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C2D4" w14:textId="1B55255D" w:rsidR="00C46F5F" w:rsidRPr="005B1A69" w:rsidRDefault="00C46F5F" w:rsidP="00C46F5F">
      <w:pPr>
        <w:ind w:left="360" w:hanging="360"/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5B1A69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AI </w:t>
      </w:r>
      <w:r w:rsidRPr="005B1A69">
        <w:rPr>
          <w:rFonts w:ascii="Times New Roman" w:eastAsia="宋体" w:hAnsi="Times New Roman" w:cs="Times New Roman"/>
          <w:b/>
          <w:bCs/>
          <w:sz w:val="24"/>
          <w:szCs w:val="28"/>
        </w:rPr>
        <w:t>工具使用详情</w:t>
      </w:r>
    </w:p>
    <w:p w14:paraId="1F4BC05B" w14:textId="0A712D2B" w:rsidR="00934D1C" w:rsidRPr="005B1A69" w:rsidRDefault="00C46F5F" w:rsidP="00C46F5F">
      <w:pPr>
        <w:pStyle w:val="ab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5B1A69">
        <w:rPr>
          <w:rFonts w:ascii="Times New Roman" w:eastAsia="宋体" w:hAnsi="Times New Roman" w:cs="Times New Roman"/>
          <w:b/>
          <w:bCs/>
        </w:rPr>
        <w:t>所用</w:t>
      </w:r>
      <w:r w:rsidRPr="005B1A69">
        <w:rPr>
          <w:rFonts w:ascii="Times New Roman" w:eastAsia="宋体" w:hAnsi="Times New Roman" w:cs="Times New Roman"/>
          <w:b/>
          <w:bCs/>
        </w:rPr>
        <w:t xml:space="preserve"> AI </w:t>
      </w:r>
      <w:r w:rsidRPr="005B1A69">
        <w:rPr>
          <w:rFonts w:ascii="Times New Roman" w:eastAsia="宋体" w:hAnsi="Times New Roman" w:cs="Times New Roman"/>
          <w:b/>
          <w:bCs/>
        </w:rPr>
        <w:t>工具名称、版本或型号</w:t>
      </w:r>
    </w:p>
    <w:p w14:paraId="5F60FD9B" w14:textId="2F488054" w:rsidR="00C46F5F" w:rsidRPr="005B1A69" w:rsidRDefault="00C46F5F" w:rsidP="00C46F5F">
      <w:pPr>
        <w:ind w:left="360"/>
        <w:rPr>
          <w:rFonts w:ascii="Times New Roman" w:eastAsia="宋体" w:hAnsi="Times New Roman" w:cs="Times New Roman"/>
        </w:rPr>
      </w:pPr>
      <w:r w:rsidRPr="005B1A69">
        <w:rPr>
          <w:rFonts w:ascii="Times New Roman" w:eastAsia="宋体" w:hAnsi="Times New Roman" w:cs="Times New Roman"/>
        </w:rPr>
        <w:t>AI</w:t>
      </w:r>
      <w:r w:rsidRPr="005B1A69">
        <w:rPr>
          <w:rFonts w:ascii="Times New Roman" w:eastAsia="宋体" w:hAnsi="Times New Roman" w:cs="Times New Roman"/>
        </w:rPr>
        <w:t>工具名称：</w:t>
      </w:r>
      <w:proofErr w:type="spellStart"/>
      <w:r w:rsidRPr="005B1A69">
        <w:rPr>
          <w:rFonts w:ascii="Times New Roman" w:eastAsia="宋体" w:hAnsi="Times New Roman" w:cs="Times New Roman"/>
        </w:rPr>
        <w:t>Qoder</w:t>
      </w:r>
      <w:proofErr w:type="spellEnd"/>
      <w:r w:rsidRPr="005B1A69">
        <w:rPr>
          <w:rFonts w:ascii="Times New Roman" w:eastAsia="宋体" w:hAnsi="Times New Roman" w:cs="Times New Roman"/>
        </w:rPr>
        <w:t xml:space="preserve"> CN IDE</w:t>
      </w:r>
    </w:p>
    <w:p w14:paraId="5D8A8594" w14:textId="13F087B7" w:rsidR="00C46F5F" w:rsidRPr="005B1A69" w:rsidRDefault="00C46F5F" w:rsidP="00C46F5F">
      <w:pPr>
        <w:ind w:left="360"/>
        <w:rPr>
          <w:rFonts w:ascii="Times New Roman" w:eastAsia="宋体" w:hAnsi="Times New Roman" w:cs="Times New Roman"/>
        </w:rPr>
      </w:pPr>
      <w:r w:rsidRPr="005B1A69">
        <w:rPr>
          <w:rFonts w:ascii="Times New Roman" w:eastAsia="宋体" w:hAnsi="Times New Roman" w:cs="Times New Roman"/>
        </w:rPr>
        <w:t>版本：</w:t>
      </w:r>
      <w:r w:rsidRPr="005B1A69">
        <w:rPr>
          <w:rFonts w:ascii="Times New Roman" w:eastAsia="宋体" w:hAnsi="Times New Roman" w:cs="Times New Roman"/>
        </w:rPr>
        <w:t>1.27.0</w:t>
      </w:r>
    </w:p>
    <w:p w14:paraId="636AB916" w14:textId="7B7D92F7" w:rsidR="00C46F5F" w:rsidRPr="005B1A69" w:rsidRDefault="00C46F5F" w:rsidP="00C46F5F">
      <w:pPr>
        <w:ind w:left="360"/>
        <w:rPr>
          <w:rFonts w:ascii="Times New Roman" w:eastAsia="宋体" w:hAnsi="Times New Roman" w:cs="Times New Roman"/>
        </w:rPr>
      </w:pPr>
      <w:r w:rsidRPr="005B1A69">
        <w:rPr>
          <w:rFonts w:ascii="Times New Roman" w:eastAsia="宋体" w:hAnsi="Times New Roman" w:cs="Times New Roman"/>
        </w:rPr>
        <w:t>型号：</w:t>
      </w:r>
      <w:r w:rsidRPr="005B1A69">
        <w:rPr>
          <w:rFonts w:ascii="Times New Roman" w:eastAsia="宋体" w:hAnsi="Times New Roman" w:cs="Times New Roman"/>
        </w:rPr>
        <w:t>Qwen3.8-MAX</w:t>
      </w:r>
    </w:p>
    <w:p w14:paraId="7F077466" w14:textId="543F8DF5" w:rsidR="00C46F5F" w:rsidRPr="005B1A69" w:rsidRDefault="00C46F5F" w:rsidP="00C46F5F">
      <w:pPr>
        <w:pStyle w:val="ab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5B1A69">
        <w:rPr>
          <w:rFonts w:ascii="Times New Roman" w:eastAsia="宋体" w:hAnsi="Times New Roman" w:cs="Times New Roman"/>
          <w:b/>
          <w:bCs/>
        </w:rPr>
        <w:t>具体使用目的和环节</w:t>
      </w:r>
    </w:p>
    <w:p w14:paraId="1D5EADD5" w14:textId="0FB5ABFD" w:rsidR="00C46F5F" w:rsidRPr="005B1A69" w:rsidRDefault="00C46F5F" w:rsidP="00C46F5F">
      <w:pPr>
        <w:ind w:left="360"/>
        <w:rPr>
          <w:rFonts w:ascii="Times New Roman" w:eastAsia="宋体" w:hAnsi="Times New Roman" w:cs="Times New Roman"/>
        </w:rPr>
      </w:pPr>
      <w:r w:rsidRPr="005B1A69">
        <w:rPr>
          <w:rFonts w:ascii="Times New Roman" w:eastAsia="宋体" w:hAnsi="Times New Roman" w:cs="Times New Roman"/>
        </w:rPr>
        <w:t>主要用于语言润色。</w:t>
      </w:r>
    </w:p>
    <w:p w14:paraId="15E433EB" w14:textId="77777777" w:rsidR="005B1A69" w:rsidRPr="005B1A69" w:rsidRDefault="00C46F5F" w:rsidP="005B1A69">
      <w:pPr>
        <w:pStyle w:val="ab"/>
        <w:numPr>
          <w:ilvl w:val="0"/>
          <w:numId w:val="1"/>
        </w:numPr>
        <w:rPr>
          <w:rFonts w:ascii="Times New Roman" w:eastAsia="宋体" w:hAnsi="Times New Roman" w:cs="Times New Roman"/>
          <w:b/>
          <w:bCs/>
        </w:rPr>
      </w:pPr>
      <w:r w:rsidRPr="005B1A69">
        <w:rPr>
          <w:rFonts w:ascii="Times New Roman" w:eastAsia="宋体" w:hAnsi="Times New Roman" w:cs="Times New Roman"/>
          <w:b/>
          <w:bCs/>
        </w:rPr>
        <w:t>主要提示方式与使用过程说明</w:t>
      </w:r>
    </w:p>
    <w:p w14:paraId="0D98A4AB" w14:textId="483E9992" w:rsidR="00C46F5F" w:rsidRPr="005B1A69" w:rsidRDefault="005B1A69" w:rsidP="005B1A69">
      <w:pPr>
        <w:ind w:firstLine="360"/>
        <w:rPr>
          <w:rFonts w:ascii="Times New Roman" w:eastAsia="宋体" w:hAnsi="Times New Roman" w:cs="Times New Roman"/>
          <w:b/>
          <w:bCs/>
        </w:rPr>
      </w:pPr>
      <w:r w:rsidRPr="005B1A69">
        <w:rPr>
          <w:rFonts w:ascii="Times New Roman" w:eastAsia="宋体" w:hAnsi="Times New Roman" w:cs="Times New Roman"/>
        </w:rPr>
        <w:t>使用方式为多轮对话式润色。在论文初稿完成之后，我们将待润色的段落原文输入对话窗口，并附带明确的润色要求，包括修正语法与标点错误、调整语句衔接使行文连贯、统一术语与符号的表述方式、将口语</w:t>
      </w:r>
      <w:proofErr w:type="gramStart"/>
      <w:r w:rsidRPr="005B1A69">
        <w:rPr>
          <w:rFonts w:ascii="Times New Roman" w:eastAsia="宋体" w:hAnsi="Times New Roman" w:cs="Times New Roman"/>
        </w:rPr>
        <w:t>化表达</w:t>
      </w:r>
      <w:proofErr w:type="gramEnd"/>
      <w:r w:rsidRPr="005B1A69">
        <w:rPr>
          <w:rFonts w:ascii="Times New Roman" w:eastAsia="宋体" w:hAnsi="Times New Roman" w:cs="Times New Roman"/>
        </w:rPr>
        <w:t>改为书面语等。在提示中我们同时要求</w:t>
      </w:r>
      <w:r w:rsidRPr="005B1A69">
        <w:rPr>
          <w:rFonts w:ascii="Times New Roman" w:eastAsia="宋体" w:hAnsi="Times New Roman" w:cs="Times New Roman"/>
        </w:rPr>
        <w:t xml:space="preserve"> AI </w:t>
      </w:r>
      <w:r w:rsidRPr="005B1A69">
        <w:rPr>
          <w:rFonts w:ascii="Times New Roman" w:eastAsia="宋体" w:hAnsi="Times New Roman" w:cs="Times New Roman"/>
        </w:rPr>
        <w:t>只修改文字表述，不得增删或改动段落中的数学公式、数值结果与技术性结论，以避免引入事实性错误。</w:t>
      </w:r>
      <w:r w:rsidRPr="005B1A69">
        <w:rPr>
          <w:rFonts w:ascii="Times New Roman" w:eastAsia="宋体" w:hAnsi="Times New Roman" w:cs="Times New Roman"/>
        </w:rPr>
        <w:t xml:space="preserve">AI </w:t>
      </w:r>
      <w:r w:rsidRPr="005B1A69">
        <w:rPr>
          <w:rFonts w:ascii="Times New Roman" w:eastAsia="宋体" w:hAnsi="Times New Roman" w:cs="Times New Roman"/>
        </w:rPr>
        <w:t>返回润色结果后，由全体队员逐句对照原文进行人工审核，确认修改没有改变原意、没有引入错误表述之后方才采纳；对不满意的段落，我们在对话中进一步提出具体修改意见，要求</w:t>
      </w:r>
      <w:r w:rsidRPr="005B1A69">
        <w:rPr>
          <w:rFonts w:ascii="Times New Roman" w:eastAsia="宋体" w:hAnsi="Times New Roman" w:cs="Times New Roman"/>
        </w:rPr>
        <w:t xml:space="preserve"> </w:t>
      </w:r>
      <w:proofErr w:type="spellStart"/>
      <w:r w:rsidRPr="005B1A69">
        <w:rPr>
          <w:rFonts w:ascii="Times New Roman" w:eastAsia="宋体" w:hAnsi="Times New Roman" w:cs="Times New Roman"/>
        </w:rPr>
        <w:t>AI</w:t>
      </w:r>
      <w:proofErr w:type="spellEnd"/>
      <w:r w:rsidRPr="005B1A69">
        <w:rPr>
          <w:rFonts w:ascii="Times New Roman" w:eastAsia="宋体" w:hAnsi="Times New Roman" w:cs="Times New Roman"/>
        </w:rPr>
        <w:t xml:space="preserve"> </w:t>
      </w:r>
      <w:r w:rsidRPr="005B1A69">
        <w:rPr>
          <w:rFonts w:ascii="Times New Roman" w:eastAsia="宋体" w:hAnsi="Times New Roman" w:cs="Times New Roman"/>
        </w:rPr>
        <w:t>重新润色，直至满意为止。对于</w:t>
      </w:r>
      <w:r w:rsidRPr="005B1A69">
        <w:rPr>
          <w:rFonts w:ascii="Times New Roman" w:eastAsia="宋体" w:hAnsi="Times New Roman" w:cs="Times New Roman"/>
        </w:rPr>
        <w:t xml:space="preserve"> AI </w:t>
      </w:r>
      <w:r w:rsidRPr="005B1A69">
        <w:rPr>
          <w:rFonts w:ascii="Times New Roman" w:eastAsia="宋体" w:hAnsi="Times New Roman" w:cs="Times New Roman"/>
        </w:rPr>
        <w:t>无法妥善处理或改动不当的段落，我们直接手工修改，不采用其输出。</w:t>
      </w:r>
    </w:p>
    <w:sectPr w:rsidR="00C46F5F" w:rsidRPr="005B1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7C71"/>
    <w:multiLevelType w:val="hybridMultilevel"/>
    <w:tmpl w:val="054EC874"/>
    <w:lvl w:ilvl="0" w:tplc="4E1886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799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E0"/>
    <w:rsid w:val="00000788"/>
    <w:rsid w:val="00056BE3"/>
    <w:rsid w:val="000A12E3"/>
    <w:rsid w:val="001E1BE0"/>
    <w:rsid w:val="00502689"/>
    <w:rsid w:val="005B1A69"/>
    <w:rsid w:val="00934D1C"/>
    <w:rsid w:val="0094286A"/>
    <w:rsid w:val="00C4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E693"/>
  <w15:chartTrackingRefBased/>
  <w15:docId w15:val="{81D6D4BA-C07B-4901-9101-1DB0DB18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1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B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B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B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link w:val="a4"/>
    <w:autoRedefine/>
    <w:qFormat/>
    <w:rsid w:val="0094286A"/>
    <w:pPr>
      <w:widowControl/>
      <w:spacing w:after="200" w:line="240" w:lineRule="auto"/>
    </w:pPr>
    <w:rPr>
      <w:rFonts w:eastAsia="黑体"/>
      <w:color w:val="000000" w:themeColor="text1"/>
      <w:szCs w:val="21"/>
    </w:rPr>
  </w:style>
  <w:style w:type="character" w:customStyle="1" w:styleId="a4">
    <w:name w:val="一级标题 字符"/>
    <w:basedOn w:val="a0"/>
    <w:link w:val="a3"/>
    <w:rsid w:val="0094286A"/>
    <w:rPr>
      <w:rFonts w:eastAsia="黑体"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1E1B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B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B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1B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BE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E1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E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E1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E1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E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E1BE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E1BE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E1BE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E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E1BE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1E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玄恒 曹</dc:creator>
  <cp:keywords/>
  <dc:description/>
  <cp:lastModifiedBy>玄恒 曹</cp:lastModifiedBy>
  <cp:revision>4</cp:revision>
  <dcterms:created xsi:type="dcterms:W3CDTF">2026-08-30T05:15:00Z</dcterms:created>
  <dcterms:modified xsi:type="dcterms:W3CDTF">2026-08-30T05:22:00Z</dcterms:modified>
</cp:coreProperties>
</file>