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FAFD0" w14:textId="77777777" w:rsidR="000137F7" w:rsidRPr="004648B0" w:rsidRDefault="004648B0" w:rsidP="004648B0">
      <w:pPr>
        <w:pStyle w:val="a3"/>
        <w:spacing w:after="300"/>
        <w:jc w:val="center"/>
        <w:rPr>
          <w:sz w:val="48"/>
          <w:szCs w:val="48"/>
        </w:rPr>
      </w:pPr>
      <w:r w:rsidRPr="004648B0">
        <w:rPr>
          <w:sz w:val="48"/>
          <w:szCs w:val="48"/>
        </w:rPr>
        <w:t>Квантовая запутанность и психические расстройства: что говорит наука</w:t>
      </w:r>
    </w:p>
    <w:p w14:paraId="553A75EE" w14:textId="3D7F38E1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Квантовая запутанность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одно из самых странных и при этом экспериментально надёжно подтверждённых явлений физики. Две частицы могут оказаться связаны так, что измерение состояния одной мгновенно определяет состояние другой, независимо от расстояния между </w:t>
      </w:r>
      <w:r w:rsidRPr="004648B0">
        <w:rPr>
          <w:sz w:val="28"/>
          <w:szCs w:val="28"/>
        </w:rPr>
        <w:t xml:space="preserve">ними. Эйнштейн называл это «жутким дальнодействием»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и был по-своему прав удивляться: явление действительно не укладывается в интуитивные представления о причинности и локальности.</w:t>
      </w:r>
    </w:p>
    <w:p w14:paraId="3ECB0321" w14:textId="215639A8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Именно эта странность делает запутанность </w:t>
      </w:r>
      <w:r w:rsidRPr="004648B0">
        <w:rPr>
          <w:sz w:val="28"/>
          <w:szCs w:val="28"/>
        </w:rPr>
        <w:t>метафорой для оп</w:t>
      </w:r>
      <w:r w:rsidRPr="004648B0">
        <w:rPr>
          <w:sz w:val="28"/>
          <w:szCs w:val="28"/>
        </w:rPr>
        <w:t>исания психики. Симптомы психических расстройств часто выглядят взаимосвязанными способами, которые трудно объяснить одной причиной: тревога тянет за собой бессонницу, бессонница усиливает галлюцинации, депрессия соседствует с ощущением «расширенного» духо</w:t>
      </w:r>
      <w:r w:rsidRPr="004648B0">
        <w:rPr>
          <w:sz w:val="28"/>
          <w:szCs w:val="28"/>
        </w:rPr>
        <w:t>вного опыта. Возникает вопрос: а не связаны ли эти проявления чем-то вроде запутанности, только на уровне мозга и сознания?</w:t>
      </w:r>
    </w:p>
    <w:p w14:paraId="0D43D066" w14:textId="6210C176" w:rsidR="000137F7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Ответ современной науки: убедительных оснований для такого переноса пока нет. Ниже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что стоит за этой идеей и почему к ней нужно от</w:t>
      </w:r>
      <w:r w:rsidRPr="004648B0">
        <w:rPr>
          <w:sz w:val="28"/>
          <w:szCs w:val="28"/>
        </w:rPr>
        <w:t>носиться с осторожностью.</w:t>
      </w:r>
    </w:p>
    <w:p w14:paraId="757F9027" w14:textId="39CA0CCC" w:rsidR="004648B0" w:rsidRDefault="004648B0">
      <w:pPr>
        <w:spacing w:after="200" w:line="300" w:lineRule="auto"/>
        <w:rPr>
          <w:sz w:val="28"/>
          <w:szCs w:val="28"/>
        </w:rPr>
      </w:pPr>
    </w:p>
    <w:p w14:paraId="1759C5DA" w14:textId="77777777" w:rsidR="004648B0" w:rsidRPr="004648B0" w:rsidRDefault="004648B0">
      <w:pPr>
        <w:spacing w:after="200" w:line="300" w:lineRule="auto"/>
        <w:rPr>
          <w:sz w:val="28"/>
          <w:szCs w:val="28"/>
        </w:rPr>
      </w:pPr>
    </w:p>
    <w:p w14:paraId="7D9E9080" w14:textId="77777777" w:rsidR="000137F7" w:rsidRPr="004648B0" w:rsidRDefault="004648B0" w:rsidP="004648B0">
      <w:pPr>
        <w:pStyle w:val="1"/>
        <w:spacing w:after="200"/>
        <w:jc w:val="center"/>
        <w:rPr>
          <w:color w:val="000000" w:themeColor="text1"/>
        </w:rPr>
      </w:pPr>
      <w:r w:rsidRPr="004648B0">
        <w:rPr>
          <w:color w:val="000000" w:themeColor="text1"/>
        </w:rPr>
        <w:t>Что квантовая запутанность означает на самом деле</w:t>
      </w:r>
    </w:p>
    <w:p w14:paraId="471A6839" w14:textId="3915E5DF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Запутанность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строго определённое явление, которое наблюдается между отдельными квантовыми объектами (фотонами, электронами и т. п.) в тщательно контролируемых условиях, часто при</w:t>
      </w:r>
      <w:r w:rsidRPr="004648B0">
        <w:rPr>
          <w:sz w:val="28"/>
          <w:szCs w:val="28"/>
        </w:rPr>
        <w:t xml:space="preserve"> температурах, близких к абсолютному нулю, или в изолированных лабораторных системах. Ключевое условие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сохранение когерентности: запутанное состояние крайне хрупко и </w:t>
      </w:r>
      <w:r w:rsidRPr="004648B0">
        <w:rPr>
          <w:sz w:val="28"/>
          <w:szCs w:val="28"/>
        </w:rPr>
        <w:lastRenderedPageBreak/>
        <w:t xml:space="preserve">разрушается при взаимодействии с окружающей средой (этот процесс называется </w:t>
      </w:r>
      <w:proofErr w:type="spellStart"/>
      <w:r w:rsidRPr="004648B0">
        <w:rPr>
          <w:sz w:val="28"/>
          <w:szCs w:val="28"/>
        </w:rPr>
        <w:t>декогеренцие</w:t>
      </w:r>
      <w:r w:rsidRPr="004648B0">
        <w:rPr>
          <w:sz w:val="28"/>
          <w:szCs w:val="28"/>
        </w:rPr>
        <w:t>й</w:t>
      </w:r>
      <w:proofErr w:type="spellEnd"/>
      <w:r w:rsidRPr="004648B0">
        <w:rPr>
          <w:sz w:val="28"/>
          <w:szCs w:val="28"/>
        </w:rPr>
        <w:t>).</w:t>
      </w:r>
    </w:p>
    <w:p w14:paraId="5B1D37EF" w14:textId="7608F113" w:rsidR="000137F7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Мозг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тёплая, «шумная» и постоянно взаимодействующая со средой система. Большинство физиков, включая известного критика гипотезы квантового сознания Макса </w:t>
      </w:r>
      <w:proofErr w:type="spellStart"/>
      <w:r w:rsidRPr="004648B0">
        <w:rPr>
          <w:sz w:val="28"/>
          <w:szCs w:val="28"/>
        </w:rPr>
        <w:t>Тегмарка</w:t>
      </w:r>
      <w:proofErr w:type="spellEnd"/>
      <w:r w:rsidRPr="004648B0">
        <w:rPr>
          <w:sz w:val="28"/>
          <w:szCs w:val="28"/>
        </w:rPr>
        <w:t xml:space="preserve">, указывают, что при биологических температурах </w:t>
      </w:r>
      <w:proofErr w:type="spellStart"/>
      <w:r w:rsidRPr="004648B0">
        <w:rPr>
          <w:sz w:val="28"/>
          <w:szCs w:val="28"/>
        </w:rPr>
        <w:t>декогеренция</w:t>
      </w:r>
      <w:proofErr w:type="spellEnd"/>
      <w:r w:rsidRPr="004648B0">
        <w:rPr>
          <w:sz w:val="28"/>
          <w:szCs w:val="28"/>
        </w:rPr>
        <w:t xml:space="preserve"> должна разрушать любую кван</w:t>
      </w:r>
      <w:r w:rsidRPr="004648B0">
        <w:rPr>
          <w:sz w:val="28"/>
          <w:szCs w:val="28"/>
        </w:rPr>
        <w:t xml:space="preserve">товую запутанность в нейронных структурах за триллионные доли секунды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то есть значительно быстрее, чем происходят любые процессы, которые можно было бы связать с мыслью или переживанием.</w:t>
      </w:r>
    </w:p>
    <w:p w14:paraId="565BC2C0" w14:textId="194B3398" w:rsidR="004648B0" w:rsidRDefault="004648B0">
      <w:pPr>
        <w:spacing w:after="200" w:line="300" w:lineRule="auto"/>
        <w:rPr>
          <w:sz w:val="28"/>
          <w:szCs w:val="28"/>
        </w:rPr>
      </w:pPr>
    </w:p>
    <w:p w14:paraId="7506FAA6" w14:textId="77777777" w:rsidR="004648B0" w:rsidRPr="004648B0" w:rsidRDefault="004648B0">
      <w:pPr>
        <w:spacing w:after="200" w:line="300" w:lineRule="auto"/>
        <w:rPr>
          <w:sz w:val="28"/>
          <w:szCs w:val="28"/>
        </w:rPr>
      </w:pPr>
    </w:p>
    <w:p w14:paraId="0AF7B4E1" w14:textId="77777777" w:rsidR="000137F7" w:rsidRPr="004648B0" w:rsidRDefault="004648B0" w:rsidP="004648B0">
      <w:pPr>
        <w:pStyle w:val="1"/>
        <w:spacing w:after="200"/>
        <w:jc w:val="center"/>
        <w:rPr>
          <w:color w:val="000000" w:themeColor="text1"/>
        </w:rPr>
      </w:pPr>
      <w:r w:rsidRPr="004648B0">
        <w:rPr>
          <w:color w:val="000000" w:themeColor="text1"/>
        </w:rPr>
        <w:t>Гипотеза «запутанных симптомов»</w:t>
      </w:r>
    </w:p>
    <w:p w14:paraId="5BE2C22D" w14:textId="3B4C0403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>В некоторых альтернативных концепци</w:t>
      </w:r>
      <w:r w:rsidRPr="004648B0">
        <w:rPr>
          <w:sz w:val="28"/>
          <w:szCs w:val="28"/>
        </w:rPr>
        <w:t xml:space="preserve">ях предполагается, что кажущиеся разрозненными симптомы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например, тревога, нарушения сна и зрительные галлюцинации у одного и того же человека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являются проявлением единого «запутанного» нарушения на квантовом уровне, а не совокупностью отдельных нейрох</w:t>
      </w:r>
      <w:r w:rsidRPr="004648B0">
        <w:rPr>
          <w:sz w:val="28"/>
          <w:szCs w:val="28"/>
        </w:rPr>
        <w:t xml:space="preserve">имических процессов. Похожим образом объясняют и сочетание депрессии с необычными духовными переживаниями: их описывают как «две стороны одной медали»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будто бы нарушение одной и той же лежащей в основе связи.</w:t>
      </w:r>
    </w:p>
    <w:p w14:paraId="25401928" w14:textId="10638DFC" w:rsidR="000137F7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Проблема в том, что это объяснение </w:t>
      </w:r>
      <w:proofErr w:type="spellStart"/>
      <w:r w:rsidRPr="004648B0">
        <w:rPr>
          <w:sz w:val="28"/>
          <w:szCs w:val="28"/>
        </w:rPr>
        <w:t>непроверяе</w:t>
      </w:r>
      <w:r w:rsidRPr="004648B0">
        <w:rPr>
          <w:sz w:val="28"/>
          <w:szCs w:val="28"/>
        </w:rPr>
        <w:t>мо</w:t>
      </w:r>
      <w:proofErr w:type="spellEnd"/>
      <w:r w:rsidRPr="004648B0">
        <w:rPr>
          <w:sz w:val="28"/>
          <w:szCs w:val="28"/>
        </w:rPr>
        <w:t xml:space="preserve"> в своём нынешнем виде. У него нет </w:t>
      </w:r>
      <w:proofErr w:type="spellStart"/>
      <w:r w:rsidRPr="004648B0">
        <w:rPr>
          <w:sz w:val="28"/>
          <w:szCs w:val="28"/>
        </w:rPr>
        <w:t>операционального</w:t>
      </w:r>
      <w:proofErr w:type="spellEnd"/>
      <w:r w:rsidRPr="004648B0">
        <w:rPr>
          <w:sz w:val="28"/>
          <w:szCs w:val="28"/>
        </w:rPr>
        <w:t xml:space="preserve"> определения: невозможно измерить эту «запутанность симптомов», отличить её присутствие от отсутствия или предсказать что-либо новое, что можно было бы затем проверить экспериментально. В классической пс</w:t>
      </w:r>
      <w:r w:rsidRPr="004648B0">
        <w:rPr>
          <w:sz w:val="28"/>
          <w:szCs w:val="28"/>
        </w:rPr>
        <w:t xml:space="preserve">ихиатрии и клинической психологии для сочетания симптомов давно существуют куда более простые и проверяемые объяснения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общие факторы уязвимости, порочные круги обратной связи (например, тревога → бессонница → усиление тревоги), </w:t>
      </w:r>
      <w:proofErr w:type="spellStart"/>
      <w:r w:rsidRPr="004648B0">
        <w:rPr>
          <w:sz w:val="28"/>
          <w:szCs w:val="28"/>
        </w:rPr>
        <w:lastRenderedPageBreak/>
        <w:t>коморбидность</w:t>
      </w:r>
      <w:proofErr w:type="spellEnd"/>
      <w:r w:rsidRPr="004648B0">
        <w:rPr>
          <w:sz w:val="28"/>
          <w:szCs w:val="28"/>
        </w:rPr>
        <w:t xml:space="preserve"> расстройств,</w:t>
      </w:r>
      <w:r w:rsidRPr="004648B0">
        <w:rPr>
          <w:sz w:val="28"/>
          <w:szCs w:val="28"/>
        </w:rPr>
        <w:t xml:space="preserve"> влияние стресса и травмы на несколько систем организма одновременно.</w:t>
      </w:r>
    </w:p>
    <w:p w14:paraId="52BE441C" w14:textId="6847C03C" w:rsidR="004648B0" w:rsidRDefault="004648B0">
      <w:pPr>
        <w:spacing w:after="200" w:line="300" w:lineRule="auto"/>
        <w:rPr>
          <w:sz w:val="28"/>
          <w:szCs w:val="28"/>
        </w:rPr>
      </w:pPr>
    </w:p>
    <w:p w14:paraId="23A6A460" w14:textId="77777777" w:rsidR="004648B0" w:rsidRPr="004648B0" w:rsidRDefault="004648B0">
      <w:pPr>
        <w:spacing w:after="200" w:line="300" w:lineRule="auto"/>
        <w:rPr>
          <w:sz w:val="28"/>
          <w:szCs w:val="28"/>
        </w:rPr>
      </w:pPr>
    </w:p>
    <w:p w14:paraId="2711E115" w14:textId="77777777" w:rsidR="000137F7" w:rsidRPr="004648B0" w:rsidRDefault="004648B0" w:rsidP="004648B0">
      <w:pPr>
        <w:pStyle w:val="1"/>
        <w:spacing w:after="200"/>
        <w:jc w:val="center"/>
        <w:rPr>
          <w:color w:val="000000" w:themeColor="text1"/>
        </w:rPr>
      </w:pPr>
      <w:r w:rsidRPr="004648B0">
        <w:rPr>
          <w:color w:val="000000" w:themeColor="text1"/>
        </w:rPr>
        <w:t>«Терапевтическая запутанность» и другие спекуляции</w:t>
      </w:r>
    </w:p>
    <w:p w14:paraId="73F4BC64" w14:textId="093BB445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>Ещё дальше заходят идеи о том, что сознание терапевта и пациента можно каким-то образом «запутать» ради терапевтического эффекта, или ч</w:t>
      </w:r>
      <w:r w:rsidRPr="004648B0">
        <w:rPr>
          <w:sz w:val="28"/>
          <w:szCs w:val="28"/>
        </w:rPr>
        <w:t>то психотропные препараты действуют, потому что влияют на квантовую когерентность в мозге, а не на молекулярные рецепторы. Это остаётся чистой спекуляцией: ни одно из этих утверждений не имеет экспериментальной проверки, а формулировки настолько расплывчат</w:t>
      </w:r>
      <w:r w:rsidRPr="004648B0">
        <w:rPr>
          <w:sz w:val="28"/>
          <w:szCs w:val="28"/>
        </w:rPr>
        <w:t xml:space="preserve">ы, что их нельзя ни подтвердить, ни опровергнуть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то есть они находятся вне рамок научного метода.</w:t>
      </w:r>
    </w:p>
    <w:p w14:paraId="0EEC3966" w14:textId="7F7B4840" w:rsidR="000137F7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Само упоминание квантовой физики звучит убедительно благодаря авторитету дисциплины, но убедительность звучания и научная обоснованность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разные вещи. Это </w:t>
      </w:r>
      <w:r w:rsidRPr="004648B0">
        <w:rPr>
          <w:sz w:val="28"/>
          <w:szCs w:val="28"/>
        </w:rPr>
        <w:t>известная риторическая ловушка: сложная терминология одной науки используется для придания видимости строгости утверждениям в совершенно другой области, где подобная строгость не подтверждена.</w:t>
      </w:r>
    </w:p>
    <w:p w14:paraId="680CA3A8" w14:textId="47EF655C" w:rsidR="004648B0" w:rsidRDefault="004648B0">
      <w:pPr>
        <w:spacing w:after="200" w:line="300" w:lineRule="auto"/>
        <w:rPr>
          <w:sz w:val="28"/>
          <w:szCs w:val="28"/>
        </w:rPr>
      </w:pPr>
    </w:p>
    <w:p w14:paraId="46105888" w14:textId="77777777" w:rsidR="004648B0" w:rsidRPr="004648B0" w:rsidRDefault="004648B0" w:rsidP="004648B0">
      <w:pPr>
        <w:spacing w:after="200" w:line="300" w:lineRule="auto"/>
        <w:jc w:val="center"/>
        <w:rPr>
          <w:color w:val="000000" w:themeColor="text1"/>
          <w:sz w:val="28"/>
          <w:szCs w:val="28"/>
        </w:rPr>
      </w:pPr>
    </w:p>
    <w:p w14:paraId="6DBF072D" w14:textId="77777777" w:rsidR="000137F7" w:rsidRPr="004648B0" w:rsidRDefault="004648B0" w:rsidP="004648B0">
      <w:pPr>
        <w:pStyle w:val="1"/>
        <w:spacing w:after="200"/>
        <w:jc w:val="center"/>
        <w:rPr>
          <w:color w:val="000000" w:themeColor="text1"/>
        </w:rPr>
      </w:pPr>
      <w:r w:rsidRPr="004648B0">
        <w:rPr>
          <w:color w:val="000000" w:themeColor="text1"/>
        </w:rPr>
        <w:t>Что в этой идее всё-таки заслуживает внимания</w:t>
      </w:r>
    </w:p>
    <w:p w14:paraId="5483413B" w14:textId="3BC8092C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 xml:space="preserve">Наблюдение, которое лежит в основе этой гипотезы, само по себе верно и клинически важно: симптомы психических расстройств действительно редко существуют изолированно, а диагностические категории часто </w:t>
      </w:r>
      <w:r w:rsidRPr="004648B0">
        <w:rPr>
          <w:sz w:val="28"/>
          <w:szCs w:val="28"/>
        </w:rPr>
        <w:t xml:space="preserve">слишком жёстки для сложной реальности человеческого опыта. Это признанная проблема современной психиатрии, и она активно обсуждается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например, в рамках так называемого сетевого подхода (</w:t>
      </w:r>
      <w:proofErr w:type="spellStart"/>
      <w:r w:rsidRPr="004648B0">
        <w:rPr>
          <w:sz w:val="28"/>
          <w:szCs w:val="28"/>
        </w:rPr>
        <w:t>network</w:t>
      </w:r>
      <w:proofErr w:type="spellEnd"/>
      <w:r w:rsidRPr="004648B0">
        <w:rPr>
          <w:sz w:val="28"/>
          <w:szCs w:val="28"/>
        </w:rPr>
        <w:t xml:space="preserve"> </w:t>
      </w:r>
      <w:proofErr w:type="spellStart"/>
      <w:r w:rsidRPr="004648B0">
        <w:rPr>
          <w:sz w:val="28"/>
          <w:szCs w:val="28"/>
        </w:rPr>
        <w:t>approach</w:t>
      </w:r>
      <w:proofErr w:type="spellEnd"/>
      <w:r w:rsidRPr="004648B0">
        <w:rPr>
          <w:sz w:val="28"/>
          <w:szCs w:val="28"/>
        </w:rPr>
        <w:t xml:space="preserve">) к </w:t>
      </w:r>
      <w:r w:rsidRPr="004648B0">
        <w:rPr>
          <w:sz w:val="28"/>
          <w:szCs w:val="28"/>
        </w:rPr>
        <w:lastRenderedPageBreak/>
        <w:t>психопатологии, который описывает расстройства к</w:t>
      </w:r>
      <w:r w:rsidRPr="004648B0">
        <w:rPr>
          <w:sz w:val="28"/>
          <w:szCs w:val="28"/>
        </w:rPr>
        <w:t xml:space="preserve">ак динамические сети взаимно усиливающих друг друга симптомов. Важно, что этот подход строится на статистике и наблюдаемых данных, а не на аналогии с квантовой физикой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и потому поддаётся проверке.</w:t>
      </w:r>
    </w:p>
    <w:p w14:paraId="4A6A6640" w14:textId="28100156" w:rsidR="000137F7" w:rsidRPr="004648B0" w:rsidRDefault="004648B0">
      <w:pPr>
        <w:spacing w:after="200" w:line="300" w:lineRule="auto"/>
        <w:rPr>
          <w:sz w:val="28"/>
          <w:szCs w:val="28"/>
        </w:rPr>
      </w:pPr>
      <w:r w:rsidRPr="004648B0">
        <w:rPr>
          <w:sz w:val="28"/>
          <w:szCs w:val="28"/>
        </w:rPr>
        <w:t>Другими словами: интуиция о взаимосвязанности симптомов з</w:t>
      </w:r>
      <w:r w:rsidRPr="004648B0">
        <w:rPr>
          <w:sz w:val="28"/>
          <w:szCs w:val="28"/>
        </w:rPr>
        <w:t xml:space="preserve">аслуживает серьёзного изучения. Но для этого не нужно (и на сегодняшний день нет оснований) привлекать квантовую механику </w:t>
      </w:r>
      <w:r>
        <w:rPr>
          <w:sz w:val="28"/>
          <w:szCs w:val="28"/>
        </w:rPr>
        <w:t>–</w:t>
      </w:r>
      <w:r w:rsidRPr="004648B0">
        <w:rPr>
          <w:sz w:val="28"/>
          <w:szCs w:val="28"/>
        </w:rPr>
        <w:t xml:space="preserve"> есть менее эффектные, зато проверяемые модели, которые уже используются в клинических исследованиях.</w:t>
      </w:r>
    </w:p>
    <w:p w14:paraId="5B540CD8" w14:textId="56A79E83" w:rsidR="000137F7" w:rsidRDefault="000137F7">
      <w:pPr>
        <w:spacing w:after="200" w:line="300" w:lineRule="auto"/>
      </w:pPr>
    </w:p>
    <w:p w14:paraId="7778F0B6" w14:textId="60D7F4D7" w:rsidR="004648B0" w:rsidRPr="004648B0" w:rsidRDefault="004648B0">
      <w:pPr>
        <w:spacing w:after="200" w:line="300" w:lineRule="auto"/>
        <w:rPr>
          <w:sz w:val="28"/>
          <w:szCs w:val="28"/>
        </w:rPr>
      </w:pPr>
      <w:r>
        <w:rPr>
          <w:sz w:val="28"/>
          <w:szCs w:val="28"/>
        </w:rPr>
        <w:t>Автор статьи: Д. К. Раймут.</w:t>
      </w:r>
    </w:p>
    <w:sectPr w:rsidR="004648B0" w:rsidRPr="004648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14E51"/>
    <w:multiLevelType w:val="hybridMultilevel"/>
    <w:tmpl w:val="A2E601F4"/>
    <w:lvl w:ilvl="0" w:tplc="27A4280A">
      <w:start w:val="1"/>
      <w:numFmt w:val="bullet"/>
      <w:lvlText w:val="●"/>
      <w:lvlJc w:val="left"/>
      <w:pPr>
        <w:ind w:left="720" w:hanging="360"/>
      </w:pPr>
    </w:lvl>
    <w:lvl w:ilvl="1" w:tplc="4BFC99FE">
      <w:start w:val="1"/>
      <w:numFmt w:val="bullet"/>
      <w:lvlText w:val="○"/>
      <w:lvlJc w:val="left"/>
      <w:pPr>
        <w:ind w:left="1440" w:hanging="360"/>
      </w:pPr>
    </w:lvl>
    <w:lvl w:ilvl="2" w:tplc="3CCE2A5A">
      <w:start w:val="1"/>
      <w:numFmt w:val="bullet"/>
      <w:lvlText w:val="■"/>
      <w:lvlJc w:val="left"/>
      <w:pPr>
        <w:ind w:left="2160" w:hanging="360"/>
      </w:pPr>
    </w:lvl>
    <w:lvl w:ilvl="3" w:tplc="1270CD4C">
      <w:start w:val="1"/>
      <w:numFmt w:val="bullet"/>
      <w:lvlText w:val="●"/>
      <w:lvlJc w:val="left"/>
      <w:pPr>
        <w:ind w:left="2880" w:hanging="360"/>
      </w:pPr>
    </w:lvl>
    <w:lvl w:ilvl="4" w:tplc="57689BC8">
      <w:start w:val="1"/>
      <w:numFmt w:val="bullet"/>
      <w:lvlText w:val="○"/>
      <w:lvlJc w:val="left"/>
      <w:pPr>
        <w:ind w:left="3600" w:hanging="360"/>
      </w:pPr>
    </w:lvl>
    <w:lvl w:ilvl="5" w:tplc="B6FC767A">
      <w:start w:val="1"/>
      <w:numFmt w:val="bullet"/>
      <w:lvlText w:val="■"/>
      <w:lvlJc w:val="left"/>
      <w:pPr>
        <w:ind w:left="4320" w:hanging="360"/>
      </w:pPr>
    </w:lvl>
    <w:lvl w:ilvl="6" w:tplc="C136E4A4">
      <w:start w:val="1"/>
      <w:numFmt w:val="bullet"/>
      <w:lvlText w:val="●"/>
      <w:lvlJc w:val="left"/>
      <w:pPr>
        <w:ind w:left="5040" w:hanging="360"/>
      </w:pPr>
    </w:lvl>
    <w:lvl w:ilvl="7" w:tplc="01C2D3E0">
      <w:start w:val="1"/>
      <w:numFmt w:val="bullet"/>
      <w:lvlText w:val="●"/>
      <w:lvlJc w:val="left"/>
      <w:pPr>
        <w:ind w:left="5760" w:hanging="360"/>
      </w:pPr>
    </w:lvl>
    <w:lvl w:ilvl="8" w:tplc="FA36B6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7F7"/>
    <w:rsid w:val="000137F7"/>
    <w:rsid w:val="0046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75CB"/>
  <w15:docId w15:val="{26CF29CB-CA5D-45E8-9FF4-A023766B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Motshi Motыl</cp:lastModifiedBy>
  <cp:revision>2</cp:revision>
  <dcterms:created xsi:type="dcterms:W3CDTF">2026-07-04T16:20:00Z</dcterms:created>
  <dcterms:modified xsi:type="dcterms:W3CDTF">2026-07-04T16:20:00Z</dcterms:modified>
</cp:coreProperties>
</file>