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AFE" w:rsidRPr="004F302B" w:rsidRDefault="009A7AFE" w:rsidP="009A7AFE">
      <w:pPr>
        <w:jc w:val="center"/>
        <w:rPr>
          <w:rFonts w:ascii="Times New Roman" w:hAnsi="Times New Roman" w:cs="Times New Roman"/>
          <w:b/>
          <w:sz w:val="24"/>
          <w:szCs w:val="24"/>
        </w:rPr>
      </w:pPr>
      <w:r w:rsidRPr="004F302B">
        <w:rPr>
          <w:rFonts w:ascii="Times New Roman" w:hAnsi="Times New Roman" w:cs="Times New Roman"/>
          <w:b/>
          <w:sz w:val="24"/>
          <w:szCs w:val="24"/>
        </w:rPr>
        <w:t>Министерство науки и высшего образования Российской Федерации</w:t>
      </w:r>
    </w:p>
    <w:p w:rsidR="009A7AFE" w:rsidRPr="004F302B" w:rsidRDefault="009A7AFE" w:rsidP="009A7AFE">
      <w:pPr>
        <w:jc w:val="center"/>
        <w:rPr>
          <w:rFonts w:ascii="Times New Roman" w:hAnsi="Times New Roman" w:cs="Times New Roman"/>
          <w:b/>
          <w:sz w:val="24"/>
          <w:szCs w:val="24"/>
        </w:rPr>
      </w:pPr>
    </w:p>
    <w:p w:rsidR="009A7AFE" w:rsidRPr="004F302B" w:rsidRDefault="009A7AFE" w:rsidP="009A7AFE">
      <w:pPr>
        <w:jc w:val="center"/>
        <w:rPr>
          <w:rFonts w:ascii="Times New Roman" w:hAnsi="Times New Roman" w:cs="Times New Roman"/>
          <w:b/>
          <w:sz w:val="24"/>
          <w:szCs w:val="24"/>
        </w:rPr>
      </w:pPr>
    </w:p>
    <w:p w:rsidR="009A7AFE" w:rsidRPr="004F302B" w:rsidRDefault="009A7AFE" w:rsidP="009A7AFE">
      <w:pPr>
        <w:jc w:val="center"/>
        <w:rPr>
          <w:rFonts w:ascii="Times New Roman" w:hAnsi="Times New Roman" w:cs="Times New Roman"/>
          <w:b/>
          <w:sz w:val="24"/>
          <w:szCs w:val="24"/>
        </w:rPr>
      </w:pPr>
      <w:r w:rsidRPr="004F302B">
        <w:rPr>
          <w:rFonts w:ascii="Times New Roman" w:hAnsi="Times New Roman" w:cs="Times New Roman"/>
          <w:b/>
          <w:sz w:val="24"/>
          <w:szCs w:val="24"/>
        </w:rPr>
        <w:t>Университет ИТМО</w:t>
      </w:r>
    </w:p>
    <w:p w:rsidR="009A7AFE" w:rsidRPr="00F4289F" w:rsidRDefault="009A7AFE" w:rsidP="009A7AFE">
      <w:pPr>
        <w:jc w:val="center"/>
        <w:rPr>
          <w:rFonts w:ascii="Times New Roman" w:hAnsi="Times New Roman" w:cs="Times New Roman"/>
          <w:b/>
          <w:sz w:val="24"/>
          <w:szCs w:val="24"/>
        </w:rPr>
      </w:pPr>
    </w:p>
    <w:p w:rsidR="009A7AFE" w:rsidRPr="004F302B" w:rsidRDefault="009A7AFE" w:rsidP="009A7AFE">
      <w:pPr>
        <w:jc w:val="center"/>
        <w:rPr>
          <w:rFonts w:ascii="Times New Roman" w:hAnsi="Times New Roman" w:cs="Times New Roman"/>
          <w:b/>
          <w:sz w:val="24"/>
          <w:szCs w:val="24"/>
        </w:rPr>
      </w:pPr>
    </w:p>
    <w:p w:rsidR="009A7AFE" w:rsidRPr="004F302B" w:rsidRDefault="009A7AFE" w:rsidP="009A7AFE">
      <w:pPr>
        <w:jc w:val="center"/>
        <w:rPr>
          <w:rFonts w:ascii="Times New Roman" w:hAnsi="Times New Roman" w:cs="Times New Roman"/>
          <w:b/>
          <w:sz w:val="24"/>
          <w:szCs w:val="24"/>
        </w:rPr>
      </w:pPr>
    </w:p>
    <w:p w:rsidR="009A7AFE" w:rsidRPr="004F302B" w:rsidRDefault="009A7AFE" w:rsidP="009A7AFE">
      <w:pPr>
        <w:jc w:val="center"/>
        <w:rPr>
          <w:rFonts w:ascii="Times New Roman" w:hAnsi="Times New Roman" w:cs="Times New Roman"/>
          <w:b/>
          <w:sz w:val="24"/>
          <w:szCs w:val="24"/>
        </w:rPr>
      </w:pPr>
      <w:r w:rsidRPr="004F302B">
        <w:rPr>
          <w:rFonts w:ascii="Times New Roman" w:hAnsi="Times New Roman" w:cs="Times New Roman"/>
          <w:b/>
          <w:sz w:val="24"/>
          <w:szCs w:val="24"/>
        </w:rPr>
        <w:t>Факультет инфокоммуникационных технологий</w:t>
      </w:r>
    </w:p>
    <w:p w:rsidR="009A7AFE" w:rsidRPr="004F302B" w:rsidRDefault="009A7AFE" w:rsidP="009A7AFE">
      <w:pPr>
        <w:jc w:val="center"/>
        <w:rPr>
          <w:rFonts w:ascii="Times New Roman" w:hAnsi="Times New Roman" w:cs="Times New Roman"/>
          <w:b/>
          <w:sz w:val="24"/>
          <w:szCs w:val="24"/>
        </w:rPr>
      </w:pPr>
    </w:p>
    <w:p w:rsidR="009A7AFE" w:rsidRPr="004F302B" w:rsidRDefault="009A7AFE" w:rsidP="009A7AFE">
      <w:pPr>
        <w:jc w:val="center"/>
        <w:rPr>
          <w:rFonts w:ascii="Times New Roman" w:hAnsi="Times New Roman" w:cs="Times New Roman"/>
          <w:b/>
          <w:sz w:val="24"/>
          <w:szCs w:val="24"/>
        </w:rPr>
      </w:pPr>
    </w:p>
    <w:p w:rsidR="009A7AFE" w:rsidRPr="004F302B" w:rsidRDefault="009A7AFE" w:rsidP="009A7AFE">
      <w:pPr>
        <w:rPr>
          <w:rFonts w:ascii="Times New Roman" w:hAnsi="Times New Roman" w:cs="Times New Roman"/>
          <w:b/>
          <w:sz w:val="24"/>
          <w:szCs w:val="24"/>
        </w:rPr>
      </w:pPr>
    </w:p>
    <w:p w:rsidR="009A7AFE" w:rsidRPr="004F302B" w:rsidRDefault="009A7AFE" w:rsidP="009A7AFE">
      <w:pPr>
        <w:jc w:val="center"/>
        <w:rPr>
          <w:rFonts w:ascii="Times New Roman" w:hAnsi="Times New Roman" w:cs="Times New Roman"/>
          <w:b/>
          <w:sz w:val="24"/>
          <w:szCs w:val="24"/>
        </w:rPr>
      </w:pPr>
    </w:p>
    <w:p w:rsidR="009A7AFE" w:rsidRPr="004F302B" w:rsidRDefault="009A7AFE" w:rsidP="009A7AFE">
      <w:pPr>
        <w:jc w:val="center"/>
        <w:rPr>
          <w:rFonts w:ascii="Times New Roman" w:hAnsi="Times New Roman" w:cs="Times New Roman"/>
          <w:sz w:val="24"/>
          <w:szCs w:val="24"/>
        </w:rPr>
      </w:pPr>
    </w:p>
    <w:p w:rsidR="009A7AFE" w:rsidRDefault="009A7AFE" w:rsidP="009A7AFE">
      <w:pPr>
        <w:jc w:val="center"/>
        <w:rPr>
          <w:rFonts w:ascii="Times New Roman" w:hAnsi="Times New Roman" w:cs="Times New Roman"/>
          <w:sz w:val="24"/>
          <w:szCs w:val="24"/>
        </w:rPr>
      </w:pPr>
      <w:r>
        <w:rPr>
          <w:rFonts w:ascii="Times New Roman" w:hAnsi="Times New Roman" w:cs="Times New Roman"/>
          <w:sz w:val="24"/>
          <w:szCs w:val="24"/>
        </w:rPr>
        <w:t>Лабораторная работа №1</w:t>
      </w:r>
    </w:p>
    <w:p w:rsidR="009A7AFE" w:rsidRDefault="009A7AFE" w:rsidP="009A7AFE">
      <w:pPr>
        <w:jc w:val="center"/>
        <w:rPr>
          <w:rFonts w:ascii="Times New Roman" w:hAnsi="Times New Roman" w:cs="Times New Roman"/>
          <w:sz w:val="24"/>
          <w:szCs w:val="24"/>
        </w:rPr>
      </w:pPr>
      <w:r>
        <w:rPr>
          <w:rFonts w:ascii="Times New Roman" w:hAnsi="Times New Roman" w:cs="Times New Roman"/>
          <w:sz w:val="24"/>
          <w:szCs w:val="24"/>
        </w:rPr>
        <w:t>на тему</w:t>
      </w:r>
    </w:p>
    <w:p w:rsidR="009A7AFE" w:rsidRPr="004F302B" w:rsidRDefault="009A7AFE" w:rsidP="009A7AFE">
      <w:pPr>
        <w:jc w:val="center"/>
        <w:rPr>
          <w:rFonts w:ascii="Times New Roman" w:hAnsi="Times New Roman" w:cs="Times New Roman"/>
          <w:sz w:val="24"/>
          <w:szCs w:val="24"/>
        </w:rPr>
      </w:pPr>
      <w:r>
        <w:rPr>
          <w:rFonts w:ascii="Times New Roman" w:hAnsi="Times New Roman" w:cs="Times New Roman"/>
          <w:sz w:val="24"/>
          <w:szCs w:val="24"/>
        </w:rPr>
        <w:t xml:space="preserve">«Разработка функциональной </w:t>
      </w:r>
      <w:r w:rsidRPr="009A7AFE">
        <w:rPr>
          <w:rFonts w:ascii="Times New Roman" w:hAnsi="Times New Roman" w:cs="Times New Roman"/>
          <w:sz w:val="24"/>
          <w:szCs w:val="24"/>
        </w:rPr>
        <w:t>модели (методология IDEF0)</w:t>
      </w:r>
      <w:r>
        <w:rPr>
          <w:rFonts w:ascii="Times New Roman" w:hAnsi="Times New Roman" w:cs="Times New Roman"/>
          <w:sz w:val="24"/>
          <w:szCs w:val="24"/>
        </w:rPr>
        <w:t>»</w:t>
      </w:r>
    </w:p>
    <w:p w:rsidR="009A7AFE" w:rsidRPr="004F302B" w:rsidRDefault="009A7AFE" w:rsidP="009A7AFE">
      <w:pPr>
        <w:jc w:val="center"/>
        <w:rPr>
          <w:rFonts w:ascii="Times New Roman" w:hAnsi="Times New Roman" w:cs="Times New Roman"/>
          <w:sz w:val="24"/>
          <w:szCs w:val="24"/>
        </w:rPr>
      </w:pPr>
      <w:r w:rsidRPr="004F302B">
        <w:rPr>
          <w:rFonts w:ascii="Times New Roman" w:hAnsi="Times New Roman" w:cs="Times New Roman"/>
          <w:sz w:val="24"/>
          <w:szCs w:val="24"/>
        </w:rPr>
        <w:t>по дисциплине:</w:t>
      </w:r>
    </w:p>
    <w:p w:rsidR="009A7AFE" w:rsidRPr="004F302B" w:rsidRDefault="009A7AFE" w:rsidP="009A7AFE">
      <w:pPr>
        <w:jc w:val="center"/>
        <w:rPr>
          <w:rFonts w:ascii="Times New Roman" w:hAnsi="Times New Roman" w:cs="Times New Roman"/>
          <w:sz w:val="24"/>
          <w:szCs w:val="24"/>
        </w:rPr>
      </w:pPr>
      <w:r w:rsidRPr="004F302B">
        <w:rPr>
          <w:rFonts w:ascii="Times New Roman" w:hAnsi="Times New Roman" w:cs="Times New Roman"/>
          <w:sz w:val="24"/>
          <w:szCs w:val="24"/>
        </w:rPr>
        <w:t>«</w:t>
      </w:r>
      <w:r w:rsidRPr="005F653B">
        <w:rPr>
          <w:rFonts w:ascii="Times New Roman" w:hAnsi="Times New Roman" w:cs="Times New Roman"/>
          <w:sz w:val="24"/>
          <w:szCs w:val="24"/>
        </w:rPr>
        <w:t>Проектирование инфокоммуникационных систем</w:t>
      </w:r>
      <w:r w:rsidRPr="004F302B">
        <w:rPr>
          <w:rFonts w:ascii="Times New Roman" w:hAnsi="Times New Roman" w:cs="Times New Roman"/>
          <w:sz w:val="24"/>
          <w:szCs w:val="24"/>
        </w:rPr>
        <w:t>»</w:t>
      </w:r>
    </w:p>
    <w:p w:rsidR="009A7AFE" w:rsidRPr="004F302B" w:rsidRDefault="009A7AFE" w:rsidP="009A7AFE">
      <w:pPr>
        <w:jc w:val="center"/>
        <w:rPr>
          <w:rFonts w:ascii="Times New Roman" w:hAnsi="Times New Roman" w:cs="Times New Roman"/>
          <w:sz w:val="24"/>
          <w:szCs w:val="24"/>
        </w:rPr>
      </w:pPr>
    </w:p>
    <w:p w:rsidR="009A7AFE" w:rsidRDefault="009A7AFE" w:rsidP="009A7AFE">
      <w:pPr>
        <w:jc w:val="center"/>
        <w:rPr>
          <w:rFonts w:ascii="Times New Roman" w:hAnsi="Times New Roman" w:cs="Times New Roman"/>
          <w:sz w:val="24"/>
          <w:szCs w:val="24"/>
        </w:rPr>
      </w:pPr>
    </w:p>
    <w:p w:rsidR="009A7AFE" w:rsidRDefault="009A7AFE" w:rsidP="009A7AFE">
      <w:pPr>
        <w:jc w:val="center"/>
        <w:rPr>
          <w:rFonts w:ascii="Times New Roman" w:hAnsi="Times New Roman" w:cs="Times New Roman"/>
          <w:sz w:val="24"/>
          <w:szCs w:val="24"/>
        </w:rPr>
      </w:pPr>
    </w:p>
    <w:p w:rsidR="009A7AFE" w:rsidRPr="004F302B" w:rsidRDefault="009A7AFE" w:rsidP="009A7AFE">
      <w:pPr>
        <w:jc w:val="center"/>
        <w:rPr>
          <w:rFonts w:ascii="Times New Roman" w:hAnsi="Times New Roman" w:cs="Times New Roman"/>
          <w:sz w:val="24"/>
          <w:szCs w:val="24"/>
        </w:rPr>
      </w:pPr>
    </w:p>
    <w:p w:rsidR="009A7AFE" w:rsidRPr="004F302B" w:rsidRDefault="009A7AFE" w:rsidP="009A7AFE">
      <w:pPr>
        <w:jc w:val="center"/>
        <w:rPr>
          <w:rFonts w:ascii="Times New Roman" w:hAnsi="Times New Roman" w:cs="Times New Roman"/>
          <w:sz w:val="24"/>
          <w:szCs w:val="24"/>
        </w:rPr>
      </w:pPr>
    </w:p>
    <w:p w:rsidR="009A7AFE" w:rsidRDefault="009A7AFE" w:rsidP="009A7AFE">
      <w:pPr>
        <w:jc w:val="right"/>
        <w:rPr>
          <w:rFonts w:ascii="Times New Roman" w:hAnsi="Times New Roman" w:cs="Times New Roman"/>
          <w:sz w:val="24"/>
          <w:szCs w:val="24"/>
        </w:rPr>
      </w:pPr>
      <w:r>
        <w:rPr>
          <w:rFonts w:ascii="Times New Roman" w:hAnsi="Times New Roman" w:cs="Times New Roman"/>
          <w:sz w:val="24"/>
          <w:szCs w:val="24"/>
        </w:rPr>
        <w:t>Выполнил</w:t>
      </w:r>
      <w:r w:rsidRPr="004F302B">
        <w:rPr>
          <w:rFonts w:ascii="Times New Roman" w:hAnsi="Times New Roman" w:cs="Times New Roman"/>
          <w:sz w:val="24"/>
          <w:szCs w:val="24"/>
        </w:rPr>
        <w:t>:</w:t>
      </w:r>
    </w:p>
    <w:p w:rsidR="009A7AFE" w:rsidRPr="004F302B" w:rsidRDefault="009A7AFE" w:rsidP="009A7AFE">
      <w:pPr>
        <w:jc w:val="right"/>
        <w:rPr>
          <w:rFonts w:ascii="Times New Roman" w:hAnsi="Times New Roman" w:cs="Times New Roman"/>
          <w:sz w:val="24"/>
          <w:szCs w:val="24"/>
        </w:rPr>
      </w:pPr>
      <w:r>
        <w:rPr>
          <w:rFonts w:ascii="Times New Roman" w:hAnsi="Times New Roman" w:cs="Times New Roman"/>
          <w:sz w:val="24"/>
          <w:szCs w:val="24"/>
        </w:rPr>
        <w:t>Матвеев Геннадий Андреевич</w:t>
      </w:r>
    </w:p>
    <w:p w:rsidR="009A7AFE" w:rsidRPr="004F302B" w:rsidRDefault="009A7AFE" w:rsidP="009A7AFE">
      <w:pPr>
        <w:jc w:val="right"/>
        <w:rPr>
          <w:rFonts w:ascii="Times New Roman" w:hAnsi="Times New Roman" w:cs="Times New Roman"/>
          <w:sz w:val="24"/>
          <w:szCs w:val="24"/>
        </w:rPr>
      </w:pPr>
      <w:r>
        <w:rPr>
          <w:rFonts w:ascii="Times New Roman" w:hAnsi="Times New Roman" w:cs="Times New Roman"/>
          <w:sz w:val="24"/>
          <w:szCs w:val="24"/>
        </w:rPr>
        <w:t>группа</w:t>
      </w:r>
      <w:r w:rsidRPr="004F302B">
        <w:rPr>
          <w:rFonts w:ascii="Times New Roman" w:hAnsi="Times New Roman" w:cs="Times New Roman"/>
          <w:sz w:val="24"/>
          <w:szCs w:val="24"/>
        </w:rPr>
        <w:t xml:space="preserve"> K</w:t>
      </w:r>
      <w:r>
        <w:rPr>
          <w:rFonts w:ascii="Times New Roman" w:hAnsi="Times New Roman" w:cs="Times New Roman"/>
          <w:sz w:val="24"/>
          <w:szCs w:val="24"/>
        </w:rPr>
        <w:t>4110с</w:t>
      </w:r>
    </w:p>
    <w:p w:rsidR="009A7AFE" w:rsidRDefault="009A7AFE" w:rsidP="009A7AFE">
      <w:pPr>
        <w:rPr>
          <w:rFonts w:ascii="Times New Roman" w:hAnsi="Times New Roman" w:cs="Times New Roman"/>
          <w:sz w:val="24"/>
          <w:szCs w:val="24"/>
        </w:rPr>
      </w:pPr>
    </w:p>
    <w:p w:rsidR="009A7AFE" w:rsidRPr="004F302B" w:rsidRDefault="009A7AFE" w:rsidP="009A7AFE">
      <w:pPr>
        <w:rPr>
          <w:rFonts w:ascii="Times New Roman" w:hAnsi="Times New Roman" w:cs="Times New Roman"/>
          <w:sz w:val="24"/>
          <w:szCs w:val="24"/>
        </w:rPr>
      </w:pPr>
    </w:p>
    <w:p w:rsidR="009A7AFE" w:rsidRPr="009A7AFE" w:rsidRDefault="009A7AFE" w:rsidP="009A7AFE">
      <w:pPr>
        <w:jc w:val="center"/>
        <w:rPr>
          <w:rFonts w:ascii="Times New Roman" w:hAnsi="Times New Roman" w:cs="Times New Roman"/>
          <w:sz w:val="24"/>
          <w:szCs w:val="24"/>
          <w:lang w:val="en-US"/>
        </w:rPr>
      </w:pPr>
    </w:p>
    <w:p w:rsidR="009A7AFE" w:rsidRPr="004F302B" w:rsidRDefault="009A7AFE" w:rsidP="009A7AFE">
      <w:pPr>
        <w:jc w:val="center"/>
        <w:rPr>
          <w:rFonts w:ascii="Times New Roman" w:hAnsi="Times New Roman" w:cs="Times New Roman"/>
          <w:sz w:val="24"/>
          <w:szCs w:val="24"/>
        </w:rPr>
      </w:pPr>
    </w:p>
    <w:p w:rsidR="009A7AFE" w:rsidRDefault="009A7AFE" w:rsidP="009A7AFE">
      <w:pPr>
        <w:jc w:val="center"/>
        <w:rPr>
          <w:rFonts w:ascii="Times New Roman" w:hAnsi="Times New Roman" w:cs="Times New Roman"/>
          <w:sz w:val="24"/>
          <w:szCs w:val="24"/>
        </w:rPr>
      </w:pPr>
      <w:r w:rsidRPr="004F302B">
        <w:rPr>
          <w:rFonts w:ascii="Times New Roman" w:hAnsi="Times New Roman" w:cs="Times New Roman"/>
          <w:sz w:val="24"/>
          <w:szCs w:val="24"/>
        </w:rPr>
        <w:t xml:space="preserve">Санкт-Петербург </w:t>
      </w:r>
    </w:p>
    <w:p w:rsidR="009A7AFE" w:rsidRDefault="009A7AFE" w:rsidP="009A7AFE">
      <w:pPr>
        <w:jc w:val="center"/>
        <w:rPr>
          <w:rFonts w:ascii="Times New Roman" w:hAnsi="Times New Roman" w:cs="Times New Roman"/>
          <w:sz w:val="24"/>
          <w:szCs w:val="24"/>
        </w:rPr>
      </w:pPr>
      <w:r>
        <w:rPr>
          <w:rFonts w:ascii="Times New Roman" w:hAnsi="Times New Roman" w:cs="Times New Roman"/>
          <w:sz w:val="24"/>
          <w:szCs w:val="24"/>
        </w:rPr>
        <w:t>2020</w:t>
      </w:r>
    </w:p>
    <w:p w:rsidR="00C76CF4" w:rsidRPr="00C76CF4" w:rsidRDefault="00C76CF4" w:rsidP="00C76CF4">
      <w:pPr>
        <w:jc w:val="both"/>
        <w:rPr>
          <w:rFonts w:ascii="Times New Roman" w:hAnsi="Times New Roman" w:cs="Times New Roman"/>
          <w:sz w:val="24"/>
          <w:szCs w:val="24"/>
        </w:rPr>
      </w:pPr>
      <w:r w:rsidRPr="00C76CF4">
        <w:rPr>
          <w:rFonts w:ascii="Times New Roman" w:hAnsi="Times New Roman" w:cs="Times New Roman"/>
          <w:sz w:val="24"/>
          <w:szCs w:val="24"/>
        </w:rPr>
        <w:lastRenderedPageBreak/>
        <w:t>Цель работы</w:t>
      </w:r>
      <w:r>
        <w:rPr>
          <w:rFonts w:ascii="Times New Roman" w:hAnsi="Times New Roman" w:cs="Times New Roman"/>
          <w:sz w:val="24"/>
          <w:szCs w:val="24"/>
        </w:rPr>
        <w:t>:</w:t>
      </w:r>
    </w:p>
    <w:p w:rsidR="00C76CF4" w:rsidRPr="00C76CF4" w:rsidRDefault="00C76CF4" w:rsidP="00C76CF4">
      <w:pPr>
        <w:jc w:val="both"/>
        <w:rPr>
          <w:rFonts w:ascii="Times New Roman" w:hAnsi="Times New Roman" w:cs="Times New Roman"/>
          <w:sz w:val="24"/>
          <w:szCs w:val="24"/>
        </w:rPr>
      </w:pPr>
      <w:r w:rsidRPr="00C76CF4">
        <w:rPr>
          <w:rFonts w:ascii="Times New Roman" w:hAnsi="Times New Roman" w:cs="Times New Roman"/>
          <w:sz w:val="24"/>
          <w:szCs w:val="24"/>
        </w:rPr>
        <w:t>− изучить ме</w:t>
      </w:r>
      <w:r>
        <w:rPr>
          <w:rFonts w:ascii="Times New Roman" w:hAnsi="Times New Roman" w:cs="Times New Roman"/>
          <w:sz w:val="24"/>
          <w:szCs w:val="24"/>
        </w:rPr>
        <w:t>тодику определения требований к</w:t>
      </w:r>
      <w:r w:rsidRPr="00C76CF4">
        <w:rPr>
          <w:rFonts w:ascii="Times New Roman" w:hAnsi="Times New Roman" w:cs="Times New Roman"/>
          <w:sz w:val="24"/>
          <w:szCs w:val="24"/>
        </w:rPr>
        <w:t xml:space="preserve"> </w:t>
      </w:r>
      <w:r w:rsidRPr="00C76CF4">
        <w:rPr>
          <w:rFonts w:ascii="Times New Roman" w:hAnsi="Times New Roman" w:cs="Times New Roman"/>
          <w:sz w:val="24"/>
          <w:szCs w:val="24"/>
        </w:rPr>
        <w:t>инфокоммуникационной системе;</w:t>
      </w:r>
    </w:p>
    <w:p w:rsidR="00C76CF4" w:rsidRDefault="00C76CF4" w:rsidP="00C76CF4">
      <w:pPr>
        <w:jc w:val="both"/>
        <w:rPr>
          <w:rFonts w:ascii="Times New Roman" w:hAnsi="Times New Roman" w:cs="Times New Roman"/>
          <w:sz w:val="24"/>
          <w:szCs w:val="24"/>
        </w:rPr>
      </w:pPr>
      <w:r w:rsidRPr="00C76CF4">
        <w:rPr>
          <w:rFonts w:ascii="Times New Roman" w:hAnsi="Times New Roman" w:cs="Times New Roman"/>
          <w:sz w:val="24"/>
          <w:szCs w:val="24"/>
        </w:rPr>
        <w:t>− изучить основы разработки функциональных мо</w:t>
      </w:r>
      <w:r>
        <w:t>д</w:t>
      </w:r>
      <w:r w:rsidRPr="00C76CF4">
        <w:rPr>
          <w:rFonts w:ascii="Times New Roman" w:hAnsi="Times New Roman" w:cs="Times New Roman"/>
          <w:sz w:val="24"/>
          <w:szCs w:val="24"/>
        </w:rPr>
        <w:t xml:space="preserve">елей </w:t>
      </w:r>
      <w:r>
        <w:rPr>
          <w:rFonts w:ascii="Times New Roman" w:hAnsi="Times New Roman" w:cs="Times New Roman"/>
          <w:sz w:val="24"/>
          <w:szCs w:val="24"/>
        </w:rPr>
        <w:t xml:space="preserve">с </w:t>
      </w:r>
      <w:r w:rsidRPr="00C76CF4">
        <w:rPr>
          <w:rFonts w:ascii="Times New Roman" w:hAnsi="Times New Roman" w:cs="Times New Roman"/>
          <w:sz w:val="24"/>
          <w:szCs w:val="24"/>
        </w:rPr>
        <w:t>использованием методологии IDEF0.</w:t>
      </w:r>
    </w:p>
    <w:p w:rsidR="0021472B" w:rsidRDefault="0021472B" w:rsidP="0021472B">
      <w:pPr>
        <w:ind w:firstLine="708"/>
        <w:jc w:val="both"/>
        <w:rPr>
          <w:rFonts w:ascii="Times New Roman" w:hAnsi="Times New Roman" w:cs="Times New Roman"/>
          <w:sz w:val="24"/>
          <w:szCs w:val="24"/>
        </w:rPr>
      </w:pPr>
      <w:r>
        <w:rPr>
          <w:rFonts w:ascii="Times New Roman" w:hAnsi="Times New Roman" w:cs="Times New Roman"/>
          <w:sz w:val="24"/>
          <w:szCs w:val="24"/>
        </w:rPr>
        <w:t xml:space="preserve">Система </w:t>
      </w:r>
      <w:r w:rsidR="0088645B">
        <w:rPr>
          <w:rFonts w:ascii="Times New Roman" w:hAnsi="Times New Roman" w:cs="Times New Roman"/>
          <w:sz w:val="24"/>
          <w:szCs w:val="24"/>
        </w:rPr>
        <w:t xml:space="preserve">электронного </w:t>
      </w:r>
      <w:r>
        <w:rPr>
          <w:rFonts w:ascii="Times New Roman" w:hAnsi="Times New Roman" w:cs="Times New Roman"/>
          <w:sz w:val="24"/>
          <w:szCs w:val="24"/>
        </w:rPr>
        <w:t>тестирования студентов.</w:t>
      </w:r>
    </w:p>
    <w:p w:rsidR="00C76CF4" w:rsidRDefault="0021472B" w:rsidP="006C6E87">
      <w:pPr>
        <w:ind w:firstLine="708"/>
        <w:jc w:val="both"/>
        <w:rPr>
          <w:rFonts w:ascii="Times New Roman" w:hAnsi="Times New Roman" w:cs="Times New Roman"/>
          <w:sz w:val="24"/>
          <w:szCs w:val="24"/>
        </w:rPr>
      </w:pPr>
      <w:r>
        <w:rPr>
          <w:rFonts w:ascii="Times New Roman" w:hAnsi="Times New Roman" w:cs="Times New Roman"/>
          <w:sz w:val="24"/>
          <w:szCs w:val="24"/>
        </w:rPr>
        <w:t>Система должна заменить устаревшей вид ручного (бумажного) тестирования студентов, облегчить процесс проверки знаний (преподавателю более не нужно будет проверять множество работ на листах). Также система поможет исключить ошибки проверки работ преподавателем (человеческий фактор). Помимо этого, система позволит студентам обучаться дистанционно.</w:t>
      </w:r>
      <w:r w:rsidR="006C6E87">
        <w:rPr>
          <w:rFonts w:ascii="Times New Roman" w:hAnsi="Times New Roman" w:cs="Times New Roman"/>
          <w:sz w:val="24"/>
          <w:szCs w:val="24"/>
        </w:rPr>
        <w:t xml:space="preserve"> Система сможет самостоятельно показывать оценки студентам, что «разгрузит» преподавателя в плане информирования студентов об их оценках.</w:t>
      </w:r>
    </w:p>
    <w:p w:rsidR="006C6E87" w:rsidRPr="006C6E87" w:rsidRDefault="006C6E87" w:rsidP="006C6E87">
      <w:pPr>
        <w:ind w:firstLine="708"/>
        <w:jc w:val="both"/>
        <w:rPr>
          <w:rFonts w:ascii="Times New Roman" w:hAnsi="Times New Roman" w:cs="Times New Roman"/>
          <w:sz w:val="24"/>
          <w:szCs w:val="24"/>
        </w:rPr>
      </w:pPr>
      <w:r w:rsidRPr="006C6E87">
        <w:rPr>
          <w:rFonts w:ascii="Times New Roman" w:hAnsi="Times New Roman" w:cs="Times New Roman"/>
          <w:sz w:val="24"/>
          <w:szCs w:val="24"/>
        </w:rPr>
        <w:t>Функциональные требования</w:t>
      </w:r>
      <w:r>
        <w:rPr>
          <w:rFonts w:ascii="Times New Roman" w:hAnsi="Times New Roman" w:cs="Times New Roman"/>
          <w:sz w:val="24"/>
          <w:szCs w:val="24"/>
        </w:rPr>
        <w:t xml:space="preserve"> системы.</w:t>
      </w:r>
    </w:p>
    <w:p w:rsidR="006C6E87" w:rsidRPr="006C6E87" w:rsidRDefault="006C6E87" w:rsidP="006C6E87">
      <w:pPr>
        <w:jc w:val="both"/>
        <w:rPr>
          <w:rFonts w:ascii="Times New Roman" w:hAnsi="Times New Roman" w:cs="Times New Roman"/>
          <w:sz w:val="24"/>
          <w:szCs w:val="24"/>
        </w:rPr>
      </w:pPr>
      <w:r w:rsidRPr="006C6E87">
        <w:rPr>
          <w:rFonts w:ascii="Times New Roman" w:hAnsi="Times New Roman" w:cs="Times New Roman"/>
          <w:sz w:val="24"/>
          <w:szCs w:val="24"/>
        </w:rPr>
        <w:t>Проектируемая информационная система должна обладать следующими функциональными возможностями:</w:t>
      </w:r>
    </w:p>
    <w:p w:rsidR="006C6E87" w:rsidRPr="00FC1365" w:rsidRDefault="006C6E87" w:rsidP="00FC1365">
      <w:pPr>
        <w:pStyle w:val="a3"/>
        <w:numPr>
          <w:ilvl w:val="0"/>
          <w:numId w:val="1"/>
        </w:numPr>
        <w:jc w:val="both"/>
        <w:rPr>
          <w:rFonts w:ascii="Times New Roman" w:hAnsi="Times New Roman" w:cs="Times New Roman"/>
          <w:sz w:val="24"/>
          <w:szCs w:val="24"/>
        </w:rPr>
      </w:pPr>
      <w:r w:rsidRPr="00FC1365">
        <w:rPr>
          <w:rFonts w:ascii="Times New Roman" w:hAnsi="Times New Roman" w:cs="Times New Roman"/>
          <w:sz w:val="24"/>
          <w:szCs w:val="24"/>
        </w:rPr>
        <w:t xml:space="preserve">формировать тестовые задания </w:t>
      </w:r>
      <w:r w:rsidRPr="00FC1365">
        <w:rPr>
          <w:rFonts w:ascii="Times New Roman" w:hAnsi="Times New Roman" w:cs="Times New Roman"/>
          <w:sz w:val="24"/>
          <w:szCs w:val="24"/>
        </w:rPr>
        <w:t>индивидуально ка</w:t>
      </w:r>
      <w:r w:rsidRPr="00FC1365">
        <w:rPr>
          <w:rFonts w:ascii="Times New Roman" w:hAnsi="Times New Roman" w:cs="Times New Roman"/>
          <w:sz w:val="24"/>
          <w:szCs w:val="24"/>
        </w:rPr>
        <w:t>ждому студенту из банка заданий;</w:t>
      </w:r>
    </w:p>
    <w:p w:rsidR="006C6E87" w:rsidRPr="00FC1365" w:rsidRDefault="006C6E87" w:rsidP="00FC1365">
      <w:pPr>
        <w:pStyle w:val="a3"/>
        <w:numPr>
          <w:ilvl w:val="0"/>
          <w:numId w:val="1"/>
        </w:numPr>
        <w:jc w:val="both"/>
        <w:rPr>
          <w:rFonts w:ascii="Times New Roman" w:hAnsi="Times New Roman" w:cs="Times New Roman"/>
          <w:sz w:val="24"/>
          <w:szCs w:val="24"/>
        </w:rPr>
      </w:pPr>
      <w:r w:rsidRPr="00FC1365">
        <w:rPr>
          <w:rFonts w:ascii="Times New Roman" w:hAnsi="Times New Roman" w:cs="Times New Roman"/>
          <w:sz w:val="24"/>
          <w:szCs w:val="24"/>
        </w:rPr>
        <w:t xml:space="preserve">доносить информацию до студентов о полученных, в ходе </w:t>
      </w:r>
      <w:r w:rsidRPr="00FC1365">
        <w:rPr>
          <w:rFonts w:ascii="Times New Roman" w:hAnsi="Times New Roman" w:cs="Times New Roman"/>
          <w:sz w:val="24"/>
          <w:szCs w:val="24"/>
        </w:rPr>
        <w:t xml:space="preserve">тестирования </w:t>
      </w:r>
      <w:r w:rsidRPr="00FC1365">
        <w:rPr>
          <w:rFonts w:ascii="Times New Roman" w:hAnsi="Times New Roman" w:cs="Times New Roman"/>
          <w:sz w:val="24"/>
          <w:szCs w:val="24"/>
        </w:rPr>
        <w:t>результатов;</w:t>
      </w:r>
    </w:p>
    <w:p w:rsidR="006C6E87" w:rsidRPr="00FC1365" w:rsidRDefault="006C6E87" w:rsidP="00FC1365">
      <w:pPr>
        <w:pStyle w:val="a3"/>
        <w:numPr>
          <w:ilvl w:val="0"/>
          <w:numId w:val="3"/>
        </w:numPr>
        <w:jc w:val="both"/>
        <w:rPr>
          <w:rFonts w:ascii="Times New Roman" w:hAnsi="Times New Roman" w:cs="Times New Roman"/>
          <w:sz w:val="24"/>
          <w:szCs w:val="24"/>
        </w:rPr>
      </w:pPr>
      <w:r w:rsidRPr="00FC1365">
        <w:rPr>
          <w:rFonts w:ascii="Times New Roman" w:hAnsi="Times New Roman" w:cs="Times New Roman"/>
          <w:sz w:val="24"/>
          <w:szCs w:val="24"/>
        </w:rPr>
        <w:t>формировать</w:t>
      </w:r>
      <w:r w:rsidRPr="00FC1365">
        <w:rPr>
          <w:rFonts w:ascii="Times New Roman" w:hAnsi="Times New Roman" w:cs="Times New Roman"/>
          <w:sz w:val="24"/>
          <w:szCs w:val="24"/>
        </w:rPr>
        <w:t xml:space="preserve"> отчетные материалы (списки, таблицы, графики) о результатах прохождения обучающего курса по каждому студенту по отдельности и о всех учебной группе в целом.</w:t>
      </w:r>
    </w:p>
    <w:p w:rsidR="006C6E87" w:rsidRPr="00FC1365" w:rsidRDefault="006C6E87" w:rsidP="00FC1365">
      <w:pPr>
        <w:pStyle w:val="a3"/>
        <w:numPr>
          <w:ilvl w:val="0"/>
          <w:numId w:val="3"/>
        </w:numPr>
        <w:jc w:val="both"/>
        <w:rPr>
          <w:rFonts w:ascii="Times New Roman" w:hAnsi="Times New Roman" w:cs="Times New Roman"/>
          <w:sz w:val="24"/>
          <w:szCs w:val="24"/>
        </w:rPr>
      </w:pPr>
      <w:r w:rsidRPr="00FC1365">
        <w:rPr>
          <w:rFonts w:ascii="Times New Roman" w:hAnsi="Times New Roman" w:cs="Times New Roman"/>
          <w:sz w:val="24"/>
          <w:szCs w:val="24"/>
        </w:rPr>
        <w:t>содержать</w:t>
      </w:r>
      <w:r w:rsidRPr="00FC1365">
        <w:rPr>
          <w:rFonts w:ascii="Times New Roman" w:hAnsi="Times New Roman" w:cs="Times New Roman"/>
          <w:sz w:val="24"/>
          <w:szCs w:val="24"/>
        </w:rPr>
        <w:t xml:space="preserve"> результаты о прохождении практических работ;</w:t>
      </w:r>
    </w:p>
    <w:p w:rsidR="006C6E87" w:rsidRPr="00FC1365" w:rsidRDefault="006C6E87" w:rsidP="00FC1365">
      <w:pPr>
        <w:pStyle w:val="a3"/>
        <w:numPr>
          <w:ilvl w:val="0"/>
          <w:numId w:val="3"/>
        </w:numPr>
        <w:jc w:val="both"/>
        <w:rPr>
          <w:rFonts w:ascii="Times New Roman" w:hAnsi="Times New Roman" w:cs="Times New Roman"/>
          <w:sz w:val="24"/>
          <w:szCs w:val="24"/>
        </w:rPr>
      </w:pPr>
      <w:r w:rsidRPr="00FC1365">
        <w:rPr>
          <w:rFonts w:ascii="Times New Roman" w:hAnsi="Times New Roman" w:cs="Times New Roman"/>
          <w:sz w:val="24"/>
          <w:szCs w:val="24"/>
        </w:rPr>
        <w:t>хранить</w:t>
      </w:r>
      <w:r w:rsidRPr="00FC1365">
        <w:rPr>
          <w:rFonts w:ascii="Times New Roman" w:hAnsi="Times New Roman" w:cs="Times New Roman"/>
          <w:sz w:val="24"/>
          <w:szCs w:val="24"/>
        </w:rPr>
        <w:t xml:space="preserve"> списки обучающихся студентов и уровня их успеваемости;</w:t>
      </w:r>
    </w:p>
    <w:p w:rsidR="006C6E87" w:rsidRDefault="006C6E87" w:rsidP="00FC1365">
      <w:pPr>
        <w:pStyle w:val="a3"/>
        <w:numPr>
          <w:ilvl w:val="0"/>
          <w:numId w:val="1"/>
        </w:numPr>
        <w:jc w:val="both"/>
        <w:rPr>
          <w:rFonts w:ascii="Times New Roman" w:hAnsi="Times New Roman" w:cs="Times New Roman"/>
          <w:sz w:val="24"/>
          <w:szCs w:val="24"/>
        </w:rPr>
      </w:pPr>
      <w:r w:rsidRPr="00FC1365">
        <w:rPr>
          <w:rFonts w:ascii="Times New Roman" w:hAnsi="Times New Roman" w:cs="Times New Roman"/>
          <w:sz w:val="24"/>
          <w:szCs w:val="24"/>
        </w:rPr>
        <w:t>хранить списки лиц с повышенным уровнем доступа (преподаватели, администраторы)</w:t>
      </w:r>
      <w:r w:rsidR="00FC1365">
        <w:rPr>
          <w:rFonts w:ascii="Times New Roman" w:hAnsi="Times New Roman" w:cs="Times New Roman"/>
          <w:sz w:val="24"/>
          <w:szCs w:val="24"/>
        </w:rPr>
        <w:t>;</w:t>
      </w:r>
    </w:p>
    <w:p w:rsidR="00FC1365" w:rsidRDefault="0088645B" w:rsidP="009602A2">
      <w:pPr>
        <w:ind w:firstLine="360"/>
        <w:jc w:val="both"/>
        <w:rPr>
          <w:rFonts w:ascii="Times New Roman" w:hAnsi="Times New Roman" w:cs="Times New Roman"/>
          <w:sz w:val="24"/>
          <w:szCs w:val="24"/>
        </w:rPr>
      </w:pPr>
      <w:r>
        <w:rPr>
          <w:rFonts w:ascii="Times New Roman" w:hAnsi="Times New Roman" w:cs="Times New Roman"/>
          <w:sz w:val="24"/>
          <w:szCs w:val="24"/>
        </w:rPr>
        <w:t>Контекстная диаграмма представлена на рисунке 1.</w:t>
      </w:r>
    </w:p>
    <w:p w:rsidR="009602A2" w:rsidRDefault="009602A2" w:rsidP="009602A2">
      <w:pPr>
        <w:ind w:firstLine="360"/>
        <w:jc w:val="both"/>
        <w:rPr>
          <w:rFonts w:ascii="Times New Roman" w:hAnsi="Times New Roman" w:cs="Times New Roman"/>
          <w:sz w:val="24"/>
          <w:szCs w:val="24"/>
        </w:rPr>
      </w:pPr>
      <w:r w:rsidRPr="009602A2">
        <w:rPr>
          <w:rFonts w:ascii="Times New Roman" w:hAnsi="Times New Roman" w:cs="Times New Roman"/>
          <w:sz w:val="24"/>
          <w:szCs w:val="24"/>
        </w:rPr>
        <w:t>Контекстная диаграмма (диаграмма верхнего уровня), являясь вершиной древовидной структуры диаграмм, показывает назначение системы (основную функцию) и ее взаимодействие с внешней средой.</w:t>
      </w:r>
      <w:r>
        <w:rPr>
          <w:rFonts w:ascii="Times New Roman" w:hAnsi="Times New Roman" w:cs="Times New Roman"/>
          <w:sz w:val="24"/>
          <w:szCs w:val="24"/>
        </w:rPr>
        <w:t xml:space="preserve"> Контекстная диаграмма </w:t>
      </w:r>
      <w:r w:rsidRPr="009602A2">
        <w:rPr>
          <w:rFonts w:ascii="Times New Roman" w:hAnsi="Times New Roman" w:cs="Times New Roman"/>
          <w:sz w:val="24"/>
          <w:szCs w:val="24"/>
        </w:rPr>
        <w:t>построена с помощью ме</w:t>
      </w:r>
      <w:r>
        <w:rPr>
          <w:rFonts w:ascii="Times New Roman" w:hAnsi="Times New Roman" w:cs="Times New Roman"/>
          <w:sz w:val="24"/>
          <w:szCs w:val="24"/>
        </w:rPr>
        <w:t xml:space="preserve">тодологии IDEF0. Данная нотация </w:t>
      </w:r>
      <w:r w:rsidRPr="009602A2">
        <w:rPr>
          <w:rFonts w:ascii="Times New Roman" w:hAnsi="Times New Roman" w:cs="Times New Roman"/>
          <w:sz w:val="24"/>
          <w:szCs w:val="24"/>
        </w:rPr>
        <w:t>предназначена для формализации и описа</w:t>
      </w:r>
      <w:r>
        <w:rPr>
          <w:rFonts w:ascii="Times New Roman" w:hAnsi="Times New Roman" w:cs="Times New Roman"/>
          <w:sz w:val="24"/>
          <w:szCs w:val="24"/>
        </w:rPr>
        <w:t xml:space="preserve">ния процессов. Диаграмма </w:t>
      </w:r>
      <w:r w:rsidRPr="009602A2">
        <w:rPr>
          <w:rFonts w:ascii="Times New Roman" w:hAnsi="Times New Roman" w:cs="Times New Roman"/>
          <w:sz w:val="24"/>
          <w:szCs w:val="24"/>
        </w:rPr>
        <w:t>содержит следующие входящие пот</w:t>
      </w:r>
      <w:r>
        <w:rPr>
          <w:rFonts w:ascii="Times New Roman" w:hAnsi="Times New Roman" w:cs="Times New Roman"/>
          <w:sz w:val="24"/>
          <w:szCs w:val="24"/>
        </w:rPr>
        <w:t xml:space="preserve">оки: информация из банка заданий, информация о выбранном тесте, информационные данные пользователя. </w:t>
      </w:r>
      <w:r w:rsidRPr="009602A2">
        <w:rPr>
          <w:rFonts w:ascii="Times New Roman" w:hAnsi="Times New Roman" w:cs="Times New Roman"/>
          <w:sz w:val="24"/>
          <w:szCs w:val="24"/>
        </w:rPr>
        <w:t xml:space="preserve">Результатом преобразования является выходная информация: </w:t>
      </w:r>
      <w:r>
        <w:rPr>
          <w:rFonts w:ascii="Times New Roman" w:hAnsi="Times New Roman" w:cs="Times New Roman"/>
          <w:sz w:val="24"/>
          <w:szCs w:val="24"/>
        </w:rPr>
        <w:t xml:space="preserve">отчет по </w:t>
      </w:r>
      <w:r w:rsidRPr="009602A2">
        <w:rPr>
          <w:rFonts w:ascii="Times New Roman" w:hAnsi="Times New Roman" w:cs="Times New Roman"/>
          <w:sz w:val="24"/>
          <w:szCs w:val="24"/>
        </w:rPr>
        <w:t>результатам тестирования и резуль</w:t>
      </w:r>
      <w:r>
        <w:rPr>
          <w:rFonts w:ascii="Times New Roman" w:hAnsi="Times New Roman" w:cs="Times New Roman"/>
          <w:sz w:val="24"/>
          <w:szCs w:val="24"/>
        </w:rPr>
        <w:t xml:space="preserve">таты тестирования пользователя. </w:t>
      </w:r>
      <w:r w:rsidRPr="009602A2">
        <w:rPr>
          <w:rFonts w:ascii="Times New Roman" w:hAnsi="Times New Roman" w:cs="Times New Roman"/>
          <w:sz w:val="24"/>
          <w:szCs w:val="24"/>
        </w:rPr>
        <w:t>Управляющие документы: регламент</w:t>
      </w:r>
      <w:r>
        <w:rPr>
          <w:rFonts w:ascii="Times New Roman" w:hAnsi="Times New Roman" w:cs="Times New Roman"/>
          <w:sz w:val="24"/>
          <w:szCs w:val="24"/>
        </w:rPr>
        <w:t xml:space="preserve">ирующие документы и руководство </w:t>
      </w:r>
      <w:r w:rsidRPr="009602A2">
        <w:rPr>
          <w:rFonts w:ascii="Times New Roman" w:hAnsi="Times New Roman" w:cs="Times New Roman"/>
          <w:sz w:val="24"/>
          <w:szCs w:val="24"/>
        </w:rPr>
        <w:t xml:space="preserve">пользователя. Механизмы </w:t>
      </w:r>
      <w:r w:rsidRPr="009602A2">
        <w:rPr>
          <w:rFonts w:ascii="Times New Roman" w:hAnsi="Times New Roman" w:cs="Times New Roman"/>
          <w:sz w:val="24"/>
          <w:szCs w:val="24"/>
        </w:rPr>
        <w:t>воздействия: программное</w:t>
      </w:r>
      <w:r w:rsidRPr="009602A2">
        <w:rPr>
          <w:rFonts w:ascii="Times New Roman" w:hAnsi="Times New Roman" w:cs="Times New Roman"/>
          <w:sz w:val="24"/>
          <w:szCs w:val="24"/>
        </w:rPr>
        <w:t xml:space="preserve"> обеспечение, студент.</w:t>
      </w:r>
      <w:r w:rsidRPr="009602A2">
        <w:rPr>
          <w:rFonts w:ascii="Times New Roman" w:hAnsi="Times New Roman" w:cs="Times New Roman"/>
          <w:sz w:val="24"/>
          <w:szCs w:val="24"/>
        </w:rPr>
        <w:cr/>
      </w:r>
    </w:p>
    <w:p w:rsidR="0088645B" w:rsidRDefault="004F5B14" w:rsidP="00FC1365">
      <w:pPr>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44894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ntekst2.jpg"/>
                    <pic:cNvPicPr/>
                  </pic:nvPicPr>
                  <pic:blipFill>
                    <a:blip r:embed="rId5">
                      <a:extLst>
                        <a:ext uri="{28A0092B-C50C-407E-A947-70E740481C1C}">
                          <a14:useLocalDpi xmlns:a14="http://schemas.microsoft.com/office/drawing/2010/main" val="0"/>
                        </a:ext>
                      </a:extLst>
                    </a:blip>
                    <a:stretch>
                      <a:fillRect/>
                    </a:stretch>
                  </pic:blipFill>
                  <pic:spPr>
                    <a:xfrm>
                      <a:off x="0" y="0"/>
                      <a:ext cx="5940425" cy="4489450"/>
                    </a:xfrm>
                    <a:prstGeom prst="rect">
                      <a:avLst/>
                    </a:prstGeom>
                  </pic:spPr>
                </pic:pic>
              </a:graphicData>
            </a:graphic>
          </wp:inline>
        </w:drawing>
      </w:r>
    </w:p>
    <w:p w:rsidR="0088645B" w:rsidRDefault="0051762C" w:rsidP="0051762C">
      <w:pPr>
        <w:jc w:val="center"/>
        <w:rPr>
          <w:rFonts w:ascii="Times New Roman" w:hAnsi="Times New Roman" w:cs="Times New Roman"/>
          <w:sz w:val="24"/>
          <w:szCs w:val="24"/>
        </w:rPr>
      </w:pPr>
      <w:r>
        <w:rPr>
          <w:rFonts w:ascii="Times New Roman" w:hAnsi="Times New Roman" w:cs="Times New Roman"/>
          <w:sz w:val="24"/>
          <w:szCs w:val="24"/>
        </w:rPr>
        <w:t>Рисунок 1 – Контекстная диаграмма</w:t>
      </w:r>
    </w:p>
    <w:p w:rsidR="00FA28C8" w:rsidRDefault="00FA28C8" w:rsidP="00FA28C8">
      <w:pPr>
        <w:ind w:firstLine="708"/>
        <w:jc w:val="both"/>
        <w:rPr>
          <w:rFonts w:ascii="Times New Roman" w:hAnsi="Times New Roman" w:cs="Times New Roman"/>
          <w:sz w:val="24"/>
          <w:szCs w:val="24"/>
        </w:rPr>
      </w:pPr>
      <w:r>
        <w:rPr>
          <w:rFonts w:ascii="Times New Roman" w:hAnsi="Times New Roman" w:cs="Times New Roman"/>
          <w:sz w:val="24"/>
          <w:szCs w:val="24"/>
        </w:rPr>
        <w:t xml:space="preserve">При декомпозиции можно более детально рассмотреть систему. Так, например, </w:t>
      </w:r>
      <w:r w:rsidR="00C0164B">
        <w:rPr>
          <w:rFonts w:ascii="Times New Roman" w:hAnsi="Times New Roman" w:cs="Times New Roman"/>
          <w:sz w:val="24"/>
          <w:szCs w:val="24"/>
        </w:rPr>
        <w:t>функцию</w:t>
      </w:r>
      <w:r>
        <w:rPr>
          <w:rFonts w:ascii="Times New Roman" w:hAnsi="Times New Roman" w:cs="Times New Roman"/>
          <w:sz w:val="24"/>
          <w:szCs w:val="24"/>
        </w:rPr>
        <w:t xml:space="preserve"> «Контроль знаний и результатов тестирования» можно более детально разбить на </w:t>
      </w:r>
      <w:r w:rsidR="00C0164B">
        <w:rPr>
          <w:rFonts w:ascii="Times New Roman" w:hAnsi="Times New Roman" w:cs="Times New Roman"/>
          <w:sz w:val="24"/>
          <w:szCs w:val="24"/>
        </w:rPr>
        <w:t>функции</w:t>
      </w:r>
      <w:r>
        <w:rPr>
          <w:rFonts w:ascii="Times New Roman" w:hAnsi="Times New Roman" w:cs="Times New Roman"/>
          <w:sz w:val="24"/>
          <w:szCs w:val="24"/>
        </w:rPr>
        <w:t xml:space="preserve"> «Аутентификация пользователя», «Прохождение теста», «Обработка и анализ результата тестирования» и «Формирование отчёта».</w:t>
      </w:r>
      <w:r w:rsidR="00C0164B">
        <w:rPr>
          <w:rFonts w:ascii="Times New Roman" w:hAnsi="Times New Roman" w:cs="Times New Roman"/>
          <w:sz w:val="24"/>
          <w:szCs w:val="24"/>
        </w:rPr>
        <w:t xml:space="preserve"> </w:t>
      </w:r>
    </w:p>
    <w:p w:rsidR="0051762C" w:rsidRDefault="005A7C99" w:rsidP="0051762C">
      <w:pPr>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58240" behindDoc="1" locked="0" layoutInCell="1" allowOverlap="1" wp14:anchorId="6B911656" wp14:editId="3812E1E5">
            <wp:simplePos x="0" y="0"/>
            <wp:positionH relativeFrom="column">
              <wp:posOffset>-406400</wp:posOffset>
            </wp:positionH>
            <wp:positionV relativeFrom="paragraph">
              <wp:posOffset>292735</wp:posOffset>
            </wp:positionV>
            <wp:extent cx="6620016" cy="2628900"/>
            <wp:effectExtent l="0" t="0" r="9525" b="0"/>
            <wp:wrapTight wrapText="bothSides">
              <wp:wrapPolygon edited="0">
                <wp:start x="0" y="0"/>
                <wp:lineTo x="0" y="21443"/>
                <wp:lineTo x="21569" y="21443"/>
                <wp:lineTo x="2156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kompoz.jpg"/>
                    <pic:cNvPicPr/>
                  </pic:nvPicPr>
                  <pic:blipFill>
                    <a:blip r:embed="rId6">
                      <a:extLst>
                        <a:ext uri="{28A0092B-C50C-407E-A947-70E740481C1C}">
                          <a14:useLocalDpi xmlns:a14="http://schemas.microsoft.com/office/drawing/2010/main" val="0"/>
                        </a:ext>
                      </a:extLst>
                    </a:blip>
                    <a:stretch>
                      <a:fillRect/>
                    </a:stretch>
                  </pic:blipFill>
                  <pic:spPr>
                    <a:xfrm>
                      <a:off x="0" y="0"/>
                      <a:ext cx="6620016" cy="2628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Диаграмма декомпозиции </w:t>
      </w:r>
      <w:r w:rsidR="00C40AE8">
        <w:rPr>
          <w:rFonts w:ascii="Times New Roman" w:hAnsi="Times New Roman" w:cs="Times New Roman"/>
          <w:sz w:val="24"/>
          <w:szCs w:val="24"/>
        </w:rPr>
        <w:t xml:space="preserve">1-го уровня </w:t>
      </w:r>
      <w:r>
        <w:rPr>
          <w:rFonts w:ascii="Times New Roman" w:hAnsi="Times New Roman" w:cs="Times New Roman"/>
          <w:sz w:val="24"/>
          <w:szCs w:val="24"/>
        </w:rPr>
        <w:t xml:space="preserve">представлена на рисунке 2. </w:t>
      </w:r>
    </w:p>
    <w:p w:rsidR="005A7C99" w:rsidRPr="00C40AE8" w:rsidRDefault="005A7C99" w:rsidP="005A7C99">
      <w:pPr>
        <w:jc w:val="center"/>
        <w:rPr>
          <w:rFonts w:ascii="Times New Roman" w:hAnsi="Times New Roman" w:cs="Times New Roman"/>
          <w:sz w:val="24"/>
          <w:szCs w:val="24"/>
        </w:rPr>
      </w:pPr>
      <w:r>
        <w:rPr>
          <w:rFonts w:ascii="Times New Roman" w:hAnsi="Times New Roman" w:cs="Times New Roman"/>
          <w:sz w:val="24"/>
          <w:szCs w:val="24"/>
        </w:rPr>
        <w:t>Рисунок 2 – Диаграмма декомпозиции</w:t>
      </w:r>
      <w:r w:rsidR="00C40AE8">
        <w:rPr>
          <w:rFonts w:ascii="Times New Roman" w:hAnsi="Times New Roman" w:cs="Times New Roman"/>
          <w:sz w:val="24"/>
          <w:szCs w:val="24"/>
        </w:rPr>
        <w:t xml:space="preserve"> первого уровня</w:t>
      </w:r>
    </w:p>
    <w:p w:rsidR="00C0164B" w:rsidRDefault="00C0164B" w:rsidP="00C0164B">
      <w:pPr>
        <w:ind w:firstLine="708"/>
        <w:jc w:val="both"/>
        <w:rPr>
          <w:rFonts w:ascii="Times New Roman" w:hAnsi="Times New Roman" w:cs="Times New Roman"/>
          <w:sz w:val="24"/>
          <w:szCs w:val="24"/>
        </w:rPr>
      </w:pPr>
    </w:p>
    <w:p w:rsidR="00C76CF4" w:rsidRPr="00C0164B" w:rsidRDefault="00C0164B" w:rsidP="00C0164B">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Следующим этапом более тщательного понимания системы является составление диаграммы декомпозиции второго уровня. </w:t>
      </w:r>
      <w:r w:rsidR="00C40AE8">
        <w:rPr>
          <w:rFonts w:ascii="Times New Roman" w:hAnsi="Times New Roman" w:cs="Times New Roman"/>
          <w:sz w:val="24"/>
          <w:szCs w:val="24"/>
        </w:rPr>
        <w:t>На рисунке 3 можно увидеть диаграмму декомпозиции второго уровня, описывающую процесс авторизации пользователя.</w:t>
      </w:r>
      <w:r>
        <w:rPr>
          <w:rFonts w:ascii="Times New Roman" w:hAnsi="Times New Roman" w:cs="Times New Roman"/>
          <w:sz w:val="24"/>
          <w:szCs w:val="24"/>
        </w:rPr>
        <w:t xml:space="preserve"> На нём можно увидеть, что при правильном вводе данных, система авторизует пользователя, при неправильном вводе данных, пользователь имеет возможность ввести их повторна. Все системы необходимо защищать от возможностей взлома или повышенных паразитных нагрузок. Так, например, если пользователь отправляет </w:t>
      </w:r>
      <w:r w:rsidR="000029B9">
        <w:rPr>
          <w:rFonts w:ascii="Times New Roman" w:hAnsi="Times New Roman" w:cs="Times New Roman"/>
          <w:sz w:val="24"/>
          <w:szCs w:val="24"/>
        </w:rPr>
        <w:t>подозрительно много</w:t>
      </w:r>
      <w:r>
        <w:rPr>
          <w:rFonts w:ascii="Times New Roman" w:hAnsi="Times New Roman" w:cs="Times New Roman"/>
          <w:sz w:val="24"/>
          <w:szCs w:val="24"/>
        </w:rPr>
        <w:t xml:space="preserve"> запросов, его можно занести в чёрный список. </w:t>
      </w:r>
    </w:p>
    <w:p w:rsidR="00C76CF4" w:rsidRPr="00C76CF4" w:rsidRDefault="00C40AE8" w:rsidP="00C76CF4">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31667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ur-1.jpg"/>
                    <pic:cNvPicPr/>
                  </pic:nvPicPr>
                  <pic:blipFill>
                    <a:blip r:embed="rId7">
                      <a:extLst>
                        <a:ext uri="{28A0092B-C50C-407E-A947-70E740481C1C}">
                          <a14:useLocalDpi xmlns:a14="http://schemas.microsoft.com/office/drawing/2010/main" val="0"/>
                        </a:ext>
                      </a:extLst>
                    </a:blip>
                    <a:stretch>
                      <a:fillRect/>
                    </a:stretch>
                  </pic:blipFill>
                  <pic:spPr>
                    <a:xfrm>
                      <a:off x="0" y="0"/>
                      <a:ext cx="5940425" cy="3166745"/>
                    </a:xfrm>
                    <a:prstGeom prst="rect">
                      <a:avLst/>
                    </a:prstGeom>
                  </pic:spPr>
                </pic:pic>
              </a:graphicData>
            </a:graphic>
          </wp:inline>
        </w:drawing>
      </w:r>
    </w:p>
    <w:p w:rsidR="00C76CF4" w:rsidRPr="00C76CF4" w:rsidRDefault="00C40AE8" w:rsidP="00C40AE8">
      <w:pPr>
        <w:jc w:val="center"/>
        <w:rPr>
          <w:rFonts w:ascii="Times New Roman" w:hAnsi="Times New Roman" w:cs="Times New Roman"/>
          <w:sz w:val="24"/>
          <w:szCs w:val="24"/>
        </w:rPr>
      </w:pPr>
      <w:r>
        <w:rPr>
          <w:rFonts w:ascii="Times New Roman" w:hAnsi="Times New Roman" w:cs="Times New Roman"/>
          <w:sz w:val="24"/>
          <w:szCs w:val="24"/>
        </w:rPr>
        <w:t>Рисунок 3 – Диаграмма декомпозиции второго уровня №1.</w:t>
      </w:r>
    </w:p>
    <w:p w:rsidR="00F47F80" w:rsidRDefault="00F47F80" w:rsidP="000029B9">
      <w:pPr>
        <w:ind w:firstLine="708"/>
        <w:jc w:val="both"/>
        <w:rPr>
          <w:rFonts w:ascii="Times New Roman" w:hAnsi="Times New Roman" w:cs="Times New Roman"/>
          <w:sz w:val="24"/>
          <w:szCs w:val="24"/>
        </w:rPr>
      </w:pPr>
      <w:r>
        <w:rPr>
          <w:rFonts w:ascii="Times New Roman" w:hAnsi="Times New Roman" w:cs="Times New Roman"/>
          <w:sz w:val="24"/>
          <w:szCs w:val="24"/>
        </w:rPr>
        <w:t xml:space="preserve">На рисунке </w:t>
      </w:r>
      <w:r w:rsidRPr="00F47F80">
        <w:rPr>
          <w:rFonts w:ascii="Times New Roman" w:hAnsi="Times New Roman" w:cs="Times New Roman"/>
          <w:sz w:val="24"/>
          <w:szCs w:val="24"/>
        </w:rPr>
        <w:t>4</w:t>
      </w:r>
      <w:r>
        <w:rPr>
          <w:rFonts w:ascii="Times New Roman" w:hAnsi="Times New Roman" w:cs="Times New Roman"/>
          <w:sz w:val="24"/>
          <w:szCs w:val="24"/>
        </w:rPr>
        <w:t xml:space="preserve"> можно увидеть диаграмму декомпозиции второго уровня, описывающую процесс </w:t>
      </w:r>
      <w:r>
        <w:rPr>
          <w:rFonts w:ascii="Times New Roman" w:hAnsi="Times New Roman" w:cs="Times New Roman"/>
          <w:sz w:val="24"/>
          <w:szCs w:val="24"/>
        </w:rPr>
        <w:t>подсчёта результатов тестирования</w:t>
      </w:r>
      <w:r>
        <w:rPr>
          <w:rFonts w:ascii="Times New Roman" w:hAnsi="Times New Roman" w:cs="Times New Roman"/>
          <w:sz w:val="24"/>
          <w:szCs w:val="24"/>
        </w:rPr>
        <w:t xml:space="preserve"> пользователя.</w:t>
      </w:r>
    </w:p>
    <w:p w:rsidR="000029B9" w:rsidRDefault="000029B9" w:rsidP="000029B9">
      <w:pPr>
        <w:ind w:firstLine="708"/>
        <w:jc w:val="both"/>
        <w:rPr>
          <w:rFonts w:ascii="Times New Roman" w:hAnsi="Times New Roman" w:cs="Times New Roman"/>
          <w:sz w:val="24"/>
          <w:szCs w:val="24"/>
        </w:rPr>
      </w:pPr>
      <w:r>
        <w:rPr>
          <w:rFonts w:ascii="Times New Roman" w:hAnsi="Times New Roman" w:cs="Times New Roman"/>
          <w:sz w:val="24"/>
          <w:szCs w:val="24"/>
        </w:rPr>
        <w:t>Анализ соответствия правильных ответов и ответов пользователя, а также подсчёт баллов, набранных пользователем производится на сервере</w:t>
      </w:r>
      <w:bookmarkStart w:id="0" w:name="_GoBack"/>
      <w:bookmarkEnd w:id="0"/>
      <w:r>
        <w:rPr>
          <w:rFonts w:ascii="Times New Roman" w:hAnsi="Times New Roman" w:cs="Times New Roman"/>
          <w:sz w:val="24"/>
          <w:szCs w:val="24"/>
        </w:rPr>
        <w:t>.</w:t>
      </w:r>
    </w:p>
    <w:p w:rsidR="00F47F80" w:rsidRPr="00F47F80" w:rsidRDefault="00F47F80" w:rsidP="00F47F80">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142748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ur-2.jpg"/>
                    <pic:cNvPicPr/>
                  </pic:nvPicPr>
                  <pic:blipFill>
                    <a:blip r:embed="rId8">
                      <a:extLst>
                        <a:ext uri="{28A0092B-C50C-407E-A947-70E740481C1C}">
                          <a14:useLocalDpi xmlns:a14="http://schemas.microsoft.com/office/drawing/2010/main" val="0"/>
                        </a:ext>
                      </a:extLst>
                    </a:blip>
                    <a:stretch>
                      <a:fillRect/>
                    </a:stretch>
                  </pic:blipFill>
                  <pic:spPr>
                    <a:xfrm>
                      <a:off x="0" y="0"/>
                      <a:ext cx="5940425" cy="1427480"/>
                    </a:xfrm>
                    <a:prstGeom prst="rect">
                      <a:avLst/>
                    </a:prstGeom>
                  </pic:spPr>
                </pic:pic>
              </a:graphicData>
            </a:graphic>
          </wp:inline>
        </w:drawing>
      </w:r>
    </w:p>
    <w:p w:rsidR="00F47F80" w:rsidRPr="00C76CF4" w:rsidRDefault="00F47F80" w:rsidP="00F47F80">
      <w:pPr>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4</w:t>
      </w:r>
      <w:r>
        <w:rPr>
          <w:rFonts w:ascii="Times New Roman" w:hAnsi="Times New Roman" w:cs="Times New Roman"/>
          <w:sz w:val="24"/>
          <w:szCs w:val="24"/>
        </w:rPr>
        <w:t xml:space="preserve"> – Диаграмма декомпозиции второго уровня №</w:t>
      </w:r>
      <w:r>
        <w:rPr>
          <w:rFonts w:ascii="Times New Roman" w:hAnsi="Times New Roman" w:cs="Times New Roman"/>
          <w:sz w:val="24"/>
          <w:szCs w:val="24"/>
        </w:rPr>
        <w:t>2</w:t>
      </w:r>
      <w:r>
        <w:rPr>
          <w:rFonts w:ascii="Times New Roman" w:hAnsi="Times New Roman" w:cs="Times New Roman"/>
          <w:sz w:val="24"/>
          <w:szCs w:val="24"/>
        </w:rPr>
        <w:t>.</w:t>
      </w:r>
    </w:p>
    <w:p w:rsidR="0026310E" w:rsidRPr="0026310E" w:rsidRDefault="0026310E" w:rsidP="00C0164B">
      <w:pPr>
        <w:ind w:firstLine="708"/>
        <w:jc w:val="both"/>
        <w:rPr>
          <w:rFonts w:ascii="Times New Roman" w:hAnsi="Times New Roman" w:cs="Times New Roman"/>
          <w:sz w:val="24"/>
          <w:szCs w:val="24"/>
        </w:rPr>
      </w:pPr>
      <w:r w:rsidRPr="0026310E">
        <w:rPr>
          <w:rFonts w:ascii="Times New Roman" w:hAnsi="Times New Roman" w:cs="Times New Roman"/>
          <w:sz w:val="24"/>
          <w:szCs w:val="24"/>
        </w:rPr>
        <w:t>Вывод</w:t>
      </w:r>
      <w:r>
        <w:rPr>
          <w:rFonts w:ascii="Times New Roman" w:hAnsi="Times New Roman" w:cs="Times New Roman"/>
          <w:sz w:val="24"/>
          <w:szCs w:val="24"/>
        </w:rPr>
        <w:t>:</w:t>
      </w:r>
    </w:p>
    <w:p w:rsidR="00C76CF4" w:rsidRPr="00C76CF4" w:rsidRDefault="0026310E" w:rsidP="00C0164B">
      <w:pPr>
        <w:ind w:firstLine="708"/>
        <w:jc w:val="both"/>
        <w:rPr>
          <w:rFonts w:ascii="Times New Roman" w:hAnsi="Times New Roman" w:cs="Times New Roman"/>
          <w:sz w:val="24"/>
          <w:szCs w:val="24"/>
        </w:rPr>
      </w:pPr>
      <w:r>
        <w:rPr>
          <w:rFonts w:ascii="Times New Roman" w:hAnsi="Times New Roman" w:cs="Times New Roman"/>
          <w:sz w:val="24"/>
          <w:szCs w:val="24"/>
        </w:rPr>
        <w:t>Были</w:t>
      </w:r>
      <w:r w:rsidRPr="0026310E">
        <w:rPr>
          <w:rFonts w:ascii="Times New Roman" w:hAnsi="Times New Roman" w:cs="Times New Roman"/>
          <w:sz w:val="24"/>
          <w:szCs w:val="24"/>
        </w:rPr>
        <w:t xml:space="preserve"> изучены методик</w:t>
      </w:r>
      <w:r>
        <w:rPr>
          <w:rFonts w:ascii="Times New Roman" w:hAnsi="Times New Roman" w:cs="Times New Roman"/>
          <w:sz w:val="24"/>
          <w:szCs w:val="24"/>
        </w:rPr>
        <w:t>и</w:t>
      </w:r>
      <w:r w:rsidRPr="0026310E">
        <w:rPr>
          <w:rFonts w:ascii="Times New Roman" w:hAnsi="Times New Roman" w:cs="Times New Roman"/>
          <w:sz w:val="24"/>
          <w:szCs w:val="24"/>
        </w:rPr>
        <w:t xml:space="preserve"> определения</w:t>
      </w:r>
      <w:r>
        <w:rPr>
          <w:rFonts w:ascii="Times New Roman" w:hAnsi="Times New Roman" w:cs="Times New Roman"/>
          <w:sz w:val="24"/>
          <w:szCs w:val="24"/>
        </w:rPr>
        <w:t xml:space="preserve"> требований к </w:t>
      </w:r>
      <w:r w:rsidRPr="0026310E">
        <w:rPr>
          <w:rFonts w:ascii="Times New Roman" w:hAnsi="Times New Roman" w:cs="Times New Roman"/>
          <w:sz w:val="24"/>
          <w:szCs w:val="24"/>
        </w:rPr>
        <w:t>инфокоммуникационной и о</w:t>
      </w:r>
      <w:r>
        <w:rPr>
          <w:rFonts w:ascii="Times New Roman" w:hAnsi="Times New Roman" w:cs="Times New Roman"/>
          <w:sz w:val="24"/>
          <w:szCs w:val="24"/>
        </w:rPr>
        <w:t xml:space="preserve">сновы разработки функциональных </w:t>
      </w:r>
      <w:r w:rsidRPr="0026310E">
        <w:rPr>
          <w:rFonts w:ascii="Times New Roman" w:hAnsi="Times New Roman" w:cs="Times New Roman"/>
          <w:sz w:val="24"/>
          <w:szCs w:val="24"/>
        </w:rPr>
        <w:t>моделей с использованием методологии IDEF0.</w:t>
      </w:r>
    </w:p>
    <w:p w:rsidR="00C76CF4" w:rsidRPr="00C76CF4" w:rsidRDefault="00C76CF4" w:rsidP="00C76CF4">
      <w:pPr>
        <w:jc w:val="both"/>
        <w:rPr>
          <w:rFonts w:ascii="Times New Roman" w:hAnsi="Times New Roman" w:cs="Times New Roman"/>
          <w:sz w:val="24"/>
          <w:szCs w:val="24"/>
        </w:rPr>
      </w:pPr>
    </w:p>
    <w:sectPr w:rsidR="00C76CF4" w:rsidRPr="00C76C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A4266"/>
    <w:multiLevelType w:val="hybridMultilevel"/>
    <w:tmpl w:val="E70660D8"/>
    <w:lvl w:ilvl="0" w:tplc="789ED242">
      <w:numFmt w:val="bullet"/>
      <w:lvlText w:val=""/>
      <w:lvlJc w:val="left"/>
      <w:pPr>
        <w:ind w:left="1065" w:hanging="705"/>
      </w:pPr>
      <w:rPr>
        <w:rFonts w:ascii="Symbol" w:eastAsiaTheme="minorHAnsi" w:hAnsi="Symbol" w:cs="Times New Roman" w:hint="default"/>
      </w:rPr>
    </w:lvl>
    <w:lvl w:ilvl="1" w:tplc="A2E6CB9E">
      <w:numFmt w:val="bullet"/>
      <w:lvlText w:val="•"/>
      <w:lvlJc w:val="left"/>
      <w:pPr>
        <w:ind w:left="1785" w:hanging="705"/>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ABC15DC"/>
    <w:multiLevelType w:val="hybridMultilevel"/>
    <w:tmpl w:val="7654E4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D781BD3"/>
    <w:multiLevelType w:val="hybridMultilevel"/>
    <w:tmpl w:val="32402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FE"/>
    <w:rsid w:val="000029B9"/>
    <w:rsid w:val="001E1C0C"/>
    <w:rsid w:val="0021472B"/>
    <w:rsid w:val="0026310E"/>
    <w:rsid w:val="002957DA"/>
    <w:rsid w:val="004F5B14"/>
    <w:rsid w:val="0051762C"/>
    <w:rsid w:val="005A7C99"/>
    <w:rsid w:val="006C6E87"/>
    <w:rsid w:val="0088645B"/>
    <w:rsid w:val="009602A2"/>
    <w:rsid w:val="009A7AFE"/>
    <w:rsid w:val="00C0164B"/>
    <w:rsid w:val="00C40AE8"/>
    <w:rsid w:val="00C76CF4"/>
    <w:rsid w:val="00F47F80"/>
    <w:rsid w:val="00FA28C8"/>
    <w:rsid w:val="00FC1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ED8B"/>
  <w15:chartTrackingRefBased/>
  <w15:docId w15:val="{544181A2-26D5-4302-8342-4CF6D47C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A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606</Words>
  <Characters>3460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2020-09-11T12:40:00Z</dcterms:created>
  <dcterms:modified xsi:type="dcterms:W3CDTF">2020-09-11T20:55:00Z</dcterms:modified>
</cp:coreProperties>
</file>