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336"/>
        <w:ind w:right="476" w:left="1265" w:firstLine="6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Федеральное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государственное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бюджетное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образовательное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учреждение</w:t>
      </w:r>
    </w:p>
    <w:p>
      <w:pPr>
        <w:spacing w:before="81" w:after="0" w:line="240"/>
        <w:ind w:right="333" w:left="11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образования</w:t>
      </w:r>
    </w:p>
    <w:p>
      <w:pPr>
        <w:spacing w:before="200" w:after="0" w:line="240"/>
        <w:ind w:right="268" w:left="11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Магнитогорский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государственный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технический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университет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им.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</w:t>
      </w:r>
    </w:p>
    <w:p>
      <w:pPr>
        <w:spacing w:before="0" w:after="0" w:line="240"/>
        <w:ind w:right="451" w:left="4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Носова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200" w:after="0" w:line="240"/>
        <w:ind w:right="333" w:left="11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ФГБОУ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МГТУ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им.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Г.И.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Носова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333" w:left="11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вычислительной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техники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1" w:after="0" w:line="240"/>
        <w:ind w:right="451" w:left="101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17" w:after="0" w:line="240"/>
        <w:ind w:right="451" w:left="101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дисциплине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Метрология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стандартизация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программного</w:t>
      </w:r>
    </w:p>
    <w:p>
      <w:pPr>
        <w:spacing w:before="0" w:after="0" w:line="240"/>
        <w:ind w:right="451" w:left="4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1" w:after="0" w:line="240"/>
        <w:ind w:right="0" w:left="1291" w:hanging="25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работы: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Оценка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качества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объектно-ориентированных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метрик.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10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Исполнитель: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Ежов Г.А.,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курса,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АВб-21-12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0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Руководитель: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Козлова А.Н.,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ВТиП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33" w:left="11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4" w:after="0" w:line="240"/>
        <w:ind w:right="0" w:left="10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Оглавление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8" w:type="dxa"/>
      </w:tblPr>
      <w:tblGrid>
        <w:gridCol w:w="5415"/>
        <w:gridCol w:w="1396"/>
        <w:gridCol w:w="2645"/>
      </w:tblGrid>
      <w:tr>
        <w:trPr>
          <w:trHeight w:val="416" w:hRule="auto"/>
          <w:jc w:val="left"/>
        </w:trPr>
        <w:tc>
          <w:tcPr>
            <w:tcW w:w="5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0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Задание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0"/>
              <w:ind w:right="4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521" w:hRule="auto"/>
          <w:jc w:val="left"/>
        </w:trPr>
        <w:tc>
          <w:tcPr>
            <w:tcW w:w="5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Структурный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программного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кода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4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737" w:hRule="auto"/>
          <w:jc w:val="left"/>
        </w:trPr>
        <w:tc>
          <w:tcPr>
            <w:tcW w:w="5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32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качества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программного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кода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Кидда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помощью</w:t>
            </w:r>
          </w:p>
        </w:tc>
        <w:tc>
          <w:tcPr>
            <w:tcW w:w="2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57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метрик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Лоренца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</w:t>
            </w:r>
          </w:p>
          <w:p>
            <w:pPr>
              <w:spacing w:before="0" w:after="0" w:line="302"/>
              <w:ind w:right="49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0" w:left="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67" w:left="161" w:firstLine="8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Базовый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помещения.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квартира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офис.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объектов.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Предусмотреть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подсчета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отдельно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квартир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офисов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(использовать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instanceof).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дополнить/переработать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функционал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таким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образом,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организовать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расширенную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информацию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исследуемой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задаче.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минимум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класса-родителя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наследника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соответствующими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членами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240"/>
        <w:ind w:right="0" w:left="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Структурный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анализ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кода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представлены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блок-схемы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алгоритмов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7" w:dyaOrig="4738">
          <v:rect xmlns:o="urn:schemas-microsoft-com:office:office" xmlns:v="urn:schemas-microsoft-com:vml" id="rectole0000000000" style="width:449.350000pt;height:23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451" w:left="4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блок-схемы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алгоритмов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методов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Листинг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Room: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get_info(self):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raise NotImplementedError("Subclasses should implement this method.")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Office(Room):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work_places_count):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self.work_places_count = work_places_count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get_info(self):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f"Work places count: {self.work_places_count}"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Flat(Room):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rooms_count):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self.rooms_count = rooms_count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get_info(self):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f"Rooms count: {self.rooms_count}"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Shop(Room):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name):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get_info(self):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f"Shop name: {self.name}"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Technical(Room):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function):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self.function =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get_info(self):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f"Function: {self.function}"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Building: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self.rooms = []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add_room(self, room):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self.rooms.append(room)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print_info(self):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i, room in enumerate(self.rooms):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type_ = ""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isinstance(room, Office):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type_ = "office"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Flat):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type_ = "flat"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Shop):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type_ = "shop"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Technical):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type_ = "technical room"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print(f"On {i + 1} floor placed {type_}. Info: {room.get_info()}")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print_count_info(self):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office_count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flat_count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shop_count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technical_count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room in self.rooms: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isinstance(room, Office):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office_count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Flat):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flat_count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Shop):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shop_count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isinstance(room, Technical):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technical_count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f"Flats count: {flat_count}\n"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f"Offices count: {office_count}\n"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f"Shops count: {shop_count}\n"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f"Technical rooms count: {technical_count}\n"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f"Common count: {len(self.rooms)}"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building = Building()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True: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"1 - Add office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"2 - Add flat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"3 - Add shop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"4 - Add technical room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"5 - Print building info\n"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"6 - Print building count info\n"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"7 - Exit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"Choose action:"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action = int(input().strip())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action ==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work_places_count = int(input("Enter work places count: ").strip())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building.add_room(Office(work_places_count))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print("\n Added!")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rooms_count = int(input("Enter rooms count: ").strip())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building.add_room(Flat(rooms_count))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print("\n Added!")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name = input("Enter shop name: ").strip()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building.add_room(Shop(name))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print("\n Added!")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4: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function = input("Enter technical room function: ").strip()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building.add_room(Technical(function))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print("\n Added!")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5: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building.print_info()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6: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building.print_count_info()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elif action == 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74" w:after="0" w:line="240"/>
        <w:ind w:right="149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продукта.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77" w:dyaOrig="10540">
          <v:rect xmlns:o="urn:schemas-microsoft-com:office:office" xmlns:v="urn:schemas-microsoft-com:vml" id="rectole0000000001" style="width:128.850000pt;height:52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1596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продукта.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66"/>
        </w:numPr>
        <w:tabs>
          <w:tab w:val="left" w:pos="881" w:leader="none"/>
        </w:tabs>
        <w:spacing w:before="91" w:after="0" w:line="360"/>
        <w:ind w:right="170" w:left="881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Анализ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качества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метрик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Лоренца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Кидда</w:t>
      </w:r>
    </w:p>
    <w:p>
      <w:pPr>
        <w:spacing w:before="241" w:after="0" w:line="240"/>
        <w:ind w:right="0" w:left="101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Размер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(Class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Size)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Большие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указывают,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слишком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обязанностей.</w:t>
      </w:r>
    </w:p>
    <w:p>
      <w:pPr>
        <w:spacing w:before="138" w:after="0" w:line="360"/>
        <w:ind w:right="1295" w:left="16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уменьшают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усложняют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меньше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вероятность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повторного использования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Flat: 3</w:t>
      </w: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Room: 1</w:t>
      </w: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Shop: 3</w:t>
      </w:r>
    </w:p>
    <w:p>
      <w:pPr>
        <w:numPr>
          <w:ilvl w:val="0"/>
          <w:numId w:val="72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операций,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переопределяемых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подклассом,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NOO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735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Переопределением называют случай, когда подкласс замещает операцию,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унаследованную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суперкласса,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собственной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версией.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указывают 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проблемы проектирования.</w:t>
      </w:r>
    </w:p>
    <w:p>
      <w:pPr>
        <w:numPr>
          <w:ilvl w:val="0"/>
          <w:numId w:val="81"/>
        </w:numPr>
        <w:tabs>
          <w:tab w:val="left" w:pos="880" w:leader="none"/>
          <w:tab w:val="left" w:pos="881" w:leader="none"/>
        </w:tabs>
        <w:spacing w:before="201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NOO: 1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операций,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добавленных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подклассом,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NOA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667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Подклассы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специализируются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приватных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свойств.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ростом NOA подкласс удаляется от абстракции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суперкласса. Обычно при увеличении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высоты иерархии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 (увеличении DIT) должно уменьшаться значение NOA 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нижних уровнях иерархии.</w:t>
      </w:r>
    </w:p>
    <w:p>
      <w:pPr>
        <w:numPr>
          <w:ilvl w:val="0"/>
          <w:numId w:val="86"/>
        </w:numPr>
        <w:tabs>
          <w:tab w:val="left" w:pos="880" w:leader="none"/>
          <w:tab w:val="left" w:pos="881" w:leader="none"/>
        </w:tabs>
        <w:spacing w:before="201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общ.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4" w:after="0" w:line="240"/>
        <w:ind w:right="0" w:left="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Индекс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специализации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(Specialization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Index)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58" w:leader="none"/>
          <w:tab w:val="left" w:pos="3627" w:leader="none"/>
          <w:tab w:val="left" w:pos="4569" w:leader="none"/>
          <w:tab w:val="left" w:pos="5604" w:leader="none"/>
          <w:tab w:val="left" w:pos="7370" w:leader="none"/>
          <w:tab w:val="left" w:pos="8420" w:leader="none"/>
        </w:tabs>
        <w:spacing w:before="0" w:after="0" w:line="240"/>
        <w:ind w:right="0" w:left="10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Обеспечивает</w:t>
        <w:tab/>
        <w:t xml:space="preserve">грубую</w:t>
        <w:tab/>
        <w:t xml:space="preserve">оценку</w:t>
        <w:tab/>
        <w:t xml:space="preserve">степени</w:t>
        <w:tab/>
        <w:t xml:space="preserve">специализации</w:t>
        <w:tab/>
        <w:t xml:space="preserve">каждого</w:t>
        <w:tab/>
        <w:t xml:space="preserve">подкласса.</w:t>
      </w:r>
    </w:p>
    <w:p>
      <w:pPr>
        <w:spacing w:before="138" w:after="0" w:line="240"/>
        <w:ind w:right="0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Специализация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достигается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добавлением,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переопределением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операций: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93"/>
        </w:numPr>
        <w:tabs>
          <w:tab w:val="left" w:pos="880" w:leader="none"/>
          <w:tab w:val="left" w:pos="881" w:leader="none"/>
        </w:tabs>
        <w:spacing w:before="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</w:t>
      </w:r>
    </w:p>
    <w:p>
      <w:pPr>
        <w:numPr>
          <w:ilvl w:val="0"/>
          <w:numId w:val="93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Room: (1 * 1) / 1 = 1</w:t>
      </w:r>
    </w:p>
    <w:p>
      <w:pPr>
        <w:numPr>
          <w:ilvl w:val="0"/>
          <w:numId w:val="93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Shop: (1 * 1) / 1 = 1</w:t>
      </w:r>
    </w:p>
    <w:p>
      <w:pPr>
        <w:numPr>
          <w:ilvl w:val="0"/>
          <w:numId w:val="93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0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Средний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размер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OSAVG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(Average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Size)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0" w:leader="none"/>
          <w:tab w:val="left" w:pos="2498" w:leader="none"/>
          <w:tab w:val="left" w:pos="3892" w:leader="none"/>
          <w:tab w:val="left" w:pos="4920" w:leader="none"/>
          <w:tab w:val="left" w:pos="5785" w:leader="none"/>
          <w:tab w:val="left" w:pos="7575" w:leader="none"/>
          <w:tab w:val="left" w:pos="8930" w:leader="none"/>
        </w:tabs>
        <w:spacing w:before="1" w:after="0" w:line="360"/>
        <w:ind w:right="175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  <w:tab/>
        <w:t xml:space="preserve">качестве</w:t>
        <w:tab/>
        <w:t xml:space="preserve">индикатора</w:t>
        <w:tab/>
        <w:t xml:space="preserve">размера</w:t>
        <w:tab/>
        <w:t xml:space="preserve">может</w:t>
        <w:tab/>
        <w:t xml:space="preserve">использоваться</w:t>
        <w:tab/>
        <w:t xml:space="preserve">количество</w:t>
        <w:tab/>
        <w:t xml:space="preserve">строк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LOC-оценки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приводят к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известным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проблемам.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201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Flat: 15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Room: 5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140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Shop: 15</w:t>
      </w:r>
    </w:p>
    <w:p>
      <w:pPr>
        <w:numPr>
          <w:ilvl w:val="0"/>
          <w:numId w:val="101"/>
        </w:numPr>
        <w:tabs>
          <w:tab w:val="left" w:pos="880" w:leader="none"/>
          <w:tab w:val="left" w:pos="881" w:leader="none"/>
        </w:tabs>
        <w:spacing w:before="139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Сложность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(Operation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Complexity)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90" w:type="dxa"/>
      </w:tblPr>
      <w:tblGrid>
        <w:gridCol w:w="3700"/>
        <w:gridCol w:w="1960"/>
      </w:tblGrid>
      <w:tr>
        <w:trPr>
          <w:trHeight w:val="470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Параметр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Вес</w:t>
            </w:r>
          </w:p>
        </w:tc>
      </w:tr>
      <w:tr>
        <w:trPr>
          <w:trHeight w:val="1150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Вызовы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функций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169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Присваивания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</w:tr>
      <w:tr>
        <w:trPr>
          <w:trHeight w:val="1150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Арифметические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операции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170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Сообщения с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параметрами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90" w:type="dxa"/>
      </w:tblPr>
      <w:tblGrid>
        <w:gridCol w:w="3700"/>
        <w:gridCol w:w="1960"/>
      </w:tblGrid>
      <w:tr>
        <w:trPr>
          <w:trHeight w:val="469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Параметры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</w:tr>
      <w:tr>
        <w:trPr>
          <w:trHeight w:val="470" w:hRule="auto"/>
          <w:jc w:val="left"/>
        </w:trPr>
        <w:tc>
          <w:tcPr>
            <w:tcW w:w="3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Временные переменные</w:t>
            </w:r>
          </w:p>
        </w:tc>
        <w:tc>
          <w:tcPr>
            <w:tcW w:w="19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59"/>
        <w:ind w:right="338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метрики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вычисляется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суммированием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оценок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весовыми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коэффициентами,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приведенными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таблице.</w:t>
      </w:r>
    </w:p>
    <w:p>
      <w:pPr>
        <w:numPr>
          <w:ilvl w:val="0"/>
          <w:numId w:val="147"/>
        </w:numPr>
        <w:tabs>
          <w:tab w:val="left" w:pos="880" w:leader="none"/>
          <w:tab w:val="left" w:pos="881" w:leader="none"/>
        </w:tabs>
        <w:spacing w:before="161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15*0,5 + 2*2 + 3*3 + 4 * 0.3 + 0.5 = 22.2</w:t>
      </w:r>
    </w:p>
    <w:p>
      <w:pPr>
        <w:numPr>
          <w:ilvl w:val="0"/>
          <w:numId w:val="147"/>
        </w:numPr>
        <w:tabs>
          <w:tab w:val="left" w:pos="880" w:leader="none"/>
          <w:tab w:val="left" w:pos="881" w:leader="none"/>
        </w:tabs>
        <w:spacing w:before="23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5*0,5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5*2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7*3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8*0.3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36.4</w:t>
      </w:r>
    </w:p>
    <w:p>
      <w:pPr>
        <w:numPr>
          <w:ilvl w:val="0"/>
          <w:numId w:val="147"/>
        </w:numPr>
        <w:tabs>
          <w:tab w:val="left" w:pos="880" w:leader="none"/>
          <w:tab w:val="left" w:pos="881" w:leader="none"/>
        </w:tabs>
        <w:spacing w:before="23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Flat: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5*0,5 + 4*2 + 6*3 + 7*0.3 + 0.5 = 31.1</w:t>
      </w:r>
    </w:p>
    <w:p>
      <w:pPr>
        <w:numPr>
          <w:ilvl w:val="0"/>
          <w:numId w:val="147"/>
        </w:numPr>
        <w:tabs>
          <w:tab w:val="left" w:pos="880" w:leader="none"/>
          <w:tab w:val="left" w:pos="881" w:leader="none"/>
        </w:tabs>
        <w:spacing w:before="23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4*0,5 + 3*2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+ 5*3 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6*0.3 + 0.5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25.8</w:t>
      </w:r>
    </w:p>
    <w:p>
      <w:pPr>
        <w:numPr>
          <w:ilvl w:val="0"/>
          <w:numId w:val="147"/>
        </w:numPr>
        <w:tabs>
          <w:tab w:val="left" w:pos="880" w:leader="none"/>
          <w:tab w:val="left" w:pos="881" w:leader="none"/>
        </w:tabs>
        <w:spacing w:before="24" w:after="0" w:line="240"/>
        <w:ind w:right="0" w:left="88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= 5*0,5 + 3*2 + 5*3 + 6*0.3 + 0.5 = 26.3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7: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Среднее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операцию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AVG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1192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сложнее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сотрудничество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объектами.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Поэтому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AVG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меньшим.</w:t>
      </w:r>
    </w:p>
    <w:p>
      <w:pPr>
        <w:spacing w:before="240" w:after="0" w:line="568"/>
        <w:ind w:right="5696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Рекомендуемое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  <w:vertAlign w:val="subscript"/>
        </w:rPr>
        <w:t xml:space="preserve">AVG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0,7.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AVG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1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описаний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сценариев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(Number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Scenario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Scripts)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360"/>
        <w:ind w:right="607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количество прямо пропорционально количеству классов, требуемых 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требований,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количеству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методов, свойств и сотрудничеств. Метрика NSS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эффективный индикатор размера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360"/>
        <w:ind w:right="267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Рекомендуемое значение NSS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одного сценария на публичный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подсистемы,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отражающий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функциональные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подсистеме.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0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NSS = 8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ключевых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NKC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(Number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Classes)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201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Ключевой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связан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коммерческой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проблемной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областью,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которой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предназначена система. Маловероятно, что ключевой класс может появиться в результате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повторного использования существующего класса. Поэтому значение NKC достоверно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отражает предстоящий объем разработки. М. Лоренц и Д. Кидд предполагают, что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типовой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ОО-системе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долю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ключевых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приходится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20-40%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360"/>
        <w:ind w:right="952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правило,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оставшиеся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реализуют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общую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инфраструктуру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(GUI,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коммуникации,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базы данных).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NKC = 8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Метрика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подсистем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NSUB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(NumberofSUBsystem)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627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подсистем обеспечивает понимание следующих вопросов: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размещение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ресурсов,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планирование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акцентом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параллельную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разработку),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общие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затраты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интеграцию.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5769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Рекомендуемое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NSUB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NSUB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240"/>
        <w:ind w:right="0" w:left="1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79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классов.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помещения.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Производные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квартира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офис.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объектов.</w:t>
      </w:r>
    </w:p>
    <w:p>
      <w:pPr>
        <w:spacing w:before="0" w:after="0" w:line="360"/>
        <w:ind w:right="1020" w:left="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Предусмотреть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подсчета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отдельно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квартир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офисов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(использовать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instanceof).</w:t>
      </w:r>
    </w:p>
    <w:p>
      <w:pPr>
        <w:spacing w:before="200" w:after="0" w:line="360"/>
        <w:ind w:right="454" w:left="161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метрик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Лоренца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Кидда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выяснено,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написанная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полностью стабильна и мало абстрактна.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6">
    <w:abstractNumId w:val="36"/>
  </w:num>
  <w:num w:numId="72">
    <w:abstractNumId w:val="30"/>
  </w:num>
  <w:num w:numId="81">
    <w:abstractNumId w:val="24"/>
  </w:num>
  <w:num w:numId="86">
    <w:abstractNumId w:val="18"/>
  </w:num>
  <w:num w:numId="93">
    <w:abstractNumId w:val="12"/>
  </w:num>
  <w:num w:numId="101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