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rPr>
          <w:highlight w:val="white"/>
        </w:rPr>
      </w:pPr>
      <w:r>
        <w:rPr>
          <w:highlight w:val="white"/>
        </w:rPr>
      </w:r>
      <w:bookmarkStart w:id="0" w:name="_r48y7t2xd8xm"/>
      <w:r>
        <w:rPr>
          <w:highlight w:val="white"/>
        </w:rPr>
      </w:r>
      <w:bookmarkEnd w:id="0"/>
      <w:r>
        <w:rPr>
          <w:highlight w:val="white"/>
          <w:rtl w:val="0"/>
        </w:rPr>
        <w:t xml:space="preserve">Проект первого модуля: анализ данных для агентства недвижимости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rPr>
          <w:highlight w:val="white"/>
        </w:rPr>
      </w:pPr>
      <w:r>
        <w:rPr>
          <w:b/>
          <w:highlight w:val="white"/>
          <w:rtl w:val="0"/>
        </w:rPr>
        <w:t xml:space="preserve">Автор: </w:t>
      </w:r>
      <w:r>
        <w:rPr>
          <w:highlight w:val="white"/>
          <w:rtl w:val="0"/>
        </w:rPr>
        <w:t xml:space="preserve"> Геннадий (Гена) Гордиевский</w:t>
      </w:r>
      <w:r>
        <w:rPr>
          <w:highlight w:val="white"/>
        </w:rPr>
      </w:r>
    </w:p>
    <w:p>
      <w:pPr>
        <w:rPr>
          <w:b/>
          <w:highlight w:val="white"/>
        </w:rPr>
      </w:pPr>
      <w:r>
        <w:rPr>
          <w:b/>
          <w:highlight w:val="white"/>
          <w:rtl w:val="0"/>
        </w:rPr>
        <w:t xml:space="preserve">Дата: 30.10.2024</w:t>
      </w:r>
      <w:r>
        <w:rPr>
          <w:b/>
          <w:highlight w:val="white"/>
        </w:rPr>
      </w:r>
    </w:p>
    <w:p>
      <w:pPr>
        <w:rPr>
          <w:b/>
          <w:highlight w:val="white"/>
        </w:rPr>
      </w:pPr>
      <w:r>
        <w:rPr>
          <w:highlight w:val="white"/>
          <w:rtl w:val="0"/>
        </w:rPr>
      </w:r>
      <w:r>
        <w:rPr>
          <w:b/>
          <w:highlight w:val="white"/>
        </w:rPr>
      </w:r>
    </w:p>
    <w:p>
      <w:pPr>
        <w:rPr>
          <w:b/>
          <w:highlight w:val="white"/>
        </w:rPr>
      </w:pPr>
      <w:r>
        <w:rPr>
          <w:b/>
          <w:highlight w:val="white"/>
          <w:rtl w:val="0"/>
        </w:rPr>
        <w:t xml:space="preserve">По тексту отчета: Санкт-Петербург = СПб; Ленинградская область = ЛО</w:t>
      </w:r>
      <w:r>
        <w:rPr>
          <w:b/>
          <w:highlight w:val="white"/>
        </w:rPr>
      </w:r>
    </w:p>
    <w:p>
      <w:pPr>
        <w:pStyle w:val="627"/>
        <w:spacing w:after="80"/>
        <w:rPr>
          <w:highlight w:val="white"/>
        </w:rPr>
      </w:pPr>
      <w:r>
        <w:rPr>
          <w:highlight w:val="white"/>
        </w:rPr>
      </w:r>
      <w:bookmarkStart w:id="1" w:name="_ql8crxsguxmy"/>
      <w:r>
        <w:rPr>
          <w:highlight w:val="white"/>
        </w:rPr>
      </w:r>
      <w:bookmarkEnd w:id="1"/>
      <w:r>
        <w:rPr>
          <w:b/>
          <w:sz w:val="34"/>
          <w:szCs w:val="34"/>
          <w:highlight w:val="white"/>
          <w:rtl w:val="0"/>
        </w:rPr>
        <w:t xml:space="preserve">Часть 2. Решаем ad hoc задачи 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pStyle w:val="628"/>
        <w:keepLines w:val="0"/>
        <w:keepNext w:val="0"/>
        <w:spacing w:after="80"/>
        <w:rPr>
          <w:highlight w:val="white"/>
        </w:rPr>
      </w:pPr>
      <w:r>
        <w:rPr>
          <w:highlight w:val="white"/>
        </w:rPr>
      </w:r>
      <w:bookmarkStart w:id="2" w:name="_1hgyrou3xvn5"/>
      <w:r>
        <w:rPr>
          <w:highlight w:val="white"/>
        </w:rPr>
      </w:r>
      <w:bookmarkEnd w:id="2"/>
      <w:r>
        <w:rPr>
          <w:highlight w:val="white"/>
          <w:rtl w:val="0"/>
        </w:rPr>
        <w:t xml:space="preserve">Задача 1. Время активности объявлений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  <w:r>
        <w:rPr>
          <w:highlight w:val="white"/>
        </w:rPr>
      </w:r>
    </w:p>
    <w:p>
      <w:pPr>
        <w:spacing w:before="240" w:after="240" w:line="240" w:lineRule="auto"/>
        <w:rPr>
          <w:highlight w:val="white"/>
        </w:rPr>
      </w:pPr>
      <w:r>
        <w:rPr>
          <w:highlight w:val="white"/>
          <w:rtl w:val="0"/>
        </w:rPr>
        <w:t xml:space="preserve">Проанализируйте результаты и опишите их. Ответы на такие вопросы:</w:t>
      </w:r>
      <w:r>
        <w:rPr>
          <w:highlight w:val="white"/>
        </w:rPr>
      </w:r>
    </w:p>
    <w:p>
      <w:pPr>
        <w:ind w:left="0" w:firstLine="0"/>
        <w:spacing w:before="24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  <w:r>
        <w:rPr>
          <w:highlight w:val="white"/>
        </w:rPr>
      </w:r>
    </w:p>
    <w:p>
      <w:pPr>
        <w:spacing w:before="240" w:after="0" w:line="240" w:lineRule="auto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spacing w:before="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Квартиры наименьшей площади имеют наименьшее время активности объявления ( до месяца или до 3 месяцев).</w:t>
      </w:r>
      <w:r>
        <w:rPr>
          <w:highlight w:val="white"/>
        </w:rPr>
      </w:r>
    </w:p>
    <w:p>
      <w:pPr>
        <w:spacing w:before="0" w:after="0" w:line="240" w:lineRule="auto"/>
        <w:rPr>
          <w:i/>
          <w:color w:val="0b5394"/>
          <w:highlight w:val="white"/>
        </w:rPr>
      </w:pPr>
      <w:r>
        <w:rPr>
          <w:highlight w:val="white"/>
          <w:rtl w:val="0"/>
        </w:rPr>
        <w:t xml:space="preserve">Квартиры со средней ценой более 7 млн. рублей продают дольше (от 3 месяцев).</w:t>
      </w:r>
      <w:r>
        <w:rPr>
          <w:highlight w:val="white"/>
          <w:rtl w:val="0"/>
        </w:rPr>
      </w:r>
      <w:r>
        <w:rPr>
          <w:i/>
          <w:color w:val="0b5394"/>
          <w:highlight w:val="white"/>
        </w:rPr>
      </w:r>
    </w:p>
    <w:p>
      <w:pPr>
        <w:ind w:left="0" w:firstLine="0"/>
        <w:spacing w:before="24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  <w:r>
        <w:rPr>
          <w:highlight w:val="white"/>
        </w:rPr>
      </w:r>
    </w:p>
    <w:p>
      <w:pPr>
        <w:spacing w:before="240" w:after="0" w:line="240" w:lineRule="auto"/>
        <w:rPr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ind w:left="0" w:firstLine="0"/>
        <w:spacing w:before="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Количество балконов (в среднем 1 балкон) не влияет на время активности объявления, также как и количество комнат (в среднем их 2).</w:t>
      </w:r>
      <w:r>
        <w:rPr>
          <w:highlight w:val="white"/>
        </w:rPr>
      </w:r>
    </w:p>
    <w:p>
      <w:pPr>
        <w:ind w:left="0" w:firstLine="0"/>
        <w:spacing w:before="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В СПб быстрее продаются квартиры, где цена за квадратный метр наименьшая, также как  и в ЛО. </w:t>
      </w:r>
      <w:r>
        <w:rPr>
          <w:highlight w:val="white"/>
        </w:rPr>
      </w:r>
    </w:p>
    <w:p>
      <w:pPr>
        <w:ind w:left="0" w:firstLine="0"/>
        <w:spacing w:before="24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Чем выше цена за квартиру, тем больше времени объявление активно. </w:t>
      </w:r>
      <w:r>
        <w:rPr>
          <w:highlight w:val="white"/>
        </w:rPr>
      </w:r>
    </w:p>
    <w:p>
      <w:pPr>
        <w:ind w:left="0" w:firstLine="0"/>
        <w:spacing w:before="24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Если судить по данным, то выходит что чем меньше площадь и ниже цена, тем быстрее продаются квартиры (СПб и ЛО). </w:t>
      </w:r>
      <w:r>
        <w:rPr>
          <w:highlight w:val="white"/>
        </w:rPr>
      </w:r>
    </w:p>
    <w:p>
      <w:pPr>
        <w:ind w:left="0" w:firstLine="0"/>
        <w:spacing w:before="24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(Личные наблюдения по рынку в ЛО: Больш</w:t>
      </w:r>
      <w:r>
        <w:rPr>
          <w:highlight w:val="white"/>
          <w:rtl w:val="0"/>
        </w:rPr>
        <w:t xml:space="preserve">инство жилищного фонда в ЛО - это старый фонд. Дома построены до 2000 годов и их специфика в малой площади и большим количеством комнат( например в квартире 45м2 будет 2 комнаты, в связи с этим цена ниже, но и берут охотнее, потому что уже есть 2 комнаты))</w:t>
      </w:r>
      <w:r>
        <w:rPr>
          <w:highlight w:val="white"/>
        </w:rPr>
      </w:r>
    </w:p>
    <w:p>
      <w:pPr>
        <w:spacing w:before="240" w:after="200" w:line="240" w:lineRule="auto"/>
        <w:rPr>
          <w:highlight w:val="white"/>
        </w:rPr>
      </w:pPr>
      <w:r>
        <w:rPr>
          <w:highlight w:val="white"/>
          <w:rtl w:val="0"/>
        </w:rPr>
        <w:t xml:space="preserve">3. Есть ли различия между недвижимостью Санкт-Петербурга и Ленинградской области по полученным результатам?</w:t>
      </w:r>
      <w:r>
        <w:rPr>
          <w:highlight w:val="white"/>
        </w:rPr>
      </w:r>
    </w:p>
    <w:p>
      <w:pPr>
        <w:spacing w:before="0" w:after="0" w:line="240" w:lineRule="auto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ind w:left="0" w:firstLine="0"/>
        <w:spacing w:before="0" w:after="0" w:line="240" w:lineRule="auto"/>
        <w:rPr>
          <w:highlight w:val="white"/>
        </w:rPr>
      </w:pPr>
      <w:r>
        <w:rPr>
          <w:highlight w:val="white"/>
          <w:rtl w:val="0"/>
        </w:rPr>
        <w:t xml:space="preserve">Различия рынка недвижимости между СПб и ЛО относительно не большие, кроме количества объявлений (почти в 2,5 раза СПб превышает ЛО). Средние цены на квартиры различаются почти в 2 раза, а квадратных метров в 1,5  соответственно. </w:t>
      </w:r>
      <w:r>
        <w:rPr>
          <w:highlight w:val="white"/>
        </w:rPr>
      </w:r>
    </w:p>
    <w:p>
      <w:pPr>
        <w:ind w:left="0" w:firstLine="0"/>
        <w:spacing w:before="240" w:after="240" w:line="240" w:lineRule="auto"/>
        <w:rPr>
          <w:highlight w:val="white"/>
        </w:rPr>
      </w:pPr>
      <w:r>
        <w:rPr>
          <w:highlight w:val="white"/>
          <w:rtl w:val="0"/>
        </w:rPr>
        <w:t xml:space="preserve">Различия по ценам на квартиры безусловно связаны с месторасположением квартир (СПб или ЛО),</w:t>
      </w:r>
      <w:r>
        <w:rPr>
          <w:highlight w:val="white"/>
          <w:rtl w:val="0"/>
        </w:rPr>
        <w:t xml:space="preserve"> а также с годом постройки жилого дома (личное мнение: можно было бы добавить в данные столбец с годом постройки)</w:t>
      </w:r>
      <w:r>
        <w:rPr>
          <w:highlight w:val="white"/>
          <w:rtl w:val="0"/>
        </w:rPr>
        <w:t xml:space="preserve">.</w:t>
      </w:r>
      <w:r>
        <w:rPr>
          <w:highlight w:val="white"/>
        </w:rPr>
      </w:r>
    </w:p>
    <w:p>
      <w:pPr>
        <w:pStyle w:val="628"/>
        <w:keepLines w:val="0"/>
        <w:keepNext w:val="0"/>
        <w:spacing w:after="80"/>
        <w:rPr>
          <w:highlight w:val="white"/>
        </w:rPr>
      </w:pPr>
      <w:r>
        <w:rPr>
          <w:highlight w:val="white"/>
        </w:rPr>
      </w:r>
      <w:bookmarkStart w:id="3" w:name="_849oinaybosd"/>
      <w:r>
        <w:rPr>
          <w:highlight w:val="white"/>
        </w:rPr>
      </w:r>
      <w:bookmarkEnd w:id="3"/>
      <w:r>
        <w:rPr>
          <w:highlight w:val="white"/>
          <w:rtl w:val="0"/>
        </w:rPr>
        <w:t xml:space="preserve">Задача 2. Сезонность объявлений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Заказчику важно понять сезонные тенденции на ры</w:t>
      </w:r>
      <w:r>
        <w:rPr>
          <w:highlight w:val="white"/>
          <w:rtl w:val="0"/>
        </w:rPr>
        <w:t xml:space="preserve">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Проанализируйте результаты и опишите их. Ответы на такие вопросы:</w:t>
      </w:r>
      <w:r>
        <w:rPr>
          <w:highlight w:val="whit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  <w:r>
        <w:rPr>
          <w:highlight w:val="white"/>
        </w:rPr>
      </w:r>
    </w:p>
    <w:p>
      <w:pPr>
        <w:spacing w:before="24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ind w:left="0" w:firstLine="0"/>
        <w:spacing w:before="0" w:after="240"/>
        <w:rPr>
          <w:highlight w:val="white"/>
        </w:rPr>
      </w:pPr>
      <w:r>
        <w:rPr>
          <w:highlight w:val="white"/>
          <w:rtl w:val="0"/>
        </w:rPr>
        <w:t xml:space="preserve">Наибольшая активность по публикациям объявлений наблюдается с февраля по апрель и с августа по ноябрь. Активность по снятию объявлений происходит в те же периоды, что и публикации.</w:t>
      </w:r>
      <w:r>
        <w:rPr>
          <w:highlight w:val="white"/>
        </w:rPr>
      </w:r>
    </w:p>
    <w:p>
      <w:pPr>
        <w:ind w:left="0" w:firstLine="0"/>
        <w:spacing w:before="0" w:after="240"/>
        <w:rPr>
          <w:highlight w:val="white"/>
        </w:rPr>
      </w:pPr>
      <w:r>
        <w:rPr>
          <w:highlight w:val="white"/>
          <w:rtl w:val="0"/>
        </w:rPr>
        <w:t xml:space="preserve">(Личное мнение: Это может быть связано с желанием продавцов и покупателей сменить место жительства, изменение планов на год, постройка дома в летний период и покупка квартиры к новому году.)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  <w:r>
        <w:rPr>
          <w:highlight w:val="white"/>
        </w:rPr>
      </w:r>
    </w:p>
    <w:p>
      <w:pPr>
        <w:spacing w:before="24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ind w:left="0" w:firstLine="0"/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Активность по публикациям и снятию объявлений совпадает.</w:t>
      </w:r>
      <w:r>
        <w:rPr>
          <w:highlight w:val="whit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  <w:r>
        <w:rPr>
          <w:highlight w:val="white"/>
        </w:rPr>
      </w:r>
    </w:p>
    <w:p>
      <w:pPr>
        <w:spacing w:before="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Сезонные колебания практически не влияют на среднюю площадь квартиры и среднюю стоимость квадратного метра.</w:t>
      </w:r>
      <w:r>
        <w:rPr>
          <w:highlight w:val="white"/>
        </w:rPr>
      </w:r>
    </w:p>
    <w:p>
      <w:pPr>
        <w:spacing w:before="0" w:after="0"/>
        <w:rPr>
          <w:highlight w:val="white"/>
        </w:rPr>
      </w:pPr>
      <w:r>
        <w:rPr>
          <w:highlight w:val="white"/>
          <w:rtl w:val="0"/>
        </w:rPr>
      </w:r>
      <w:r>
        <w:rPr>
          <w:highlight w:val="white"/>
        </w:rPr>
      </w:r>
    </w:p>
    <w:p>
      <w:pPr>
        <w:pStyle w:val="628"/>
        <w:keepLines w:val="0"/>
        <w:keepNext w:val="0"/>
        <w:spacing w:after="80"/>
        <w:rPr>
          <w:highlight w:val="white"/>
        </w:rPr>
      </w:pPr>
      <w:r>
        <w:rPr>
          <w:highlight w:val="white"/>
        </w:rPr>
      </w:r>
      <w:bookmarkStart w:id="4" w:name="_3w6mlngvnf5j"/>
      <w:r>
        <w:rPr>
          <w:highlight w:val="white"/>
        </w:rPr>
      </w:r>
      <w:bookmarkEnd w:id="4"/>
      <w:r>
        <w:rPr>
          <w:highlight w:val="white"/>
          <w:rtl w:val="0"/>
        </w:rPr>
        <w:t xml:space="preserve">Задача 3. Анализ рынка недвижимости Ленобласти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Заказчик хочет определить, в каких населенных пунктах Ленинградской области активнее всего продается недвижимость и какая именно. Так он увидит, где стоит поработать, и учтет особенности Ленинградской области при принятии бизнес-решений.</w:t>
      </w:r>
      <w:r>
        <w:rPr>
          <w:highlight w:val="white"/>
          <w:rtl w:val="0"/>
        </w:rPr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Проанализируйте результаты и опишите их. Ответы на такие вопросы: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1. В каких населённые пунктах Ленинградской области наиболее активно публикуют объявления о продаже недвижимости?</w:t>
      </w:r>
      <w:r>
        <w:rPr>
          <w:highlight w:val="white"/>
        </w:rPr>
      </w:r>
    </w:p>
    <w:p>
      <w:pPr>
        <w:spacing w:before="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В Мурино, Кудрово, Всеволожске и Шушарах наиболее активно публикуют объявления по продаже недвижимости.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2. В каких населенных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  <w:r>
        <w:rPr>
          <w:highlight w:val="white"/>
        </w:rPr>
      </w:r>
    </w:p>
    <w:p>
      <w:pPr>
        <w:spacing w:before="24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rPr>
          <w:highlight w:val="white"/>
        </w:rPr>
      </w:pPr>
      <w:r>
        <w:rPr>
          <w:highlight w:val="white"/>
          <w:rtl w:val="0"/>
        </w:rPr>
        <w:t xml:space="preserve">Во Всеволожске, Красном селе, Коммунарах, Пушкин, Колпино и Шушары наибольшая доля снятых объявлений по продаже недвижимости. И высокие продажи недвижимости.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  <w:r>
        <w:rPr>
          <w:highlight w:val="white"/>
        </w:rPr>
      </w:r>
    </w:p>
    <w:p>
      <w:pPr>
        <w:spacing w:before="24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Средняя площадь практически не различается и находится в диапазоне от 50 до 60 квадратных метров, выпадающими населенными пунктами их этого диапазона являются Пушкин, Сестрорецк.</w:t>
      </w:r>
      <w:r>
        <w:rPr>
          <w:highlight w:val="white"/>
        </w:rPr>
      </w:r>
    </w:p>
    <w:p>
      <w:pPr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Средняя стоимость квадратного метра, также как и средняя площадь находится в диапазоне от 68 до 90 тыс. рублей и выпадают только Пушкин и Сестрорецк, там стоимость выходит выше 100 тыс. рублей. .</w:t>
      </w:r>
      <w:r>
        <w:rPr>
          <w:highlight w:val="white"/>
        </w:rPr>
      </w:r>
    </w:p>
    <w:p>
      <w:pPr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4. Среди выделенных населённых пунктов какие пункты выделяются по продолжительности публикации объявлений? То есть где недвижимость продается быстрее, а где — медленнее.</w:t>
      </w:r>
      <w:r>
        <w:rPr>
          <w:highlight w:val="white"/>
        </w:rPr>
      </w:r>
    </w:p>
    <w:p>
      <w:pPr>
        <w:spacing w:before="240" w:after="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Напишите ваш ответ здесь</w:t>
      </w:r>
      <w:r>
        <w:rPr>
          <w:i/>
          <w:color w:val="0b5394"/>
          <w:highlight w:val="white"/>
        </w:rPr>
      </w:r>
    </w:p>
    <w:p>
      <w:pPr>
        <w:ind w:left="0" w:firstLine="0"/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Быстрее продается недвижимость в Шушарах, Кудрово, Мурино, Пароголово, Колпино.</w:t>
      </w:r>
      <w:r>
        <w:rPr>
          <w:highlight w:val="white"/>
        </w:rPr>
      </w:r>
    </w:p>
    <w:p>
      <w:pPr>
        <w:ind w:left="0" w:firstLine="0"/>
        <w:spacing w:before="0" w:after="0"/>
        <w:rPr>
          <w:highlight w:val="white"/>
        </w:rPr>
      </w:pPr>
      <w:r>
        <w:rPr>
          <w:highlight w:val="white"/>
          <w:rtl w:val="0"/>
        </w:rPr>
        <w:t xml:space="preserve">Медленнее всего продается недвижимость в Коммунарах, Ломоносове, Пушкине, Красное село.</w:t>
      </w:r>
      <w:r>
        <w:rPr>
          <w:highlight w:val="white"/>
        </w:rPr>
      </w:r>
    </w:p>
    <w:p>
      <w:pPr>
        <w:pStyle w:val="628"/>
        <w:spacing w:before="240" w:after="240"/>
        <w:rPr>
          <w:highlight w:val="white"/>
        </w:rPr>
      </w:pPr>
      <w:r>
        <w:rPr>
          <w:highlight w:val="white"/>
        </w:rPr>
      </w:r>
      <w:bookmarkStart w:id="5" w:name="_nwm5lzghpmz8"/>
      <w:r>
        <w:rPr>
          <w:highlight w:val="white"/>
        </w:rPr>
      </w:r>
      <w:bookmarkEnd w:id="5"/>
      <w:r>
        <w:rPr>
          <w:highlight w:val="white"/>
          <w:rtl w:val="0"/>
        </w:rPr>
        <w:t xml:space="preserve">Общие выводы и рекомендации</w:t>
      </w:r>
      <w:r>
        <w:rPr>
          <w:highlight w:val="white"/>
        </w:rPr>
      </w:r>
    </w:p>
    <w:p>
      <w:pPr>
        <w:ind w:left="0" w:firstLine="0"/>
        <w:spacing w:before="240" w:after="240"/>
        <w:rPr>
          <w:i/>
          <w:color w:val="0b5394"/>
          <w:highlight w:val="white"/>
        </w:rPr>
      </w:pPr>
      <w:r>
        <w:rPr>
          <w:i/>
          <w:color w:val="0b5394"/>
          <w:highlight w:val="white"/>
          <w:rtl w:val="0"/>
        </w:rPr>
        <w:t xml:space="preserve">С</w:t>
      </w:r>
      <w:r>
        <w:rPr>
          <w:i/>
          <w:color w:val="0b5394"/>
          <w:highlight w:val="white"/>
          <w:rtl w:val="0"/>
        </w:rPr>
        <w:t xml:space="preserve">делайте общий вывод-рекомендацию по полученным результатам.</w:t>
      </w:r>
      <w:r>
        <w:rPr>
          <w:i/>
          <w:color w:val="0b5394"/>
          <w:highlight w:val="whit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По результатам анализа данных можно прийти к выводу, что стоимость недвижимости в СПб сильно превышает стоимость недвижимости в ЛО. На это различие в цене влияют:</w:t>
      </w:r>
      <w:r>
        <w:rPr>
          <w:highlight w:val="white"/>
        </w:rPr>
      </w:r>
    </w:p>
    <w:p>
      <w:pPr>
        <w:numPr>
          <w:ilvl w:val="0"/>
          <w:numId w:val="1"/>
        </w:numPr>
        <w:ind w:left="720" w:hanging="360"/>
        <w:spacing w:before="240" w:after="0" w:afterAutospacing="0"/>
        <w:rPr>
          <w:highlight w:val="white"/>
          <w:u w:val="none"/>
        </w:rPr>
      </w:pPr>
      <w:r>
        <w:rPr>
          <w:highlight w:val="white"/>
          <w:rtl w:val="0"/>
        </w:rPr>
        <w:t xml:space="preserve">Наличие метро;</w:t>
      </w:r>
      <w:r>
        <w:rPr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highlight w:val="white"/>
          <w:u w:val="none"/>
        </w:rPr>
      </w:pPr>
      <w:r>
        <w:rPr>
          <w:highlight w:val="white"/>
          <w:rtl w:val="0"/>
        </w:rPr>
        <w:t xml:space="preserve">Наличие большого количества наземного транспорта и различных транспортных развязок по СПб;</w:t>
      </w:r>
      <w:r>
        <w:rPr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highlight w:val="white"/>
          <w:u w:val="none"/>
        </w:rPr>
      </w:pPr>
      <w:r>
        <w:rPr>
          <w:highlight w:val="white"/>
          <w:rtl w:val="0"/>
        </w:rPr>
        <w:t xml:space="preserve">Большое количество достопримечательностей и развлекательных центров (музеи, театры, различные ТЦ и пространства, старинная архитектура);</w:t>
      </w:r>
      <w:r>
        <w:rPr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0" w:afterAutospacing="0"/>
        <w:rPr>
          <w:highlight w:val="white"/>
          <w:u w:val="none"/>
        </w:rPr>
      </w:pPr>
      <w:r>
        <w:rPr>
          <w:highlight w:val="white"/>
          <w:rtl w:val="0"/>
        </w:rPr>
        <w:t xml:space="preserve">Большое количество рабочих мест в разных сферах деятельности;</w:t>
      </w:r>
      <w:r>
        <w:rPr>
          <w:highlight w:val="white"/>
          <w:u w:val="none"/>
        </w:rPr>
      </w:r>
    </w:p>
    <w:p>
      <w:pPr>
        <w:numPr>
          <w:ilvl w:val="0"/>
          <w:numId w:val="1"/>
        </w:numPr>
        <w:ind w:left="720" w:hanging="360"/>
        <w:spacing w:before="0" w:beforeAutospacing="0" w:after="240"/>
        <w:rPr>
          <w:highlight w:val="white"/>
          <w:u w:val="none"/>
        </w:rPr>
      </w:pPr>
      <w:r>
        <w:rPr>
          <w:highlight w:val="white"/>
          <w:rtl w:val="0"/>
        </w:rPr>
        <w:t xml:space="preserve">Большое количество новостроек и различных акций застройщиков на покупку квартир(сильно влияет на рост цен новостроек).</w:t>
      </w:r>
      <w:r>
        <w:rPr>
          <w:highlight w:val="white"/>
          <w:u w:val="non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  <w:t xml:space="preserve">Приобретать недвижимость лучше всего в периоды спада спроса (май-июнь и декабрь-январь) если агентство ищет квартиру для клиента.</w:t>
      </w:r>
      <w:r>
        <w:rPr>
          <w:highlight w:val="white"/>
        </w:rPr>
      </w:r>
    </w:p>
    <w:p>
      <w:pPr>
        <w:ind w:left="0" w:firstLine="0"/>
        <w:spacing w:before="240" w:after="240"/>
        <w:rPr>
          <w:highlight w:val="white"/>
        </w:rPr>
      </w:pPr>
      <w:r>
        <w:rPr>
          <w:highlight w:val="white"/>
          <w:rtl w:val="0"/>
        </w:rPr>
      </w:r>
      <w:r>
        <w:rPr>
          <w:highlight w:val="white"/>
        </w:rPr>
      </w:r>
    </w:p>
    <w:p>
      <w:pPr>
        <w:rPr>
          <w:highlight w:val="white"/>
        </w:rPr>
      </w:pPr>
      <w:r>
        <w:rPr>
          <w:highlight w:val="white"/>
          <w:rtl w:val="0"/>
        </w:rPr>
      </w:r>
      <w:r>
        <w:rPr>
          <w:highlight w:val="white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3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3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4"/>
    <w:next w:val="62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4"/>
    <w:next w:val="62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4"/>
    <w:next w:val="62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2"/>
    <w:uiPriority w:val="10"/>
    <w:rPr>
      <w:sz w:val="48"/>
      <w:szCs w:val="48"/>
    </w:rPr>
  </w:style>
  <w:style w:type="character" w:styleId="37">
    <w:name w:val="Subtitle Char"/>
    <w:basedOn w:val="11"/>
    <w:link w:val="633"/>
    <w:uiPriority w:val="11"/>
    <w:rPr>
      <w:sz w:val="24"/>
      <w:szCs w:val="24"/>
    </w:rPr>
  </w:style>
  <w:style w:type="paragraph" w:styleId="38">
    <w:name w:val="Quote"/>
    <w:basedOn w:val="624"/>
    <w:next w:val="62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4"/>
    <w:next w:val="62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4"/>
    <w:next w:val="6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4"/>
    <w:next w:val="62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4"/>
    <w:next w:val="62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4"/>
    <w:next w:val="62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4"/>
    <w:next w:val="62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4"/>
    <w:next w:val="62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4"/>
    <w:next w:val="62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4"/>
    <w:next w:val="62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4"/>
    <w:next w:val="62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4"/>
    <w:next w:val="62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4"/>
    <w:next w:val="624"/>
    <w:uiPriority w:val="99"/>
    <w:unhideWhenUsed/>
    <w:pPr>
      <w:spacing w:after="0" w:afterAutospacing="0"/>
    </w:pPr>
  </w:style>
  <w:style w:type="paragraph" w:styleId="624" w:default="1">
    <w:name w:val="Normal"/>
  </w:style>
  <w:style w:type="table" w:styleId="625" w:default="1">
    <w:name w:val="Table Normal"/>
    <w:tblPr/>
  </w:style>
  <w:style w:type="paragraph" w:styleId="626">
    <w:name w:val="Heading 1"/>
    <w:basedOn w:val="624"/>
    <w:next w:val="624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7">
    <w:name w:val="Heading 2"/>
    <w:basedOn w:val="624"/>
    <w:next w:val="624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8">
    <w:name w:val="Heading 3"/>
    <w:basedOn w:val="624"/>
    <w:next w:val="624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9">
    <w:name w:val="Heading 4"/>
    <w:basedOn w:val="624"/>
    <w:next w:val="624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30">
    <w:name w:val="Heading 5"/>
    <w:basedOn w:val="624"/>
    <w:next w:val="624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31">
    <w:name w:val="Heading 6"/>
    <w:basedOn w:val="624"/>
    <w:next w:val="624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2">
    <w:name w:val="Title"/>
    <w:basedOn w:val="624"/>
    <w:next w:val="624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3">
    <w:name w:val="Subtitle"/>
    <w:basedOn w:val="624"/>
    <w:next w:val="624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character" w:styleId="933" w:default="1">
    <w:name w:val="Default Paragraph Font"/>
    <w:uiPriority w:val="1"/>
    <w:semiHidden/>
    <w:unhideWhenUsed/>
  </w:style>
  <w:style w:type="numbering" w:styleId="934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