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left"/>
        <w:rPr>
          <w:rFonts w:ascii="Arial" w:cs="Arial" w:eastAsia="Arial" w:hAnsi="Arial"/>
          <w:color w:val="000000"/>
          <w:sz w:val="36"/>
          <w:szCs w:val="36"/>
        </w:rPr>
      </w:pPr>
      <w:bookmarkStart w:colFirst="0" w:colLast="0" w:name="_c40bjinrqlg4" w:id="0"/>
      <w:bookmarkEnd w:id="0"/>
      <w:r w:rsidDel="00000000" w:rsidR="00000000" w:rsidRPr="00000000">
        <w:rPr>
          <w:rFonts w:ascii="Arial" w:cs="Arial" w:eastAsia="Arial" w:hAnsi="Arial"/>
          <w:color w:val="000000"/>
          <w:sz w:val="36"/>
          <w:szCs w:val="36"/>
          <w:rtl w:val="0"/>
        </w:rPr>
        <w:t xml:space="preserve">Project Requirements Document: </w:t>
      </w:r>
      <w:r w:rsidDel="00000000" w:rsidR="00000000" w:rsidRPr="00000000">
        <w:rPr>
          <w:rtl w:val="0"/>
        </w:rPr>
      </w:r>
    </w:p>
    <w:p w:rsidR="00000000" w:rsidDel="00000000" w:rsidP="00000000" w:rsidRDefault="00000000" w:rsidRPr="00000000" w14:paraId="00000002">
      <w:pPr>
        <w:pStyle w:val="Title"/>
        <w:ind w:firstLine="720"/>
        <w:jc w:val="left"/>
        <w:rPr>
          <w:rFonts w:ascii="Arial" w:cs="Arial" w:eastAsia="Arial" w:hAnsi="Arial"/>
          <w:sz w:val="40"/>
          <w:szCs w:val="40"/>
        </w:rPr>
      </w:pPr>
      <w:bookmarkStart w:colFirst="0" w:colLast="0" w:name="_e9n030zh3f4a" w:id="1"/>
      <w:bookmarkEnd w:id="1"/>
      <w:r w:rsidDel="00000000" w:rsidR="00000000" w:rsidRPr="00000000">
        <w:rPr>
          <w:rFonts w:ascii="Arial" w:cs="Arial" w:eastAsia="Arial" w:hAnsi="Arial"/>
          <w:color w:val="000000"/>
          <w:sz w:val="36"/>
          <w:szCs w:val="36"/>
          <w:rtl w:val="0"/>
        </w:rPr>
        <w:t xml:space="preserve">Google Fiber Call Center BI Analytics Project</w:t>
      </w:r>
      <w:r w:rsidDel="00000000" w:rsidR="00000000" w:rsidRPr="00000000">
        <w:rPr>
          <w:rtl w:val="0"/>
        </w:rPr>
      </w:r>
    </w:p>
    <w:p w:rsidR="00000000" w:rsidDel="00000000" w:rsidP="00000000" w:rsidRDefault="00000000" w:rsidRPr="00000000" w14:paraId="00000003">
      <w:pPr>
        <w:pStyle w:val="Heading2"/>
        <w:widowControl w:val="0"/>
        <w:spacing w:after="200" w:before="200" w:line="360" w:lineRule="auto"/>
        <w:rPr>
          <w:rFonts w:ascii="Arial" w:cs="Arial" w:eastAsia="Arial" w:hAnsi="Arial"/>
          <w:color w:val="3c4043"/>
          <w:sz w:val="22"/>
          <w:szCs w:val="22"/>
        </w:rPr>
      </w:pPr>
      <w:r w:rsidDel="00000000" w:rsidR="00000000" w:rsidRPr="00000000">
        <w:rPr>
          <w:rFonts w:ascii="Arial" w:cs="Arial" w:eastAsia="Arial" w:hAnsi="Arial"/>
          <w:b w:val="1"/>
          <w:color w:val="4285f4"/>
          <w:sz w:val="22"/>
          <w:szCs w:val="22"/>
          <w:rtl w:val="0"/>
        </w:rPr>
        <w:t xml:space="preserve">BI Analyst:</w:t>
      </w:r>
      <w:r w:rsidDel="00000000" w:rsidR="00000000" w:rsidRPr="00000000">
        <w:rPr>
          <w:rFonts w:ascii="Arial" w:cs="Arial" w:eastAsia="Arial" w:hAnsi="Arial"/>
          <w:color w:val="4285f4"/>
          <w:sz w:val="22"/>
          <w:szCs w:val="22"/>
          <w:rtl w:val="0"/>
        </w:rPr>
        <w:t xml:space="preserve"> </w:t>
      </w:r>
      <w:r w:rsidDel="00000000" w:rsidR="00000000" w:rsidRPr="00000000">
        <w:rPr>
          <w:rFonts w:ascii="Arial" w:cs="Arial" w:eastAsia="Arial" w:hAnsi="Arial"/>
          <w:color w:val="000000"/>
          <w:sz w:val="22"/>
          <w:szCs w:val="22"/>
          <w:rtl w:val="0"/>
        </w:rPr>
        <w:t xml:space="preserve">Tommy Demos</w:t>
      </w:r>
      <w:r w:rsidDel="00000000" w:rsidR="00000000" w:rsidRPr="00000000">
        <w:rPr>
          <w:rtl w:val="0"/>
        </w:rPr>
      </w:r>
    </w:p>
    <w:p w:rsidR="00000000" w:rsidDel="00000000" w:rsidP="00000000" w:rsidRDefault="00000000" w:rsidRPr="00000000" w14:paraId="00000004">
      <w:pPr>
        <w:pStyle w:val="Heading2"/>
        <w:widowControl w:val="0"/>
        <w:spacing w:after="200" w:before="200" w:line="360" w:lineRule="auto"/>
        <w:rPr>
          <w:rFonts w:ascii="Arial" w:cs="Arial" w:eastAsia="Arial" w:hAnsi="Arial"/>
          <w:color w:val="3c4043"/>
          <w:sz w:val="22"/>
          <w:szCs w:val="22"/>
        </w:rPr>
      </w:pPr>
      <w:r w:rsidDel="00000000" w:rsidR="00000000" w:rsidRPr="00000000">
        <w:rPr>
          <w:rFonts w:ascii="Arial" w:cs="Arial" w:eastAsia="Arial" w:hAnsi="Arial"/>
          <w:b w:val="1"/>
          <w:color w:val="4285f4"/>
          <w:sz w:val="22"/>
          <w:szCs w:val="22"/>
          <w:rtl w:val="0"/>
        </w:rPr>
        <w:t xml:space="preserve">Client/Sponsor:</w:t>
      </w:r>
      <w:r w:rsidDel="00000000" w:rsidR="00000000" w:rsidRPr="00000000">
        <w:rPr>
          <w:rFonts w:ascii="Arial" w:cs="Arial" w:eastAsia="Arial" w:hAnsi="Arial"/>
          <w:color w:val="000000"/>
          <w:sz w:val="22"/>
          <w:szCs w:val="22"/>
          <w:rtl w:val="0"/>
        </w:rPr>
        <w:t xml:space="preserve"> Google Fiber</w:t>
      </w:r>
      <w:r w:rsidDel="00000000" w:rsidR="00000000" w:rsidRPr="00000000">
        <w:rPr>
          <w:rtl w:val="0"/>
        </w:rPr>
      </w:r>
    </w:p>
    <w:p w:rsidR="00000000" w:rsidDel="00000000" w:rsidP="00000000" w:rsidRDefault="00000000" w:rsidRPr="00000000" w14:paraId="00000005">
      <w:pPr>
        <w:pStyle w:val="Heading2"/>
        <w:widowControl w:val="0"/>
        <w:spacing w:after="200" w:before="200" w:line="360" w:lineRule="auto"/>
        <w:rPr>
          <w:rFonts w:ascii="Arial" w:cs="Arial" w:eastAsia="Arial" w:hAnsi="Arial"/>
          <w:color w:val="000000"/>
          <w:sz w:val="22"/>
          <w:szCs w:val="22"/>
        </w:rPr>
      </w:pPr>
      <w:r w:rsidDel="00000000" w:rsidR="00000000" w:rsidRPr="00000000">
        <w:rPr>
          <w:rFonts w:ascii="Arial" w:cs="Arial" w:eastAsia="Arial" w:hAnsi="Arial"/>
          <w:b w:val="1"/>
          <w:color w:val="4285f4"/>
          <w:sz w:val="22"/>
          <w:szCs w:val="22"/>
          <w:rtl w:val="0"/>
        </w:rPr>
        <w:t xml:space="preserve">Purpose:</w:t>
      </w:r>
      <w:r w:rsidDel="00000000" w:rsidR="00000000" w:rsidRPr="00000000">
        <w:rPr>
          <w:rFonts w:ascii="Arial" w:cs="Arial" w:eastAsia="Arial" w:hAnsi="Arial"/>
          <w:color w:val="000000"/>
          <w:sz w:val="22"/>
          <w:szCs w:val="22"/>
          <w:rtl w:val="0"/>
        </w:rPr>
        <w:t xml:space="preserve"> Google Fiber runs a call center that handles many issues relating to customer support. The goal of this project is understanding existing customer service efficacy through detailed analysis of repeat calls and general customer satisfaction. The insights could inform new practices and procedures intended to improve overall customer experience.</w:t>
      </w:r>
    </w:p>
    <w:p w:rsidR="00000000" w:rsidDel="00000000" w:rsidP="00000000" w:rsidRDefault="00000000" w:rsidRPr="00000000" w14:paraId="00000006">
      <w:pPr>
        <w:pStyle w:val="Heading2"/>
        <w:widowControl w:val="0"/>
        <w:spacing w:after="200" w:before="200" w:line="360" w:lineRule="auto"/>
        <w:rPr>
          <w:rFonts w:ascii="Arial" w:cs="Arial" w:eastAsia="Arial" w:hAnsi="Arial"/>
          <w:color w:val="000000"/>
          <w:sz w:val="22"/>
          <w:szCs w:val="22"/>
        </w:rPr>
      </w:pPr>
      <w:r w:rsidDel="00000000" w:rsidR="00000000" w:rsidRPr="00000000">
        <w:rPr>
          <w:rFonts w:ascii="Arial" w:cs="Arial" w:eastAsia="Arial" w:hAnsi="Arial"/>
          <w:b w:val="1"/>
          <w:color w:val="4285f4"/>
          <w:sz w:val="22"/>
          <w:szCs w:val="22"/>
          <w:rtl w:val="0"/>
        </w:rPr>
        <w:t xml:space="preserve">Key dependencies:</w:t>
      </w:r>
      <w:r w:rsidDel="00000000" w:rsidR="00000000" w:rsidRPr="00000000">
        <w:rPr>
          <w:rFonts w:ascii="Arial" w:cs="Arial" w:eastAsia="Arial" w:hAnsi="Arial"/>
          <w:b w:val="1"/>
          <w:color w:val="000000"/>
          <w:sz w:val="22"/>
          <w:szCs w:val="22"/>
          <w:rtl w:val="0"/>
        </w:rPr>
        <w:t xml:space="preserve"> </w:t>
      </w:r>
      <w:r w:rsidDel="00000000" w:rsidR="00000000" w:rsidRPr="00000000">
        <w:rPr>
          <w:rtl w:val="0"/>
        </w:rPr>
      </w:r>
    </w:p>
    <w:p w:rsidR="00000000" w:rsidDel="00000000" w:rsidP="00000000" w:rsidRDefault="00000000" w:rsidRPr="00000000" w14:paraId="00000007">
      <w:pPr>
        <w:pStyle w:val="Heading2"/>
        <w:widowControl w:val="0"/>
        <w:spacing w:after="200" w:before="200" w:line="36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Stakeholders: </w:t>
      </w:r>
    </w:p>
    <w:p w:rsidR="00000000" w:rsidDel="00000000" w:rsidP="00000000" w:rsidRDefault="00000000" w:rsidRPr="00000000" w14:paraId="00000008">
      <w:pPr>
        <w:pStyle w:val="Heading2"/>
        <w:widowControl w:val="0"/>
        <w:numPr>
          <w:ilvl w:val="0"/>
          <w:numId w:val="1"/>
        </w:numPr>
        <w:spacing w:after="0" w:afterAutospacing="0" w:before="200" w:line="360" w:lineRule="auto"/>
        <w:ind w:left="720" w:hanging="360"/>
        <w:rPr>
          <w:rFonts w:ascii="Arial" w:cs="Arial" w:eastAsia="Arial" w:hAnsi="Arial"/>
          <w:color w:val="000000"/>
          <w:sz w:val="22"/>
          <w:szCs w:val="22"/>
          <w:u w:val="none"/>
        </w:rPr>
      </w:pPr>
      <w:r w:rsidDel="00000000" w:rsidR="00000000" w:rsidRPr="00000000">
        <w:rPr>
          <w:rFonts w:ascii="Arial" w:cs="Arial" w:eastAsia="Arial" w:hAnsi="Arial"/>
          <w:color w:val="000000"/>
          <w:sz w:val="22"/>
          <w:szCs w:val="22"/>
          <w:rtl w:val="0"/>
        </w:rPr>
        <w:t xml:space="preserve">Emma Santiago, Hiring Manager</w:t>
      </w:r>
    </w:p>
    <w:p w:rsidR="00000000" w:rsidDel="00000000" w:rsidP="00000000" w:rsidRDefault="00000000" w:rsidRPr="00000000" w14:paraId="00000009">
      <w:pPr>
        <w:pStyle w:val="Heading2"/>
        <w:widowControl w:val="0"/>
        <w:numPr>
          <w:ilvl w:val="0"/>
          <w:numId w:val="1"/>
        </w:numPr>
        <w:spacing w:after="0" w:afterAutospacing="0" w:before="0" w:beforeAutospacing="0" w:line="360" w:lineRule="auto"/>
        <w:ind w:left="720" w:hanging="360"/>
        <w:rPr>
          <w:rFonts w:ascii="Arial" w:cs="Arial" w:eastAsia="Arial" w:hAnsi="Arial"/>
          <w:color w:val="000000"/>
          <w:sz w:val="22"/>
          <w:szCs w:val="22"/>
          <w:u w:val="none"/>
        </w:rPr>
      </w:pPr>
      <w:r w:rsidDel="00000000" w:rsidR="00000000" w:rsidRPr="00000000">
        <w:rPr>
          <w:rFonts w:ascii="Arial" w:cs="Arial" w:eastAsia="Arial" w:hAnsi="Arial"/>
          <w:color w:val="000000"/>
          <w:sz w:val="22"/>
          <w:szCs w:val="22"/>
          <w:rtl w:val="0"/>
        </w:rPr>
        <w:t xml:space="preserve">Keith Portone, Project Manager</w:t>
      </w:r>
    </w:p>
    <w:p w:rsidR="00000000" w:rsidDel="00000000" w:rsidP="00000000" w:rsidRDefault="00000000" w:rsidRPr="00000000" w14:paraId="0000000A">
      <w:pPr>
        <w:pStyle w:val="Heading2"/>
        <w:widowControl w:val="0"/>
        <w:numPr>
          <w:ilvl w:val="0"/>
          <w:numId w:val="1"/>
        </w:numPr>
        <w:spacing w:after="200" w:before="0" w:beforeAutospacing="0" w:line="360" w:lineRule="auto"/>
        <w:ind w:left="720" w:hanging="360"/>
        <w:rPr>
          <w:rFonts w:ascii="Arial" w:cs="Arial" w:eastAsia="Arial" w:hAnsi="Arial"/>
          <w:color w:val="000000"/>
          <w:sz w:val="22"/>
          <w:szCs w:val="22"/>
          <w:u w:val="none"/>
        </w:rPr>
      </w:pPr>
      <w:r w:rsidDel="00000000" w:rsidR="00000000" w:rsidRPr="00000000">
        <w:rPr>
          <w:rFonts w:ascii="Arial" w:cs="Arial" w:eastAsia="Arial" w:hAnsi="Arial"/>
          <w:color w:val="000000"/>
          <w:sz w:val="22"/>
          <w:szCs w:val="22"/>
          <w:rtl w:val="0"/>
        </w:rPr>
        <w:t xml:space="preserve">Minna Rah, Lead BI Analyst</w:t>
      </w:r>
    </w:p>
    <w:p w:rsidR="00000000" w:rsidDel="00000000" w:rsidP="00000000" w:rsidRDefault="00000000" w:rsidRPr="00000000" w14:paraId="0000000B">
      <w:pPr>
        <w:pStyle w:val="Heading2"/>
        <w:widowControl w:val="0"/>
        <w:spacing w:after="200" w:before="200" w:line="36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Team members: </w:t>
      </w:r>
    </w:p>
    <w:p w:rsidR="00000000" w:rsidDel="00000000" w:rsidP="00000000" w:rsidRDefault="00000000" w:rsidRPr="00000000" w14:paraId="0000000C">
      <w:pPr>
        <w:pStyle w:val="Heading2"/>
        <w:widowControl w:val="0"/>
        <w:numPr>
          <w:ilvl w:val="0"/>
          <w:numId w:val="2"/>
        </w:numPr>
        <w:spacing w:after="0" w:afterAutospacing="0" w:before="200" w:line="360" w:lineRule="auto"/>
        <w:ind w:left="720" w:hanging="360"/>
        <w:rPr>
          <w:rFonts w:ascii="Arial" w:cs="Arial" w:eastAsia="Arial" w:hAnsi="Arial"/>
          <w:color w:val="000000"/>
          <w:sz w:val="22"/>
          <w:szCs w:val="22"/>
          <w:u w:val="none"/>
        </w:rPr>
      </w:pPr>
      <w:r w:rsidDel="00000000" w:rsidR="00000000" w:rsidRPr="00000000">
        <w:rPr>
          <w:rFonts w:ascii="Arial" w:cs="Arial" w:eastAsia="Arial" w:hAnsi="Arial"/>
          <w:color w:val="000000"/>
          <w:sz w:val="22"/>
          <w:szCs w:val="22"/>
          <w:rtl w:val="0"/>
        </w:rPr>
        <w:t xml:space="preserve">Ian Ortega, BI Analyst</w:t>
      </w:r>
    </w:p>
    <w:p w:rsidR="00000000" w:rsidDel="00000000" w:rsidP="00000000" w:rsidRDefault="00000000" w:rsidRPr="00000000" w14:paraId="0000000D">
      <w:pPr>
        <w:pStyle w:val="Heading2"/>
        <w:widowControl w:val="0"/>
        <w:numPr>
          <w:ilvl w:val="0"/>
          <w:numId w:val="2"/>
        </w:numPr>
        <w:spacing w:after="200" w:before="0" w:beforeAutospacing="0" w:line="360" w:lineRule="auto"/>
        <w:ind w:left="720" w:hanging="360"/>
        <w:rPr>
          <w:rFonts w:ascii="Arial" w:cs="Arial" w:eastAsia="Arial" w:hAnsi="Arial"/>
          <w:color w:val="000000"/>
          <w:sz w:val="22"/>
          <w:szCs w:val="22"/>
          <w:u w:val="none"/>
        </w:rPr>
      </w:pPr>
      <w:r w:rsidDel="00000000" w:rsidR="00000000" w:rsidRPr="00000000">
        <w:rPr>
          <w:rFonts w:ascii="Arial" w:cs="Arial" w:eastAsia="Arial" w:hAnsi="Arial"/>
          <w:color w:val="000000"/>
          <w:sz w:val="22"/>
          <w:szCs w:val="22"/>
          <w:rtl w:val="0"/>
        </w:rPr>
        <w:t xml:space="preserve">Sylvie Essa, BI Analyst</w:t>
      </w:r>
    </w:p>
    <w:p w:rsidR="00000000" w:rsidDel="00000000" w:rsidP="00000000" w:rsidRDefault="00000000" w:rsidRPr="00000000" w14:paraId="0000000E">
      <w:pPr>
        <w:pStyle w:val="Heading2"/>
        <w:widowControl w:val="0"/>
        <w:spacing w:after="200" w:before="200" w:line="360" w:lineRule="auto"/>
        <w:rPr>
          <w:rFonts w:ascii="Arial" w:cs="Arial" w:eastAsia="Arial" w:hAnsi="Arial"/>
          <w:color w:val="000000"/>
          <w:sz w:val="22"/>
          <w:szCs w:val="22"/>
        </w:rPr>
      </w:pPr>
      <w:r w:rsidDel="00000000" w:rsidR="00000000" w:rsidRPr="00000000">
        <w:rPr>
          <w:rFonts w:ascii="Arial" w:cs="Arial" w:eastAsia="Arial" w:hAnsi="Arial"/>
          <w:b w:val="1"/>
          <w:color w:val="4285f4"/>
          <w:sz w:val="22"/>
          <w:szCs w:val="22"/>
          <w:rtl w:val="0"/>
        </w:rPr>
        <w:t xml:space="preserve">Stakeholder requirements:</w:t>
      </w:r>
      <w:r w:rsidDel="00000000" w:rsidR="00000000" w:rsidRPr="00000000">
        <w:rPr>
          <w:rFonts w:ascii="Arial" w:cs="Arial" w:eastAsia="Arial" w:hAnsi="Arial"/>
          <w:b w:val="1"/>
          <w:color w:val="000000"/>
          <w:sz w:val="22"/>
          <w:szCs w:val="22"/>
          <w:rtl w:val="0"/>
        </w:rPr>
        <w:t xml:space="preserve"> </w:t>
      </w:r>
      <w:r w:rsidDel="00000000" w:rsidR="00000000" w:rsidRPr="00000000">
        <w:rPr>
          <w:rFonts w:ascii="Arial" w:cs="Arial" w:eastAsia="Arial" w:hAnsi="Arial"/>
          <w:color w:val="000000"/>
          <w:sz w:val="22"/>
          <w:szCs w:val="22"/>
          <w:rtl w:val="0"/>
        </w:rPr>
        <w:t xml:space="preserve">(List the established stakeholder requirements, based on the Stakeholder Requirements Document. Prioritize the requirements as: R - required, D - desired, or N - nice to have.) </w:t>
      </w:r>
    </w:p>
    <w:p w:rsidR="00000000" w:rsidDel="00000000" w:rsidP="00000000" w:rsidRDefault="00000000" w:rsidRPr="00000000" w14:paraId="0000000F">
      <w:pPr>
        <w:pStyle w:val="Heading2"/>
        <w:widowControl w:val="0"/>
        <w:spacing w:after="200" w:before="200" w:line="36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R: Charts or tables measuring repeat calls by first contact date, repeat calls by market and problem type, and repeat calls by week, month, and quarter. </w:t>
      </w:r>
      <w:r w:rsidDel="00000000" w:rsidR="00000000" w:rsidRPr="00000000">
        <w:rPr>
          <w:rFonts w:ascii="Arial" w:cs="Arial" w:eastAsia="Arial" w:hAnsi="Arial"/>
          <w:color w:val="000000"/>
          <w:sz w:val="22"/>
          <w:szCs w:val="22"/>
          <w:rtl w:val="0"/>
        </w:rPr>
        <w:t xml:space="preserve">Stakeholders need to have access to underlying datasets.</w:t>
      </w:r>
      <w:r w:rsidDel="00000000" w:rsidR="00000000" w:rsidRPr="00000000">
        <w:rPr>
          <w:rtl w:val="0"/>
        </w:rPr>
      </w:r>
    </w:p>
    <w:p w:rsidR="00000000" w:rsidDel="00000000" w:rsidP="00000000" w:rsidRDefault="00000000" w:rsidRPr="00000000" w14:paraId="00000010">
      <w:pPr>
        <w:pStyle w:val="Heading2"/>
        <w:widowControl w:val="0"/>
        <w:spacing w:after="200" w:before="200" w:line="360" w:lineRule="auto"/>
        <w:rPr>
          <w:rFonts w:ascii="Arial" w:cs="Arial" w:eastAsia="Arial" w:hAnsi="Arial"/>
          <w:b w:val="1"/>
          <w:color w:val="000000"/>
          <w:sz w:val="22"/>
          <w:szCs w:val="22"/>
        </w:rPr>
      </w:pPr>
      <w:r w:rsidDel="00000000" w:rsidR="00000000" w:rsidRPr="00000000">
        <w:rPr>
          <w:rFonts w:ascii="Arial" w:cs="Arial" w:eastAsia="Arial" w:hAnsi="Arial"/>
          <w:color w:val="000000"/>
          <w:sz w:val="22"/>
          <w:szCs w:val="22"/>
          <w:rtl w:val="0"/>
        </w:rPr>
        <w:t xml:space="preserve">D: </w:t>
      </w:r>
      <w:r w:rsidDel="00000000" w:rsidR="00000000" w:rsidRPr="00000000">
        <w:rPr>
          <w:rFonts w:ascii="Arial" w:cs="Arial" w:eastAsia="Arial" w:hAnsi="Arial"/>
          <w:b w:val="1"/>
          <w:color w:val="000000"/>
          <w:sz w:val="22"/>
          <w:szCs w:val="22"/>
          <w:rtl w:val="0"/>
        </w:rPr>
        <w:t xml:space="preserve">[No info: Ask follow-up questions] </w:t>
      </w:r>
    </w:p>
    <w:p w:rsidR="00000000" w:rsidDel="00000000" w:rsidP="00000000" w:rsidRDefault="00000000" w:rsidRPr="00000000" w14:paraId="00000011">
      <w:pPr>
        <w:pStyle w:val="Heading2"/>
        <w:widowControl w:val="0"/>
        <w:spacing w:after="200" w:before="200" w:line="360" w:lineRule="auto"/>
        <w:rPr/>
      </w:pPr>
      <w:r w:rsidDel="00000000" w:rsidR="00000000" w:rsidRPr="00000000">
        <w:rPr>
          <w:rFonts w:ascii="Arial" w:cs="Arial" w:eastAsia="Arial" w:hAnsi="Arial"/>
          <w:color w:val="000000"/>
          <w:sz w:val="22"/>
          <w:szCs w:val="22"/>
          <w:rtl w:val="0"/>
        </w:rPr>
        <w:t xml:space="preserve">N: </w:t>
      </w:r>
      <w:r w:rsidDel="00000000" w:rsidR="00000000" w:rsidRPr="00000000">
        <w:rPr>
          <w:rFonts w:ascii="Arial" w:cs="Arial" w:eastAsia="Arial" w:hAnsi="Arial"/>
          <w:b w:val="1"/>
          <w:color w:val="000000"/>
          <w:sz w:val="22"/>
          <w:szCs w:val="22"/>
          <w:rtl w:val="0"/>
        </w:rPr>
        <w:t xml:space="preserve">[No info: Ask follow-up questions]</w:t>
      </w:r>
      <w:r w:rsidDel="00000000" w:rsidR="00000000" w:rsidRPr="00000000">
        <w:rPr>
          <w:rFonts w:ascii="Arial" w:cs="Arial" w:eastAsia="Arial" w:hAnsi="Arial"/>
          <w:color w:val="000000"/>
          <w:sz w:val="22"/>
          <w:szCs w:val="22"/>
          <w:rtl w:val="0"/>
        </w:rPr>
        <w:t xml:space="preserve"> </w:t>
      </w:r>
      <w:r w:rsidDel="00000000" w:rsidR="00000000" w:rsidRPr="00000000">
        <w:rPr>
          <w:rtl w:val="0"/>
        </w:rPr>
      </w:r>
    </w:p>
    <w:p w:rsidR="00000000" w:rsidDel="00000000" w:rsidP="00000000" w:rsidRDefault="00000000" w:rsidRPr="00000000" w14:paraId="00000012">
      <w:pPr>
        <w:pStyle w:val="Heading2"/>
        <w:widowControl w:val="0"/>
        <w:spacing w:after="200" w:before="200" w:line="360" w:lineRule="auto"/>
        <w:rPr>
          <w:rFonts w:ascii="Arial" w:cs="Arial" w:eastAsia="Arial" w:hAnsi="Arial"/>
          <w:color w:val="000000"/>
          <w:sz w:val="22"/>
          <w:szCs w:val="22"/>
        </w:rPr>
      </w:pPr>
      <w:r w:rsidDel="00000000" w:rsidR="00000000" w:rsidRPr="00000000">
        <w:rPr>
          <w:rFonts w:ascii="Arial" w:cs="Arial" w:eastAsia="Arial" w:hAnsi="Arial"/>
          <w:b w:val="1"/>
          <w:color w:val="4285f4"/>
          <w:sz w:val="22"/>
          <w:szCs w:val="22"/>
          <w:rtl w:val="0"/>
        </w:rPr>
        <w:t xml:space="preserve">Success criteria:</w:t>
      </w:r>
      <w:r w:rsidDel="00000000" w:rsidR="00000000" w:rsidRPr="00000000">
        <w:rPr>
          <w:rFonts w:ascii="Arial" w:cs="Arial" w:eastAsia="Arial" w:hAnsi="Arial"/>
          <w:b w:val="1"/>
          <w:color w:val="000000"/>
          <w:sz w:val="22"/>
          <w:szCs w:val="22"/>
          <w:rtl w:val="0"/>
        </w:rPr>
        <w:t xml:space="preserve"> </w:t>
      </w:r>
      <w:r w:rsidDel="00000000" w:rsidR="00000000" w:rsidRPr="00000000">
        <w:rPr>
          <w:rFonts w:ascii="Arial" w:cs="Arial" w:eastAsia="Arial" w:hAnsi="Arial"/>
          <w:color w:val="000000"/>
          <w:sz w:val="22"/>
          <w:szCs w:val="22"/>
          <w:rtl w:val="0"/>
        </w:rPr>
        <w:t xml:space="preserve">Dashboard should be accessible to all team members to view insights into repeat callers in different markets and the types of problems they represent.</w:t>
      </w:r>
    </w:p>
    <w:p w:rsidR="00000000" w:rsidDel="00000000" w:rsidP="00000000" w:rsidRDefault="00000000" w:rsidRPr="00000000" w14:paraId="00000013">
      <w:pPr>
        <w:pStyle w:val="Heading2"/>
        <w:widowControl w:val="0"/>
        <w:spacing w:after="200" w:before="200" w:line="360" w:lineRule="auto"/>
        <w:rPr>
          <w:rFonts w:ascii="Arial" w:cs="Arial" w:eastAsia="Arial" w:hAnsi="Arial"/>
          <w:b w:val="1"/>
          <w:color w:val="000000"/>
          <w:sz w:val="22"/>
          <w:szCs w:val="22"/>
        </w:rPr>
      </w:pPr>
      <w:r w:rsidDel="00000000" w:rsidR="00000000" w:rsidRPr="00000000">
        <w:rPr>
          <w:rFonts w:ascii="Arial" w:cs="Arial" w:eastAsia="Arial" w:hAnsi="Arial"/>
          <w:b w:val="1"/>
          <w:color w:val="4285f4"/>
          <w:sz w:val="22"/>
          <w:szCs w:val="22"/>
          <w:rtl w:val="0"/>
        </w:rPr>
        <w:t xml:space="preserve">User journeys:</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b w:val="1"/>
          <w:color w:val="000000"/>
          <w:sz w:val="22"/>
          <w:szCs w:val="22"/>
          <w:rtl w:val="0"/>
        </w:rPr>
        <w:t xml:space="preserve">[No info: Ask follow-up questions]</w:t>
      </w:r>
      <w:r w:rsidDel="00000000" w:rsidR="00000000" w:rsidRPr="00000000">
        <w:rPr>
          <w:rtl w:val="0"/>
        </w:rPr>
      </w:r>
    </w:p>
    <w:p w:rsidR="00000000" w:rsidDel="00000000" w:rsidP="00000000" w:rsidRDefault="00000000" w:rsidRPr="00000000" w14:paraId="00000014">
      <w:pPr>
        <w:pStyle w:val="Heading2"/>
        <w:widowControl w:val="0"/>
        <w:spacing w:after="200" w:before="200" w:line="360" w:lineRule="auto"/>
        <w:rPr>
          <w:rFonts w:ascii="Arial" w:cs="Arial" w:eastAsia="Arial" w:hAnsi="Arial"/>
          <w:color w:val="000000"/>
          <w:sz w:val="22"/>
          <w:szCs w:val="22"/>
        </w:rPr>
      </w:pPr>
      <w:r w:rsidDel="00000000" w:rsidR="00000000" w:rsidRPr="00000000">
        <w:rPr>
          <w:rFonts w:ascii="Arial" w:cs="Arial" w:eastAsia="Arial" w:hAnsi="Arial"/>
          <w:b w:val="1"/>
          <w:color w:val="4285f4"/>
          <w:sz w:val="22"/>
          <w:szCs w:val="22"/>
          <w:rtl w:val="0"/>
        </w:rPr>
        <w:t xml:space="preserve">Assumptions:</w:t>
      </w:r>
      <w:r w:rsidDel="00000000" w:rsidR="00000000" w:rsidRPr="00000000">
        <w:rPr>
          <w:rFonts w:ascii="Arial" w:cs="Arial" w:eastAsia="Arial" w:hAnsi="Arial"/>
          <w:color w:val="000000"/>
          <w:sz w:val="22"/>
          <w:szCs w:val="22"/>
          <w:rtl w:val="0"/>
        </w:rPr>
        <w:t xml:space="preserve"> In order to anonymize and fictionalize the data, the dataset uses market_1, market_2, and market_3 to indicate three different city service areas the data represents. The data also lists five problem types:</w:t>
      </w:r>
    </w:p>
    <w:p w:rsidR="00000000" w:rsidDel="00000000" w:rsidP="00000000" w:rsidRDefault="00000000" w:rsidRPr="00000000" w14:paraId="00000015">
      <w:pPr>
        <w:pStyle w:val="Heading2"/>
        <w:widowControl w:val="0"/>
        <w:numPr>
          <w:ilvl w:val="0"/>
          <w:numId w:val="3"/>
        </w:numPr>
        <w:spacing w:after="0" w:afterAutospacing="0" w:before="200" w:line="360" w:lineRule="auto"/>
        <w:ind w:left="720" w:hanging="360"/>
        <w:rPr>
          <w:rFonts w:ascii="Arial" w:cs="Arial" w:eastAsia="Arial" w:hAnsi="Arial"/>
          <w:color w:val="000000"/>
          <w:sz w:val="22"/>
          <w:szCs w:val="22"/>
          <w:u w:val="none"/>
        </w:rPr>
      </w:pPr>
      <w:r w:rsidDel="00000000" w:rsidR="00000000" w:rsidRPr="00000000">
        <w:rPr>
          <w:rFonts w:ascii="Arial" w:cs="Arial" w:eastAsia="Arial" w:hAnsi="Arial"/>
          <w:color w:val="000000"/>
          <w:sz w:val="22"/>
          <w:szCs w:val="22"/>
          <w:rtl w:val="0"/>
        </w:rPr>
        <w:t xml:space="preserve">Type_1 is account management</w:t>
      </w:r>
    </w:p>
    <w:p w:rsidR="00000000" w:rsidDel="00000000" w:rsidP="00000000" w:rsidRDefault="00000000" w:rsidRPr="00000000" w14:paraId="00000016">
      <w:pPr>
        <w:pStyle w:val="Heading2"/>
        <w:widowControl w:val="0"/>
        <w:numPr>
          <w:ilvl w:val="0"/>
          <w:numId w:val="3"/>
        </w:numPr>
        <w:spacing w:after="0" w:afterAutospacing="0" w:before="0" w:beforeAutospacing="0" w:line="360" w:lineRule="auto"/>
        <w:ind w:left="720" w:hanging="360"/>
        <w:rPr>
          <w:rFonts w:ascii="Arial" w:cs="Arial" w:eastAsia="Arial" w:hAnsi="Arial"/>
          <w:color w:val="000000"/>
          <w:sz w:val="22"/>
          <w:szCs w:val="22"/>
          <w:u w:val="none"/>
        </w:rPr>
      </w:pPr>
      <w:r w:rsidDel="00000000" w:rsidR="00000000" w:rsidRPr="00000000">
        <w:rPr>
          <w:rFonts w:ascii="Arial" w:cs="Arial" w:eastAsia="Arial" w:hAnsi="Arial"/>
          <w:color w:val="000000"/>
          <w:sz w:val="22"/>
          <w:szCs w:val="22"/>
          <w:rtl w:val="0"/>
        </w:rPr>
        <w:t xml:space="preserve">Type_2 is technician troubleshooting</w:t>
      </w:r>
    </w:p>
    <w:p w:rsidR="00000000" w:rsidDel="00000000" w:rsidP="00000000" w:rsidRDefault="00000000" w:rsidRPr="00000000" w14:paraId="00000017">
      <w:pPr>
        <w:pStyle w:val="Heading2"/>
        <w:widowControl w:val="0"/>
        <w:numPr>
          <w:ilvl w:val="0"/>
          <w:numId w:val="3"/>
        </w:numPr>
        <w:spacing w:after="0" w:afterAutospacing="0" w:before="0" w:beforeAutospacing="0" w:line="360" w:lineRule="auto"/>
        <w:ind w:left="720" w:hanging="360"/>
        <w:rPr>
          <w:rFonts w:ascii="Arial" w:cs="Arial" w:eastAsia="Arial" w:hAnsi="Arial"/>
          <w:color w:val="000000"/>
          <w:sz w:val="22"/>
          <w:szCs w:val="22"/>
          <w:u w:val="none"/>
        </w:rPr>
      </w:pPr>
      <w:r w:rsidDel="00000000" w:rsidR="00000000" w:rsidRPr="00000000">
        <w:rPr>
          <w:rFonts w:ascii="Arial" w:cs="Arial" w:eastAsia="Arial" w:hAnsi="Arial"/>
          <w:color w:val="000000"/>
          <w:sz w:val="22"/>
          <w:szCs w:val="22"/>
          <w:rtl w:val="0"/>
        </w:rPr>
        <w:t xml:space="preserve">Type_3 is scheduling</w:t>
      </w:r>
    </w:p>
    <w:p w:rsidR="00000000" w:rsidDel="00000000" w:rsidP="00000000" w:rsidRDefault="00000000" w:rsidRPr="00000000" w14:paraId="00000018">
      <w:pPr>
        <w:pStyle w:val="Heading2"/>
        <w:widowControl w:val="0"/>
        <w:numPr>
          <w:ilvl w:val="0"/>
          <w:numId w:val="3"/>
        </w:numPr>
        <w:spacing w:after="0" w:afterAutospacing="0" w:before="0" w:beforeAutospacing="0" w:line="360" w:lineRule="auto"/>
        <w:ind w:left="720" w:hanging="360"/>
        <w:rPr>
          <w:rFonts w:ascii="Arial" w:cs="Arial" w:eastAsia="Arial" w:hAnsi="Arial"/>
          <w:color w:val="000000"/>
          <w:sz w:val="22"/>
          <w:szCs w:val="22"/>
          <w:u w:val="none"/>
        </w:rPr>
      </w:pPr>
      <w:r w:rsidDel="00000000" w:rsidR="00000000" w:rsidRPr="00000000">
        <w:rPr>
          <w:rFonts w:ascii="Arial" w:cs="Arial" w:eastAsia="Arial" w:hAnsi="Arial"/>
          <w:color w:val="000000"/>
          <w:sz w:val="22"/>
          <w:szCs w:val="22"/>
          <w:rtl w:val="0"/>
        </w:rPr>
        <w:t xml:space="preserve">Type_4 is construction</w:t>
      </w:r>
    </w:p>
    <w:p w:rsidR="00000000" w:rsidDel="00000000" w:rsidP="00000000" w:rsidRDefault="00000000" w:rsidRPr="00000000" w14:paraId="00000019">
      <w:pPr>
        <w:pStyle w:val="Heading2"/>
        <w:widowControl w:val="0"/>
        <w:numPr>
          <w:ilvl w:val="0"/>
          <w:numId w:val="3"/>
        </w:numPr>
        <w:spacing w:after="200" w:before="0" w:beforeAutospacing="0" w:line="360" w:lineRule="auto"/>
        <w:ind w:left="720" w:hanging="360"/>
        <w:rPr>
          <w:rFonts w:ascii="Arial" w:cs="Arial" w:eastAsia="Arial" w:hAnsi="Arial"/>
          <w:color w:val="000000"/>
          <w:sz w:val="22"/>
          <w:szCs w:val="22"/>
          <w:u w:val="none"/>
        </w:rPr>
      </w:pPr>
      <w:r w:rsidDel="00000000" w:rsidR="00000000" w:rsidRPr="00000000">
        <w:rPr>
          <w:rFonts w:ascii="Arial" w:cs="Arial" w:eastAsia="Arial" w:hAnsi="Arial"/>
          <w:color w:val="000000"/>
          <w:sz w:val="22"/>
          <w:szCs w:val="22"/>
          <w:rtl w:val="0"/>
        </w:rPr>
        <w:t xml:space="preserve">Type_5 is internet and wifi</w:t>
      </w:r>
    </w:p>
    <w:p w:rsidR="00000000" w:rsidDel="00000000" w:rsidP="00000000" w:rsidRDefault="00000000" w:rsidRPr="00000000" w14:paraId="0000001A">
      <w:pPr>
        <w:pStyle w:val="Heading2"/>
        <w:widowControl w:val="0"/>
        <w:spacing w:after="200" w:before="200" w:line="36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Additionally, the dataset also records repeat calls over seven day periods. The initial contact date is listed as contacts_n. The other call columns are then contacts_n_number of days since first call. For example, contacts_n_6 indicates six days since first contact.</w:t>
      </w:r>
    </w:p>
    <w:p w:rsidR="00000000" w:rsidDel="00000000" w:rsidP="00000000" w:rsidRDefault="00000000" w:rsidRPr="00000000" w14:paraId="0000001B">
      <w:pPr>
        <w:pStyle w:val="Heading2"/>
        <w:widowControl w:val="0"/>
        <w:spacing w:after="200" w:before="200" w:line="360" w:lineRule="auto"/>
        <w:rPr>
          <w:rFonts w:ascii="Arial" w:cs="Arial" w:eastAsia="Arial" w:hAnsi="Arial"/>
          <w:color w:val="000000"/>
          <w:sz w:val="22"/>
          <w:szCs w:val="22"/>
        </w:rPr>
      </w:pPr>
      <w:r w:rsidDel="00000000" w:rsidR="00000000" w:rsidRPr="00000000">
        <w:rPr>
          <w:rFonts w:ascii="Arial" w:cs="Arial" w:eastAsia="Arial" w:hAnsi="Arial"/>
          <w:b w:val="1"/>
          <w:color w:val="4285f4"/>
          <w:sz w:val="22"/>
          <w:szCs w:val="22"/>
          <w:rtl w:val="0"/>
        </w:rPr>
        <w:t xml:space="preserve">Compliance and privacy:</w:t>
      </w:r>
      <w:r w:rsidDel="00000000" w:rsidR="00000000" w:rsidRPr="00000000">
        <w:rPr>
          <w:rFonts w:ascii="Arial" w:cs="Arial" w:eastAsia="Arial" w:hAnsi="Arial"/>
          <w:color w:val="4285f4"/>
          <w:sz w:val="22"/>
          <w:szCs w:val="22"/>
          <w:rtl w:val="0"/>
        </w:rPr>
        <w:t xml:space="preserve"> </w:t>
      </w:r>
      <w:r w:rsidDel="00000000" w:rsidR="00000000" w:rsidRPr="00000000">
        <w:rPr>
          <w:rFonts w:ascii="Arial" w:cs="Arial" w:eastAsia="Arial" w:hAnsi="Arial"/>
          <w:color w:val="000000"/>
          <w:sz w:val="22"/>
          <w:szCs w:val="22"/>
          <w:rtl w:val="0"/>
        </w:rPr>
        <w:t xml:space="preserve">Data is anonymized/fictionalized, no names or locations available. Stakeholders require access to underlying datasets.</w:t>
      </w:r>
    </w:p>
    <w:p w:rsidR="00000000" w:rsidDel="00000000" w:rsidP="00000000" w:rsidRDefault="00000000" w:rsidRPr="00000000" w14:paraId="0000001C">
      <w:pPr>
        <w:pStyle w:val="Heading2"/>
        <w:widowControl w:val="0"/>
        <w:spacing w:after="200" w:before="200" w:line="360" w:lineRule="auto"/>
        <w:rPr>
          <w:rFonts w:ascii="Arial" w:cs="Arial" w:eastAsia="Arial" w:hAnsi="Arial"/>
          <w:color w:val="000000"/>
          <w:sz w:val="22"/>
          <w:szCs w:val="22"/>
        </w:rPr>
      </w:pPr>
      <w:r w:rsidDel="00000000" w:rsidR="00000000" w:rsidRPr="00000000">
        <w:rPr>
          <w:rFonts w:ascii="Arial" w:cs="Arial" w:eastAsia="Arial" w:hAnsi="Arial"/>
          <w:b w:val="1"/>
          <w:color w:val="4285f4"/>
          <w:sz w:val="22"/>
          <w:szCs w:val="22"/>
          <w:rtl w:val="0"/>
        </w:rPr>
        <w:t xml:space="preserve">Accessibility:</w:t>
      </w:r>
      <w:r w:rsidDel="00000000" w:rsidR="00000000" w:rsidRPr="00000000">
        <w:rPr>
          <w:rFonts w:ascii="Arial" w:cs="Arial" w:eastAsia="Arial" w:hAnsi="Arial"/>
          <w:color w:val="4285f4"/>
          <w:sz w:val="22"/>
          <w:szCs w:val="22"/>
          <w:rtl w:val="0"/>
        </w:rPr>
        <w:t xml:space="preserve"> </w:t>
      </w:r>
      <w:r w:rsidDel="00000000" w:rsidR="00000000" w:rsidRPr="00000000">
        <w:rPr>
          <w:rFonts w:ascii="Arial" w:cs="Arial" w:eastAsia="Arial" w:hAnsi="Arial"/>
          <w:color w:val="000000"/>
          <w:sz w:val="22"/>
          <w:szCs w:val="22"/>
          <w:rtl w:val="0"/>
        </w:rPr>
        <w:t xml:space="preserve">Dashboard needs to be accessible, with large print and text-to-speech alternatives. </w:t>
      </w:r>
      <w:r w:rsidDel="00000000" w:rsidR="00000000" w:rsidRPr="00000000">
        <w:rPr>
          <w:rtl w:val="0"/>
        </w:rPr>
      </w:r>
    </w:p>
    <w:p w:rsidR="00000000" w:rsidDel="00000000" w:rsidP="00000000" w:rsidRDefault="00000000" w:rsidRPr="00000000" w14:paraId="0000001D">
      <w:pPr>
        <w:pageBreakBefore w:val="0"/>
        <w:widowControl w:val="0"/>
        <w:spacing w:after="0" w:line="360" w:lineRule="auto"/>
        <w:ind w:left="0" w:firstLine="0"/>
        <w:jc w:val="left"/>
        <w:rPr>
          <w:rFonts w:ascii="Arial" w:cs="Arial" w:eastAsia="Arial" w:hAnsi="Arial"/>
          <w:b w:val="1"/>
          <w:color w:val="000000"/>
          <w:sz w:val="22"/>
          <w:szCs w:val="22"/>
        </w:rPr>
      </w:pPr>
      <w:r w:rsidDel="00000000" w:rsidR="00000000" w:rsidRPr="00000000">
        <w:rPr>
          <w:rFonts w:ascii="Arial" w:cs="Arial" w:eastAsia="Arial" w:hAnsi="Arial"/>
          <w:b w:val="1"/>
          <w:color w:val="4285f4"/>
          <w:sz w:val="22"/>
          <w:szCs w:val="22"/>
          <w:rtl w:val="0"/>
        </w:rPr>
        <w:t xml:space="preserve">Roll-out plan: </w:t>
      </w:r>
      <w:r w:rsidDel="00000000" w:rsidR="00000000" w:rsidRPr="00000000">
        <w:rPr>
          <w:rFonts w:ascii="Arial" w:cs="Arial" w:eastAsia="Arial" w:hAnsi="Arial"/>
          <w:b w:val="1"/>
          <w:color w:val="000000"/>
          <w:sz w:val="22"/>
          <w:szCs w:val="22"/>
          <w:rtl w:val="0"/>
        </w:rPr>
        <w:t xml:space="preserve">[No info: Ask follow-up questions]</w:t>
      </w:r>
      <w:r w:rsidDel="00000000" w:rsidR="00000000" w:rsidRPr="00000000">
        <w:rPr>
          <w:rtl w:val="0"/>
        </w:rPr>
      </w:r>
    </w:p>
    <w:p w:rsidR="00000000" w:rsidDel="00000000" w:rsidP="00000000" w:rsidRDefault="00000000" w:rsidRPr="00000000" w14:paraId="0000001E">
      <w:pPr>
        <w:pageBreakBefore w:val="0"/>
        <w:widowControl w:val="0"/>
        <w:spacing w:line="360" w:lineRule="auto"/>
        <w:jc w:val="left"/>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1F">
      <w:pPr>
        <w:pageBreakBefore w:val="0"/>
        <w:ind w:left="0" w:firstLine="0"/>
        <w:jc w:val="left"/>
        <w:rPr>
          <w:rFonts w:ascii="Arial" w:cs="Arial" w:eastAsia="Arial" w:hAnsi="Arial"/>
          <w:sz w:val="21"/>
          <w:szCs w:val="21"/>
        </w:rPr>
      </w:pPr>
      <w:r w:rsidDel="00000000" w:rsidR="00000000" w:rsidRPr="00000000">
        <w:rPr>
          <w:rtl w:val="0"/>
        </w:rPr>
      </w:r>
    </w:p>
    <w:sectPr>
      <w:headerReference r:id="rId6" w:type="default"/>
      <w:headerReference r:id="rId7" w:type="first"/>
      <w:footerReference r:id="rId8" w:type="default"/>
      <w:footerReference r:id="rId9" w:type="firs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Condense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pageBreakBefore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pageBreakBefore w:val="0"/>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0">
    <w:pPr>
      <w:pageBreakBefore w:val="0"/>
      <w:jc w:val="righ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1">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Condensed" w:cs="Roboto Condensed" w:eastAsia="Roboto Condensed" w:hAnsi="Roboto Condensed"/>
        <w:color w:val="666666"/>
        <w:sz w:val="24"/>
        <w:szCs w:val="24"/>
        <w:lang w:val="en"/>
      </w:rPr>
    </w:rPrDefault>
    <w:pPrDefault>
      <w:pPr>
        <w:spacing w:line="276"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ind w:left="810" w:hanging="540"/>
    </w:pPr>
    <w:rPr>
      <w:b w:val="1"/>
      <w:color w:val="1c4587"/>
      <w:sz w:val="40"/>
      <w:szCs w:val="40"/>
    </w:rPr>
  </w:style>
  <w:style w:type="paragraph" w:styleId="Heading2">
    <w:name w:val="heading 2"/>
    <w:basedOn w:val="Normal"/>
    <w:next w:val="Normal"/>
    <w:pPr>
      <w:keepNext w:val="1"/>
      <w:keepLines w:val="1"/>
      <w:spacing w:after="120" w:before="100" w:line="342.85714285714283" w:lineRule="auto"/>
      <w:jc w:val="left"/>
    </w:pPr>
    <w:rPr>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lineRule="auto"/>
      <w:jc w:val="center"/>
    </w:pPr>
    <w:rPr>
      <w:b w:val="1"/>
      <w:color w:val="1c4587"/>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RobotoCondensed-regular.ttf"/><Relationship Id="rId2" Type="http://schemas.openxmlformats.org/officeDocument/2006/relationships/font" Target="fonts/RobotoCondensed-bold.ttf"/><Relationship Id="rId3" Type="http://schemas.openxmlformats.org/officeDocument/2006/relationships/font" Target="fonts/RobotoCondensed-italic.ttf"/><Relationship Id="rId4" Type="http://schemas.openxmlformats.org/officeDocument/2006/relationships/font" Target="fonts/RobotoCondense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