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720" w:leader="none"/>
        </w:tabs>
        <w:rPr>
          <w:b/>
          <w:bCs/>
        </w:rPr>
      </w:pPr>
      <w:r>
        <w:rPr>
          <w:b/>
          <w:bCs/>
        </w:rPr>
        <w:t>Assignment Week 3B – Biological Database</w:t>
      </w:r>
    </w:p>
    <w:p>
      <w:pPr>
        <w:pStyle w:val="Normal"/>
        <w:rPr/>
      </w:pPr>
      <w:r>
        <w:rPr/>
        <w:t>Based on this week’s lessons on biological databases, complete the following task and submit your answers by pasting them in the space provided.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Using the TCGA data portal: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Search Criteria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Disease</w:t>
      </w:r>
      <w:r>
        <w:rPr/>
        <w:t>: Liver cancer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Primary site</w:t>
      </w:r>
      <w:r>
        <w:rPr/>
        <w:t xml:space="preserve">: </w:t>
      </w:r>
      <w:r>
        <w:rPr>
          <w:i/>
          <w:iCs/>
        </w:rPr>
        <w:t>Adenocarcinoma, NOS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Experimental strategy</w:t>
      </w:r>
      <w:r>
        <w:rPr/>
        <w:t xml:space="preserve">: </w:t>
      </w:r>
      <w:r>
        <w:rPr>
          <w:i/>
          <w:iCs/>
        </w:rPr>
        <w:t>RNA-Seq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Using your search results, answer the following:</w:t>
      </w:r>
    </w:p>
    <w:p>
      <w:pPr>
        <w:pStyle w:val="Normal"/>
        <w:ind w:left="1440"/>
        <w:rPr/>
      </w:pPr>
      <w:r>
        <w:rPr/>
        <w:t xml:space="preserve">a. How many </w:t>
      </w:r>
      <w:r>
        <w:rPr>
          <w:b/>
          <w:bCs/>
        </w:rPr>
        <w:t>mutated genes</w:t>
      </w:r>
      <w:r>
        <w:rPr/>
        <w:t xml:space="preserve"> are displayed?</w:t>
      </w:r>
    </w:p>
    <w:p>
      <w:pPr>
        <w:pStyle w:val="Normal"/>
        <w:ind w:left="1440"/>
        <w:rPr/>
      </w:pPr>
      <w:r>
        <w:rPr/>
        <w:t xml:space="preserve">b. How many </w:t>
      </w:r>
      <w:r>
        <w:rPr>
          <w:b/>
          <w:bCs/>
        </w:rPr>
        <w:t>total mutations</w:t>
      </w:r>
      <w:r>
        <w:rPr/>
        <w:t xml:space="preserve"> are present?</w:t>
      </w:r>
    </w:p>
    <w:p>
      <w:pPr>
        <w:pStyle w:val="Normal"/>
        <w:ind w:left="1440"/>
        <w:rPr/>
      </w:pPr>
      <w:r>
        <w:rPr/>
        <w:t xml:space="preserve">c. Which gene has the </w:t>
      </w:r>
      <w:r>
        <w:rPr>
          <w:b/>
          <w:bCs/>
        </w:rPr>
        <w:t>highest number of mutations</w:t>
      </w:r>
      <w:r>
        <w:rPr/>
        <w:t>?</w:t>
      </w:r>
    </w:p>
    <w:p>
      <w:pPr>
        <w:pStyle w:val="Normal"/>
        <w:ind w:left="1440"/>
        <w:rPr/>
      </w:pPr>
      <w:r>
        <w:rPr/>
        <w:t xml:space="preserve">d. What is the </w:t>
      </w:r>
      <w:r>
        <w:rPr>
          <w:b/>
          <w:bCs/>
        </w:rPr>
        <w:t>mutation frequency</w:t>
      </w:r>
      <w:r>
        <w:rPr/>
        <w:t xml:space="preserve"> of this gene in liver cancer (in percentage)?</w:t>
      </w:r>
    </w:p>
    <w:p>
      <w:pPr>
        <w:pStyle w:val="Normal"/>
        <w:ind w:left="1440"/>
        <w:rPr/>
      </w:pPr>
      <w:r>
        <w:rPr/>
        <w:t xml:space="preserve">e. What is the </w:t>
      </w:r>
      <w:r>
        <w:rPr>
          <w:b/>
          <w:bCs/>
        </w:rPr>
        <w:t>amino acid change</w:t>
      </w:r>
      <w:r>
        <w:rPr/>
        <w:t xml:space="preserve"> and at what </w:t>
      </w:r>
      <w:r>
        <w:rPr>
          <w:b/>
          <w:bCs/>
        </w:rPr>
        <w:t>position</w:t>
      </w:r>
      <w:r>
        <w:rPr/>
        <w:t xml:space="preserve"> did it occur?</w:t>
        <w:br/>
      </w:r>
      <w:r>
        <w:rPr>
          <w:i/>
          <w:iCs/>
        </w:rPr>
        <w:t>(e.g., Alanine (A) → Arginine (R) at position 175)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Biological Impact (Advanced Task - </w:t>
      </w:r>
      <w:r>
        <w:rPr>
          <w:b/>
          <w:bCs/>
        </w:rPr>
        <w:t>Optional</w:t>
      </w:r>
      <w:r>
        <w:rPr>
          <w:b/>
          <w:bCs/>
        </w:rPr>
        <w:t>)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Using </w:t>
      </w:r>
      <w:r>
        <w:rPr>
          <w:b/>
          <w:bCs/>
        </w:rPr>
        <w:t>TCGA's 'Impact' column</w:t>
      </w:r>
      <w:r>
        <w:rPr/>
        <w:t xml:space="preserve"> (VEP, PolyPhen or SIFT):</w:t>
      </w:r>
    </w:p>
    <w:p>
      <w:pPr>
        <w:pStyle w:val="Normal"/>
        <w:ind w:left="1440"/>
        <w:rPr/>
      </w:pPr>
      <w:r>
        <w:rPr>
          <w:b/>
          <w:bCs/>
        </w:rPr>
        <w:t>f.</w:t>
      </w:r>
      <w:r>
        <w:rPr/>
        <w:t xml:space="preserve"> What is the predicted effect of this mutation? </w:t>
      </w:r>
      <w:r>
        <w:rPr>
          <w:i/>
          <w:iCs/>
        </w:rPr>
        <w:t>(</w:t>
      </w:r>
      <w:r>
        <w:rPr/>
        <w:t>e.g., "probably damaging", "deleterious", "moderate impact"</w:t>
      </w:r>
      <w:r>
        <w:rPr>
          <w:i/>
          <w:iCs/>
        </w:rPr>
        <w:t>)</w:t>
      </w:r>
    </w:p>
    <w:p>
      <w:pPr>
        <w:pStyle w:val="Normal"/>
        <w:ind w:left="1440"/>
        <w:rPr/>
      </w:pPr>
      <w:r>
        <w:rPr>
          <w:b/>
          <w:bCs/>
        </w:rPr>
        <w:t>g.</w:t>
      </w:r>
      <w:r>
        <w:rPr/>
        <w:t xml:space="preserve"> How might this mutation affect the protein’s structure or function? </w:t>
      </w:r>
      <w:r>
        <w:rPr>
          <w:i/>
          <w:iCs/>
        </w:rPr>
        <w:t>(</w:t>
      </w:r>
      <w:r>
        <w:rPr/>
        <w:t>Briefly explain in 2–3 sentences.</w:t>
      </w:r>
      <w:r>
        <w:rPr>
          <w:i/>
          <w:iCs/>
        </w:rPr>
        <w:t>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bc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c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c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c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c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c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c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c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c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40bc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40bc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40bc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40bc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40bc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40bc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40bc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40bc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40bc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40bc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40bc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40bc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40bc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40bc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40bc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40bc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c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c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40bc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1</Pages>
  <Words>164</Words>
  <Characters>870</Characters>
  <CharactersWithSpaces>1011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2025-05-26T17:21:00Z</dcterms:created>
  <dc:creator>Reviewer</dc:creator>
  <dc:description/>
  <dc:language>en-US</dc:language>
  <cp:lastModifiedBy/>
  <dcterms:modified xsi:type="dcterms:W3CDTF">2026-03-08T16:44:31Z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f4fade8e-6f6c-4d81-adf5-8163cd7970c7</vt:lpwstr>
  </property>
</Properties>
</file>