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C0544" w14:textId="77777777" w:rsidR="00367C8D" w:rsidRPr="003320FB" w:rsidRDefault="00022B43" w:rsidP="00022B43">
      <w:pPr>
        <w:spacing w:after="0"/>
        <w:jc w:val="center"/>
        <w:rPr>
          <w:rFonts w:cstheme="minorHAnsi"/>
          <w:b/>
          <w:sz w:val="28"/>
          <w:szCs w:val="20"/>
          <w:u w:val="single"/>
          <w:lang w:val="es-CL"/>
        </w:rPr>
      </w:pPr>
      <w:r w:rsidRPr="003320FB">
        <w:rPr>
          <w:rFonts w:cstheme="minorHAnsi"/>
          <w:b/>
          <w:sz w:val="28"/>
          <w:szCs w:val="20"/>
          <w:u w:val="single"/>
          <w:lang w:val="es-CL"/>
        </w:rPr>
        <w:t>ACUERDO DE TRANSFERENCIA DE MATERIAL</w:t>
      </w:r>
    </w:p>
    <w:p w14:paraId="5082EA27" w14:textId="77777777" w:rsidR="00B00C65" w:rsidRPr="003320FB" w:rsidRDefault="00B00C65" w:rsidP="00022B43">
      <w:pPr>
        <w:spacing w:after="0"/>
        <w:jc w:val="center"/>
        <w:rPr>
          <w:rFonts w:cstheme="minorHAnsi"/>
          <w:b/>
          <w:sz w:val="28"/>
          <w:szCs w:val="20"/>
          <w:u w:val="single"/>
          <w:lang w:val="es-CL"/>
        </w:rPr>
      </w:pPr>
      <w:r w:rsidRPr="003320FB">
        <w:rPr>
          <w:rFonts w:cstheme="minorHAnsi"/>
          <w:b/>
          <w:sz w:val="28"/>
          <w:szCs w:val="20"/>
          <w:u w:val="single"/>
          <w:lang w:val="es-CL"/>
        </w:rPr>
        <w:t>CON PROPÓSITOS DE INVESTIGACIÓN Y DESARROLLO</w:t>
      </w:r>
      <w:r w:rsidR="00466B6A" w:rsidRPr="003320FB">
        <w:rPr>
          <w:rFonts w:cstheme="minorHAnsi"/>
          <w:b/>
          <w:sz w:val="28"/>
          <w:szCs w:val="20"/>
          <w:u w:val="single"/>
          <w:lang w:val="es-CL"/>
        </w:rPr>
        <w:t xml:space="preserve"> EN TESIS DE DOCTORADO</w:t>
      </w:r>
    </w:p>
    <w:p w14:paraId="495DBBF3" w14:textId="77777777" w:rsidR="00B00C65" w:rsidRPr="003320FB" w:rsidRDefault="00B00C65" w:rsidP="00022B43">
      <w:pPr>
        <w:spacing w:after="0"/>
        <w:jc w:val="center"/>
        <w:rPr>
          <w:rFonts w:cstheme="minorHAnsi"/>
          <w:b/>
          <w:sz w:val="28"/>
          <w:szCs w:val="20"/>
          <w:u w:val="single"/>
          <w:lang w:val="es-CL"/>
        </w:rPr>
      </w:pPr>
    </w:p>
    <w:p w14:paraId="2C0034B1" w14:textId="77777777" w:rsidR="00B00C65" w:rsidRPr="003320FB" w:rsidRDefault="00B00C65" w:rsidP="00022B43">
      <w:pPr>
        <w:spacing w:after="0"/>
        <w:jc w:val="center"/>
        <w:rPr>
          <w:rFonts w:cstheme="minorHAnsi"/>
          <w:b/>
          <w:sz w:val="28"/>
          <w:szCs w:val="20"/>
          <w:u w:val="single"/>
          <w:lang w:val="es-CL"/>
        </w:rPr>
      </w:pPr>
      <w:r w:rsidRPr="003320FB">
        <w:rPr>
          <w:rFonts w:cstheme="minorHAnsi"/>
          <w:b/>
          <w:sz w:val="28"/>
          <w:szCs w:val="20"/>
          <w:u w:val="single"/>
          <w:lang w:val="es-CL"/>
        </w:rPr>
        <w:t>ADL DIAGNOSTIC CHILE SPA</w:t>
      </w:r>
    </w:p>
    <w:p w14:paraId="1EF234DB" w14:textId="77777777" w:rsidR="00B00C65" w:rsidRPr="003320FB" w:rsidRDefault="00B00C65" w:rsidP="00022B43">
      <w:pPr>
        <w:spacing w:after="0"/>
        <w:jc w:val="center"/>
        <w:rPr>
          <w:rFonts w:cstheme="minorHAnsi"/>
          <w:b/>
          <w:sz w:val="28"/>
          <w:szCs w:val="20"/>
          <w:u w:val="single"/>
          <w:lang w:val="es-CL"/>
        </w:rPr>
      </w:pPr>
      <w:r w:rsidRPr="003320FB">
        <w:rPr>
          <w:rFonts w:cstheme="minorHAnsi"/>
          <w:b/>
          <w:sz w:val="28"/>
          <w:szCs w:val="20"/>
          <w:u w:val="single"/>
          <w:lang w:val="es-CL"/>
        </w:rPr>
        <w:t>Y</w:t>
      </w:r>
    </w:p>
    <w:p w14:paraId="4CE28522" w14:textId="77777777" w:rsidR="00B00C65" w:rsidRPr="003320FB" w:rsidRDefault="00B00C65" w:rsidP="00022B43">
      <w:pPr>
        <w:spacing w:after="0"/>
        <w:jc w:val="center"/>
        <w:rPr>
          <w:rFonts w:cstheme="minorHAnsi"/>
          <w:b/>
          <w:sz w:val="28"/>
          <w:szCs w:val="20"/>
          <w:u w:val="single"/>
          <w:lang w:val="es-CL"/>
        </w:rPr>
      </w:pPr>
      <w:r w:rsidRPr="003320FB">
        <w:rPr>
          <w:rFonts w:cstheme="minorHAnsi"/>
          <w:b/>
          <w:sz w:val="28"/>
          <w:szCs w:val="20"/>
          <w:u w:val="single"/>
          <w:lang w:val="es-CL"/>
        </w:rPr>
        <w:t>PONTIFICIA UNIVERSIDAD CATÓLICA DE VALPARAÍSO</w:t>
      </w:r>
    </w:p>
    <w:p w14:paraId="291A3F72" w14:textId="77777777" w:rsidR="007C2C2C" w:rsidRPr="003320FB" w:rsidRDefault="007C2C2C" w:rsidP="00624D40">
      <w:pPr>
        <w:spacing w:after="0"/>
        <w:jc w:val="both"/>
        <w:rPr>
          <w:rFonts w:cstheme="minorHAnsi"/>
          <w:sz w:val="20"/>
          <w:szCs w:val="20"/>
          <w:lang w:val="es-CL"/>
        </w:rPr>
      </w:pPr>
    </w:p>
    <w:p w14:paraId="6F00C6F0" w14:textId="77777777" w:rsidR="00022B43" w:rsidRPr="003320FB" w:rsidRDefault="00022B43" w:rsidP="00624D40">
      <w:pPr>
        <w:spacing w:after="0"/>
        <w:jc w:val="both"/>
        <w:rPr>
          <w:rFonts w:cstheme="minorHAnsi"/>
          <w:sz w:val="20"/>
          <w:szCs w:val="20"/>
          <w:lang w:val="es-CL"/>
        </w:rPr>
      </w:pPr>
    </w:p>
    <w:p w14:paraId="0BDCCCD1" w14:textId="77777777" w:rsidR="00624D40" w:rsidRPr="003320FB" w:rsidRDefault="00624D40" w:rsidP="005F0FDD">
      <w:pPr>
        <w:spacing w:after="0"/>
        <w:jc w:val="right"/>
        <w:rPr>
          <w:rFonts w:cstheme="minorHAnsi"/>
          <w:sz w:val="20"/>
          <w:szCs w:val="20"/>
          <w:lang w:val="es-CL"/>
        </w:rPr>
      </w:pPr>
      <w:r w:rsidRPr="003320FB">
        <w:rPr>
          <w:rFonts w:cstheme="minorHAnsi"/>
          <w:sz w:val="20"/>
          <w:szCs w:val="20"/>
          <w:lang w:val="es-CL"/>
        </w:rPr>
        <w:t xml:space="preserve">En Puerto Montt, a </w:t>
      </w:r>
      <w:r w:rsidR="00D60BFC" w:rsidRPr="003320FB">
        <w:rPr>
          <w:rFonts w:cstheme="minorHAnsi"/>
          <w:sz w:val="20"/>
          <w:szCs w:val="20"/>
          <w:lang w:val="es-CL"/>
        </w:rPr>
        <w:t>24</w:t>
      </w:r>
      <w:r w:rsidR="00BD33C5" w:rsidRPr="003320FB">
        <w:rPr>
          <w:rFonts w:cstheme="minorHAnsi"/>
          <w:sz w:val="20"/>
          <w:szCs w:val="20"/>
          <w:lang w:val="es-CL"/>
        </w:rPr>
        <w:t xml:space="preserve"> </w:t>
      </w:r>
      <w:r w:rsidRPr="003320FB">
        <w:rPr>
          <w:rFonts w:cstheme="minorHAnsi"/>
          <w:sz w:val="20"/>
          <w:szCs w:val="20"/>
          <w:lang w:val="es-CL"/>
        </w:rPr>
        <w:t xml:space="preserve">de </w:t>
      </w:r>
      <w:r w:rsidR="00505F21" w:rsidRPr="003320FB">
        <w:rPr>
          <w:rFonts w:cstheme="minorHAnsi"/>
          <w:sz w:val="20"/>
          <w:szCs w:val="20"/>
          <w:lang w:val="es-CL"/>
        </w:rPr>
        <w:t>abril</w:t>
      </w:r>
      <w:r w:rsidRPr="003320FB">
        <w:rPr>
          <w:rFonts w:cstheme="minorHAnsi"/>
          <w:sz w:val="20"/>
          <w:szCs w:val="20"/>
          <w:lang w:val="es-CL"/>
        </w:rPr>
        <w:t xml:space="preserve"> de 20</w:t>
      </w:r>
      <w:r w:rsidR="00BF1174" w:rsidRPr="003320FB">
        <w:rPr>
          <w:rFonts w:cstheme="minorHAnsi"/>
          <w:sz w:val="20"/>
          <w:szCs w:val="20"/>
          <w:lang w:val="es-CL"/>
        </w:rPr>
        <w:t>2</w:t>
      </w:r>
      <w:r w:rsidR="00EA1408" w:rsidRPr="003320FB">
        <w:rPr>
          <w:rFonts w:cstheme="minorHAnsi"/>
          <w:sz w:val="20"/>
          <w:szCs w:val="20"/>
          <w:lang w:val="es-CL"/>
        </w:rPr>
        <w:t>3</w:t>
      </w:r>
    </w:p>
    <w:p w14:paraId="30AA297F" w14:textId="77777777" w:rsidR="00624D40" w:rsidRPr="003320FB" w:rsidRDefault="00624D40" w:rsidP="00624D40">
      <w:pPr>
        <w:spacing w:after="0"/>
        <w:jc w:val="both"/>
        <w:rPr>
          <w:rFonts w:cstheme="minorHAnsi"/>
          <w:b/>
          <w:sz w:val="20"/>
          <w:szCs w:val="20"/>
          <w:lang w:val="es-CL"/>
        </w:rPr>
      </w:pPr>
    </w:p>
    <w:p w14:paraId="0B06B020" w14:textId="77777777" w:rsidR="003504A1" w:rsidRPr="003320FB" w:rsidRDefault="00FB1A66" w:rsidP="00624D40">
      <w:pPr>
        <w:spacing w:after="0"/>
        <w:jc w:val="both"/>
        <w:rPr>
          <w:rFonts w:cstheme="minorHAnsi"/>
          <w:sz w:val="20"/>
          <w:szCs w:val="20"/>
          <w:lang w:val="es-CL"/>
        </w:rPr>
      </w:pPr>
      <w:r w:rsidRPr="003320FB">
        <w:rPr>
          <w:rFonts w:cstheme="minorHAnsi"/>
          <w:sz w:val="20"/>
          <w:szCs w:val="20"/>
          <w:lang w:val="es-CL"/>
        </w:rPr>
        <w:t>Comparecen</w:t>
      </w:r>
      <w:r w:rsidR="00624D40" w:rsidRPr="003320FB">
        <w:rPr>
          <w:rFonts w:cstheme="minorHAnsi"/>
          <w:sz w:val="20"/>
          <w:szCs w:val="20"/>
          <w:lang w:val="es-CL"/>
        </w:rPr>
        <w:t xml:space="preserve"> don </w:t>
      </w:r>
      <w:r w:rsidR="00624D40" w:rsidRPr="003320FB">
        <w:rPr>
          <w:rFonts w:cstheme="minorHAnsi"/>
          <w:b/>
          <w:sz w:val="20"/>
          <w:szCs w:val="20"/>
          <w:lang w:val="es-CL"/>
        </w:rPr>
        <w:t>PATRICIO BUSTOS SALGADO</w:t>
      </w:r>
      <w:r w:rsidR="00624D40" w:rsidRPr="003320FB">
        <w:rPr>
          <w:rFonts w:cstheme="minorHAnsi"/>
          <w:sz w:val="20"/>
          <w:szCs w:val="20"/>
          <w:lang w:val="es-CL"/>
        </w:rPr>
        <w:t xml:space="preserve">, chileno, médico veterinario, </w:t>
      </w:r>
      <w:r w:rsidR="00CF0C14" w:rsidRPr="003320FB">
        <w:rPr>
          <w:rFonts w:cstheme="minorHAnsi"/>
          <w:sz w:val="20"/>
          <w:lang w:val="es-CL"/>
        </w:rPr>
        <w:t xml:space="preserve">cédula nacional de identidad </w:t>
      </w:r>
      <w:r w:rsidR="00624D40" w:rsidRPr="003320FB">
        <w:rPr>
          <w:rFonts w:cstheme="minorHAnsi"/>
          <w:sz w:val="20"/>
          <w:szCs w:val="20"/>
          <w:lang w:val="es-CL"/>
        </w:rPr>
        <w:t xml:space="preserve">Nº 9.191.357-7, en representación legal de </w:t>
      </w:r>
      <w:r w:rsidR="00624D40" w:rsidRPr="003320FB">
        <w:rPr>
          <w:rFonts w:cstheme="minorHAnsi"/>
          <w:b/>
          <w:sz w:val="20"/>
          <w:szCs w:val="20"/>
          <w:lang w:val="es-CL"/>
        </w:rPr>
        <w:t>ADL DIAGNOSTIC CHILE SPA</w:t>
      </w:r>
      <w:r w:rsidR="00624D40" w:rsidRPr="003320FB">
        <w:rPr>
          <w:rFonts w:cstheme="minorHAnsi"/>
          <w:sz w:val="20"/>
          <w:szCs w:val="20"/>
          <w:lang w:val="es-CL"/>
        </w:rPr>
        <w:t xml:space="preserve">, empresa del giro de su denominación, Rut Nº 77.354.970-2, ambos domiciliados en </w:t>
      </w:r>
      <w:r w:rsidR="00453CE3" w:rsidRPr="003320FB">
        <w:rPr>
          <w:rFonts w:cstheme="minorHAnsi"/>
          <w:sz w:val="20"/>
          <w:szCs w:val="20"/>
          <w:lang w:val="es-CL"/>
        </w:rPr>
        <w:t>S</w:t>
      </w:r>
      <w:r w:rsidR="00624D40" w:rsidRPr="003320FB">
        <w:rPr>
          <w:rFonts w:cstheme="minorHAnsi"/>
          <w:sz w:val="20"/>
          <w:szCs w:val="20"/>
          <w:lang w:val="es-CL"/>
        </w:rPr>
        <w:t xml:space="preserve">ector La Vara s/n, Camino Alerce, Puerto Montt, Región de Los Lagos, Chile (en adelante </w:t>
      </w:r>
      <w:r w:rsidR="00624D40" w:rsidRPr="003320FB">
        <w:rPr>
          <w:rFonts w:cstheme="minorHAnsi"/>
          <w:b/>
          <w:sz w:val="20"/>
          <w:szCs w:val="20"/>
          <w:lang w:val="es-CL"/>
        </w:rPr>
        <w:t>ADL</w:t>
      </w:r>
      <w:r w:rsidR="00624D40" w:rsidRPr="003320FB">
        <w:rPr>
          <w:rFonts w:cstheme="minorHAnsi"/>
          <w:sz w:val="20"/>
          <w:szCs w:val="20"/>
          <w:lang w:val="es-CL"/>
        </w:rPr>
        <w:t>)</w:t>
      </w:r>
      <w:r w:rsidR="00400CBD" w:rsidRPr="003320FB">
        <w:rPr>
          <w:rFonts w:cstheme="minorHAnsi"/>
          <w:sz w:val="20"/>
          <w:szCs w:val="20"/>
          <w:lang w:val="es-CL"/>
        </w:rPr>
        <w:t xml:space="preserve"> y </w:t>
      </w:r>
      <w:r w:rsidR="00EA1408" w:rsidRPr="003320FB">
        <w:rPr>
          <w:rFonts w:cstheme="minorHAnsi"/>
          <w:b/>
          <w:sz w:val="20"/>
          <w:szCs w:val="20"/>
          <w:lang w:val="es-CL"/>
        </w:rPr>
        <w:t>PONTIFICIA UNIVERSIDAD CATÓLICA DE VALPARAÍSO</w:t>
      </w:r>
      <w:r w:rsidR="00EA1408" w:rsidRPr="003320FB">
        <w:rPr>
          <w:rFonts w:cstheme="minorHAnsi"/>
          <w:sz w:val="20"/>
          <w:szCs w:val="20"/>
          <w:lang w:val="es-CL"/>
        </w:rPr>
        <w:t xml:space="preserve">, RUT Nº 81.669.200-8, representada por su Director General de Asuntos Económicos y Administrativos, don </w:t>
      </w:r>
      <w:r w:rsidR="00EA1408" w:rsidRPr="003320FB">
        <w:rPr>
          <w:rFonts w:cstheme="minorHAnsi"/>
          <w:b/>
          <w:sz w:val="20"/>
          <w:szCs w:val="20"/>
          <w:lang w:val="es-CL"/>
        </w:rPr>
        <w:t>ALEX PAZ BECERRA</w:t>
      </w:r>
      <w:r w:rsidR="00EA1408" w:rsidRPr="003320FB">
        <w:rPr>
          <w:rFonts w:cstheme="minorHAnsi"/>
          <w:sz w:val="20"/>
          <w:szCs w:val="20"/>
          <w:lang w:val="es-CL"/>
        </w:rPr>
        <w:t>, cédula nacional de identidad Nº 12.948.789-5, ambos domiciliados en Avenida Brasil N° 2950, Valparaíso, Chile</w:t>
      </w:r>
      <w:r w:rsidR="00EA1408" w:rsidRPr="003320FB">
        <w:rPr>
          <w:rFonts w:cstheme="minorHAnsi"/>
          <w:sz w:val="20"/>
          <w:lang w:val="es-CL"/>
        </w:rPr>
        <w:t xml:space="preserve"> </w:t>
      </w:r>
      <w:r w:rsidR="00624D40" w:rsidRPr="003320FB">
        <w:rPr>
          <w:rFonts w:cstheme="minorHAnsi"/>
          <w:sz w:val="20"/>
          <w:lang w:val="es-CL"/>
        </w:rPr>
        <w:t xml:space="preserve">(en adelante </w:t>
      </w:r>
      <w:r w:rsidR="00BF1174" w:rsidRPr="003320FB">
        <w:rPr>
          <w:rFonts w:cstheme="minorHAnsi"/>
          <w:b/>
          <w:sz w:val="20"/>
          <w:lang w:val="es-CL"/>
        </w:rPr>
        <w:t>RECEPTOR</w:t>
      </w:r>
      <w:r w:rsidR="00BF1174" w:rsidRPr="003320FB">
        <w:rPr>
          <w:rFonts w:cstheme="minorHAnsi"/>
          <w:sz w:val="20"/>
          <w:lang w:val="es-CL"/>
        </w:rPr>
        <w:t>).</w:t>
      </w:r>
    </w:p>
    <w:p w14:paraId="1A9F7DF0" w14:textId="77777777" w:rsidR="001670BC" w:rsidRPr="003320FB" w:rsidRDefault="001670BC" w:rsidP="002372AD">
      <w:pPr>
        <w:pStyle w:val="Prrafodelista"/>
        <w:spacing w:after="0"/>
        <w:ind w:left="360"/>
        <w:jc w:val="both"/>
        <w:rPr>
          <w:rFonts w:cstheme="minorHAnsi"/>
          <w:sz w:val="20"/>
          <w:szCs w:val="20"/>
          <w:lang w:val="es-CL"/>
        </w:rPr>
      </w:pPr>
    </w:p>
    <w:p w14:paraId="73AF3082" w14:textId="77777777" w:rsidR="0029141A" w:rsidRPr="003320FB" w:rsidRDefault="0029141A" w:rsidP="002372AD">
      <w:pPr>
        <w:pStyle w:val="Prrafodelista"/>
        <w:spacing w:after="0"/>
        <w:ind w:left="360"/>
        <w:jc w:val="both"/>
        <w:rPr>
          <w:rFonts w:cstheme="minorHAnsi"/>
          <w:sz w:val="20"/>
          <w:szCs w:val="20"/>
          <w:lang w:val="es-CL"/>
        </w:rPr>
      </w:pPr>
    </w:p>
    <w:p w14:paraId="22E4E0A4" w14:textId="77777777" w:rsidR="003504A1" w:rsidRPr="003320FB" w:rsidRDefault="003504A1" w:rsidP="002372AD">
      <w:pPr>
        <w:spacing w:after="0"/>
        <w:jc w:val="both"/>
        <w:rPr>
          <w:rFonts w:cstheme="minorHAnsi"/>
          <w:sz w:val="20"/>
          <w:szCs w:val="20"/>
          <w:lang w:val="es-CL"/>
        </w:rPr>
      </w:pPr>
      <w:r w:rsidRPr="003320FB">
        <w:rPr>
          <w:rFonts w:cstheme="minorHAnsi"/>
          <w:b/>
          <w:sz w:val="20"/>
          <w:szCs w:val="20"/>
          <w:lang w:val="es-CL"/>
        </w:rPr>
        <w:t>1.</w:t>
      </w:r>
      <w:r w:rsidRPr="003320FB">
        <w:rPr>
          <w:rFonts w:cstheme="minorHAnsi"/>
          <w:sz w:val="20"/>
          <w:szCs w:val="20"/>
          <w:lang w:val="es-CL"/>
        </w:rPr>
        <w:t xml:space="preserve"> </w:t>
      </w:r>
      <w:r w:rsidR="00FB1A66" w:rsidRPr="003320FB">
        <w:rPr>
          <w:rFonts w:cstheme="minorHAnsi"/>
          <w:sz w:val="20"/>
          <w:szCs w:val="20"/>
          <w:lang w:val="es-CL"/>
        </w:rPr>
        <w:t xml:space="preserve">El </w:t>
      </w:r>
      <w:r w:rsidR="006B2D54" w:rsidRPr="003320FB">
        <w:rPr>
          <w:rFonts w:cstheme="minorHAnsi"/>
          <w:b/>
          <w:sz w:val="20"/>
          <w:szCs w:val="20"/>
          <w:lang w:val="es-CL"/>
        </w:rPr>
        <w:t>MATERIAL</w:t>
      </w:r>
      <w:r w:rsidR="006B2D54" w:rsidRPr="003320FB">
        <w:rPr>
          <w:rFonts w:cstheme="minorHAnsi"/>
          <w:sz w:val="20"/>
          <w:szCs w:val="20"/>
          <w:lang w:val="es-CL"/>
        </w:rPr>
        <w:t xml:space="preserve"> </w:t>
      </w:r>
      <w:r w:rsidR="00FB1A66" w:rsidRPr="003320FB">
        <w:rPr>
          <w:rFonts w:cstheme="minorHAnsi"/>
          <w:sz w:val="20"/>
          <w:szCs w:val="20"/>
          <w:lang w:val="es-CL"/>
        </w:rPr>
        <w:t xml:space="preserve">y/o la información considerada en este acuerdo </w:t>
      </w:r>
      <w:r w:rsidR="00624D40" w:rsidRPr="003320FB">
        <w:rPr>
          <w:rFonts w:cstheme="minorHAnsi"/>
          <w:sz w:val="20"/>
          <w:szCs w:val="20"/>
          <w:lang w:val="es-CL"/>
        </w:rPr>
        <w:t>incluye</w:t>
      </w:r>
      <w:r w:rsidR="00FB1A66" w:rsidRPr="003320FB">
        <w:rPr>
          <w:rFonts w:cstheme="minorHAnsi"/>
          <w:sz w:val="20"/>
          <w:szCs w:val="20"/>
          <w:lang w:val="es-CL"/>
        </w:rPr>
        <w:t>:</w:t>
      </w:r>
    </w:p>
    <w:p w14:paraId="418ABF55" w14:textId="77777777" w:rsidR="006B2D54" w:rsidRPr="003320FB" w:rsidRDefault="00F747E0" w:rsidP="002372AD">
      <w:pPr>
        <w:spacing w:after="0"/>
        <w:jc w:val="both"/>
        <w:rPr>
          <w:rFonts w:cstheme="minorHAnsi"/>
          <w:sz w:val="20"/>
          <w:szCs w:val="20"/>
          <w:lang w:val="es-CL"/>
        </w:rPr>
      </w:pPr>
      <w:r w:rsidRPr="003320FB">
        <w:rPr>
          <w:rFonts w:cstheme="minorHAnsi"/>
          <w:sz w:val="20"/>
          <w:szCs w:val="20"/>
          <w:lang w:val="es-CL"/>
        </w:rPr>
        <w:t xml:space="preserve">Material biológico </w:t>
      </w:r>
      <w:r w:rsidR="000113D3" w:rsidRPr="003320FB">
        <w:rPr>
          <w:rFonts w:cstheme="minorHAnsi"/>
          <w:sz w:val="20"/>
          <w:szCs w:val="20"/>
          <w:lang w:val="es-CL"/>
        </w:rPr>
        <w:t xml:space="preserve">vivo </w:t>
      </w:r>
      <w:r w:rsidRPr="003320FB">
        <w:rPr>
          <w:rFonts w:cstheme="minorHAnsi"/>
          <w:sz w:val="20"/>
          <w:szCs w:val="20"/>
          <w:lang w:val="es-CL"/>
        </w:rPr>
        <w:t xml:space="preserve">originado </w:t>
      </w:r>
      <w:r w:rsidR="000113D3" w:rsidRPr="003320FB">
        <w:rPr>
          <w:rFonts w:cstheme="minorHAnsi"/>
          <w:sz w:val="20"/>
          <w:szCs w:val="20"/>
          <w:lang w:val="es-CL"/>
        </w:rPr>
        <w:t xml:space="preserve">de </w:t>
      </w:r>
      <w:r w:rsidR="00EA1408" w:rsidRPr="003320FB">
        <w:rPr>
          <w:rFonts w:cstheme="minorHAnsi"/>
          <w:sz w:val="20"/>
          <w:szCs w:val="20"/>
          <w:lang w:val="es-CL"/>
        </w:rPr>
        <w:t>aislamiento bacteriológico desde peces clínicamente enfermos</w:t>
      </w:r>
      <w:r w:rsidRPr="003320FB">
        <w:rPr>
          <w:rFonts w:cstheme="minorHAnsi"/>
          <w:sz w:val="20"/>
          <w:szCs w:val="20"/>
          <w:lang w:val="es-CL"/>
        </w:rPr>
        <w:t>.</w:t>
      </w:r>
      <w:r w:rsidR="00400CBD" w:rsidRPr="003320FB">
        <w:rPr>
          <w:rFonts w:cstheme="minorHAnsi"/>
          <w:sz w:val="20"/>
          <w:szCs w:val="20"/>
          <w:lang w:val="es-CL"/>
        </w:rPr>
        <w:t xml:space="preserve"> </w:t>
      </w:r>
      <w:r w:rsidR="00356615" w:rsidRPr="003320FB">
        <w:rPr>
          <w:rFonts w:cstheme="minorHAnsi"/>
          <w:sz w:val="20"/>
          <w:szCs w:val="20"/>
          <w:lang w:val="es-CL"/>
        </w:rPr>
        <w:t xml:space="preserve">Esencialmente, pero no restringido a, se trata de </w:t>
      </w:r>
      <w:r w:rsidR="000113D3" w:rsidRPr="003320FB">
        <w:rPr>
          <w:rFonts w:cstheme="minorHAnsi"/>
          <w:sz w:val="20"/>
          <w:szCs w:val="20"/>
          <w:lang w:val="es-CL"/>
        </w:rPr>
        <w:t>cepas bacterianas de la</w:t>
      </w:r>
      <w:r w:rsidR="00885357" w:rsidRPr="003320FB">
        <w:rPr>
          <w:rFonts w:cstheme="minorHAnsi"/>
          <w:sz w:val="20"/>
          <w:szCs w:val="20"/>
          <w:lang w:val="es-CL"/>
        </w:rPr>
        <w:t>s</w:t>
      </w:r>
      <w:r w:rsidR="000113D3" w:rsidRPr="003320FB">
        <w:rPr>
          <w:rFonts w:cstheme="minorHAnsi"/>
          <w:sz w:val="20"/>
          <w:szCs w:val="20"/>
          <w:lang w:val="es-CL"/>
        </w:rPr>
        <w:t xml:space="preserve"> especie</w:t>
      </w:r>
      <w:r w:rsidR="00885357" w:rsidRPr="003320FB">
        <w:rPr>
          <w:rFonts w:cstheme="minorHAnsi"/>
          <w:sz w:val="20"/>
          <w:szCs w:val="20"/>
          <w:lang w:val="es-CL"/>
        </w:rPr>
        <w:t>s</w:t>
      </w:r>
      <w:r w:rsidR="000113D3" w:rsidRPr="003320FB">
        <w:rPr>
          <w:rFonts w:cstheme="minorHAnsi"/>
          <w:sz w:val="20"/>
          <w:szCs w:val="20"/>
          <w:lang w:val="es-CL"/>
        </w:rPr>
        <w:t xml:space="preserve"> </w:t>
      </w:r>
      <w:r w:rsidR="00EA1408" w:rsidRPr="003320FB">
        <w:rPr>
          <w:rFonts w:cstheme="minorHAnsi"/>
          <w:i/>
          <w:sz w:val="20"/>
          <w:szCs w:val="20"/>
          <w:lang w:val="es-CL"/>
        </w:rPr>
        <w:t>Tenacibaculum dicentrarchi</w:t>
      </w:r>
      <w:r w:rsidR="00466B6A" w:rsidRPr="003320FB">
        <w:rPr>
          <w:rFonts w:cstheme="minorHAnsi"/>
          <w:i/>
          <w:sz w:val="20"/>
          <w:szCs w:val="20"/>
          <w:lang w:val="es-CL"/>
        </w:rPr>
        <w:t>,</w:t>
      </w:r>
      <w:r w:rsidR="00EA1408" w:rsidRPr="003320FB">
        <w:rPr>
          <w:rFonts w:cstheme="minorHAnsi"/>
          <w:sz w:val="20"/>
          <w:szCs w:val="20"/>
          <w:lang w:val="es-CL"/>
        </w:rPr>
        <w:t xml:space="preserve"> </w:t>
      </w:r>
      <w:r w:rsidR="000113D3" w:rsidRPr="003320FB">
        <w:rPr>
          <w:rFonts w:cstheme="minorHAnsi"/>
          <w:i/>
          <w:sz w:val="20"/>
          <w:szCs w:val="20"/>
          <w:lang w:val="es-CL"/>
        </w:rPr>
        <w:t>Piscirickettsia salmonis</w:t>
      </w:r>
      <w:r w:rsidR="00466B6A" w:rsidRPr="003320FB">
        <w:rPr>
          <w:rFonts w:cstheme="minorHAnsi"/>
          <w:i/>
          <w:sz w:val="20"/>
          <w:szCs w:val="20"/>
          <w:lang w:val="es-CL"/>
        </w:rPr>
        <w:t xml:space="preserve"> y Flavobacterium psychrophilum</w:t>
      </w:r>
      <w:r w:rsidR="00356615" w:rsidRPr="003320FB">
        <w:rPr>
          <w:rFonts w:cstheme="minorHAnsi"/>
          <w:sz w:val="20"/>
          <w:szCs w:val="20"/>
          <w:lang w:val="es-CL"/>
        </w:rPr>
        <w:t xml:space="preserve">. Estas </w:t>
      </w:r>
      <w:r w:rsidR="00F27D4F" w:rsidRPr="003320FB">
        <w:rPr>
          <w:rFonts w:cstheme="minorHAnsi"/>
          <w:sz w:val="20"/>
          <w:szCs w:val="20"/>
          <w:lang w:val="es-CL"/>
        </w:rPr>
        <w:t>cep</w:t>
      </w:r>
      <w:r w:rsidR="00356615" w:rsidRPr="003320FB">
        <w:rPr>
          <w:rFonts w:cstheme="minorHAnsi"/>
          <w:sz w:val="20"/>
          <w:szCs w:val="20"/>
          <w:lang w:val="es-CL"/>
        </w:rPr>
        <w:t xml:space="preserve">as forman parte de la colección de </w:t>
      </w:r>
      <w:r w:rsidR="000113D3" w:rsidRPr="003320FB">
        <w:rPr>
          <w:rFonts w:cstheme="minorHAnsi"/>
          <w:sz w:val="20"/>
          <w:szCs w:val="20"/>
          <w:lang w:val="es-CL"/>
        </w:rPr>
        <w:t>aislados y cepas</w:t>
      </w:r>
      <w:r w:rsidR="00676F06" w:rsidRPr="003320FB">
        <w:rPr>
          <w:rFonts w:cstheme="minorHAnsi"/>
          <w:sz w:val="20"/>
          <w:szCs w:val="20"/>
          <w:lang w:val="es-CL"/>
        </w:rPr>
        <w:t xml:space="preserve"> del laboratorio de I+</w:t>
      </w:r>
      <w:r w:rsidR="00356615" w:rsidRPr="003320FB">
        <w:rPr>
          <w:rFonts w:cstheme="minorHAnsi"/>
          <w:sz w:val="20"/>
          <w:szCs w:val="20"/>
          <w:lang w:val="es-CL"/>
        </w:rPr>
        <w:t>D</w:t>
      </w:r>
      <w:r w:rsidR="000113D3" w:rsidRPr="003320FB">
        <w:rPr>
          <w:rFonts w:cstheme="minorHAnsi"/>
          <w:sz w:val="20"/>
          <w:szCs w:val="20"/>
          <w:lang w:val="es-CL"/>
        </w:rPr>
        <w:t xml:space="preserve"> de </w:t>
      </w:r>
      <w:r w:rsidR="00F70CDE" w:rsidRPr="003320FB">
        <w:rPr>
          <w:rFonts w:cstheme="minorHAnsi"/>
          <w:sz w:val="20"/>
          <w:szCs w:val="20"/>
          <w:lang w:val="es-CL"/>
        </w:rPr>
        <w:t>ADL</w:t>
      </w:r>
      <w:r w:rsidR="00356615" w:rsidRPr="003320FB">
        <w:rPr>
          <w:rFonts w:cstheme="minorHAnsi"/>
          <w:sz w:val="20"/>
          <w:szCs w:val="20"/>
          <w:lang w:val="es-CL"/>
        </w:rPr>
        <w:t>.</w:t>
      </w:r>
    </w:p>
    <w:p w14:paraId="02DAEBDC" w14:textId="77777777" w:rsidR="001670BC" w:rsidRPr="003320FB" w:rsidRDefault="001670BC" w:rsidP="002372AD">
      <w:pPr>
        <w:spacing w:after="0"/>
        <w:jc w:val="both"/>
        <w:rPr>
          <w:rFonts w:cstheme="minorHAnsi"/>
          <w:sz w:val="20"/>
          <w:szCs w:val="20"/>
          <w:lang w:val="es-CL"/>
        </w:rPr>
      </w:pPr>
    </w:p>
    <w:p w14:paraId="23971171" w14:textId="77777777" w:rsidR="00B4575F" w:rsidRPr="003320FB" w:rsidRDefault="00FB1A66" w:rsidP="002372AD">
      <w:pPr>
        <w:spacing w:after="0"/>
        <w:jc w:val="both"/>
        <w:rPr>
          <w:rFonts w:cstheme="minorHAnsi"/>
          <w:b/>
          <w:sz w:val="20"/>
          <w:szCs w:val="20"/>
          <w:lang w:val="es-CL"/>
        </w:rPr>
      </w:pPr>
      <w:r w:rsidRPr="003320FB">
        <w:rPr>
          <w:rFonts w:cstheme="minorHAnsi"/>
          <w:b/>
          <w:sz w:val="20"/>
          <w:szCs w:val="20"/>
          <w:lang w:val="es-CL"/>
        </w:rPr>
        <w:t>Las partes acuerdan</w:t>
      </w:r>
      <w:r w:rsidR="00B4575F" w:rsidRPr="003320FB">
        <w:rPr>
          <w:rFonts w:cstheme="minorHAnsi"/>
          <w:b/>
          <w:sz w:val="20"/>
          <w:szCs w:val="20"/>
          <w:lang w:val="es-CL"/>
        </w:rPr>
        <w:t>:</w:t>
      </w:r>
    </w:p>
    <w:p w14:paraId="7584F092" w14:textId="77777777" w:rsidR="00466B6A" w:rsidRPr="003320FB" w:rsidRDefault="00F747E0" w:rsidP="00466B6A">
      <w:pPr>
        <w:pStyle w:val="Prrafodelista"/>
        <w:numPr>
          <w:ilvl w:val="0"/>
          <w:numId w:val="5"/>
        </w:numPr>
        <w:spacing w:after="0"/>
        <w:ind w:left="426"/>
        <w:jc w:val="both"/>
        <w:rPr>
          <w:rFonts w:cstheme="minorHAnsi"/>
          <w:sz w:val="20"/>
          <w:szCs w:val="20"/>
          <w:lang w:val="es-CL"/>
        </w:rPr>
      </w:pPr>
      <w:r w:rsidRPr="003320FB">
        <w:rPr>
          <w:rFonts w:cstheme="minorHAnsi"/>
          <w:sz w:val="20"/>
          <w:szCs w:val="20"/>
          <w:lang w:val="es-CL"/>
        </w:rPr>
        <w:t>El material biológico</w:t>
      </w:r>
      <w:r w:rsidR="00FB1A66" w:rsidRPr="003320FB">
        <w:rPr>
          <w:rFonts w:cstheme="minorHAnsi"/>
          <w:sz w:val="20"/>
          <w:szCs w:val="20"/>
          <w:lang w:val="es-CL"/>
        </w:rPr>
        <w:t xml:space="preserve"> proporcionad</w:t>
      </w:r>
      <w:r w:rsidRPr="003320FB">
        <w:rPr>
          <w:rFonts w:cstheme="minorHAnsi"/>
          <w:sz w:val="20"/>
          <w:szCs w:val="20"/>
          <w:lang w:val="es-CL"/>
        </w:rPr>
        <w:t>o</w:t>
      </w:r>
      <w:r w:rsidR="00E62461" w:rsidRPr="003320FB">
        <w:rPr>
          <w:rFonts w:cstheme="minorHAnsi"/>
          <w:sz w:val="20"/>
          <w:szCs w:val="20"/>
          <w:lang w:val="es-CL"/>
        </w:rPr>
        <w:t xml:space="preserve"> a</w:t>
      </w:r>
      <w:r w:rsidR="00B4575F" w:rsidRPr="003320FB">
        <w:rPr>
          <w:rFonts w:cstheme="minorHAnsi"/>
          <w:sz w:val="20"/>
          <w:szCs w:val="20"/>
          <w:lang w:val="es-CL"/>
        </w:rPr>
        <w:t xml:space="preserve">l </w:t>
      </w:r>
      <w:r w:rsidR="00B4575F" w:rsidRPr="003320FB">
        <w:rPr>
          <w:rFonts w:cstheme="minorHAnsi"/>
          <w:b/>
          <w:sz w:val="20"/>
          <w:szCs w:val="20"/>
          <w:lang w:val="es-CL"/>
        </w:rPr>
        <w:t>RECEPTOR</w:t>
      </w:r>
      <w:r w:rsidR="00B4575F" w:rsidRPr="003320FB">
        <w:rPr>
          <w:rFonts w:cstheme="minorHAnsi"/>
          <w:sz w:val="20"/>
          <w:szCs w:val="20"/>
          <w:lang w:val="es-CL"/>
        </w:rPr>
        <w:t>,</w:t>
      </w:r>
      <w:r w:rsidRPr="003320FB">
        <w:rPr>
          <w:rFonts w:cstheme="minorHAnsi"/>
          <w:sz w:val="20"/>
          <w:szCs w:val="20"/>
          <w:lang w:val="es-CL"/>
        </w:rPr>
        <w:t xml:space="preserve"> podrá</w:t>
      </w:r>
      <w:r w:rsidR="00E62461" w:rsidRPr="003320FB">
        <w:rPr>
          <w:rFonts w:cstheme="minorHAnsi"/>
          <w:sz w:val="20"/>
          <w:szCs w:val="20"/>
          <w:lang w:val="es-CL"/>
        </w:rPr>
        <w:t xml:space="preserve"> </w:t>
      </w:r>
      <w:r w:rsidRPr="003320FB">
        <w:rPr>
          <w:rFonts w:cstheme="minorHAnsi"/>
          <w:sz w:val="20"/>
          <w:szCs w:val="20"/>
          <w:lang w:val="es-CL"/>
        </w:rPr>
        <w:t>ser utilizado</w:t>
      </w:r>
      <w:r w:rsidR="00FB1A66" w:rsidRPr="003320FB">
        <w:rPr>
          <w:rFonts w:cstheme="minorHAnsi"/>
          <w:sz w:val="20"/>
          <w:szCs w:val="20"/>
          <w:lang w:val="es-CL"/>
        </w:rPr>
        <w:t xml:space="preserve"> </w:t>
      </w:r>
      <w:r w:rsidR="00B4575F" w:rsidRPr="003320FB">
        <w:rPr>
          <w:rFonts w:cstheme="minorHAnsi"/>
          <w:sz w:val="20"/>
          <w:szCs w:val="20"/>
          <w:lang w:val="es-CL"/>
        </w:rPr>
        <w:t>única</w:t>
      </w:r>
      <w:r w:rsidR="00400CBD" w:rsidRPr="003320FB">
        <w:rPr>
          <w:rFonts w:cstheme="minorHAnsi"/>
          <w:sz w:val="20"/>
          <w:szCs w:val="20"/>
          <w:lang w:val="es-CL"/>
        </w:rPr>
        <w:t xml:space="preserve"> y exclusivamente</w:t>
      </w:r>
      <w:r w:rsidR="00FB1A66" w:rsidRPr="003320FB">
        <w:rPr>
          <w:rFonts w:cstheme="minorHAnsi"/>
          <w:sz w:val="20"/>
          <w:szCs w:val="20"/>
          <w:lang w:val="es-CL"/>
        </w:rPr>
        <w:t xml:space="preserve"> para realizar estudios </w:t>
      </w:r>
      <w:r w:rsidR="00F27D4F" w:rsidRPr="003320FB">
        <w:rPr>
          <w:rFonts w:cstheme="minorHAnsi"/>
          <w:sz w:val="20"/>
          <w:szCs w:val="20"/>
          <w:lang w:val="es-CL"/>
        </w:rPr>
        <w:t>con propósitos de investigación y desarrollo</w:t>
      </w:r>
      <w:r w:rsidR="00FB1A66" w:rsidRPr="003320FB">
        <w:rPr>
          <w:rFonts w:cstheme="minorHAnsi"/>
          <w:sz w:val="20"/>
          <w:szCs w:val="20"/>
          <w:lang w:val="es-CL"/>
        </w:rPr>
        <w:t xml:space="preserve">, </w:t>
      </w:r>
      <w:r w:rsidRPr="003320FB">
        <w:rPr>
          <w:rFonts w:cstheme="minorHAnsi"/>
          <w:sz w:val="20"/>
          <w:szCs w:val="20"/>
          <w:lang w:val="es-CL"/>
        </w:rPr>
        <w:t xml:space="preserve">en el </w:t>
      </w:r>
      <w:r w:rsidR="00F27D4F" w:rsidRPr="003320FB">
        <w:rPr>
          <w:rFonts w:cstheme="minorHAnsi"/>
          <w:sz w:val="20"/>
          <w:szCs w:val="20"/>
          <w:lang w:val="es-CL"/>
        </w:rPr>
        <w:t>marco de</w:t>
      </w:r>
      <w:r w:rsidR="00466B6A" w:rsidRPr="003320FB">
        <w:rPr>
          <w:rFonts w:cstheme="minorHAnsi"/>
          <w:sz w:val="20"/>
          <w:szCs w:val="20"/>
          <w:lang w:val="es-CL"/>
        </w:rPr>
        <w:t xml:space="preserve"> los siguientes p</w:t>
      </w:r>
      <w:r w:rsidRPr="003320FB">
        <w:rPr>
          <w:rFonts w:cstheme="minorHAnsi"/>
          <w:sz w:val="20"/>
          <w:szCs w:val="20"/>
          <w:lang w:val="es-CL"/>
        </w:rPr>
        <w:t>royecto</w:t>
      </w:r>
      <w:r w:rsidR="00466B6A" w:rsidRPr="003320FB">
        <w:rPr>
          <w:rFonts w:cstheme="minorHAnsi"/>
          <w:sz w:val="20"/>
          <w:szCs w:val="20"/>
          <w:lang w:val="es-CL"/>
        </w:rPr>
        <w:t>s de tesis</w:t>
      </w:r>
      <w:r w:rsidR="00885357" w:rsidRPr="003320FB">
        <w:rPr>
          <w:rFonts w:cstheme="minorHAnsi"/>
          <w:sz w:val="20"/>
          <w:szCs w:val="20"/>
          <w:lang w:val="es-CL"/>
        </w:rPr>
        <w:t xml:space="preserve"> de Doctorado</w:t>
      </w:r>
      <w:r w:rsidR="00466B6A" w:rsidRPr="003320FB">
        <w:rPr>
          <w:rFonts w:cstheme="minorHAnsi"/>
          <w:sz w:val="20"/>
          <w:szCs w:val="20"/>
          <w:lang w:val="es-CL"/>
        </w:rPr>
        <w:t>:</w:t>
      </w:r>
    </w:p>
    <w:p w14:paraId="080DFDB0" w14:textId="77777777" w:rsidR="00885357" w:rsidRPr="003320FB" w:rsidRDefault="00885357" w:rsidP="00885357">
      <w:pPr>
        <w:spacing w:after="0"/>
        <w:ind w:left="360"/>
        <w:jc w:val="both"/>
        <w:rPr>
          <w:rFonts w:cstheme="minorHAnsi"/>
          <w:sz w:val="20"/>
          <w:szCs w:val="20"/>
          <w:lang w:val="es-CL"/>
        </w:rPr>
      </w:pPr>
    </w:p>
    <w:p w14:paraId="1BCA0B1A" w14:textId="77777777" w:rsidR="00885357" w:rsidRPr="003320FB" w:rsidRDefault="00885357" w:rsidP="00885357">
      <w:pPr>
        <w:pStyle w:val="Prrafodelista"/>
        <w:numPr>
          <w:ilvl w:val="1"/>
          <w:numId w:val="5"/>
        </w:numPr>
        <w:spacing w:after="0"/>
        <w:jc w:val="both"/>
        <w:rPr>
          <w:rFonts w:cstheme="minorHAnsi"/>
          <w:sz w:val="20"/>
          <w:szCs w:val="20"/>
          <w:lang w:val="es-CL"/>
        </w:rPr>
      </w:pPr>
      <w:r w:rsidRPr="003320FB">
        <w:rPr>
          <w:rFonts w:cstheme="minorHAnsi"/>
          <w:sz w:val="20"/>
          <w:szCs w:val="20"/>
          <w:lang w:val="es-CL"/>
        </w:rPr>
        <w:t>Evaluación del uso de aceites esenciales de macroalgas chilenas para el control de bacterias patógenas de salmones de cultivo. Tesis aprobada del Doctorado en Biotecnología por el Dr. (c) Cristobal Domínguez.</w:t>
      </w:r>
    </w:p>
    <w:p w14:paraId="3118A6D5" w14:textId="77777777" w:rsidR="00466B6A" w:rsidRPr="003320FB" w:rsidRDefault="00885357" w:rsidP="00885357">
      <w:pPr>
        <w:pStyle w:val="Prrafodelista"/>
        <w:numPr>
          <w:ilvl w:val="1"/>
          <w:numId w:val="5"/>
        </w:numPr>
        <w:spacing w:after="0"/>
        <w:jc w:val="both"/>
        <w:rPr>
          <w:rFonts w:cstheme="minorHAnsi"/>
          <w:sz w:val="20"/>
          <w:szCs w:val="20"/>
          <w:lang w:val="es-CL"/>
        </w:rPr>
      </w:pPr>
      <w:r w:rsidRPr="003320FB">
        <w:rPr>
          <w:rFonts w:cstheme="minorHAnsi"/>
          <w:sz w:val="20"/>
          <w:szCs w:val="20"/>
          <w:lang w:val="es-CL"/>
        </w:rPr>
        <w:t xml:space="preserve">Evaluación del efecto de la infección mixta de los serotipos 1 y 2 de </w:t>
      </w:r>
      <w:r w:rsidRPr="003320FB">
        <w:rPr>
          <w:rFonts w:cstheme="minorHAnsi"/>
          <w:i/>
          <w:iCs/>
          <w:sz w:val="20"/>
          <w:szCs w:val="20"/>
          <w:lang w:val="es-CL"/>
        </w:rPr>
        <w:t>Flavobacterium psychrophilum</w:t>
      </w:r>
      <w:r w:rsidRPr="003320FB">
        <w:rPr>
          <w:rFonts w:cstheme="minorHAnsi"/>
          <w:sz w:val="20"/>
          <w:szCs w:val="20"/>
          <w:lang w:val="es-CL"/>
        </w:rPr>
        <w:t xml:space="preserve"> sobre la resistencia del hospedero y transmisión de la flavobacteriosis en trucha arcoíris (</w:t>
      </w:r>
      <w:r w:rsidRPr="003320FB">
        <w:rPr>
          <w:rFonts w:cstheme="minorHAnsi"/>
          <w:i/>
          <w:iCs/>
          <w:sz w:val="20"/>
          <w:szCs w:val="20"/>
          <w:lang w:val="es-CL"/>
        </w:rPr>
        <w:t>Oncorhynchus mykiss</w:t>
      </w:r>
      <w:r w:rsidRPr="003320FB">
        <w:rPr>
          <w:rFonts w:cstheme="minorHAnsi"/>
          <w:sz w:val="20"/>
          <w:szCs w:val="20"/>
          <w:lang w:val="es-CL"/>
        </w:rPr>
        <w:t>). Tesis aprobada del Doctorado en Acuicultura por la Dra. (c) Yessica Ortega.</w:t>
      </w:r>
    </w:p>
    <w:p w14:paraId="19C510AC" w14:textId="77777777" w:rsidR="00885357" w:rsidRPr="003320FB" w:rsidRDefault="00885357" w:rsidP="00466B6A">
      <w:pPr>
        <w:spacing w:after="0"/>
        <w:jc w:val="both"/>
        <w:rPr>
          <w:rFonts w:cstheme="minorHAnsi"/>
          <w:sz w:val="20"/>
          <w:szCs w:val="20"/>
          <w:lang w:val="es-CL"/>
        </w:rPr>
      </w:pPr>
    </w:p>
    <w:p w14:paraId="381D616A" w14:textId="77777777" w:rsidR="00FD47F3" w:rsidRPr="003320FB" w:rsidRDefault="00400CBD" w:rsidP="00466B6A">
      <w:pPr>
        <w:spacing w:after="0"/>
        <w:jc w:val="both"/>
        <w:rPr>
          <w:rFonts w:cstheme="minorHAnsi"/>
          <w:sz w:val="20"/>
          <w:szCs w:val="20"/>
          <w:lang w:val="es-CL"/>
        </w:rPr>
      </w:pPr>
      <w:r w:rsidRPr="003320FB">
        <w:rPr>
          <w:rFonts w:cstheme="minorHAnsi"/>
          <w:sz w:val="20"/>
          <w:szCs w:val="20"/>
          <w:lang w:val="es-CL"/>
        </w:rPr>
        <w:t xml:space="preserve">El </w:t>
      </w:r>
      <w:r w:rsidRPr="003320FB">
        <w:rPr>
          <w:rFonts w:cstheme="minorHAnsi"/>
          <w:b/>
          <w:bCs/>
          <w:sz w:val="20"/>
          <w:szCs w:val="20"/>
          <w:lang w:val="es-CL"/>
        </w:rPr>
        <w:t>RECEPTOR</w:t>
      </w:r>
      <w:r w:rsidRPr="003320FB">
        <w:rPr>
          <w:rFonts w:cstheme="minorHAnsi"/>
          <w:sz w:val="20"/>
          <w:szCs w:val="20"/>
          <w:lang w:val="es-CL"/>
        </w:rPr>
        <w:t xml:space="preserve"> enviará a </w:t>
      </w:r>
      <w:r w:rsidRPr="003320FB">
        <w:rPr>
          <w:rFonts w:cstheme="minorHAnsi"/>
          <w:b/>
          <w:sz w:val="20"/>
          <w:szCs w:val="20"/>
          <w:lang w:val="es-CL"/>
        </w:rPr>
        <w:t>ADL</w:t>
      </w:r>
      <w:r w:rsidRPr="003320FB">
        <w:rPr>
          <w:rFonts w:cstheme="minorHAnsi"/>
          <w:sz w:val="20"/>
          <w:szCs w:val="20"/>
          <w:lang w:val="es-CL"/>
        </w:rPr>
        <w:t xml:space="preserve"> un documento vía </w:t>
      </w:r>
      <w:r w:rsidR="00F27D4F" w:rsidRPr="003320FB">
        <w:rPr>
          <w:rFonts w:cstheme="minorHAnsi"/>
          <w:sz w:val="20"/>
          <w:szCs w:val="20"/>
          <w:lang w:val="es-CL"/>
        </w:rPr>
        <w:t>e</w:t>
      </w:r>
      <w:r w:rsidRPr="003320FB">
        <w:rPr>
          <w:rFonts w:cstheme="minorHAnsi"/>
          <w:sz w:val="20"/>
          <w:szCs w:val="20"/>
          <w:lang w:val="es-CL"/>
        </w:rPr>
        <w:t>mail que exponga el nombre del proyecto</w:t>
      </w:r>
      <w:r w:rsidR="00466B6A" w:rsidRPr="003320FB">
        <w:rPr>
          <w:rFonts w:cstheme="minorHAnsi"/>
          <w:sz w:val="20"/>
          <w:szCs w:val="20"/>
          <w:lang w:val="es-CL"/>
        </w:rPr>
        <w:t xml:space="preserve"> de tes</w:t>
      </w:r>
      <w:r w:rsidR="00885357" w:rsidRPr="003320FB">
        <w:rPr>
          <w:rFonts w:cstheme="minorHAnsi"/>
          <w:sz w:val="20"/>
          <w:szCs w:val="20"/>
          <w:lang w:val="es-CL"/>
        </w:rPr>
        <w:t>i</w:t>
      </w:r>
      <w:r w:rsidR="00466B6A" w:rsidRPr="003320FB">
        <w:rPr>
          <w:rFonts w:cstheme="minorHAnsi"/>
          <w:sz w:val="20"/>
          <w:szCs w:val="20"/>
          <w:lang w:val="es-CL"/>
        </w:rPr>
        <w:t>s</w:t>
      </w:r>
      <w:r w:rsidRPr="003320FB">
        <w:rPr>
          <w:rFonts w:cstheme="minorHAnsi"/>
          <w:sz w:val="20"/>
          <w:szCs w:val="20"/>
          <w:lang w:val="es-CL"/>
        </w:rPr>
        <w:t xml:space="preserve">, acompañado de un resumen breve y descriptivo del mismo, indicando </w:t>
      </w:r>
      <w:r w:rsidR="00230485" w:rsidRPr="003320FB">
        <w:rPr>
          <w:rFonts w:cstheme="minorHAnsi"/>
          <w:sz w:val="20"/>
          <w:szCs w:val="20"/>
          <w:lang w:val="es-CL"/>
        </w:rPr>
        <w:t>el o los objetivo(s)</w:t>
      </w:r>
      <w:r w:rsidRPr="003320FB">
        <w:rPr>
          <w:rFonts w:cstheme="minorHAnsi"/>
          <w:sz w:val="20"/>
          <w:szCs w:val="20"/>
          <w:lang w:val="es-CL"/>
        </w:rPr>
        <w:t xml:space="preserve">, así como </w:t>
      </w:r>
      <w:r w:rsidR="00885357" w:rsidRPr="003320FB">
        <w:rPr>
          <w:rFonts w:cstheme="minorHAnsi"/>
          <w:sz w:val="20"/>
          <w:szCs w:val="20"/>
          <w:lang w:val="es-CL"/>
        </w:rPr>
        <w:t xml:space="preserve">el </w:t>
      </w:r>
      <w:r w:rsidR="00466B6A" w:rsidRPr="003320FB">
        <w:rPr>
          <w:rFonts w:cstheme="minorHAnsi"/>
          <w:sz w:val="20"/>
          <w:szCs w:val="20"/>
          <w:lang w:val="es-CL"/>
        </w:rPr>
        <w:t xml:space="preserve">director de tesis </w:t>
      </w:r>
      <w:r w:rsidR="00EA1408" w:rsidRPr="003320FB">
        <w:rPr>
          <w:rFonts w:cstheme="minorHAnsi"/>
          <w:sz w:val="20"/>
          <w:szCs w:val="20"/>
          <w:lang w:val="es-CL"/>
        </w:rPr>
        <w:t>Prof. José Gallardo</w:t>
      </w:r>
      <w:r w:rsidR="00F27D4F" w:rsidRPr="003320FB">
        <w:rPr>
          <w:rFonts w:cstheme="minorHAnsi"/>
          <w:sz w:val="20"/>
          <w:szCs w:val="20"/>
          <w:lang w:val="es-CL"/>
        </w:rPr>
        <w:t xml:space="preserve"> Matus</w:t>
      </w:r>
      <w:r w:rsidR="00466B6A" w:rsidRPr="003320FB">
        <w:rPr>
          <w:rFonts w:cstheme="minorHAnsi"/>
          <w:sz w:val="20"/>
          <w:szCs w:val="20"/>
          <w:lang w:val="es-CL"/>
        </w:rPr>
        <w:t xml:space="preserve"> y </w:t>
      </w:r>
      <w:r w:rsidR="00885357" w:rsidRPr="003320FB">
        <w:rPr>
          <w:rFonts w:cstheme="minorHAnsi"/>
          <w:sz w:val="20"/>
          <w:szCs w:val="20"/>
          <w:lang w:val="es-CL"/>
        </w:rPr>
        <w:t xml:space="preserve">co-Director de tesis </w:t>
      </w:r>
      <w:r w:rsidR="00466B6A" w:rsidRPr="003320FB">
        <w:rPr>
          <w:rFonts w:cstheme="minorHAnsi"/>
          <w:sz w:val="20"/>
          <w:szCs w:val="20"/>
          <w:lang w:val="es-CL"/>
        </w:rPr>
        <w:t>Prof. Luis Mercado</w:t>
      </w:r>
      <w:r w:rsidR="00885357" w:rsidRPr="003320FB">
        <w:rPr>
          <w:rFonts w:cstheme="minorHAnsi"/>
          <w:sz w:val="20"/>
          <w:szCs w:val="20"/>
          <w:lang w:val="es-CL"/>
        </w:rPr>
        <w:t>.</w:t>
      </w:r>
    </w:p>
    <w:p w14:paraId="5A2EEB8F" w14:textId="77777777" w:rsidR="001670BC" w:rsidRPr="003320FB" w:rsidRDefault="001670BC" w:rsidP="002372AD">
      <w:pPr>
        <w:spacing w:after="0"/>
        <w:jc w:val="both"/>
        <w:rPr>
          <w:rFonts w:cstheme="minorHAnsi"/>
          <w:b/>
          <w:sz w:val="20"/>
          <w:szCs w:val="20"/>
          <w:lang w:val="es-CL"/>
        </w:rPr>
      </w:pPr>
    </w:p>
    <w:p w14:paraId="550FB4CD" w14:textId="77777777" w:rsidR="00E62461" w:rsidRPr="003320FB" w:rsidRDefault="00FD47F3" w:rsidP="002372AD">
      <w:pPr>
        <w:spacing w:after="0"/>
        <w:jc w:val="both"/>
        <w:rPr>
          <w:rFonts w:cstheme="minorHAnsi"/>
          <w:sz w:val="20"/>
          <w:szCs w:val="20"/>
          <w:lang w:val="es-CL"/>
        </w:rPr>
      </w:pPr>
      <w:r w:rsidRPr="003320FB">
        <w:rPr>
          <w:rFonts w:cstheme="minorHAnsi"/>
          <w:b/>
          <w:sz w:val="20"/>
          <w:szCs w:val="20"/>
          <w:lang w:val="es-CL"/>
        </w:rPr>
        <w:t>2.</w:t>
      </w:r>
      <w:r w:rsidRPr="003320FB">
        <w:rPr>
          <w:rFonts w:cstheme="minorHAnsi"/>
          <w:sz w:val="20"/>
          <w:szCs w:val="20"/>
          <w:lang w:val="es-CL"/>
        </w:rPr>
        <w:t xml:space="preserve"> </w:t>
      </w:r>
      <w:r w:rsidR="00E62461" w:rsidRPr="003320FB">
        <w:rPr>
          <w:rFonts w:cstheme="minorHAnsi"/>
          <w:sz w:val="20"/>
          <w:szCs w:val="20"/>
          <w:lang w:val="es-CL"/>
        </w:rPr>
        <w:t xml:space="preserve">El </w:t>
      </w:r>
      <w:r w:rsidRPr="003320FB">
        <w:rPr>
          <w:rFonts w:cstheme="minorHAnsi"/>
          <w:b/>
          <w:sz w:val="20"/>
          <w:szCs w:val="20"/>
          <w:lang w:val="es-CL"/>
        </w:rPr>
        <w:t>MATERIAL</w:t>
      </w:r>
      <w:r w:rsidR="00E62461" w:rsidRPr="003320FB">
        <w:rPr>
          <w:rFonts w:cstheme="minorHAnsi"/>
          <w:b/>
          <w:sz w:val="20"/>
          <w:szCs w:val="20"/>
          <w:lang w:val="es-CL"/>
        </w:rPr>
        <w:t xml:space="preserve"> </w:t>
      </w:r>
      <w:r w:rsidR="00E62461" w:rsidRPr="003320FB">
        <w:rPr>
          <w:rFonts w:cstheme="minorHAnsi"/>
          <w:sz w:val="20"/>
          <w:szCs w:val="20"/>
          <w:lang w:val="es-CL"/>
        </w:rPr>
        <w:t>será utilizado por</w:t>
      </w:r>
      <w:r w:rsidR="00B4575F" w:rsidRPr="003320FB">
        <w:rPr>
          <w:rFonts w:cstheme="minorHAnsi"/>
          <w:sz w:val="20"/>
          <w:szCs w:val="20"/>
          <w:lang w:val="es-CL"/>
        </w:rPr>
        <w:t xml:space="preserve"> el </w:t>
      </w:r>
      <w:r w:rsidR="00B4575F" w:rsidRPr="003320FB">
        <w:rPr>
          <w:rFonts w:cstheme="minorHAnsi"/>
          <w:b/>
          <w:sz w:val="20"/>
          <w:szCs w:val="20"/>
          <w:lang w:val="es-CL"/>
        </w:rPr>
        <w:t xml:space="preserve">RECEPTOR </w:t>
      </w:r>
      <w:r w:rsidR="00E62461" w:rsidRPr="003320FB">
        <w:rPr>
          <w:rFonts w:cstheme="minorHAnsi"/>
          <w:sz w:val="20"/>
          <w:szCs w:val="20"/>
          <w:lang w:val="es-CL"/>
        </w:rPr>
        <w:t xml:space="preserve">únicamente para la investigación relacionada con </w:t>
      </w:r>
      <w:r w:rsidR="001B0921" w:rsidRPr="003320FB">
        <w:rPr>
          <w:rFonts w:cstheme="minorHAnsi"/>
          <w:sz w:val="20"/>
          <w:szCs w:val="20"/>
          <w:lang w:val="es-CL"/>
        </w:rPr>
        <w:t xml:space="preserve">las tesis antes descritas. </w:t>
      </w:r>
      <w:r w:rsidR="00E62461" w:rsidRPr="003320FB">
        <w:rPr>
          <w:rFonts w:cstheme="minorHAnsi"/>
          <w:sz w:val="20"/>
          <w:szCs w:val="20"/>
          <w:lang w:val="es-CL"/>
        </w:rPr>
        <w:t>E</w:t>
      </w:r>
      <w:r w:rsidR="00B4575F" w:rsidRPr="003320FB">
        <w:rPr>
          <w:rFonts w:cstheme="minorHAnsi"/>
          <w:sz w:val="20"/>
          <w:szCs w:val="20"/>
          <w:lang w:val="es-CL"/>
        </w:rPr>
        <w:t>l</w:t>
      </w:r>
      <w:r w:rsidR="00E62461" w:rsidRPr="003320FB">
        <w:rPr>
          <w:rFonts w:cstheme="minorHAnsi"/>
          <w:sz w:val="20"/>
          <w:szCs w:val="20"/>
          <w:lang w:val="es-CL"/>
        </w:rPr>
        <w:t xml:space="preserve"> material y/o la información obtenida a partir de esta investigación no podrá ser</w:t>
      </w:r>
      <w:r w:rsidR="005F0FDD" w:rsidRPr="003320FB">
        <w:rPr>
          <w:rFonts w:cstheme="minorHAnsi"/>
          <w:sz w:val="20"/>
          <w:szCs w:val="20"/>
          <w:lang w:val="es-CL"/>
        </w:rPr>
        <w:t xml:space="preserve"> divulgada,</w:t>
      </w:r>
      <w:r w:rsidR="00E62461" w:rsidRPr="003320FB">
        <w:rPr>
          <w:rFonts w:cstheme="minorHAnsi"/>
          <w:sz w:val="20"/>
          <w:szCs w:val="20"/>
          <w:lang w:val="es-CL"/>
        </w:rPr>
        <w:t xml:space="preserve"> vendida, cedida o utilizada con fines comerciales</w:t>
      </w:r>
      <w:r w:rsidR="00400CBD" w:rsidRPr="003320FB">
        <w:rPr>
          <w:rFonts w:cstheme="minorHAnsi"/>
          <w:sz w:val="20"/>
          <w:szCs w:val="20"/>
          <w:lang w:val="es-CL"/>
        </w:rPr>
        <w:t xml:space="preserve"> en tanto no sea aprobado y autorizado explícita y formalmente por parte de</w:t>
      </w:r>
      <w:r w:rsidR="00400CBD" w:rsidRPr="003320FB">
        <w:rPr>
          <w:rFonts w:cstheme="minorHAnsi"/>
          <w:b/>
          <w:sz w:val="20"/>
          <w:szCs w:val="20"/>
          <w:lang w:val="es-CL"/>
        </w:rPr>
        <w:t xml:space="preserve"> ADL.</w:t>
      </w:r>
    </w:p>
    <w:p w14:paraId="5697ECDF" w14:textId="77777777" w:rsidR="00E62461" w:rsidRPr="003320FB" w:rsidRDefault="00E62461" w:rsidP="002372AD">
      <w:pPr>
        <w:spacing w:after="0"/>
        <w:jc w:val="both"/>
        <w:rPr>
          <w:rFonts w:cstheme="minorHAnsi"/>
          <w:b/>
          <w:sz w:val="20"/>
          <w:szCs w:val="20"/>
          <w:lang w:val="es-CL"/>
        </w:rPr>
      </w:pPr>
    </w:p>
    <w:p w14:paraId="1D66FD08" w14:textId="77777777" w:rsidR="00CD5CD0" w:rsidRPr="003320FB" w:rsidRDefault="00B4575F" w:rsidP="002372AD">
      <w:pPr>
        <w:spacing w:after="0"/>
        <w:jc w:val="both"/>
        <w:rPr>
          <w:rFonts w:cstheme="minorHAnsi"/>
          <w:sz w:val="20"/>
          <w:szCs w:val="20"/>
          <w:lang w:val="es-CL"/>
        </w:rPr>
      </w:pPr>
      <w:r w:rsidRPr="003320FB">
        <w:rPr>
          <w:rFonts w:cstheme="minorHAnsi"/>
          <w:sz w:val="20"/>
          <w:szCs w:val="20"/>
          <w:lang w:val="es-CL"/>
        </w:rPr>
        <w:t>Los datos o información derivados de esto</w:t>
      </w:r>
      <w:r w:rsidR="00F747E0" w:rsidRPr="003320FB">
        <w:rPr>
          <w:rFonts w:cstheme="minorHAnsi"/>
          <w:sz w:val="20"/>
          <w:szCs w:val="20"/>
          <w:lang w:val="es-CL"/>
        </w:rPr>
        <w:t>s</w:t>
      </w:r>
      <w:r w:rsidRPr="003320FB">
        <w:rPr>
          <w:rFonts w:cstheme="minorHAnsi"/>
          <w:sz w:val="20"/>
          <w:szCs w:val="20"/>
          <w:lang w:val="es-CL"/>
        </w:rPr>
        <w:t xml:space="preserve"> estudios (</w:t>
      </w:r>
      <w:r w:rsidR="00E62461" w:rsidRPr="003320FB">
        <w:rPr>
          <w:rFonts w:cstheme="minorHAnsi"/>
          <w:sz w:val="20"/>
          <w:szCs w:val="20"/>
          <w:lang w:val="es-CL"/>
        </w:rPr>
        <w:t>secuencias genéticas, resultados de estudios, protocolos de manipulación y otra información científica relacionada</w:t>
      </w:r>
      <w:r w:rsidRPr="003320FB">
        <w:rPr>
          <w:rFonts w:cstheme="minorHAnsi"/>
          <w:sz w:val="20"/>
          <w:szCs w:val="20"/>
          <w:lang w:val="es-CL"/>
        </w:rPr>
        <w:t>)</w:t>
      </w:r>
      <w:r w:rsidR="00E62461" w:rsidRPr="003320FB">
        <w:rPr>
          <w:rFonts w:cstheme="minorHAnsi"/>
          <w:sz w:val="20"/>
          <w:szCs w:val="20"/>
          <w:lang w:val="es-CL"/>
        </w:rPr>
        <w:t xml:space="preserve"> </w:t>
      </w:r>
      <w:r w:rsidRPr="003320FB">
        <w:rPr>
          <w:rFonts w:cstheme="minorHAnsi"/>
          <w:sz w:val="20"/>
          <w:szCs w:val="20"/>
          <w:lang w:val="es-CL"/>
        </w:rPr>
        <w:t xml:space="preserve">podrán ser distribuidos públicamente en revistas, </w:t>
      </w:r>
      <w:r w:rsidRPr="003320FB">
        <w:rPr>
          <w:rFonts w:cstheme="minorHAnsi"/>
          <w:sz w:val="20"/>
          <w:szCs w:val="20"/>
          <w:lang w:val="es-CL"/>
        </w:rPr>
        <w:lastRenderedPageBreak/>
        <w:t xml:space="preserve">publicaciones, seminarios, congresos o talleres, sólo si existe una autorización previa acordada </w:t>
      </w:r>
      <w:r w:rsidR="00E62461" w:rsidRPr="003320FB">
        <w:rPr>
          <w:rFonts w:cstheme="minorHAnsi"/>
          <w:sz w:val="20"/>
          <w:szCs w:val="20"/>
          <w:lang w:val="es-CL"/>
        </w:rPr>
        <w:t>por las partes involucradas en este acuerdo.</w:t>
      </w:r>
      <w:r w:rsidR="00B25AE0" w:rsidRPr="003320FB">
        <w:rPr>
          <w:rFonts w:cstheme="minorHAnsi"/>
          <w:sz w:val="20"/>
          <w:szCs w:val="20"/>
          <w:lang w:val="es-CL"/>
        </w:rPr>
        <w:t xml:space="preserve"> En dichos estudios deberán considerarse las coautorías de investigador(es) que </w:t>
      </w:r>
      <w:r w:rsidR="00B25AE0" w:rsidRPr="003320FB">
        <w:rPr>
          <w:rFonts w:cstheme="minorHAnsi"/>
          <w:b/>
          <w:sz w:val="20"/>
          <w:szCs w:val="20"/>
          <w:lang w:val="es-CL"/>
        </w:rPr>
        <w:t xml:space="preserve">ADL </w:t>
      </w:r>
      <w:r w:rsidR="00B25AE0" w:rsidRPr="003320FB">
        <w:rPr>
          <w:rFonts w:cstheme="minorHAnsi"/>
          <w:sz w:val="20"/>
          <w:szCs w:val="20"/>
          <w:lang w:val="es-CL"/>
        </w:rPr>
        <w:t xml:space="preserve">designe, </w:t>
      </w:r>
      <w:r w:rsidR="00230485" w:rsidRPr="003320FB">
        <w:rPr>
          <w:rFonts w:cstheme="minorHAnsi"/>
          <w:sz w:val="20"/>
          <w:szCs w:val="20"/>
          <w:lang w:val="es-CL"/>
        </w:rPr>
        <w:t xml:space="preserve">si corresponde, </w:t>
      </w:r>
      <w:r w:rsidR="00B25AE0" w:rsidRPr="003320FB">
        <w:rPr>
          <w:rFonts w:cstheme="minorHAnsi"/>
          <w:sz w:val="20"/>
          <w:szCs w:val="20"/>
          <w:lang w:val="es-CL"/>
        </w:rPr>
        <w:t>así como también indicar el reconocimiento a fuentes de financiación externas.</w:t>
      </w:r>
    </w:p>
    <w:p w14:paraId="1305E377" w14:textId="77777777" w:rsidR="00E62461" w:rsidRPr="003320FB" w:rsidRDefault="00E62461" w:rsidP="002372AD">
      <w:pPr>
        <w:spacing w:after="0"/>
        <w:jc w:val="both"/>
        <w:rPr>
          <w:rFonts w:cstheme="minorHAnsi"/>
          <w:sz w:val="20"/>
          <w:szCs w:val="20"/>
          <w:lang w:val="es-CL"/>
        </w:rPr>
      </w:pPr>
    </w:p>
    <w:p w14:paraId="63F4119D" w14:textId="77777777" w:rsidR="00E63744" w:rsidRPr="003320FB" w:rsidRDefault="009B6475" w:rsidP="002372AD">
      <w:pPr>
        <w:spacing w:after="0"/>
        <w:jc w:val="both"/>
        <w:rPr>
          <w:rFonts w:cstheme="minorHAnsi"/>
          <w:sz w:val="20"/>
          <w:szCs w:val="20"/>
          <w:lang w:val="es-CL"/>
        </w:rPr>
      </w:pPr>
      <w:r w:rsidRPr="003320FB">
        <w:rPr>
          <w:rFonts w:cstheme="minorHAnsi"/>
          <w:b/>
          <w:sz w:val="20"/>
          <w:szCs w:val="20"/>
          <w:lang w:val="es-CL"/>
        </w:rPr>
        <w:t>3.</w:t>
      </w:r>
      <w:r w:rsidRPr="003320FB">
        <w:rPr>
          <w:rFonts w:cstheme="minorHAnsi"/>
          <w:sz w:val="20"/>
          <w:szCs w:val="20"/>
          <w:lang w:val="es-CL"/>
        </w:rPr>
        <w:t xml:space="preserve"> </w:t>
      </w:r>
      <w:r w:rsidR="00E63744" w:rsidRPr="003320FB">
        <w:rPr>
          <w:rFonts w:cstheme="minorHAnsi"/>
          <w:sz w:val="20"/>
          <w:szCs w:val="20"/>
          <w:lang w:val="es-CL"/>
        </w:rPr>
        <w:t xml:space="preserve">EL </w:t>
      </w:r>
      <w:r w:rsidR="00E63744" w:rsidRPr="003320FB">
        <w:rPr>
          <w:rFonts w:cstheme="minorHAnsi"/>
          <w:b/>
          <w:sz w:val="20"/>
          <w:szCs w:val="20"/>
          <w:lang w:val="es-CL"/>
        </w:rPr>
        <w:t>MATERIAL</w:t>
      </w:r>
      <w:r w:rsidR="00E63744" w:rsidRPr="003320FB">
        <w:rPr>
          <w:rFonts w:cstheme="minorHAnsi"/>
          <w:sz w:val="20"/>
          <w:szCs w:val="20"/>
          <w:lang w:val="es-CL"/>
        </w:rPr>
        <w:t xml:space="preserve"> puede ser distribuido a trabajadores/empleados bajo la supervisión directa del </w:t>
      </w:r>
      <w:r w:rsidR="00E63744" w:rsidRPr="003320FB">
        <w:rPr>
          <w:rFonts w:cstheme="minorHAnsi"/>
          <w:b/>
          <w:sz w:val="20"/>
          <w:szCs w:val="20"/>
          <w:lang w:val="es-CL"/>
        </w:rPr>
        <w:t>REC</w:t>
      </w:r>
      <w:r w:rsidR="004C7BD7" w:rsidRPr="003320FB">
        <w:rPr>
          <w:rFonts w:cstheme="minorHAnsi"/>
          <w:b/>
          <w:sz w:val="20"/>
          <w:szCs w:val="20"/>
          <w:lang w:val="es-CL"/>
        </w:rPr>
        <w:t>EPTOR</w:t>
      </w:r>
      <w:r w:rsidR="00E63744" w:rsidRPr="003320FB">
        <w:rPr>
          <w:rFonts w:cstheme="minorHAnsi"/>
          <w:b/>
          <w:sz w:val="20"/>
          <w:szCs w:val="20"/>
          <w:lang w:val="es-CL"/>
        </w:rPr>
        <w:t>.</w:t>
      </w:r>
      <w:r w:rsidR="00E63744" w:rsidRPr="003320FB">
        <w:rPr>
          <w:rFonts w:cstheme="minorHAnsi"/>
          <w:sz w:val="20"/>
          <w:szCs w:val="20"/>
          <w:lang w:val="es-CL"/>
        </w:rPr>
        <w:t xml:space="preserve"> </w:t>
      </w:r>
      <w:r w:rsidR="00676F06" w:rsidRPr="003320FB">
        <w:rPr>
          <w:rFonts w:cstheme="minorHAnsi"/>
          <w:sz w:val="20"/>
          <w:szCs w:val="20"/>
          <w:lang w:val="es-CL"/>
        </w:rPr>
        <w:t xml:space="preserve">La distribución a otros colegas, empresas </w:t>
      </w:r>
      <w:r w:rsidR="00E63744" w:rsidRPr="003320FB">
        <w:rPr>
          <w:rFonts w:cstheme="minorHAnsi"/>
          <w:sz w:val="20"/>
          <w:szCs w:val="20"/>
          <w:lang w:val="es-CL"/>
        </w:rPr>
        <w:t xml:space="preserve">o instituciones está </w:t>
      </w:r>
      <w:r w:rsidR="00E63744" w:rsidRPr="003320FB">
        <w:rPr>
          <w:rFonts w:cstheme="minorHAnsi"/>
          <w:b/>
          <w:sz w:val="20"/>
          <w:szCs w:val="20"/>
          <w:lang w:val="es-CL"/>
        </w:rPr>
        <w:t>PROHIBIDA.</w:t>
      </w:r>
      <w:r w:rsidR="00F70CDE" w:rsidRPr="003320FB">
        <w:rPr>
          <w:rFonts w:cstheme="minorHAnsi"/>
          <w:b/>
          <w:sz w:val="20"/>
          <w:szCs w:val="20"/>
          <w:lang w:val="es-CL"/>
        </w:rPr>
        <w:t xml:space="preserve"> </w:t>
      </w:r>
    </w:p>
    <w:p w14:paraId="25549585" w14:textId="77777777" w:rsidR="00E63744" w:rsidRPr="003320FB" w:rsidRDefault="00E63744" w:rsidP="002372AD">
      <w:pPr>
        <w:spacing w:after="0"/>
        <w:jc w:val="both"/>
        <w:rPr>
          <w:rFonts w:cstheme="minorHAnsi"/>
          <w:sz w:val="20"/>
          <w:szCs w:val="20"/>
          <w:lang w:val="es-CL"/>
        </w:rPr>
      </w:pPr>
    </w:p>
    <w:p w14:paraId="38F8CEDB" w14:textId="77777777" w:rsidR="00E63744" w:rsidRPr="003320FB" w:rsidRDefault="009B6475" w:rsidP="002372AD">
      <w:pPr>
        <w:spacing w:after="0"/>
        <w:jc w:val="both"/>
        <w:rPr>
          <w:rFonts w:cstheme="minorHAnsi"/>
          <w:bCs/>
          <w:sz w:val="20"/>
          <w:szCs w:val="20"/>
          <w:lang w:val="es-CL"/>
        </w:rPr>
      </w:pPr>
      <w:r w:rsidRPr="003320FB">
        <w:rPr>
          <w:rFonts w:cstheme="minorHAnsi"/>
          <w:b/>
          <w:sz w:val="20"/>
          <w:szCs w:val="20"/>
          <w:lang w:val="es-CL"/>
        </w:rPr>
        <w:t>4.</w:t>
      </w:r>
      <w:r w:rsidRPr="003320FB">
        <w:rPr>
          <w:rFonts w:cstheme="minorHAnsi"/>
          <w:sz w:val="20"/>
          <w:szCs w:val="20"/>
          <w:lang w:val="es-CL"/>
        </w:rPr>
        <w:t xml:space="preserve"> </w:t>
      </w:r>
      <w:r w:rsidRPr="003320FB">
        <w:rPr>
          <w:rFonts w:cstheme="minorHAnsi"/>
          <w:b/>
          <w:sz w:val="20"/>
          <w:szCs w:val="20"/>
          <w:lang w:val="es-CL"/>
        </w:rPr>
        <w:t>ADL</w:t>
      </w:r>
      <w:r w:rsidRPr="003320FB">
        <w:rPr>
          <w:rFonts w:cstheme="minorHAnsi"/>
          <w:sz w:val="20"/>
          <w:szCs w:val="20"/>
          <w:lang w:val="es-CL"/>
        </w:rPr>
        <w:t xml:space="preserve"> </w:t>
      </w:r>
      <w:r w:rsidR="00F747E0" w:rsidRPr="003320FB">
        <w:rPr>
          <w:rFonts w:cstheme="minorHAnsi"/>
          <w:sz w:val="20"/>
          <w:szCs w:val="20"/>
          <w:lang w:val="es-CL"/>
        </w:rPr>
        <w:t>se reserva</w:t>
      </w:r>
      <w:r w:rsidR="00E63744" w:rsidRPr="003320FB">
        <w:rPr>
          <w:rFonts w:cstheme="minorHAnsi"/>
          <w:sz w:val="20"/>
          <w:szCs w:val="20"/>
          <w:lang w:val="es-CL"/>
        </w:rPr>
        <w:t xml:space="preserve"> el derecho de distribuir </w:t>
      </w:r>
      <w:r w:rsidR="00E63744" w:rsidRPr="003320FB">
        <w:rPr>
          <w:rFonts w:cstheme="minorHAnsi"/>
          <w:b/>
          <w:sz w:val="20"/>
          <w:szCs w:val="20"/>
          <w:lang w:val="es-CL"/>
        </w:rPr>
        <w:t>MATERIAL</w:t>
      </w:r>
      <w:r w:rsidR="00E63744" w:rsidRPr="003320FB">
        <w:rPr>
          <w:rFonts w:cstheme="minorHAnsi"/>
          <w:sz w:val="20"/>
          <w:szCs w:val="20"/>
          <w:lang w:val="es-CL"/>
        </w:rPr>
        <w:t xml:space="preserve"> similar a otros para utilizarlo en sus propios </w:t>
      </w:r>
      <w:r w:rsidR="000113D3" w:rsidRPr="003320FB">
        <w:rPr>
          <w:rFonts w:cstheme="minorHAnsi"/>
          <w:sz w:val="20"/>
          <w:szCs w:val="20"/>
          <w:lang w:val="es-CL"/>
        </w:rPr>
        <w:t>estudio</w:t>
      </w:r>
      <w:r w:rsidR="00E63744" w:rsidRPr="003320FB">
        <w:rPr>
          <w:rFonts w:cstheme="minorHAnsi"/>
          <w:sz w:val="20"/>
          <w:szCs w:val="20"/>
          <w:lang w:val="es-CL"/>
        </w:rPr>
        <w:t>s. E</w:t>
      </w:r>
      <w:r w:rsidR="004534F2" w:rsidRPr="003320FB">
        <w:rPr>
          <w:rFonts w:cstheme="minorHAnsi"/>
          <w:sz w:val="20"/>
          <w:szCs w:val="20"/>
          <w:lang w:val="es-CL"/>
        </w:rPr>
        <w:t>l efecto de e</w:t>
      </w:r>
      <w:r w:rsidR="00E63744" w:rsidRPr="003320FB">
        <w:rPr>
          <w:rFonts w:cstheme="minorHAnsi"/>
          <w:sz w:val="20"/>
          <w:szCs w:val="20"/>
          <w:lang w:val="es-CL"/>
        </w:rPr>
        <w:t>ste acuerdo entra en vigencia desde la transferencia del material</w:t>
      </w:r>
      <w:r w:rsidR="004534F2" w:rsidRPr="003320FB">
        <w:rPr>
          <w:rFonts w:cstheme="minorHAnsi"/>
          <w:sz w:val="20"/>
          <w:szCs w:val="20"/>
          <w:lang w:val="es-CL"/>
        </w:rPr>
        <w:t xml:space="preserve"> al </w:t>
      </w:r>
      <w:r w:rsidR="004534F2" w:rsidRPr="003320FB">
        <w:rPr>
          <w:rFonts w:cstheme="minorHAnsi"/>
          <w:b/>
          <w:sz w:val="20"/>
          <w:szCs w:val="20"/>
          <w:lang w:val="es-CL"/>
        </w:rPr>
        <w:t>REC</w:t>
      </w:r>
      <w:r w:rsidR="004C7BD7" w:rsidRPr="003320FB">
        <w:rPr>
          <w:rFonts w:cstheme="minorHAnsi"/>
          <w:b/>
          <w:sz w:val="20"/>
          <w:szCs w:val="20"/>
          <w:lang w:val="es-CL"/>
        </w:rPr>
        <w:t>EPTOR</w:t>
      </w:r>
      <w:r w:rsidR="004C7BD7" w:rsidRPr="003320FB">
        <w:rPr>
          <w:rFonts w:cstheme="minorHAnsi"/>
          <w:sz w:val="20"/>
          <w:szCs w:val="20"/>
          <w:lang w:val="es-CL"/>
        </w:rPr>
        <w:t xml:space="preserve">, y permanece vigente hasta que el </w:t>
      </w:r>
      <w:r w:rsidR="004C7BD7" w:rsidRPr="003320FB">
        <w:rPr>
          <w:rFonts w:cstheme="minorHAnsi"/>
          <w:b/>
          <w:sz w:val="20"/>
          <w:szCs w:val="20"/>
          <w:lang w:val="es-CL"/>
        </w:rPr>
        <w:t>MATERIAL</w:t>
      </w:r>
      <w:r w:rsidR="004C7BD7" w:rsidRPr="003320FB">
        <w:rPr>
          <w:rFonts w:cstheme="minorHAnsi"/>
          <w:sz w:val="20"/>
          <w:szCs w:val="20"/>
          <w:lang w:val="es-CL"/>
        </w:rPr>
        <w:t xml:space="preserve"> o sus fracciones hayan sido completamente destruidas por el </w:t>
      </w:r>
      <w:r w:rsidR="004C7BD7" w:rsidRPr="003320FB">
        <w:rPr>
          <w:rFonts w:cstheme="minorHAnsi"/>
          <w:b/>
          <w:sz w:val="20"/>
          <w:szCs w:val="20"/>
          <w:lang w:val="es-CL"/>
        </w:rPr>
        <w:t>RECEPTOR</w:t>
      </w:r>
      <w:r w:rsidR="00987647" w:rsidRPr="003320FB">
        <w:rPr>
          <w:rFonts w:cstheme="minorHAnsi"/>
          <w:bCs/>
          <w:sz w:val="20"/>
          <w:szCs w:val="20"/>
          <w:lang w:val="es-CL"/>
        </w:rPr>
        <w:t xml:space="preserve">, si así fuese instruido y de acuerdo a las indicaciones de </w:t>
      </w:r>
      <w:r w:rsidR="00987647" w:rsidRPr="003320FB">
        <w:rPr>
          <w:rFonts w:cstheme="minorHAnsi"/>
          <w:b/>
          <w:bCs/>
          <w:sz w:val="20"/>
          <w:szCs w:val="20"/>
          <w:lang w:val="es-CL"/>
        </w:rPr>
        <w:t>ADL</w:t>
      </w:r>
      <w:r w:rsidR="004C7BD7" w:rsidRPr="003320FB">
        <w:rPr>
          <w:rFonts w:cstheme="minorHAnsi"/>
          <w:bCs/>
          <w:sz w:val="20"/>
          <w:szCs w:val="20"/>
          <w:lang w:val="es-CL"/>
        </w:rPr>
        <w:t>.</w:t>
      </w:r>
      <w:r w:rsidR="00E63744" w:rsidRPr="003320FB">
        <w:rPr>
          <w:rFonts w:cstheme="minorHAnsi"/>
          <w:bCs/>
          <w:sz w:val="20"/>
          <w:szCs w:val="20"/>
          <w:lang w:val="es-CL"/>
        </w:rPr>
        <w:t xml:space="preserve"> </w:t>
      </w:r>
    </w:p>
    <w:p w14:paraId="3C248299" w14:textId="77777777" w:rsidR="00E63744" w:rsidRPr="003320FB" w:rsidRDefault="00E63744" w:rsidP="002372AD">
      <w:pPr>
        <w:spacing w:after="0"/>
        <w:jc w:val="both"/>
        <w:rPr>
          <w:rFonts w:cstheme="minorHAnsi"/>
          <w:b/>
          <w:sz w:val="20"/>
          <w:szCs w:val="20"/>
          <w:lang w:val="es-CL"/>
        </w:rPr>
      </w:pPr>
    </w:p>
    <w:p w14:paraId="5FB2F5A8" w14:textId="77777777" w:rsidR="004C7BD7" w:rsidRPr="003320FB" w:rsidRDefault="00456626" w:rsidP="002372AD">
      <w:pPr>
        <w:spacing w:after="0"/>
        <w:jc w:val="both"/>
        <w:rPr>
          <w:rFonts w:cstheme="minorHAnsi"/>
          <w:sz w:val="20"/>
          <w:szCs w:val="20"/>
          <w:lang w:val="es-CL"/>
        </w:rPr>
      </w:pPr>
      <w:r w:rsidRPr="003320FB">
        <w:rPr>
          <w:rFonts w:cstheme="minorHAnsi"/>
          <w:b/>
          <w:sz w:val="20"/>
          <w:szCs w:val="20"/>
          <w:lang w:val="es-CL"/>
        </w:rPr>
        <w:t>5.</w:t>
      </w:r>
      <w:r w:rsidRPr="003320FB">
        <w:rPr>
          <w:rFonts w:cstheme="minorHAnsi"/>
          <w:sz w:val="20"/>
          <w:szCs w:val="20"/>
          <w:lang w:val="es-CL"/>
        </w:rPr>
        <w:t xml:space="preserve"> </w:t>
      </w:r>
      <w:r w:rsidR="004C7BD7" w:rsidRPr="003320FB">
        <w:rPr>
          <w:rFonts w:cstheme="minorHAnsi"/>
          <w:sz w:val="20"/>
          <w:szCs w:val="20"/>
          <w:lang w:val="es-CL"/>
        </w:rPr>
        <w:t xml:space="preserve">El </w:t>
      </w:r>
      <w:r w:rsidR="004C7BD7" w:rsidRPr="003320FB">
        <w:rPr>
          <w:rFonts w:cstheme="minorHAnsi"/>
          <w:b/>
          <w:sz w:val="20"/>
          <w:szCs w:val="20"/>
          <w:lang w:val="es-CL"/>
        </w:rPr>
        <w:t>RECEPTOR</w:t>
      </w:r>
      <w:r w:rsidR="004C7BD7" w:rsidRPr="003320FB">
        <w:rPr>
          <w:rFonts w:cstheme="minorHAnsi"/>
          <w:sz w:val="20"/>
          <w:szCs w:val="20"/>
          <w:lang w:val="es-CL"/>
        </w:rPr>
        <w:t xml:space="preserve"> reconoce que el </w:t>
      </w:r>
      <w:r w:rsidR="004C7BD7" w:rsidRPr="003320FB">
        <w:rPr>
          <w:rFonts w:cstheme="minorHAnsi"/>
          <w:b/>
          <w:sz w:val="20"/>
          <w:szCs w:val="20"/>
          <w:lang w:val="es-CL"/>
        </w:rPr>
        <w:t>MATERIAL</w:t>
      </w:r>
      <w:r w:rsidR="004C7BD7" w:rsidRPr="003320FB">
        <w:rPr>
          <w:rFonts w:cstheme="minorHAnsi"/>
          <w:sz w:val="20"/>
          <w:szCs w:val="20"/>
          <w:lang w:val="es-CL"/>
        </w:rPr>
        <w:t xml:space="preserve"> es o puede ser objeto de solicitud de patente. Exceptuando de lo provisto en este acuerdo, </w:t>
      </w:r>
      <w:r w:rsidR="004C7BD7" w:rsidRPr="003320FB">
        <w:rPr>
          <w:rFonts w:cstheme="minorHAnsi"/>
          <w:b/>
          <w:sz w:val="20"/>
          <w:szCs w:val="20"/>
          <w:lang w:val="es-CL"/>
        </w:rPr>
        <w:t>NO</w:t>
      </w:r>
      <w:r w:rsidR="004C7BD7" w:rsidRPr="003320FB">
        <w:rPr>
          <w:rFonts w:cstheme="minorHAnsi"/>
          <w:sz w:val="20"/>
          <w:szCs w:val="20"/>
          <w:lang w:val="es-CL"/>
        </w:rPr>
        <w:t xml:space="preserve"> se proporcionan licencias (</w:t>
      </w:r>
      <w:r w:rsidR="003F08E4" w:rsidRPr="003320FB">
        <w:rPr>
          <w:rFonts w:cstheme="minorHAnsi"/>
          <w:sz w:val="20"/>
          <w:szCs w:val="20"/>
          <w:lang w:val="es-CL"/>
        </w:rPr>
        <w:t>expresamente</w:t>
      </w:r>
      <w:r w:rsidR="004C7BD7" w:rsidRPr="003320FB">
        <w:rPr>
          <w:rFonts w:cstheme="minorHAnsi"/>
          <w:sz w:val="20"/>
          <w:szCs w:val="20"/>
          <w:lang w:val="es-CL"/>
        </w:rPr>
        <w:t xml:space="preserve"> o implícitamente) al </w:t>
      </w:r>
      <w:r w:rsidR="004C7BD7" w:rsidRPr="003320FB">
        <w:rPr>
          <w:rFonts w:cstheme="minorHAnsi"/>
          <w:b/>
          <w:sz w:val="20"/>
          <w:szCs w:val="20"/>
          <w:lang w:val="es-CL"/>
        </w:rPr>
        <w:t>RECEPTOR</w:t>
      </w:r>
      <w:r w:rsidR="004C7BD7" w:rsidRPr="003320FB">
        <w:rPr>
          <w:rFonts w:cstheme="minorHAnsi"/>
          <w:sz w:val="20"/>
          <w:szCs w:val="20"/>
          <w:lang w:val="es-CL"/>
        </w:rPr>
        <w:t xml:space="preserve"> sobre cualquier patente, solicitud de patente, secreto de transferencia u otro derecho propietario de </w:t>
      </w:r>
      <w:r w:rsidR="004C7BD7" w:rsidRPr="003320FB">
        <w:rPr>
          <w:rFonts w:cstheme="minorHAnsi"/>
          <w:b/>
          <w:sz w:val="20"/>
          <w:szCs w:val="20"/>
          <w:lang w:val="es-CL"/>
        </w:rPr>
        <w:t>ADL</w:t>
      </w:r>
      <w:r w:rsidR="004C7BD7" w:rsidRPr="003320FB">
        <w:rPr>
          <w:rFonts w:cstheme="minorHAnsi"/>
          <w:sz w:val="20"/>
          <w:szCs w:val="20"/>
          <w:lang w:val="es-CL"/>
        </w:rPr>
        <w:t xml:space="preserve">, incluyendo formas modificadas del </w:t>
      </w:r>
      <w:r w:rsidR="004C7BD7" w:rsidRPr="003320FB">
        <w:rPr>
          <w:rFonts w:cstheme="minorHAnsi"/>
          <w:b/>
          <w:sz w:val="20"/>
          <w:szCs w:val="20"/>
          <w:lang w:val="es-CL"/>
        </w:rPr>
        <w:t>MATERIAL</w:t>
      </w:r>
      <w:r w:rsidR="004C7BD7" w:rsidRPr="003320FB">
        <w:rPr>
          <w:rFonts w:cstheme="minorHAnsi"/>
          <w:sz w:val="20"/>
          <w:szCs w:val="20"/>
          <w:lang w:val="es-CL"/>
        </w:rPr>
        <w:t xml:space="preserve"> hechas por </w:t>
      </w:r>
      <w:r w:rsidR="004C7BD7" w:rsidRPr="003320FB">
        <w:rPr>
          <w:rFonts w:cstheme="minorHAnsi"/>
          <w:b/>
          <w:sz w:val="20"/>
          <w:szCs w:val="20"/>
          <w:lang w:val="es-CL"/>
        </w:rPr>
        <w:t>ADL</w:t>
      </w:r>
      <w:r w:rsidR="004C7BD7" w:rsidRPr="003320FB">
        <w:rPr>
          <w:rFonts w:cstheme="minorHAnsi"/>
          <w:sz w:val="20"/>
          <w:szCs w:val="20"/>
          <w:lang w:val="es-CL"/>
        </w:rPr>
        <w:t>. En particular, no se entregan l</w:t>
      </w:r>
      <w:r w:rsidR="00896EB2" w:rsidRPr="003320FB">
        <w:rPr>
          <w:rFonts w:cstheme="minorHAnsi"/>
          <w:sz w:val="20"/>
          <w:szCs w:val="20"/>
          <w:lang w:val="es-CL"/>
        </w:rPr>
        <w:t xml:space="preserve">icencias, expresamente </w:t>
      </w:r>
      <w:r w:rsidR="004C7BD7" w:rsidRPr="003320FB">
        <w:rPr>
          <w:rFonts w:cstheme="minorHAnsi"/>
          <w:sz w:val="20"/>
          <w:szCs w:val="20"/>
          <w:lang w:val="es-CL"/>
        </w:rPr>
        <w:t>o implícitamente</w:t>
      </w:r>
      <w:r w:rsidR="00896EB2" w:rsidRPr="003320FB">
        <w:rPr>
          <w:rFonts w:cstheme="minorHAnsi"/>
          <w:sz w:val="20"/>
          <w:szCs w:val="20"/>
          <w:lang w:val="es-CL"/>
        </w:rPr>
        <w:t>,</w:t>
      </w:r>
      <w:r w:rsidR="004C7BD7" w:rsidRPr="003320FB">
        <w:rPr>
          <w:rFonts w:cstheme="minorHAnsi"/>
          <w:sz w:val="20"/>
          <w:szCs w:val="20"/>
          <w:lang w:val="es-CL"/>
        </w:rPr>
        <w:t xml:space="preserve"> para el uso del </w:t>
      </w:r>
      <w:r w:rsidR="004C7BD7" w:rsidRPr="003320FB">
        <w:rPr>
          <w:rFonts w:cstheme="minorHAnsi"/>
          <w:b/>
          <w:sz w:val="20"/>
          <w:szCs w:val="20"/>
          <w:lang w:val="es-CL"/>
        </w:rPr>
        <w:t>MATERIAL</w:t>
      </w:r>
      <w:r w:rsidR="004C7BD7" w:rsidRPr="003320FB">
        <w:rPr>
          <w:rFonts w:cstheme="minorHAnsi"/>
          <w:sz w:val="20"/>
          <w:szCs w:val="20"/>
          <w:lang w:val="es-CL"/>
        </w:rPr>
        <w:t>, modificaciones</w:t>
      </w:r>
      <w:r w:rsidR="00896EB2" w:rsidRPr="003320FB">
        <w:rPr>
          <w:rFonts w:cstheme="minorHAnsi"/>
          <w:sz w:val="20"/>
          <w:szCs w:val="20"/>
          <w:lang w:val="es-CL"/>
        </w:rPr>
        <w:t xml:space="preserve"> de éste,</w:t>
      </w:r>
      <w:r w:rsidR="004C7BD7" w:rsidRPr="003320FB">
        <w:rPr>
          <w:rFonts w:cstheme="minorHAnsi"/>
          <w:sz w:val="20"/>
          <w:szCs w:val="20"/>
          <w:lang w:val="es-CL"/>
        </w:rPr>
        <w:t xml:space="preserve"> o cualquier patente relacionada de </w:t>
      </w:r>
      <w:r w:rsidR="004C7BD7" w:rsidRPr="003320FB">
        <w:rPr>
          <w:rFonts w:cstheme="minorHAnsi"/>
          <w:b/>
          <w:sz w:val="20"/>
          <w:szCs w:val="20"/>
          <w:lang w:val="es-CL"/>
        </w:rPr>
        <w:t>ADL</w:t>
      </w:r>
      <w:r w:rsidR="004C7BD7" w:rsidRPr="003320FB">
        <w:rPr>
          <w:rFonts w:cstheme="minorHAnsi"/>
          <w:sz w:val="20"/>
          <w:szCs w:val="20"/>
          <w:lang w:val="es-CL"/>
        </w:rPr>
        <w:t xml:space="preserve"> para su uso comercial. </w:t>
      </w:r>
    </w:p>
    <w:p w14:paraId="6F871235" w14:textId="77777777" w:rsidR="00582C26" w:rsidRPr="003320FB" w:rsidRDefault="00582C26" w:rsidP="002372AD">
      <w:pPr>
        <w:spacing w:after="0"/>
        <w:jc w:val="both"/>
        <w:rPr>
          <w:rFonts w:cstheme="minorHAnsi"/>
          <w:sz w:val="20"/>
          <w:szCs w:val="20"/>
          <w:lang w:val="es-CL"/>
        </w:rPr>
      </w:pPr>
    </w:p>
    <w:p w14:paraId="2BD275D7" w14:textId="77777777" w:rsidR="00582C26" w:rsidRPr="003320FB" w:rsidRDefault="00582C26" w:rsidP="002372AD">
      <w:pPr>
        <w:spacing w:after="0"/>
        <w:jc w:val="both"/>
        <w:rPr>
          <w:rFonts w:cstheme="minorHAnsi"/>
          <w:sz w:val="20"/>
          <w:szCs w:val="20"/>
          <w:lang w:val="es-CL"/>
        </w:rPr>
      </w:pPr>
      <w:r w:rsidRPr="003320FB">
        <w:rPr>
          <w:rFonts w:cstheme="minorHAnsi"/>
          <w:sz w:val="20"/>
          <w:szCs w:val="20"/>
          <w:lang w:val="es-CL"/>
        </w:rPr>
        <w:t>6.</w:t>
      </w:r>
      <w:r w:rsidR="000C4597" w:rsidRPr="003320FB">
        <w:rPr>
          <w:rFonts w:cstheme="minorHAnsi"/>
          <w:sz w:val="20"/>
          <w:szCs w:val="20"/>
          <w:lang w:val="es-CL"/>
        </w:rPr>
        <w:t xml:space="preserve"> Se deja constancia que el</w:t>
      </w:r>
      <w:r w:rsidRPr="003320FB">
        <w:rPr>
          <w:rFonts w:cstheme="minorHAnsi"/>
          <w:sz w:val="20"/>
          <w:szCs w:val="20"/>
          <w:lang w:val="es-CL"/>
        </w:rPr>
        <w:t xml:space="preserve"> </w:t>
      </w:r>
      <w:r w:rsidRPr="003320FB">
        <w:rPr>
          <w:rFonts w:cstheme="minorHAnsi"/>
          <w:b/>
          <w:sz w:val="20"/>
          <w:szCs w:val="20"/>
          <w:lang w:val="es-CL"/>
        </w:rPr>
        <w:t>MATERIAL</w:t>
      </w:r>
      <w:r w:rsidRPr="003320FB">
        <w:rPr>
          <w:rFonts w:cstheme="minorHAnsi"/>
          <w:sz w:val="20"/>
          <w:szCs w:val="20"/>
          <w:lang w:val="es-CL"/>
        </w:rPr>
        <w:t xml:space="preserve"> se ofrece sin costo alguno</w:t>
      </w:r>
      <w:r w:rsidR="000C4597" w:rsidRPr="003320FB">
        <w:rPr>
          <w:rFonts w:cstheme="minorHAnsi"/>
          <w:sz w:val="20"/>
          <w:szCs w:val="20"/>
          <w:lang w:val="es-CL"/>
        </w:rPr>
        <w:t>, entendiendo que se trata de una colaboración científica en un tema de mutuo interés.</w:t>
      </w:r>
    </w:p>
    <w:p w14:paraId="43FF72E0" w14:textId="77777777" w:rsidR="004C7BD7" w:rsidRPr="003320FB" w:rsidRDefault="004C7BD7" w:rsidP="002372AD">
      <w:pPr>
        <w:spacing w:after="0"/>
        <w:jc w:val="both"/>
        <w:rPr>
          <w:rFonts w:cstheme="minorHAnsi"/>
          <w:sz w:val="20"/>
          <w:szCs w:val="20"/>
          <w:lang w:val="es-CL"/>
        </w:rPr>
      </w:pPr>
    </w:p>
    <w:p w14:paraId="39E6D6F0" w14:textId="77777777" w:rsidR="00BF069F" w:rsidRPr="003320FB" w:rsidRDefault="00582C26" w:rsidP="002372AD">
      <w:pPr>
        <w:spacing w:after="0"/>
        <w:jc w:val="both"/>
        <w:rPr>
          <w:rFonts w:cstheme="minorHAnsi"/>
          <w:sz w:val="20"/>
          <w:szCs w:val="20"/>
          <w:lang w:val="es-CL"/>
        </w:rPr>
      </w:pPr>
      <w:r w:rsidRPr="003320FB">
        <w:rPr>
          <w:rFonts w:cstheme="minorHAnsi"/>
          <w:b/>
          <w:sz w:val="20"/>
          <w:szCs w:val="20"/>
          <w:lang w:val="es-CL"/>
        </w:rPr>
        <w:t>7</w:t>
      </w:r>
      <w:r w:rsidR="00BA31C8" w:rsidRPr="003320FB">
        <w:rPr>
          <w:rFonts w:cstheme="minorHAnsi"/>
          <w:b/>
          <w:sz w:val="20"/>
          <w:szCs w:val="20"/>
          <w:lang w:val="es-CL"/>
        </w:rPr>
        <w:t>.</w:t>
      </w:r>
      <w:r w:rsidR="00BA31C8" w:rsidRPr="003320FB">
        <w:rPr>
          <w:rFonts w:cstheme="minorHAnsi"/>
          <w:sz w:val="20"/>
          <w:szCs w:val="20"/>
          <w:lang w:val="es-CL"/>
        </w:rPr>
        <w:t xml:space="preserve"> </w:t>
      </w:r>
      <w:r w:rsidR="00896EB2" w:rsidRPr="003320FB">
        <w:rPr>
          <w:rFonts w:cstheme="minorHAnsi"/>
          <w:sz w:val="20"/>
          <w:szCs w:val="20"/>
          <w:lang w:val="es-CL"/>
        </w:rPr>
        <w:t xml:space="preserve">Este acuerdo es firmado bajo </w:t>
      </w:r>
      <w:r w:rsidR="00B4575F" w:rsidRPr="003320FB">
        <w:rPr>
          <w:rFonts w:cstheme="minorHAnsi"/>
          <w:sz w:val="20"/>
          <w:szCs w:val="20"/>
          <w:lang w:val="es-CL"/>
        </w:rPr>
        <w:t xml:space="preserve">la jurisdicción </w:t>
      </w:r>
      <w:r w:rsidR="00896EB2" w:rsidRPr="003320FB">
        <w:rPr>
          <w:rFonts w:cstheme="minorHAnsi"/>
          <w:sz w:val="20"/>
          <w:szCs w:val="20"/>
          <w:lang w:val="es-CL"/>
        </w:rPr>
        <w:t>de las leyes de la República de Chile. Las partes utilizarán vías razonables para resolver cualquier disputa que pueda surgir a raíz de este acuerdo. Si las partes son incapaces de resolver el conflicto o disputa, se someterán a la jurisdicción de los Tribunales Ordinarios de Justicia de la ciudad de Puerto Montt</w:t>
      </w:r>
      <w:r w:rsidR="00BF069F" w:rsidRPr="003320FB">
        <w:rPr>
          <w:rFonts w:cstheme="minorHAnsi"/>
          <w:sz w:val="20"/>
          <w:szCs w:val="20"/>
          <w:lang w:val="es-CL"/>
        </w:rPr>
        <w:t>, Región de Los Lagos, Chile.</w:t>
      </w:r>
    </w:p>
    <w:p w14:paraId="67D08DAD" w14:textId="77777777" w:rsidR="00B4575F" w:rsidRPr="003320FB" w:rsidRDefault="00B4575F" w:rsidP="002372AD">
      <w:pPr>
        <w:spacing w:after="0"/>
        <w:jc w:val="both"/>
        <w:rPr>
          <w:rFonts w:cstheme="minorHAnsi"/>
          <w:b/>
          <w:sz w:val="20"/>
          <w:szCs w:val="20"/>
          <w:lang w:val="es-CL"/>
        </w:rPr>
      </w:pPr>
    </w:p>
    <w:p w14:paraId="46D8138B" w14:textId="77777777" w:rsidR="00896EB2" w:rsidRPr="003320FB" w:rsidRDefault="00582C26" w:rsidP="002372AD">
      <w:pPr>
        <w:spacing w:after="0"/>
        <w:jc w:val="both"/>
        <w:rPr>
          <w:rFonts w:cstheme="minorHAnsi"/>
          <w:sz w:val="20"/>
          <w:szCs w:val="20"/>
          <w:lang w:val="es-CL"/>
        </w:rPr>
      </w:pPr>
      <w:r w:rsidRPr="003320FB">
        <w:rPr>
          <w:rFonts w:cstheme="minorHAnsi"/>
          <w:b/>
          <w:sz w:val="20"/>
          <w:szCs w:val="20"/>
          <w:lang w:val="es-CL"/>
        </w:rPr>
        <w:t>8</w:t>
      </w:r>
      <w:r w:rsidR="00BF069F" w:rsidRPr="003320FB">
        <w:rPr>
          <w:rFonts w:cstheme="minorHAnsi"/>
          <w:b/>
          <w:sz w:val="20"/>
          <w:szCs w:val="20"/>
          <w:lang w:val="es-CL"/>
        </w:rPr>
        <w:t>.</w:t>
      </w:r>
      <w:r w:rsidR="00B66002" w:rsidRPr="003320FB">
        <w:rPr>
          <w:rFonts w:cstheme="minorHAnsi"/>
          <w:sz w:val="20"/>
          <w:szCs w:val="20"/>
          <w:lang w:val="es-CL"/>
        </w:rPr>
        <w:t xml:space="preserve"> </w:t>
      </w:r>
      <w:r w:rsidR="00896EB2" w:rsidRPr="003320FB">
        <w:rPr>
          <w:rFonts w:cstheme="minorHAnsi"/>
          <w:sz w:val="20"/>
          <w:szCs w:val="20"/>
          <w:lang w:val="es-CL"/>
        </w:rPr>
        <w:t xml:space="preserve">Las partes designan a las siguientes personas para el intercambio del </w:t>
      </w:r>
      <w:r w:rsidR="00896EB2" w:rsidRPr="003320FB">
        <w:rPr>
          <w:rFonts w:cstheme="minorHAnsi"/>
          <w:b/>
          <w:sz w:val="20"/>
          <w:szCs w:val="20"/>
          <w:lang w:val="es-CL"/>
        </w:rPr>
        <w:t>MATERIAL</w:t>
      </w:r>
      <w:r w:rsidR="00896EB2" w:rsidRPr="003320FB">
        <w:rPr>
          <w:rFonts w:cstheme="minorHAnsi"/>
          <w:sz w:val="20"/>
          <w:szCs w:val="20"/>
          <w:lang w:val="es-CL"/>
        </w:rPr>
        <w:t xml:space="preserve"> y/o información relevante:</w:t>
      </w:r>
    </w:p>
    <w:p w14:paraId="6A729256" w14:textId="77777777" w:rsidR="006609BD" w:rsidRPr="003320FB" w:rsidRDefault="006609BD" w:rsidP="002372AD">
      <w:pPr>
        <w:spacing w:after="0"/>
        <w:jc w:val="both"/>
        <w:rPr>
          <w:rFonts w:cstheme="minorHAnsi"/>
          <w:sz w:val="20"/>
          <w:szCs w:val="20"/>
          <w:lang w:val="es-CL"/>
        </w:rPr>
      </w:pPr>
    </w:p>
    <w:p w14:paraId="4864DB16" w14:textId="77777777" w:rsidR="00457901" w:rsidRPr="003320FB" w:rsidRDefault="00457901" w:rsidP="00B4575F">
      <w:pPr>
        <w:pStyle w:val="Prrafodelista"/>
        <w:numPr>
          <w:ilvl w:val="0"/>
          <w:numId w:val="4"/>
        </w:numPr>
        <w:spacing w:after="0"/>
        <w:jc w:val="both"/>
        <w:rPr>
          <w:rFonts w:cstheme="minorHAnsi"/>
          <w:b/>
          <w:sz w:val="20"/>
          <w:szCs w:val="20"/>
          <w:lang w:val="es-CL"/>
        </w:rPr>
      </w:pPr>
      <w:r w:rsidRPr="003320FB">
        <w:rPr>
          <w:rFonts w:cstheme="minorHAnsi"/>
          <w:b/>
          <w:sz w:val="20"/>
          <w:szCs w:val="20"/>
          <w:lang w:val="es-CL"/>
        </w:rPr>
        <w:t>Marcos Mancilla</w:t>
      </w:r>
      <w:r w:rsidR="003F08E4" w:rsidRPr="003320FB">
        <w:rPr>
          <w:rFonts w:cstheme="minorHAnsi"/>
          <w:b/>
          <w:sz w:val="20"/>
          <w:szCs w:val="20"/>
          <w:lang w:val="es-CL"/>
        </w:rPr>
        <w:t xml:space="preserve"> Espinoza</w:t>
      </w:r>
      <w:r w:rsidR="002E1EA4" w:rsidRPr="003320FB">
        <w:rPr>
          <w:rFonts w:cstheme="minorHAnsi"/>
          <w:b/>
          <w:sz w:val="20"/>
          <w:szCs w:val="20"/>
          <w:lang w:val="es-CL"/>
        </w:rPr>
        <w:t>, PhD</w:t>
      </w:r>
      <w:r w:rsidRPr="003320FB">
        <w:rPr>
          <w:rFonts w:cstheme="minorHAnsi"/>
          <w:b/>
          <w:sz w:val="20"/>
          <w:szCs w:val="20"/>
          <w:lang w:val="es-CL"/>
        </w:rPr>
        <w:t xml:space="preserve">. </w:t>
      </w:r>
      <w:r w:rsidR="00B4575F" w:rsidRPr="003320FB">
        <w:rPr>
          <w:rFonts w:cstheme="minorHAnsi"/>
          <w:b/>
          <w:sz w:val="20"/>
          <w:szCs w:val="20"/>
          <w:lang w:val="es-CL"/>
        </w:rPr>
        <w:t xml:space="preserve">Director </w:t>
      </w:r>
      <w:r w:rsidR="00112A72" w:rsidRPr="003320FB">
        <w:rPr>
          <w:rFonts w:cstheme="minorHAnsi"/>
          <w:b/>
          <w:sz w:val="20"/>
          <w:szCs w:val="20"/>
          <w:lang w:val="es-CL"/>
        </w:rPr>
        <w:t>Área</w:t>
      </w:r>
      <w:r w:rsidR="003F08E4" w:rsidRPr="003320FB">
        <w:rPr>
          <w:rFonts w:cstheme="minorHAnsi"/>
          <w:b/>
          <w:sz w:val="20"/>
          <w:szCs w:val="20"/>
          <w:lang w:val="es-CL"/>
        </w:rPr>
        <w:t xml:space="preserve"> Investigación &amp; Desarrollo,</w:t>
      </w:r>
      <w:r w:rsidR="00B4575F" w:rsidRPr="003320FB">
        <w:rPr>
          <w:rFonts w:cstheme="minorHAnsi"/>
          <w:b/>
          <w:sz w:val="20"/>
          <w:szCs w:val="20"/>
          <w:lang w:val="es-CL"/>
        </w:rPr>
        <w:t xml:space="preserve"> en</w:t>
      </w:r>
      <w:r w:rsidRPr="003320FB">
        <w:rPr>
          <w:rFonts w:cstheme="minorHAnsi"/>
          <w:b/>
          <w:sz w:val="20"/>
          <w:szCs w:val="20"/>
          <w:lang w:val="es-CL"/>
        </w:rPr>
        <w:t xml:space="preserve"> ADL</w:t>
      </w:r>
      <w:r w:rsidR="006609BD" w:rsidRPr="003320FB">
        <w:rPr>
          <w:rFonts w:cstheme="minorHAnsi"/>
          <w:b/>
          <w:sz w:val="20"/>
          <w:szCs w:val="20"/>
          <w:lang w:val="es-CL"/>
        </w:rPr>
        <w:t xml:space="preserve"> Diagnostic</w:t>
      </w:r>
      <w:r w:rsidR="005F0FDD" w:rsidRPr="003320FB">
        <w:rPr>
          <w:rFonts w:cstheme="minorHAnsi"/>
          <w:b/>
          <w:sz w:val="20"/>
          <w:szCs w:val="20"/>
          <w:lang w:val="es-CL"/>
        </w:rPr>
        <w:t xml:space="preserve"> Chile</w:t>
      </w:r>
    </w:p>
    <w:p w14:paraId="6035BFC5" w14:textId="77777777" w:rsidR="00457901" w:rsidRPr="003320FB" w:rsidRDefault="005F0FDD" w:rsidP="00B4575F">
      <w:pPr>
        <w:spacing w:after="0"/>
        <w:ind w:left="360"/>
        <w:jc w:val="both"/>
        <w:rPr>
          <w:rFonts w:cstheme="minorHAnsi"/>
          <w:sz w:val="20"/>
          <w:szCs w:val="20"/>
          <w:lang w:val="es-CL"/>
        </w:rPr>
      </w:pPr>
      <w:r w:rsidRPr="003320FB">
        <w:rPr>
          <w:rFonts w:cstheme="minorHAnsi"/>
          <w:sz w:val="20"/>
          <w:szCs w:val="20"/>
          <w:lang w:val="es-CL"/>
        </w:rPr>
        <w:t>Dirección</w:t>
      </w:r>
      <w:r w:rsidR="00457901" w:rsidRPr="003320FB">
        <w:rPr>
          <w:rFonts w:cstheme="minorHAnsi"/>
          <w:sz w:val="20"/>
          <w:szCs w:val="20"/>
          <w:lang w:val="es-CL"/>
        </w:rPr>
        <w:t>: Sector La Vara s/n, Camino Alerce</w:t>
      </w:r>
      <w:r w:rsidR="00230485" w:rsidRPr="003320FB">
        <w:rPr>
          <w:rFonts w:cstheme="minorHAnsi"/>
          <w:sz w:val="20"/>
          <w:szCs w:val="20"/>
          <w:lang w:val="es-CL"/>
        </w:rPr>
        <w:t xml:space="preserve"> km 8</w:t>
      </w:r>
      <w:r w:rsidR="00457901" w:rsidRPr="003320FB">
        <w:rPr>
          <w:rFonts w:cstheme="minorHAnsi"/>
          <w:sz w:val="20"/>
          <w:szCs w:val="20"/>
          <w:lang w:val="es-CL"/>
        </w:rPr>
        <w:t>, Puerto Montt</w:t>
      </w:r>
    </w:p>
    <w:p w14:paraId="090ACE2C" w14:textId="77777777" w:rsidR="00457901" w:rsidRPr="003320FB" w:rsidRDefault="00457901" w:rsidP="00B4575F">
      <w:pPr>
        <w:spacing w:after="0"/>
        <w:ind w:left="360"/>
        <w:jc w:val="both"/>
        <w:rPr>
          <w:rFonts w:cstheme="minorHAnsi"/>
          <w:sz w:val="20"/>
          <w:szCs w:val="20"/>
          <w:lang w:val="en-US"/>
        </w:rPr>
      </w:pPr>
      <w:r w:rsidRPr="003320FB">
        <w:rPr>
          <w:rFonts w:cstheme="minorHAnsi"/>
          <w:sz w:val="20"/>
          <w:szCs w:val="20"/>
          <w:lang w:val="en-US"/>
        </w:rPr>
        <w:t xml:space="preserve">Email: </w:t>
      </w:r>
      <w:r w:rsidRPr="003320FB">
        <w:rPr>
          <w:rFonts w:cstheme="minorHAnsi"/>
          <w:i/>
          <w:sz w:val="20"/>
          <w:szCs w:val="20"/>
          <w:lang w:val="en-US"/>
        </w:rPr>
        <w:t>mmancilla@adldiagnostic.cl</w:t>
      </w:r>
    </w:p>
    <w:p w14:paraId="7E942D25" w14:textId="77777777" w:rsidR="00457901" w:rsidRPr="003320FB" w:rsidRDefault="005F0FDD" w:rsidP="00B4575F">
      <w:pPr>
        <w:spacing w:after="0"/>
        <w:ind w:left="360"/>
        <w:jc w:val="both"/>
        <w:rPr>
          <w:rFonts w:cstheme="minorHAnsi"/>
          <w:sz w:val="20"/>
          <w:szCs w:val="20"/>
          <w:lang w:val="en-US"/>
        </w:rPr>
      </w:pPr>
      <w:proofErr w:type="spellStart"/>
      <w:r w:rsidRPr="003320FB">
        <w:rPr>
          <w:rFonts w:cstheme="minorHAnsi"/>
          <w:sz w:val="20"/>
          <w:szCs w:val="20"/>
          <w:lang w:val="en-US"/>
        </w:rPr>
        <w:t>Teléfono</w:t>
      </w:r>
      <w:proofErr w:type="spellEnd"/>
      <w:r w:rsidR="00457901" w:rsidRPr="003320FB">
        <w:rPr>
          <w:rFonts w:cstheme="minorHAnsi"/>
          <w:sz w:val="20"/>
          <w:szCs w:val="20"/>
          <w:lang w:val="en-US"/>
        </w:rPr>
        <w:t xml:space="preserve">: +56 </w:t>
      </w:r>
      <w:r w:rsidR="00285E82" w:rsidRPr="003320FB">
        <w:rPr>
          <w:rFonts w:cstheme="minorHAnsi"/>
          <w:sz w:val="20"/>
          <w:szCs w:val="20"/>
          <w:lang w:val="en-US"/>
        </w:rPr>
        <w:t>65 225 0292</w:t>
      </w:r>
      <w:r w:rsidR="003F08E4" w:rsidRPr="003320FB">
        <w:rPr>
          <w:rFonts w:cstheme="minorHAnsi"/>
          <w:sz w:val="20"/>
          <w:szCs w:val="20"/>
          <w:lang w:val="en-US"/>
        </w:rPr>
        <w:t xml:space="preserve"> / 2250234 / 2250287</w:t>
      </w:r>
    </w:p>
    <w:p w14:paraId="1594E95E" w14:textId="77777777" w:rsidR="006609BD" w:rsidRPr="003320FB" w:rsidRDefault="006609BD" w:rsidP="00B4575F">
      <w:pPr>
        <w:spacing w:after="0"/>
        <w:ind w:left="360"/>
        <w:jc w:val="both"/>
        <w:rPr>
          <w:rFonts w:cstheme="minorHAnsi"/>
          <w:sz w:val="20"/>
          <w:szCs w:val="20"/>
          <w:lang w:val="en-US"/>
        </w:rPr>
      </w:pPr>
    </w:p>
    <w:p w14:paraId="0CC9779E" w14:textId="77777777" w:rsidR="006609BD" w:rsidRPr="003320FB" w:rsidRDefault="00B00C65" w:rsidP="00B4575F">
      <w:pPr>
        <w:pStyle w:val="Prrafodelista"/>
        <w:numPr>
          <w:ilvl w:val="0"/>
          <w:numId w:val="4"/>
        </w:numPr>
        <w:spacing w:after="0"/>
        <w:jc w:val="both"/>
        <w:rPr>
          <w:rFonts w:cstheme="minorHAnsi"/>
          <w:b/>
          <w:sz w:val="20"/>
          <w:szCs w:val="20"/>
          <w:lang w:val="es-CL"/>
        </w:rPr>
      </w:pPr>
      <w:r w:rsidRPr="003320FB">
        <w:rPr>
          <w:rFonts w:cstheme="minorHAnsi"/>
          <w:b/>
          <w:sz w:val="20"/>
          <w:szCs w:val="20"/>
          <w:lang w:val="es-CL"/>
        </w:rPr>
        <w:t>Dr. José Gallardo Matus</w:t>
      </w:r>
      <w:r w:rsidR="00BD33C5" w:rsidRPr="003320FB">
        <w:rPr>
          <w:rFonts w:cstheme="minorHAnsi"/>
          <w:b/>
          <w:sz w:val="20"/>
          <w:szCs w:val="20"/>
          <w:lang w:val="es-CL"/>
        </w:rPr>
        <w:t>.</w:t>
      </w:r>
      <w:r w:rsidR="00EA1408" w:rsidRPr="003320FB">
        <w:rPr>
          <w:rFonts w:cstheme="minorHAnsi"/>
          <w:b/>
          <w:sz w:val="20"/>
          <w:szCs w:val="20"/>
          <w:lang w:val="es-CL"/>
        </w:rPr>
        <w:t xml:space="preserve"> </w:t>
      </w:r>
      <w:r w:rsidRPr="003320FB">
        <w:rPr>
          <w:rFonts w:cstheme="minorHAnsi"/>
          <w:b/>
          <w:sz w:val="20"/>
          <w:szCs w:val="20"/>
          <w:lang w:val="es-CL"/>
        </w:rPr>
        <w:t>Profesor adjunto</w:t>
      </w:r>
      <w:r w:rsidR="003F08E4" w:rsidRPr="003320FB">
        <w:rPr>
          <w:rFonts w:cstheme="minorHAnsi"/>
          <w:b/>
          <w:sz w:val="20"/>
          <w:szCs w:val="20"/>
          <w:lang w:val="es-CL"/>
        </w:rPr>
        <w:t xml:space="preserve">, en </w:t>
      </w:r>
      <w:r w:rsidR="00EA1408" w:rsidRPr="003320FB">
        <w:rPr>
          <w:rFonts w:cstheme="minorHAnsi"/>
          <w:b/>
          <w:sz w:val="20"/>
          <w:szCs w:val="20"/>
          <w:lang w:val="es-CL"/>
        </w:rPr>
        <w:t>Pontificia Universidad Católica de Valparaíso</w:t>
      </w:r>
    </w:p>
    <w:p w14:paraId="27FEB248" w14:textId="77777777" w:rsidR="006609BD" w:rsidRPr="003320FB" w:rsidRDefault="005F0FDD" w:rsidP="00230485">
      <w:pPr>
        <w:spacing w:after="0"/>
        <w:ind w:left="360"/>
        <w:jc w:val="both"/>
        <w:rPr>
          <w:rFonts w:cstheme="minorHAnsi"/>
          <w:sz w:val="20"/>
          <w:szCs w:val="20"/>
          <w:lang w:val="es-CL"/>
        </w:rPr>
      </w:pPr>
      <w:r w:rsidRPr="003320FB">
        <w:rPr>
          <w:rFonts w:cstheme="minorHAnsi"/>
          <w:sz w:val="20"/>
          <w:szCs w:val="20"/>
          <w:lang w:val="es-CL"/>
        </w:rPr>
        <w:t>Dirección</w:t>
      </w:r>
      <w:r w:rsidR="006609BD" w:rsidRPr="003320FB">
        <w:rPr>
          <w:rFonts w:cstheme="minorHAnsi"/>
          <w:sz w:val="20"/>
          <w:szCs w:val="20"/>
          <w:lang w:val="es-CL"/>
        </w:rPr>
        <w:t xml:space="preserve">: </w:t>
      </w:r>
      <w:r w:rsidR="00230485" w:rsidRPr="003320FB">
        <w:rPr>
          <w:rFonts w:cstheme="minorHAnsi"/>
          <w:sz w:val="20"/>
          <w:szCs w:val="20"/>
          <w:lang w:val="es-CL"/>
        </w:rPr>
        <w:t>Escuela de Ciencias del Mar, Av. Universidad 330, Campus Curauma, Valparaíso</w:t>
      </w:r>
    </w:p>
    <w:p w14:paraId="710A2B60" w14:textId="77777777" w:rsidR="006609BD" w:rsidRPr="003320FB" w:rsidRDefault="006609BD" w:rsidP="00B4575F">
      <w:pPr>
        <w:spacing w:after="0"/>
        <w:ind w:left="360"/>
        <w:jc w:val="both"/>
        <w:rPr>
          <w:rFonts w:cstheme="minorHAnsi"/>
          <w:sz w:val="20"/>
          <w:szCs w:val="20"/>
          <w:lang w:val="es-CL"/>
        </w:rPr>
      </w:pPr>
      <w:r w:rsidRPr="003320FB">
        <w:rPr>
          <w:rFonts w:cstheme="minorHAnsi"/>
          <w:sz w:val="20"/>
          <w:szCs w:val="20"/>
          <w:lang w:val="es-CL"/>
        </w:rPr>
        <w:t xml:space="preserve">Email: </w:t>
      </w:r>
      <w:r w:rsidR="00B00C65" w:rsidRPr="003320FB">
        <w:rPr>
          <w:rFonts w:cstheme="minorHAnsi"/>
          <w:sz w:val="20"/>
          <w:szCs w:val="20"/>
          <w:lang w:val="es-CL"/>
        </w:rPr>
        <w:t>jose.gallardo@pucv.cl</w:t>
      </w:r>
    </w:p>
    <w:p w14:paraId="2E2EFD0F" w14:textId="77777777" w:rsidR="006609BD" w:rsidRPr="003320FB" w:rsidRDefault="005F0FDD" w:rsidP="00B4575F">
      <w:pPr>
        <w:spacing w:after="0"/>
        <w:ind w:left="360"/>
        <w:jc w:val="both"/>
        <w:rPr>
          <w:rFonts w:cstheme="minorHAnsi"/>
          <w:sz w:val="20"/>
          <w:szCs w:val="20"/>
          <w:lang w:val="es-CL"/>
        </w:rPr>
      </w:pPr>
      <w:r w:rsidRPr="003320FB">
        <w:rPr>
          <w:rFonts w:cstheme="minorHAnsi"/>
          <w:sz w:val="20"/>
          <w:szCs w:val="20"/>
          <w:lang w:val="es-CL"/>
        </w:rPr>
        <w:t>Teléfono</w:t>
      </w:r>
      <w:r w:rsidR="006609BD" w:rsidRPr="003320FB">
        <w:rPr>
          <w:rFonts w:cstheme="minorHAnsi"/>
          <w:sz w:val="20"/>
          <w:szCs w:val="20"/>
          <w:lang w:val="es-CL"/>
        </w:rPr>
        <w:t xml:space="preserve">: </w:t>
      </w:r>
      <w:r w:rsidR="00B72F7D" w:rsidRPr="003320FB">
        <w:rPr>
          <w:rFonts w:cstheme="minorHAnsi"/>
          <w:sz w:val="20"/>
          <w:szCs w:val="20"/>
          <w:lang w:val="es-CL"/>
        </w:rPr>
        <w:t xml:space="preserve">+56 </w:t>
      </w:r>
      <w:r w:rsidR="00B00C65" w:rsidRPr="003320FB">
        <w:rPr>
          <w:rFonts w:cstheme="minorHAnsi"/>
          <w:sz w:val="20"/>
          <w:szCs w:val="20"/>
          <w:lang w:val="es-CL"/>
        </w:rPr>
        <w:t>32 2274277</w:t>
      </w:r>
    </w:p>
    <w:p w14:paraId="5BAEF39A" w14:textId="77777777" w:rsidR="006609BD" w:rsidRPr="003320FB" w:rsidRDefault="006609BD" w:rsidP="002372AD">
      <w:pPr>
        <w:spacing w:after="0"/>
        <w:jc w:val="both"/>
        <w:rPr>
          <w:rFonts w:cstheme="minorHAnsi"/>
          <w:sz w:val="20"/>
          <w:szCs w:val="20"/>
          <w:lang w:val="es-CL"/>
        </w:rPr>
      </w:pPr>
    </w:p>
    <w:p w14:paraId="61C43BE7" w14:textId="77777777" w:rsidR="00B4575F" w:rsidRPr="003320FB" w:rsidRDefault="00B4575F" w:rsidP="00B4575F">
      <w:pPr>
        <w:spacing w:after="0"/>
        <w:jc w:val="both"/>
        <w:rPr>
          <w:rFonts w:cstheme="minorHAnsi"/>
          <w:b/>
          <w:sz w:val="20"/>
          <w:szCs w:val="20"/>
          <w:lang w:val="es-CL"/>
        </w:rPr>
      </w:pPr>
      <w:r w:rsidRPr="003320FB">
        <w:rPr>
          <w:rFonts w:cstheme="minorHAnsi"/>
          <w:b/>
          <w:sz w:val="20"/>
          <w:szCs w:val="20"/>
          <w:lang w:val="es-CL"/>
        </w:rPr>
        <w:t>FIRMA</w:t>
      </w:r>
      <w:r w:rsidR="009922B3" w:rsidRPr="003320FB">
        <w:rPr>
          <w:rFonts w:cstheme="minorHAnsi"/>
          <w:b/>
          <w:sz w:val="20"/>
          <w:szCs w:val="20"/>
          <w:lang w:val="es-CL"/>
        </w:rPr>
        <w:t xml:space="preserve"> AUTORIZADA ADL</w:t>
      </w:r>
    </w:p>
    <w:p w14:paraId="403AE868" w14:textId="77777777" w:rsidR="000C4597" w:rsidRPr="003320FB" w:rsidRDefault="000C4597" w:rsidP="00B4575F">
      <w:pPr>
        <w:spacing w:after="0"/>
        <w:jc w:val="both"/>
        <w:rPr>
          <w:rFonts w:cstheme="minorHAnsi"/>
          <w:sz w:val="20"/>
          <w:szCs w:val="20"/>
          <w:lang w:val="es-CL"/>
        </w:rPr>
      </w:pPr>
    </w:p>
    <w:p w14:paraId="2EF2AF4E" w14:textId="77777777" w:rsidR="00B4575F" w:rsidRPr="003320FB" w:rsidRDefault="000C4597" w:rsidP="00B4575F">
      <w:pPr>
        <w:spacing w:after="0"/>
        <w:jc w:val="both"/>
        <w:rPr>
          <w:rFonts w:cstheme="minorHAnsi"/>
          <w:sz w:val="20"/>
          <w:szCs w:val="20"/>
          <w:lang w:val="es-CL"/>
        </w:rPr>
      </w:pPr>
      <w:r w:rsidRPr="003320FB">
        <w:rPr>
          <w:rFonts w:cstheme="minorHAnsi"/>
          <w:sz w:val="20"/>
          <w:szCs w:val="20"/>
          <w:lang w:val="es-CL"/>
        </w:rPr>
        <w:t>La personería del señor Patricio Bustos Salgado, consta en escritura pública con fecha nueve de junio de dos mi dieciséis, repertorio 3.449, de la cuarta Notaria de Puerto Montt, firmada ante notario público don Álvaro Andrés Gajardo Casañas.</w:t>
      </w:r>
    </w:p>
    <w:p w14:paraId="2F3C0ECA" w14:textId="77777777" w:rsidR="00853B6F" w:rsidRPr="003320FB" w:rsidRDefault="00853B6F" w:rsidP="002372AD">
      <w:pPr>
        <w:spacing w:after="0"/>
        <w:jc w:val="both"/>
        <w:rPr>
          <w:rFonts w:cstheme="minorHAnsi"/>
          <w:sz w:val="20"/>
          <w:szCs w:val="20"/>
          <w:lang w:val="es-CL"/>
        </w:rPr>
      </w:pPr>
    </w:p>
    <w:p w14:paraId="2E1031DA" w14:textId="77777777" w:rsidR="00B4575F" w:rsidRPr="003320FB" w:rsidRDefault="00B4575F" w:rsidP="002372AD">
      <w:pPr>
        <w:spacing w:after="0"/>
        <w:jc w:val="both"/>
        <w:rPr>
          <w:rFonts w:cstheme="minorHAnsi"/>
          <w:sz w:val="20"/>
          <w:szCs w:val="20"/>
          <w:lang w:val="es-CL"/>
        </w:rPr>
      </w:pPr>
    </w:p>
    <w:p w14:paraId="3E554333" w14:textId="77777777" w:rsidR="000C4597" w:rsidRPr="003320FB" w:rsidRDefault="000C4597" w:rsidP="002372AD">
      <w:pPr>
        <w:spacing w:after="0"/>
        <w:jc w:val="both"/>
        <w:rPr>
          <w:rFonts w:cstheme="minorHAnsi"/>
          <w:sz w:val="20"/>
          <w:szCs w:val="20"/>
          <w:lang w:val="es-CL"/>
        </w:rPr>
      </w:pPr>
    </w:p>
    <w:p w14:paraId="67FFCE8C" w14:textId="77777777" w:rsidR="00896EB2" w:rsidRPr="003320FB" w:rsidRDefault="00624D40" w:rsidP="002372AD">
      <w:pPr>
        <w:spacing w:after="0"/>
        <w:jc w:val="both"/>
        <w:rPr>
          <w:rFonts w:cstheme="minorHAnsi"/>
          <w:sz w:val="20"/>
          <w:szCs w:val="20"/>
          <w:lang w:val="es-CL"/>
        </w:rPr>
      </w:pPr>
      <w:r w:rsidRPr="003320FB">
        <w:rPr>
          <w:rFonts w:cstheme="minorHAnsi"/>
          <w:sz w:val="20"/>
          <w:szCs w:val="20"/>
          <w:lang w:val="es-CL"/>
        </w:rPr>
        <w:t>____________________________________</w:t>
      </w:r>
    </w:p>
    <w:p w14:paraId="5BA3B496" w14:textId="77777777" w:rsidR="00624D40" w:rsidRPr="003320FB" w:rsidRDefault="00624D40" w:rsidP="002372AD">
      <w:pPr>
        <w:spacing w:after="0"/>
        <w:jc w:val="both"/>
        <w:rPr>
          <w:rFonts w:cstheme="minorHAnsi"/>
          <w:b/>
          <w:sz w:val="20"/>
          <w:szCs w:val="20"/>
          <w:lang w:val="es-CL"/>
        </w:rPr>
      </w:pPr>
      <w:r w:rsidRPr="003320FB">
        <w:rPr>
          <w:rFonts w:cstheme="minorHAnsi"/>
          <w:b/>
          <w:sz w:val="20"/>
          <w:szCs w:val="20"/>
          <w:lang w:val="es-CL"/>
        </w:rPr>
        <w:t xml:space="preserve">Patricio Bustos </w:t>
      </w:r>
      <w:r w:rsidR="00700C0D" w:rsidRPr="003320FB">
        <w:rPr>
          <w:rFonts w:cstheme="minorHAnsi"/>
          <w:b/>
          <w:sz w:val="20"/>
          <w:szCs w:val="20"/>
          <w:lang w:val="es-CL"/>
        </w:rPr>
        <w:t>Salgado</w:t>
      </w:r>
    </w:p>
    <w:p w14:paraId="3253D5A1" w14:textId="77777777" w:rsidR="00624D40" w:rsidRPr="003320FB" w:rsidRDefault="00624D40" w:rsidP="002372AD">
      <w:pPr>
        <w:spacing w:after="0"/>
        <w:jc w:val="both"/>
        <w:rPr>
          <w:rFonts w:cstheme="minorHAnsi"/>
          <w:b/>
          <w:sz w:val="20"/>
          <w:szCs w:val="20"/>
          <w:lang w:val="es-CL"/>
        </w:rPr>
      </w:pPr>
      <w:r w:rsidRPr="003320FB">
        <w:rPr>
          <w:rFonts w:cstheme="minorHAnsi"/>
          <w:b/>
          <w:sz w:val="20"/>
          <w:szCs w:val="20"/>
          <w:lang w:val="es-CL"/>
        </w:rPr>
        <w:t xml:space="preserve">Gerente General </w:t>
      </w:r>
    </w:p>
    <w:p w14:paraId="553753FC" w14:textId="77777777" w:rsidR="00896EB2" w:rsidRPr="003320FB" w:rsidRDefault="00624D40" w:rsidP="002372AD">
      <w:pPr>
        <w:spacing w:after="0"/>
        <w:jc w:val="both"/>
        <w:rPr>
          <w:rFonts w:cstheme="minorHAnsi"/>
          <w:b/>
          <w:sz w:val="20"/>
          <w:szCs w:val="20"/>
          <w:lang w:val="es-CL"/>
        </w:rPr>
      </w:pPr>
      <w:r w:rsidRPr="003320FB">
        <w:rPr>
          <w:rFonts w:cstheme="minorHAnsi"/>
          <w:b/>
          <w:sz w:val="20"/>
          <w:szCs w:val="20"/>
          <w:lang w:val="es-CL"/>
        </w:rPr>
        <w:t xml:space="preserve">ADL Diagnostic </w:t>
      </w:r>
      <w:r w:rsidR="003F08E4" w:rsidRPr="003320FB">
        <w:rPr>
          <w:rFonts w:cstheme="minorHAnsi"/>
          <w:b/>
          <w:sz w:val="20"/>
          <w:szCs w:val="20"/>
          <w:lang w:val="es-CL"/>
        </w:rPr>
        <w:t xml:space="preserve">Chile </w:t>
      </w:r>
      <w:r w:rsidRPr="003320FB">
        <w:rPr>
          <w:rFonts w:cstheme="minorHAnsi"/>
          <w:b/>
          <w:sz w:val="20"/>
          <w:szCs w:val="20"/>
          <w:lang w:val="es-CL"/>
        </w:rPr>
        <w:t>SpA</w:t>
      </w:r>
    </w:p>
    <w:p w14:paraId="469DC3DC" w14:textId="77777777" w:rsidR="00896EB2" w:rsidRPr="003320FB" w:rsidRDefault="00896EB2" w:rsidP="002372AD">
      <w:pPr>
        <w:spacing w:after="0"/>
        <w:jc w:val="both"/>
        <w:rPr>
          <w:rFonts w:cstheme="minorHAnsi"/>
          <w:sz w:val="20"/>
          <w:szCs w:val="20"/>
          <w:lang w:val="es-CL"/>
        </w:rPr>
      </w:pPr>
    </w:p>
    <w:p w14:paraId="2D6FBC8B" w14:textId="77777777" w:rsidR="00676F06" w:rsidRPr="003320FB" w:rsidRDefault="00676F06" w:rsidP="002372AD">
      <w:pPr>
        <w:spacing w:after="0"/>
        <w:jc w:val="both"/>
        <w:rPr>
          <w:rFonts w:cstheme="minorHAnsi"/>
          <w:b/>
          <w:bCs/>
          <w:sz w:val="20"/>
          <w:szCs w:val="20"/>
          <w:lang w:val="es-CL"/>
        </w:rPr>
      </w:pPr>
    </w:p>
    <w:p w14:paraId="32A0F05F" w14:textId="77777777" w:rsidR="00896EB2" w:rsidRPr="003320FB" w:rsidRDefault="009922B3" w:rsidP="002372AD">
      <w:pPr>
        <w:spacing w:after="0"/>
        <w:jc w:val="both"/>
        <w:rPr>
          <w:rFonts w:cstheme="minorHAnsi"/>
          <w:b/>
          <w:bCs/>
          <w:sz w:val="20"/>
          <w:szCs w:val="20"/>
          <w:lang w:val="es-CL"/>
        </w:rPr>
      </w:pPr>
      <w:r w:rsidRPr="003320FB">
        <w:rPr>
          <w:rFonts w:cstheme="minorHAnsi"/>
          <w:b/>
          <w:bCs/>
          <w:sz w:val="20"/>
          <w:szCs w:val="20"/>
          <w:lang w:val="es-CL"/>
        </w:rPr>
        <w:lastRenderedPageBreak/>
        <w:t>FIRMA AUTORIZADA RECEPTOR</w:t>
      </w:r>
    </w:p>
    <w:p w14:paraId="6332381D" w14:textId="77777777" w:rsidR="009922B3" w:rsidRPr="003320FB" w:rsidRDefault="009922B3" w:rsidP="002372AD">
      <w:pPr>
        <w:spacing w:after="0"/>
        <w:jc w:val="both"/>
        <w:rPr>
          <w:rFonts w:ascii="Bookman Old Style" w:hAnsi="Bookman Old Style"/>
          <w:i/>
          <w:lang w:val="es-MX"/>
        </w:rPr>
      </w:pPr>
    </w:p>
    <w:p w14:paraId="189F94F1" w14:textId="77777777" w:rsidR="00230485" w:rsidRPr="003320FB" w:rsidRDefault="00230485" w:rsidP="00230485">
      <w:pPr>
        <w:pStyle w:val="Textodecuerpo"/>
        <w:spacing w:line="276" w:lineRule="auto"/>
        <w:jc w:val="both"/>
        <w:rPr>
          <w:rFonts w:asciiTheme="minorHAnsi" w:eastAsiaTheme="minorHAnsi" w:hAnsiTheme="minorHAnsi" w:cstheme="minorHAnsi"/>
          <w:sz w:val="20"/>
          <w:szCs w:val="20"/>
          <w:lang w:val="es-CL" w:eastAsia="en-US"/>
        </w:rPr>
      </w:pPr>
      <w:r w:rsidRPr="003320FB">
        <w:rPr>
          <w:rFonts w:asciiTheme="minorHAnsi" w:eastAsiaTheme="minorHAnsi" w:hAnsiTheme="minorHAnsi" w:cstheme="minorHAnsi"/>
          <w:sz w:val="20"/>
          <w:szCs w:val="20"/>
          <w:lang w:val="es-CL" w:eastAsia="en-US"/>
        </w:rPr>
        <w:t xml:space="preserve">La </w:t>
      </w:r>
      <w:r w:rsidR="00A9023E" w:rsidRPr="003320FB">
        <w:rPr>
          <w:rFonts w:asciiTheme="minorHAnsi" w:eastAsiaTheme="minorHAnsi" w:hAnsiTheme="minorHAnsi" w:cstheme="minorHAnsi"/>
          <w:sz w:val="20"/>
          <w:szCs w:val="20"/>
          <w:lang w:val="es-CL" w:eastAsia="en-US"/>
        </w:rPr>
        <w:t>personería</w:t>
      </w:r>
      <w:r w:rsidRPr="003320FB">
        <w:rPr>
          <w:rFonts w:asciiTheme="minorHAnsi" w:eastAsiaTheme="minorHAnsi" w:hAnsiTheme="minorHAnsi" w:cstheme="minorHAnsi"/>
          <w:sz w:val="20"/>
          <w:szCs w:val="20"/>
          <w:lang w:val="es-CL" w:eastAsia="en-US"/>
        </w:rPr>
        <w:t xml:space="preserve"> de don Álex Paz Becerra para actuar en </w:t>
      </w:r>
      <w:r w:rsidR="00A9023E" w:rsidRPr="003320FB">
        <w:rPr>
          <w:rFonts w:asciiTheme="minorHAnsi" w:eastAsiaTheme="minorHAnsi" w:hAnsiTheme="minorHAnsi" w:cstheme="minorHAnsi"/>
          <w:sz w:val="20"/>
          <w:szCs w:val="20"/>
          <w:lang w:val="es-CL" w:eastAsia="en-US"/>
        </w:rPr>
        <w:t>representación</w:t>
      </w:r>
      <w:r w:rsidRPr="003320FB">
        <w:rPr>
          <w:rFonts w:asciiTheme="minorHAnsi" w:eastAsiaTheme="minorHAnsi" w:hAnsiTheme="minorHAnsi" w:cstheme="minorHAnsi"/>
          <w:sz w:val="20"/>
          <w:szCs w:val="20"/>
          <w:lang w:val="es-CL" w:eastAsia="en-US"/>
        </w:rPr>
        <w:t xml:space="preserve"> de la Pontificia Universidad </w:t>
      </w:r>
      <w:r w:rsidR="00A9023E" w:rsidRPr="003320FB">
        <w:rPr>
          <w:rFonts w:asciiTheme="minorHAnsi" w:eastAsiaTheme="minorHAnsi" w:hAnsiTheme="minorHAnsi" w:cstheme="minorHAnsi"/>
          <w:sz w:val="20"/>
          <w:szCs w:val="20"/>
          <w:lang w:val="es-CL" w:eastAsia="en-US"/>
        </w:rPr>
        <w:t>Católica</w:t>
      </w:r>
      <w:r w:rsidRPr="003320FB">
        <w:rPr>
          <w:rFonts w:asciiTheme="minorHAnsi" w:eastAsiaTheme="minorHAnsi" w:hAnsiTheme="minorHAnsi" w:cstheme="minorHAnsi"/>
          <w:sz w:val="20"/>
          <w:szCs w:val="20"/>
          <w:lang w:val="es-CL" w:eastAsia="en-US"/>
        </w:rPr>
        <w:t xml:space="preserve"> de </w:t>
      </w:r>
      <w:r w:rsidR="00A9023E" w:rsidRPr="003320FB">
        <w:rPr>
          <w:rFonts w:asciiTheme="minorHAnsi" w:eastAsiaTheme="minorHAnsi" w:hAnsiTheme="minorHAnsi" w:cstheme="minorHAnsi"/>
          <w:sz w:val="20"/>
          <w:szCs w:val="20"/>
          <w:lang w:val="es-CL" w:eastAsia="en-US"/>
        </w:rPr>
        <w:t>Valparaíso</w:t>
      </w:r>
      <w:r w:rsidRPr="003320FB">
        <w:rPr>
          <w:rFonts w:asciiTheme="minorHAnsi" w:eastAsiaTheme="minorHAnsi" w:hAnsiTheme="minorHAnsi" w:cstheme="minorHAnsi"/>
          <w:sz w:val="20"/>
          <w:szCs w:val="20"/>
          <w:lang w:val="es-CL" w:eastAsia="en-US"/>
        </w:rPr>
        <w:t xml:space="preserve">, en su calidad de Director General de Asuntos </w:t>
      </w:r>
      <w:r w:rsidR="00A9023E" w:rsidRPr="003320FB">
        <w:rPr>
          <w:rFonts w:asciiTheme="minorHAnsi" w:eastAsiaTheme="minorHAnsi" w:hAnsiTheme="minorHAnsi" w:cstheme="minorHAnsi"/>
          <w:sz w:val="20"/>
          <w:szCs w:val="20"/>
          <w:lang w:val="es-CL" w:eastAsia="en-US"/>
        </w:rPr>
        <w:t>Económicos</w:t>
      </w:r>
      <w:r w:rsidRPr="003320FB">
        <w:rPr>
          <w:rFonts w:asciiTheme="minorHAnsi" w:eastAsiaTheme="minorHAnsi" w:hAnsiTheme="minorHAnsi" w:cstheme="minorHAnsi"/>
          <w:sz w:val="20"/>
          <w:szCs w:val="20"/>
          <w:lang w:val="es-CL" w:eastAsia="en-US"/>
        </w:rPr>
        <w:t xml:space="preserve"> y Administrativos, consta en mandato especial otorgado por escritura pública Repertorio No 4.122/2018 de fecha 2 de agosto de 2018, suscrita ante el Notario de </w:t>
      </w:r>
      <w:r w:rsidR="00A9023E" w:rsidRPr="003320FB">
        <w:rPr>
          <w:rFonts w:asciiTheme="minorHAnsi" w:eastAsiaTheme="minorHAnsi" w:hAnsiTheme="minorHAnsi" w:cstheme="minorHAnsi"/>
          <w:sz w:val="20"/>
          <w:szCs w:val="20"/>
          <w:lang w:val="es-CL" w:eastAsia="en-US"/>
        </w:rPr>
        <w:t>Valparaíso</w:t>
      </w:r>
      <w:r w:rsidRPr="003320FB">
        <w:rPr>
          <w:rFonts w:asciiTheme="minorHAnsi" w:eastAsiaTheme="minorHAnsi" w:hAnsiTheme="minorHAnsi" w:cstheme="minorHAnsi"/>
          <w:sz w:val="20"/>
          <w:szCs w:val="20"/>
          <w:lang w:val="es-CL" w:eastAsia="en-US"/>
        </w:rPr>
        <w:t xml:space="preserve"> don Marcos </w:t>
      </w:r>
      <w:r w:rsidR="00A9023E" w:rsidRPr="003320FB">
        <w:rPr>
          <w:rFonts w:asciiTheme="minorHAnsi" w:eastAsiaTheme="minorHAnsi" w:hAnsiTheme="minorHAnsi" w:cstheme="minorHAnsi"/>
          <w:sz w:val="20"/>
          <w:szCs w:val="20"/>
          <w:lang w:val="es-CL" w:eastAsia="en-US"/>
        </w:rPr>
        <w:t>Díaz</w:t>
      </w:r>
      <w:r w:rsidRPr="003320FB">
        <w:rPr>
          <w:rFonts w:asciiTheme="minorHAnsi" w:eastAsiaTheme="minorHAnsi" w:hAnsiTheme="minorHAnsi" w:cstheme="minorHAnsi"/>
          <w:sz w:val="20"/>
          <w:szCs w:val="20"/>
          <w:lang w:val="es-CL" w:eastAsia="en-US"/>
        </w:rPr>
        <w:t xml:space="preserve"> </w:t>
      </w:r>
      <w:r w:rsidR="00A9023E" w:rsidRPr="003320FB">
        <w:rPr>
          <w:rFonts w:asciiTheme="minorHAnsi" w:eastAsiaTheme="minorHAnsi" w:hAnsiTheme="minorHAnsi" w:cstheme="minorHAnsi"/>
          <w:sz w:val="20"/>
          <w:szCs w:val="20"/>
          <w:lang w:val="es-CL" w:eastAsia="en-US"/>
        </w:rPr>
        <w:t>León</w:t>
      </w:r>
      <w:r w:rsidRPr="003320FB">
        <w:rPr>
          <w:rFonts w:asciiTheme="minorHAnsi" w:eastAsiaTheme="minorHAnsi" w:hAnsiTheme="minorHAnsi" w:cstheme="minorHAnsi"/>
          <w:sz w:val="20"/>
          <w:szCs w:val="20"/>
          <w:lang w:val="es-CL" w:eastAsia="en-US"/>
        </w:rPr>
        <w:t>.</w:t>
      </w:r>
    </w:p>
    <w:p w14:paraId="3D21A450" w14:textId="77777777" w:rsidR="00B4575F" w:rsidRPr="003320FB" w:rsidRDefault="00B4575F" w:rsidP="002372AD">
      <w:pPr>
        <w:spacing w:after="0"/>
        <w:jc w:val="both"/>
        <w:rPr>
          <w:rFonts w:cstheme="minorHAnsi"/>
          <w:sz w:val="20"/>
          <w:szCs w:val="20"/>
          <w:lang w:val="es-CL"/>
        </w:rPr>
      </w:pPr>
    </w:p>
    <w:p w14:paraId="4EA964D5" w14:textId="77777777" w:rsidR="00956DF8" w:rsidRPr="003320FB" w:rsidRDefault="00956DF8" w:rsidP="002372AD">
      <w:pPr>
        <w:spacing w:after="0"/>
        <w:jc w:val="both"/>
        <w:rPr>
          <w:rFonts w:cstheme="minorHAnsi"/>
          <w:sz w:val="20"/>
          <w:szCs w:val="20"/>
          <w:lang w:val="es-CL"/>
        </w:rPr>
      </w:pPr>
    </w:p>
    <w:p w14:paraId="538E1C10" w14:textId="77777777" w:rsidR="00956DF8" w:rsidRPr="003320FB" w:rsidRDefault="00956DF8" w:rsidP="002372AD">
      <w:pPr>
        <w:spacing w:after="0"/>
        <w:jc w:val="both"/>
        <w:rPr>
          <w:rFonts w:cstheme="minorHAnsi"/>
          <w:sz w:val="20"/>
          <w:szCs w:val="20"/>
          <w:lang w:val="es-CL"/>
        </w:rPr>
      </w:pPr>
    </w:p>
    <w:p w14:paraId="0DD7861B" w14:textId="77777777" w:rsidR="00896EB2" w:rsidRPr="003320FB" w:rsidRDefault="00896EB2" w:rsidP="002372AD">
      <w:pPr>
        <w:spacing w:after="0"/>
        <w:jc w:val="both"/>
        <w:rPr>
          <w:rFonts w:cstheme="minorHAnsi"/>
          <w:sz w:val="20"/>
          <w:szCs w:val="20"/>
          <w:lang w:val="es-CL"/>
        </w:rPr>
      </w:pPr>
      <w:r w:rsidRPr="003320FB">
        <w:rPr>
          <w:rFonts w:cstheme="minorHAnsi"/>
          <w:sz w:val="20"/>
          <w:szCs w:val="20"/>
          <w:lang w:val="es-CL"/>
        </w:rPr>
        <w:t>____________________________________</w:t>
      </w:r>
    </w:p>
    <w:p w14:paraId="204069B1" w14:textId="77777777" w:rsidR="00230485" w:rsidRPr="003320FB" w:rsidRDefault="00230485" w:rsidP="00230485">
      <w:pPr>
        <w:spacing w:after="0"/>
        <w:rPr>
          <w:rFonts w:cstheme="minorHAnsi"/>
          <w:b/>
          <w:sz w:val="20"/>
          <w:szCs w:val="20"/>
          <w:lang w:val="es-CL"/>
        </w:rPr>
      </w:pPr>
      <w:r w:rsidRPr="003320FB">
        <w:rPr>
          <w:rFonts w:cstheme="minorHAnsi"/>
          <w:b/>
          <w:sz w:val="20"/>
          <w:szCs w:val="20"/>
          <w:lang w:val="es-CL"/>
        </w:rPr>
        <w:t>ALEX PAZ BECERRA</w:t>
      </w:r>
    </w:p>
    <w:p w14:paraId="62236166" w14:textId="77777777" w:rsidR="00230485" w:rsidRPr="003320FB" w:rsidRDefault="00230485" w:rsidP="00230485">
      <w:pPr>
        <w:spacing w:after="0"/>
        <w:jc w:val="both"/>
        <w:rPr>
          <w:rFonts w:cstheme="minorHAnsi"/>
          <w:b/>
          <w:sz w:val="20"/>
          <w:szCs w:val="20"/>
          <w:lang w:val="es-CL"/>
        </w:rPr>
      </w:pPr>
      <w:r w:rsidRPr="003320FB">
        <w:rPr>
          <w:rFonts w:cstheme="minorHAnsi"/>
          <w:b/>
          <w:sz w:val="20"/>
          <w:szCs w:val="20"/>
          <w:lang w:val="es-CL"/>
        </w:rPr>
        <w:t>Director General de Asuntos Económicos y Administrativos</w:t>
      </w:r>
    </w:p>
    <w:p w14:paraId="025C6571" w14:textId="77777777" w:rsidR="00230485" w:rsidRPr="00230485" w:rsidRDefault="00230485" w:rsidP="00230485">
      <w:pPr>
        <w:spacing w:after="0"/>
        <w:jc w:val="both"/>
        <w:rPr>
          <w:rFonts w:cstheme="minorHAnsi"/>
          <w:b/>
          <w:sz w:val="20"/>
          <w:szCs w:val="20"/>
          <w:lang w:val="es-CL"/>
        </w:rPr>
      </w:pPr>
      <w:r w:rsidRPr="003320FB">
        <w:rPr>
          <w:rFonts w:cstheme="minorHAnsi"/>
          <w:b/>
          <w:sz w:val="20"/>
          <w:szCs w:val="20"/>
          <w:lang w:val="es-CL"/>
        </w:rPr>
        <w:t>Pontificia Universidad Católica de Valparaíso</w:t>
      </w:r>
      <w:bookmarkStart w:id="0" w:name="_GoBack"/>
      <w:bookmarkEnd w:id="0"/>
    </w:p>
    <w:sectPr w:rsidR="00230485" w:rsidRPr="00230485" w:rsidSect="002372AD">
      <w:pgSz w:w="11906" w:h="16838"/>
      <w:pgMar w:top="1418" w:right="1416"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Arial"/>
    <w:charset w:val="00"/>
    <w:family w:val="swiss"/>
    <w:pitch w:val="variable"/>
    <w:sig w:usb0="E4002EFF" w:usb1="C000E47F"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6509F"/>
    <w:multiLevelType w:val="hybridMultilevel"/>
    <w:tmpl w:val="91D2A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4D188D"/>
    <w:multiLevelType w:val="hybridMultilevel"/>
    <w:tmpl w:val="0F2EAD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5DB06F1A"/>
    <w:multiLevelType w:val="hybridMultilevel"/>
    <w:tmpl w:val="EEB092D4"/>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nsid w:val="64F7299A"/>
    <w:multiLevelType w:val="hybridMultilevel"/>
    <w:tmpl w:val="7C8A46EC"/>
    <w:lvl w:ilvl="0" w:tplc="B9DE1A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E1NzYzM7UwtDQ3NLFU0lEKTi0uzszPAykwqgUAgcUrMywAAAA="/>
  </w:docVars>
  <w:rsids>
    <w:rsidRoot w:val="003504A1"/>
    <w:rsid w:val="000113D3"/>
    <w:rsid w:val="00022B43"/>
    <w:rsid w:val="00051869"/>
    <w:rsid w:val="00055291"/>
    <w:rsid w:val="00055876"/>
    <w:rsid w:val="0008172E"/>
    <w:rsid w:val="00093954"/>
    <w:rsid w:val="000C4597"/>
    <w:rsid w:val="000C5190"/>
    <w:rsid w:val="000D1948"/>
    <w:rsid w:val="000F39DE"/>
    <w:rsid w:val="000F3FDA"/>
    <w:rsid w:val="00112A72"/>
    <w:rsid w:val="00112B34"/>
    <w:rsid w:val="00115E36"/>
    <w:rsid w:val="001670BC"/>
    <w:rsid w:val="00177D14"/>
    <w:rsid w:val="001933A0"/>
    <w:rsid w:val="001A3783"/>
    <w:rsid w:val="001A5F26"/>
    <w:rsid w:val="001B0921"/>
    <w:rsid w:val="001D0610"/>
    <w:rsid w:val="001E7AB1"/>
    <w:rsid w:val="00230485"/>
    <w:rsid w:val="00235393"/>
    <w:rsid w:val="00236A19"/>
    <w:rsid w:val="002372AD"/>
    <w:rsid w:val="00285E82"/>
    <w:rsid w:val="0029141A"/>
    <w:rsid w:val="00296EF9"/>
    <w:rsid w:val="002A62E4"/>
    <w:rsid w:val="002E1EA4"/>
    <w:rsid w:val="002F2FD5"/>
    <w:rsid w:val="002F61B6"/>
    <w:rsid w:val="003022A9"/>
    <w:rsid w:val="00304E13"/>
    <w:rsid w:val="00315D29"/>
    <w:rsid w:val="003320FB"/>
    <w:rsid w:val="0034228F"/>
    <w:rsid w:val="003504A1"/>
    <w:rsid w:val="00356615"/>
    <w:rsid w:val="00361CAF"/>
    <w:rsid w:val="00367373"/>
    <w:rsid w:val="00367C8D"/>
    <w:rsid w:val="00380140"/>
    <w:rsid w:val="003A64FE"/>
    <w:rsid w:val="003C3680"/>
    <w:rsid w:val="003F08E4"/>
    <w:rsid w:val="003F3DA4"/>
    <w:rsid w:val="00400CBD"/>
    <w:rsid w:val="00414228"/>
    <w:rsid w:val="00414270"/>
    <w:rsid w:val="004534F2"/>
    <w:rsid w:val="00453CE3"/>
    <w:rsid w:val="00456607"/>
    <w:rsid w:val="00456626"/>
    <w:rsid w:val="00457901"/>
    <w:rsid w:val="00466B6A"/>
    <w:rsid w:val="004B0FB2"/>
    <w:rsid w:val="004B6129"/>
    <w:rsid w:val="004C2B67"/>
    <w:rsid w:val="004C7BD7"/>
    <w:rsid w:val="00505F21"/>
    <w:rsid w:val="00517D67"/>
    <w:rsid w:val="0057725F"/>
    <w:rsid w:val="00582C26"/>
    <w:rsid w:val="00595910"/>
    <w:rsid w:val="005D519B"/>
    <w:rsid w:val="005F0FDD"/>
    <w:rsid w:val="00611A36"/>
    <w:rsid w:val="00624D40"/>
    <w:rsid w:val="006609BD"/>
    <w:rsid w:val="00676F06"/>
    <w:rsid w:val="006B2D54"/>
    <w:rsid w:val="006D3564"/>
    <w:rsid w:val="006D478C"/>
    <w:rsid w:val="006F3A2D"/>
    <w:rsid w:val="00700C0D"/>
    <w:rsid w:val="00730474"/>
    <w:rsid w:val="00790C97"/>
    <w:rsid w:val="007B0E22"/>
    <w:rsid w:val="007C2C2C"/>
    <w:rsid w:val="008068E9"/>
    <w:rsid w:val="00822907"/>
    <w:rsid w:val="00853B6F"/>
    <w:rsid w:val="00885357"/>
    <w:rsid w:val="00895F9F"/>
    <w:rsid w:val="00896EB2"/>
    <w:rsid w:val="008B6C5C"/>
    <w:rsid w:val="008E1F51"/>
    <w:rsid w:val="008F0079"/>
    <w:rsid w:val="009020EE"/>
    <w:rsid w:val="00932035"/>
    <w:rsid w:val="00935C96"/>
    <w:rsid w:val="00951C5A"/>
    <w:rsid w:val="0095288C"/>
    <w:rsid w:val="00956DF8"/>
    <w:rsid w:val="00975FF8"/>
    <w:rsid w:val="00987647"/>
    <w:rsid w:val="009922B3"/>
    <w:rsid w:val="00993262"/>
    <w:rsid w:val="009974D2"/>
    <w:rsid w:val="009B6475"/>
    <w:rsid w:val="009F5571"/>
    <w:rsid w:val="00A17C47"/>
    <w:rsid w:val="00A22FBD"/>
    <w:rsid w:val="00A304D3"/>
    <w:rsid w:val="00A31F04"/>
    <w:rsid w:val="00A4319A"/>
    <w:rsid w:val="00A6744C"/>
    <w:rsid w:val="00A9023E"/>
    <w:rsid w:val="00AB2E51"/>
    <w:rsid w:val="00B00C65"/>
    <w:rsid w:val="00B03623"/>
    <w:rsid w:val="00B041F7"/>
    <w:rsid w:val="00B25AE0"/>
    <w:rsid w:val="00B4575F"/>
    <w:rsid w:val="00B45B10"/>
    <w:rsid w:val="00B60724"/>
    <w:rsid w:val="00B66002"/>
    <w:rsid w:val="00B72E14"/>
    <w:rsid w:val="00B72F7D"/>
    <w:rsid w:val="00B93AC7"/>
    <w:rsid w:val="00BA31C8"/>
    <w:rsid w:val="00BA5A6B"/>
    <w:rsid w:val="00BB6DE9"/>
    <w:rsid w:val="00BB7934"/>
    <w:rsid w:val="00BD33C5"/>
    <w:rsid w:val="00BF069F"/>
    <w:rsid w:val="00BF1174"/>
    <w:rsid w:val="00C62B83"/>
    <w:rsid w:val="00C83337"/>
    <w:rsid w:val="00C97D60"/>
    <w:rsid w:val="00CB7C3F"/>
    <w:rsid w:val="00CD5CD0"/>
    <w:rsid w:val="00CF0C14"/>
    <w:rsid w:val="00CF3A43"/>
    <w:rsid w:val="00CF7838"/>
    <w:rsid w:val="00D20C3F"/>
    <w:rsid w:val="00D21A1E"/>
    <w:rsid w:val="00D31CC3"/>
    <w:rsid w:val="00D60BFC"/>
    <w:rsid w:val="00D6586C"/>
    <w:rsid w:val="00D70AE8"/>
    <w:rsid w:val="00D81744"/>
    <w:rsid w:val="00DC6909"/>
    <w:rsid w:val="00E006B0"/>
    <w:rsid w:val="00E05F85"/>
    <w:rsid w:val="00E40E14"/>
    <w:rsid w:val="00E62461"/>
    <w:rsid w:val="00E63744"/>
    <w:rsid w:val="00EA1408"/>
    <w:rsid w:val="00EB1AFF"/>
    <w:rsid w:val="00ED01AA"/>
    <w:rsid w:val="00F00D75"/>
    <w:rsid w:val="00F25521"/>
    <w:rsid w:val="00F27D4F"/>
    <w:rsid w:val="00F303D3"/>
    <w:rsid w:val="00F35F6A"/>
    <w:rsid w:val="00F45885"/>
    <w:rsid w:val="00F65B4D"/>
    <w:rsid w:val="00F70CDE"/>
    <w:rsid w:val="00F747E0"/>
    <w:rsid w:val="00F82C39"/>
    <w:rsid w:val="00FA0F72"/>
    <w:rsid w:val="00FB0029"/>
    <w:rsid w:val="00FB1A66"/>
    <w:rsid w:val="00FD47F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5D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04A1"/>
    <w:pPr>
      <w:ind w:left="720"/>
      <w:contextualSpacing/>
    </w:pPr>
  </w:style>
  <w:style w:type="character" w:styleId="Refdecomentario">
    <w:name w:val="annotation reference"/>
    <w:basedOn w:val="Fuentedeprrafopredeter"/>
    <w:uiPriority w:val="99"/>
    <w:semiHidden/>
    <w:unhideWhenUsed/>
    <w:rsid w:val="001E7AB1"/>
    <w:rPr>
      <w:sz w:val="16"/>
      <w:szCs w:val="16"/>
    </w:rPr>
  </w:style>
  <w:style w:type="paragraph" w:styleId="Textocomentario">
    <w:name w:val="annotation text"/>
    <w:basedOn w:val="Normal"/>
    <w:link w:val="TextocomentarioCar"/>
    <w:uiPriority w:val="99"/>
    <w:semiHidden/>
    <w:unhideWhenUsed/>
    <w:rsid w:val="001E7A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7AB1"/>
    <w:rPr>
      <w:sz w:val="20"/>
      <w:szCs w:val="20"/>
    </w:rPr>
  </w:style>
  <w:style w:type="paragraph" w:styleId="Asuntodelcomentario">
    <w:name w:val="annotation subject"/>
    <w:basedOn w:val="Textocomentario"/>
    <w:next w:val="Textocomentario"/>
    <w:link w:val="AsuntodelcomentarioCar"/>
    <w:uiPriority w:val="99"/>
    <w:semiHidden/>
    <w:unhideWhenUsed/>
    <w:rsid w:val="001E7AB1"/>
    <w:rPr>
      <w:b/>
      <w:bCs/>
    </w:rPr>
  </w:style>
  <w:style w:type="character" w:customStyle="1" w:styleId="AsuntodelcomentarioCar">
    <w:name w:val="Asunto del comentario Car"/>
    <w:basedOn w:val="TextocomentarioCar"/>
    <w:link w:val="Asuntodelcomentario"/>
    <w:uiPriority w:val="99"/>
    <w:semiHidden/>
    <w:rsid w:val="001E7AB1"/>
    <w:rPr>
      <w:b/>
      <w:bCs/>
      <w:sz w:val="20"/>
      <w:szCs w:val="20"/>
    </w:rPr>
  </w:style>
  <w:style w:type="paragraph" w:styleId="Textodeglobo">
    <w:name w:val="Balloon Text"/>
    <w:basedOn w:val="Normal"/>
    <w:link w:val="TextodegloboCar"/>
    <w:uiPriority w:val="99"/>
    <w:semiHidden/>
    <w:unhideWhenUsed/>
    <w:rsid w:val="001E7A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7AB1"/>
    <w:rPr>
      <w:rFonts w:ascii="Segoe UI" w:hAnsi="Segoe UI" w:cs="Segoe UI"/>
      <w:sz w:val="18"/>
      <w:szCs w:val="18"/>
    </w:rPr>
  </w:style>
  <w:style w:type="character" w:styleId="Hipervnculo">
    <w:name w:val="Hyperlink"/>
    <w:basedOn w:val="Fuentedeprrafopredeter"/>
    <w:uiPriority w:val="99"/>
    <w:unhideWhenUsed/>
    <w:rsid w:val="00361CAF"/>
    <w:rPr>
      <w:color w:val="0563C1" w:themeColor="hyperlink"/>
      <w:u w:val="single"/>
    </w:rPr>
  </w:style>
  <w:style w:type="character" w:customStyle="1" w:styleId="Mencinsinresolver1">
    <w:name w:val="Mención sin resolver1"/>
    <w:basedOn w:val="Fuentedeprrafopredeter"/>
    <w:uiPriority w:val="99"/>
    <w:semiHidden/>
    <w:unhideWhenUsed/>
    <w:rsid w:val="00361CAF"/>
    <w:rPr>
      <w:color w:val="605E5C"/>
      <w:shd w:val="clear" w:color="auto" w:fill="E1DFDD"/>
    </w:rPr>
  </w:style>
  <w:style w:type="character" w:customStyle="1" w:styleId="address">
    <w:name w:val="address"/>
    <w:basedOn w:val="Fuentedeprrafopredeter"/>
    <w:rsid w:val="000F3FDA"/>
  </w:style>
  <w:style w:type="character" w:customStyle="1" w:styleId="zip-code">
    <w:name w:val="zip-code"/>
    <w:basedOn w:val="Fuentedeprrafopredeter"/>
    <w:rsid w:val="000F3FDA"/>
  </w:style>
  <w:style w:type="character" w:customStyle="1" w:styleId="city">
    <w:name w:val="city"/>
    <w:basedOn w:val="Fuentedeprrafopredeter"/>
    <w:rsid w:val="000F3FDA"/>
  </w:style>
  <w:style w:type="paragraph" w:styleId="Textodecuerpo">
    <w:name w:val="Body Text"/>
    <w:basedOn w:val="Normal"/>
    <w:link w:val="TextodecuerpoCar"/>
    <w:uiPriority w:val="99"/>
    <w:rsid w:val="00230485"/>
    <w:pPr>
      <w:spacing w:after="120" w:line="240" w:lineRule="auto"/>
    </w:pPr>
    <w:rPr>
      <w:rFonts w:ascii="Times New Roman" w:eastAsia="Times New Roman" w:hAnsi="Times New Roman" w:cs="Times New Roman"/>
      <w:sz w:val="24"/>
      <w:szCs w:val="24"/>
      <w:lang w:eastAsia="es-ES"/>
    </w:rPr>
  </w:style>
  <w:style w:type="character" w:customStyle="1" w:styleId="TextodecuerpoCar">
    <w:name w:val="Texto de cuerpo Car"/>
    <w:basedOn w:val="Fuentedeprrafopredeter"/>
    <w:link w:val="Textodecuerpo"/>
    <w:uiPriority w:val="99"/>
    <w:rsid w:val="00230485"/>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04A1"/>
    <w:pPr>
      <w:ind w:left="720"/>
      <w:contextualSpacing/>
    </w:pPr>
  </w:style>
  <w:style w:type="character" w:styleId="Refdecomentario">
    <w:name w:val="annotation reference"/>
    <w:basedOn w:val="Fuentedeprrafopredeter"/>
    <w:uiPriority w:val="99"/>
    <w:semiHidden/>
    <w:unhideWhenUsed/>
    <w:rsid w:val="001E7AB1"/>
    <w:rPr>
      <w:sz w:val="16"/>
      <w:szCs w:val="16"/>
    </w:rPr>
  </w:style>
  <w:style w:type="paragraph" w:styleId="Textocomentario">
    <w:name w:val="annotation text"/>
    <w:basedOn w:val="Normal"/>
    <w:link w:val="TextocomentarioCar"/>
    <w:uiPriority w:val="99"/>
    <w:semiHidden/>
    <w:unhideWhenUsed/>
    <w:rsid w:val="001E7A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7AB1"/>
    <w:rPr>
      <w:sz w:val="20"/>
      <w:szCs w:val="20"/>
    </w:rPr>
  </w:style>
  <w:style w:type="paragraph" w:styleId="Asuntodelcomentario">
    <w:name w:val="annotation subject"/>
    <w:basedOn w:val="Textocomentario"/>
    <w:next w:val="Textocomentario"/>
    <w:link w:val="AsuntodelcomentarioCar"/>
    <w:uiPriority w:val="99"/>
    <w:semiHidden/>
    <w:unhideWhenUsed/>
    <w:rsid w:val="001E7AB1"/>
    <w:rPr>
      <w:b/>
      <w:bCs/>
    </w:rPr>
  </w:style>
  <w:style w:type="character" w:customStyle="1" w:styleId="AsuntodelcomentarioCar">
    <w:name w:val="Asunto del comentario Car"/>
    <w:basedOn w:val="TextocomentarioCar"/>
    <w:link w:val="Asuntodelcomentario"/>
    <w:uiPriority w:val="99"/>
    <w:semiHidden/>
    <w:rsid w:val="001E7AB1"/>
    <w:rPr>
      <w:b/>
      <w:bCs/>
      <w:sz w:val="20"/>
      <w:szCs w:val="20"/>
    </w:rPr>
  </w:style>
  <w:style w:type="paragraph" w:styleId="Textodeglobo">
    <w:name w:val="Balloon Text"/>
    <w:basedOn w:val="Normal"/>
    <w:link w:val="TextodegloboCar"/>
    <w:uiPriority w:val="99"/>
    <w:semiHidden/>
    <w:unhideWhenUsed/>
    <w:rsid w:val="001E7A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7AB1"/>
    <w:rPr>
      <w:rFonts w:ascii="Segoe UI" w:hAnsi="Segoe UI" w:cs="Segoe UI"/>
      <w:sz w:val="18"/>
      <w:szCs w:val="18"/>
    </w:rPr>
  </w:style>
  <w:style w:type="character" w:styleId="Hipervnculo">
    <w:name w:val="Hyperlink"/>
    <w:basedOn w:val="Fuentedeprrafopredeter"/>
    <w:uiPriority w:val="99"/>
    <w:unhideWhenUsed/>
    <w:rsid w:val="00361CAF"/>
    <w:rPr>
      <w:color w:val="0563C1" w:themeColor="hyperlink"/>
      <w:u w:val="single"/>
    </w:rPr>
  </w:style>
  <w:style w:type="character" w:customStyle="1" w:styleId="Mencinsinresolver1">
    <w:name w:val="Mención sin resolver1"/>
    <w:basedOn w:val="Fuentedeprrafopredeter"/>
    <w:uiPriority w:val="99"/>
    <w:semiHidden/>
    <w:unhideWhenUsed/>
    <w:rsid w:val="00361CAF"/>
    <w:rPr>
      <w:color w:val="605E5C"/>
      <w:shd w:val="clear" w:color="auto" w:fill="E1DFDD"/>
    </w:rPr>
  </w:style>
  <w:style w:type="character" w:customStyle="1" w:styleId="address">
    <w:name w:val="address"/>
    <w:basedOn w:val="Fuentedeprrafopredeter"/>
    <w:rsid w:val="000F3FDA"/>
  </w:style>
  <w:style w:type="character" w:customStyle="1" w:styleId="zip-code">
    <w:name w:val="zip-code"/>
    <w:basedOn w:val="Fuentedeprrafopredeter"/>
    <w:rsid w:val="000F3FDA"/>
  </w:style>
  <w:style w:type="character" w:customStyle="1" w:styleId="city">
    <w:name w:val="city"/>
    <w:basedOn w:val="Fuentedeprrafopredeter"/>
    <w:rsid w:val="000F3FDA"/>
  </w:style>
  <w:style w:type="paragraph" w:styleId="Textodecuerpo">
    <w:name w:val="Body Text"/>
    <w:basedOn w:val="Normal"/>
    <w:link w:val="TextodecuerpoCar"/>
    <w:uiPriority w:val="99"/>
    <w:rsid w:val="00230485"/>
    <w:pPr>
      <w:spacing w:after="120" w:line="240" w:lineRule="auto"/>
    </w:pPr>
    <w:rPr>
      <w:rFonts w:ascii="Times New Roman" w:eastAsia="Times New Roman" w:hAnsi="Times New Roman" w:cs="Times New Roman"/>
      <w:sz w:val="24"/>
      <w:szCs w:val="24"/>
      <w:lang w:eastAsia="es-ES"/>
    </w:rPr>
  </w:style>
  <w:style w:type="character" w:customStyle="1" w:styleId="TextodecuerpoCar">
    <w:name w:val="Texto de cuerpo Car"/>
    <w:basedOn w:val="Fuentedeprrafopredeter"/>
    <w:link w:val="Textodecuerpo"/>
    <w:uiPriority w:val="99"/>
    <w:rsid w:val="00230485"/>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222578">
      <w:bodyDiv w:val="1"/>
      <w:marLeft w:val="0"/>
      <w:marRight w:val="0"/>
      <w:marTop w:val="0"/>
      <w:marBottom w:val="0"/>
      <w:divBdr>
        <w:top w:val="none" w:sz="0" w:space="0" w:color="auto"/>
        <w:left w:val="none" w:sz="0" w:space="0" w:color="auto"/>
        <w:bottom w:val="none" w:sz="0" w:space="0" w:color="auto"/>
        <w:right w:val="none" w:sz="0" w:space="0" w:color="auto"/>
      </w:divBdr>
    </w:div>
    <w:div w:id="1920865312">
      <w:bodyDiv w:val="1"/>
      <w:marLeft w:val="0"/>
      <w:marRight w:val="0"/>
      <w:marTop w:val="0"/>
      <w:marBottom w:val="0"/>
      <w:divBdr>
        <w:top w:val="none" w:sz="0" w:space="0" w:color="auto"/>
        <w:left w:val="none" w:sz="0" w:space="0" w:color="auto"/>
        <w:bottom w:val="none" w:sz="0" w:space="0" w:color="auto"/>
        <w:right w:val="none" w:sz="0" w:space="0" w:color="auto"/>
      </w:divBdr>
    </w:div>
    <w:div w:id="194776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08DEE-5A37-6649-9019-C06344C4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5416</Characters>
  <Application>Microsoft Macintosh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Mancilla</dc:creator>
  <cp:keywords/>
  <dc:description/>
  <cp:lastModifiedBy>José Gallardo Matus</cp:lastModifiedBy>
  <cp:revision>3</cp:revision>
  <dcterms:created xsi:type="dcterms:W3CDTF">2023-04-26T12:36:00Z</dcterms:created>
  <dcterms:modified xsi:type="dcterms:W3CDTF">2023-04-26T17:20:00Z</dcterms:modified>
</cp:coreProperties>
</file>