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572" w:rsidRPr="009A5572" w:rsidRDefault="009A5572" w:rsidP="009A5572">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3761157</wp:posOffset>
                </wp:positionH>
                <wp:positionV relativeFrom="paragraph">
                  <wp:posOffset>-311006</wp:posOffset>
                </wp:positionV>
                <wp:extent cx="2648729" cy="1489435"/>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2648729" cy="1489435"/>
                        </a:xfrm>
                        <a:prstGeom prst="rect">
                          <a:avLst/>
                        </a:prstGeom>
                        <a:solidFill>
                          <a:schemeClr val="lt1"/>
                        </a:solidFill>
                        <a:ln w="6350">
                          <a:noFill/>
                        </a:ln>
                      </wps:spPr>
                      <wps:txbx>
                        <w:txbxContent>
                          <w:p w:rsidR="009A5572" w:rsidRDefault="009A5572">
                            <w:r>
                              <w:rPr>
                                <w:noProof/>
                              </w:rPr>
                              <w:drawing>
                                <wp:inline distT="0" distB="0" distL="0" distR="0" wp14:anchorId="4E8EDC6F" wp14:editId="59AB7773">
                                  <wp:extent cx="2599132" cy="1291473"/>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2613751" cy="12987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6.15pt;margin-top:-24.5pt;width:208.55pt;height:1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" fillcolor="white [3201]" stroked="f" strokeweight=".5pt">
                <v:textbox>
                  <w:txbxContent>
                    <w:p w:rsidR="009A5572" w:rsidRDefault="009A5572">
                      <w:r>
                        <w:rPr>
                          <w:noProof/>
                        </w:rPr>
                        <w:drawing>
                          <wp:inline distT="0" distB="0" distL="0" distR="0" wp14:anchorId="4E8EDC6F" wp14:editId="59AB7773">
                            <wp:extent cx="2599132" cy="1291473"/>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5">
                                      <a:extLst>
                                        <a:ext uri="{28A0092B-C50C-407E-A947-70E740481C1C}">
                                          <a14:useLocalDpi xmlns:a14="http://schemas.microsoft.com/office/drawing/2010/main" val="0"/>
                                        </a:ext>
                                      </a:extLst>
                                    </a:blip>
                                    <a:stretch>
                                      <a:fillRect/>
                                    </a:stretch>
                                  </pic:blipFill>
                                  <pic:spPr>
                                    <a:xfrm>
                                      <a:off x="0" y="0"/>
                                      <a:ext cx="2613751" cy="1298737"/>
                                    </a:xfrm>
                                    <a:prstGeom prst="rect">
                                      <a:avLst/>
                                    </a:prstGeom>
                                  </pic:spPr>
                                </pic:pic>
                              </a:graphicData>
                            </a:graphic>
                          </wp:inline>
                        </w:drawing>
                      </w:r>
                    </w:p>
                  </w:txbxContent>
                </v:textbox>
              </v:shape>
            </w:pict>
          </mc:Fallback>
        </mc:AlternateContent>
      </w:r>
      <w:r>
        <w:rPr>
          <w:noProof/>
        </w:rPr>
        <w:drawing>
          <wp:inline distT="0" distB="0" distL="0" distR="0">
            <wp:extent cx="370840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gsc_logo_large_2010.png"/>
                    <pic:cNvPicPr/>
                  </pic:nvPicPr>
                  <pic:blipFill>
                    <a:blip r:embed="rId6">
                      <a:extLst>
                        <a:ext uri="{28A0092B-C50C-407E-A947-70E740481C1C}">
                          <a14:useLocalDpi xmlns:a14="http://schemas.microsoft.com/office/drawing/2010/main" val="0"/>
                        </a:ext>
                      </a:extLst>
                    </a:blip>
                    <a:stretch>
                      <a:fillRect/>
                    </a:stretch>
                  </pic:blipFill>
                  <pic:spPr>
                    <a:xfrm>
                      <a:off x="0" y="0"/>
                      <a:ext cx="3708400" cy="736600"/>
                    </a:xfrm>
                    <a:prstGeom prst="rect">
                      <a:avLst/>
                    </a:prstGeom>
                  </pic:spPr>
                </pic:pic>
              </a:graphicData>
            </a:graphic>
          </wp:inline>
        </w:drawing>
      </w:r>
      <w:r w:rsidRPr="009A5572">
        <w:t xml:space="preserve"> </w:t>
      </w:r>
    </w:p>
    <w:p w:rsidR="00C36270" w:rsidRDefault="009A5572"/>
    <w:p w:rsidR="009A5572" w:rsidRDefault="009A5572"/>
    <w:p w:rsidR="009A5572" w:rsidRPr="009A5572" w:rsidRDefault="009A5572" w:rsidP="009A5572">
      <w:pPr>
        <w:jc w:val="center"/>
        <w:rPr>
          <w:sz w:val="56"/>
          <w:szCs w:val="56"/>
        </w:rPr>
      </w:pPr>
      <w:r w:rsidRPr="009A5572">
        <w:rPr>
          <w:sz w:val="56"/>
          <w:szCs w:val="56"/>
        </w:rPr>
        <w:t>AGENDA</w:t>
      </w:r>
    </w:p>
    <w:p w:rsidR="009A5572" w:rsidRDefault="009A5572" w:rsidP="009A5572">
      <w:pPr>
        <w:jc w:val="center"/>
        <w:rPr>
          <w:sz w:val="48"/>
          <w:szCs w:val="48"/>
        </w:rPr>
      </w:pPr>
      <w:r w:rsidRPr="009A5572">
        <w:rPr>
          <w:sz w:val="48"/>
          <w:szCs w:val="48"/>
        </w:rPr>
        <w:t>21st Genomic Standards Consortium Meeting</w:t>
      </w:r>
    </w:p>
    <w:p w:rsidR="009A5572" w:rsidRDefault="009A5572" w:rsidP="009A5572">
      <w:pPr>
        <w:spacing w:before="100" w:beforeAutospacing="1" w:after="100" w:afterAutospacing="1"/>
        <w:outlineLvl w:val="2"/>
        <w:rPr>
          <w:sz w:val="48"/>
          <w:szCs w:val="48"/>
        </w:rPr>
      </w:pPr>
    </w:p>
    <w:p w:rsidR="009A5572" w:rsidRPr="009A5572" w:rsidRDefault="009A5572" w:rsidP="009A5572">
      <w:pPr>
        <w:spacing w:before="100" w:beforeAutospacing="1" w:after="100" w:afterAutospacing="1"/>
        <w:outlineLvl w:val="2"/>
        <w:rPr>
          <w:rFonts w:ascii="-webkit-standard" w:eastAsia="Times New Roman" w:hAnsi="-webkit-standard" w:cs="Times New Roman"/>
          <w:b/>
          <w:bCs/>
          <w:color w:val="000000"/>
          <w:sz w:val="27"/>
          <w:szCs w:val="27"/>
        </w:rPr>
      </w:pPr>
      <w:r w:rsidRPr="009A5572">
        <w:rPr>
          <w:rFonts w:ascii="-webkit-standard" w:eastAsia="Times New Roman" w:hAnsi="-webkit-standard" w:cs="Times New Roman"/>
          <w:b/>
          <w:bCs/>
          <w:color w:val="000000"/>
          <w:sz w:val="27"/>
          <w:szCs w:val="27"/>
          <w:u w:val="single"/>
        </w:rPr>
        <w:t>May 20th</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color w:val="000000"/>
        </w:rPr>
        <w:t>9:00 -13:00</w:t>
      </w:r>
      <w:r w:rsidRPr="009A5572">
        <w:rPr>
          <w:rFonts w:ascii="-webkit-standard" w:eastAsia="Times New Roman" w:hAnsi="-webkit-standard" w:cs="Times New Roman"/>
          <w:color w:val="000000"/>
        </w:rPr>
        <w:t xml:space="preserve"> GSC Compliance and Interoperability working group session</w:t>
      </w:r>
      <w:r w:rsidRPr="009A5572">
        <w:rPr>
          <w:rFonts w:ascii="-webkit-standard" w:eastAsia="Times New Roman" w:hAnsi="-webkit-standard" w:cs="Times New Roman"/>
          <w:color w:val="000000"/>
        </w:rPr>
        <w:br/>
        <w:t>(open meeting to all GSC21 attendees)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color w:val="000000"/>
        </w:rPr>
        <w:t>13:00-17:00</w:t>
      </w:r>
      <w:r w:rsidRPr="009A5572">
        <w:rPr>
          <w:rFonts w:ascii="-webkit-standard" w:eastAsia="Times New Roman" w:hAnsi="-webkit-standard" w:cs="Times New Roman"/>
          <w:color w:val="000000"/>
        </w:rPr>
        <w:t xml:space="preserve"> GSC Board meeting (GSC Board members)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color w:val="000000"/>
        </w:rPr>
        <w:t>16:00-18:00</w:t>
      </w:r>
      <w:r w:rsidRPr="009A5572">
        <w:rPr>
          <w:rFonts w:ascii="-webkit-standard" w:eastAsia="Times New Roman" w:hAnsi="-webkit-standard" w:cs="Times New Roman"/>
          <w:color w:val="000000"/>
        </w:rPr>
        <w:t xml:space="preserve">  Doors Open, GSC21</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18:00-18:45</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Keynote: </w:t>
      </w:r>
      <w:r w:rsidRPr="009A5572">
        <w:rPr>
          <w:rFonts w:ascii="-webkit-standard" w:eastAsia="Times New Roman" w:hAnsi="-webkit-standard" w:cs="Times New Roman"/>
          <w:b/>
          <w:bCs/>
          <w:color w:val="000000"/>
          <w:u w:val="single"/>
        </w:rPr>
        <w:t>Mining sequence data -- GTDB taxonomy</w:t>
      </w:r>
      <w:r w:rsidRPr="009A5572">
        <w:rPr>
          <w:rFonts w:ascii="-webkit-standard" w:eastAsia="Times New Roman" w:hAnsi="-webkit-standard" w:cs="Times New Roman"/>
          <w:color w:val="000000"/>
        </w:rPr>
        <w:br/>
      </w:r>
      <w:r w:rsidRPr="009A5572">
        <w:rPr>
          <w:rFonts w:ascii="-webkit-standard" w:eastAsia="Times New Roman" w:hAnsi="-webkit-standard" w:cs="Times New Roman"/>
          <w:b/>
          <w:bCs/>
          <w:color w:val="000000"/>
        </w:rPr>
        <w:t xml:space="preserve">                          Phil </w:t>
      </w:r>
      <w:proofErr w:type="spellStart"/>
      <w:r w:rsidRPr="009A5572">
        <w:rPr>
          <w:rFonts w:ascii="-webkit-standard" w:eastAsia="Times New Roman" w:hAnsi="-webkit-standard" w:cs="Times New Roman"/>
          <w:b/>
          <w:bCs/>
          <w:color w:val="000000"/>
        </w:rPr>
        <w:t>Hugenholtz</w:t>
      </w:r>
      <w:proofErr w:type="spellEnd"/>
      <w:r w:rsidRPr="009A5572">
        <w:rPr>
          <w:rFonts w:ascii="-webkit-standard" w:eastAsia="Times New Roman" w:hAnsi="-webkit-standard" w:cs="Times New Roman"/>
          <w:b/>
          <w:bCs/>
          <w:color w:val="000000"/>
        </w:rPr>
        <w:t>- University of Queensland</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 xml:space="preserve">18:45-22:00 </w:t>
      </w:r>
      <w:r w:rsidRPr="009A5572">
        <w:rPr>
          <w:rFonts w:ascii="-webkit-standard" w:eastAsia="Times New Roman" w:hAnsi="-webkit-standard" w:cs="Times New Roman"/>
          <w:bCs/>
          <w:color w:val="000000"/>
        </w:rPr>
        <w:t>Welcome Reception</w:t>
      </w:r>
    </w:p>
    <w:p w:rsidR="009A5572" w:rsidRPr="009A5572" w:rsidRDefault="009A5572" w:rsidP="009A5572">
      <w:pPr>
        <w:spacing w:before="100" w:beforeAutospacing="1" w:after="100" w:afterAutospacing="1"/>
        <w:outlineLvl w:val="2"/>
        <w:rPr>
          <w:rFonts w:ascii="-webkit-standard" w:eastAsia="Times New Roman" w:hAnsi="-webkit-standard" w:cs="Times New Roman"/>
          <w:b/>
          <w:bCs/>
          <w:color w:val="000000"/>
          <w:sz w:val="27"/>
          <w:szCs w:val="27"/>
        </w:rPr>
      </w:pPr>
      <w:r w:rsidRPr="009A5572">
        <w:rPr>
          <w:rFonts w:ascii="-webkit-standard" w:eastAsia="Times New Roman" w:hAnsi="-webkit-standard" w:cs="Times New Roman"/>
          <w:b/>
          <w:bCs/>
          <w:color w:val="000000"/>
          <w:sz w:val="27"/>
          <w:szCs w:val="27"/>
          <w:u w:val="single"/>
        </w:rPr>
        <w:t>May 21st</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9:00-10:30 GSC21 Day 1 Opening Session</w:t>
      </w:r>
      <w:r w:rsidRPr="009A5572">
        <w:rPr>
          <w:rFonts w:ascii="-webkit-standard" w:eastAsia="Times New Roman" w:hAnsi="-webkit-standard" w:cs="Times New Roman"/>
          <w:color w:val="000000"/>
        </w:rPr>
        <w:br/>
        <w:t>9:00-9:45</w:t>
      </w:r>
      <w:r w:rsidRPr="009A5572">
        <w:rPr>
          <w:rFonts w:ascii="-webkit-standard" w:eastAsia="Times New Roman" w:hAnsi="-webkit-standard" w:cs="Times New Roman"/>
          <w:color w:val="000000"/>
        </w:rPr>
        <w:br/>
        <w:t>Welcome to GSC21 - University of Vienna</w:t>
      </w:r>
      <w:r w:rsidRPr="009A5572">
        <w:rPr>
          <w:rFonts w:ascii="-webkit-standard" w:eastAsia="Times New Roman" w:hAnsi="-webkit-standard" w:cs="Times New Roman"/>
          <w:color w:val="000000"/>
        </w:rPr>
        <w:br/>
        <w:t xml:space="preserve">Thomas </w:t>
      </w:r>
      <w:proofErr w:type="spellStart"/>
      <w:r w:rsidRPr="009A5572">
        <w:rPr>
          <w:rFonts w:ascii="-webkit-standard" w:eastAsia="Times New Roman" w:hAnsi="-webkit-standard" w:cs="Times New Roman"/>
          <w:color w:val="000000"/>
        </w:rPr>
        <w:t>Rattei</w:t>
      </w:r>
      <w:proofErr w:type="spellEnd"/>
      <w:r w:rsidRPr="009A5572">
        <w:rPr>
          <w:rFonts w:ascii="-webkit-standard" w:eastAsia="Times New Roman" w:hAnsi="-webkit-standard" w:cs="Times New Roman"/>
          <w:color w:val="000000"/>
        </w:rPr>
        <w:t xml:space="preserve"> and Craig Herbold - University of Vienna</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The Genomic Standards Consortium : Expanding MIxS Genomic Minimal</w:t>
      </w:r>
      <w:r w:rsidRPr="009A5572">
        <w:rPr>
          <w:rFonts w:ascii="-webkit-standard" w:eastAsia="Times New Roman" w:hAnsi="-webkit-standard" w:cs="Times New Roman"/>
          <w:color w:val="000000"/>
        </w:rPr>
        <w:br/>
        <w:t>Information Standards and The National Microbiome Data Collaborative (NMDC)</w:t>
      </w:r>
      <w:r w:rsidRPr="009A5572">
        <w:rPr>
          <w:rFonts w:ascii="-webkit-standard" w:eastAsia="Times New Roman" w:hAnsi="-webkit-standard" w:cs="Times New Roman"/>
          <w:color w:val="000000"/>
        </w:rPr>
        <w:br/>
        <w:t>Lynn Schriml - President, Genomic Standards Consortium</w:t>
      </w:r>
      <w:r w:rsidRPr="009A5572">
        <w:rPr>
          <w:rFonts w:ascii="-webkit-standard" w:eastAsia="Times New Roman" w:hAnsi="-webkit-standard" w:cs="Times New Roman"/>
          <w:color w:val="000000"/>
        </w:rPr>
        <w:br/>
        <w:t>Institute for Genome Sciences, University of Maryland School of Medicine</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9:50-10:10</w:t>
      </w:r>
      <w:r w:rsidRPr="009A5572">
        <w:rPr>
          <w:rFonts w:ascii="-webkit-standard" w:eastAsia="Times New Roman" w:hAnsi="-webkit-standard" w:cs="Times New Roman"/>
          <w:color w:val="000000"/>
        </w:rPr>
        <w:br/>
        <w:t>Toward unrestricted use of public genomic data.</w:t>
      </w:r>
      <w:r w:rsidRPr="009A5572">
        <w:rPr>
          <w:rFonts w:ascii="-webkit-standard" w:eastAsia="Times New Roman" w:hAnsi="-webkit-standard" w:cs="Times New Roman"/>
          <w:color w:val="000000"/>
        </w:rPr>
        <w:br/>
        <w:t xml:space="preserve">Nikos </w:t>
      </w:r>
      <w:proofErr w:type="spellStart"/>
      <w:r w:rsidRPr="009A5572">
        <w:rPr>
          <w:rFonts w:ascii="-webkit-standard" w:eastAsia="Times New Roman" w:hAnsi="-webkit-standard" w:cs="Times New Roman"/>
          <w:color w:val="000000"/>
        </w:rPr>
        <w:t>Kyrpides</w:t>
      </w:r>
      <w:proofErr w:type="spellEnd"/>
      <w:r w:rsidRPr="009A5572">
        <w:rPr>
          <w:rFonts w:ascii="-webkit-standard" w:eastAsia="Times New Roman" w:hAnsi="-webkit-standard" w:cs="Times New Roman"/>
          <w:color w:val="000000"/>
        </w:rPr>
        <w:t xml:space="preserve"> - DOE Joint Genome Institute</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lastRenderedPageBreak/>
        <w:t>10:10-10:30</w:t>
      </w:r>
      <w:r w:rsidRPr="009A5572">
        <w:rPr>
          <w:rFonts w:ascii="-webkit-standard" w:eastAsia="Times New Roman" w:hAnsi="-webkit-standard" w:cs="Times New Roman"/>
          <w:color w:val="000000"/>
        </w:rPr>
        <w:br/>
        <w:t xml:space="preserve">Evolving standards for 4D </w:t>
      </w:r>
      <w:proofErr w:type="spellStart"/>
      <w:r w:rsidRPr="009A5572">
        <w:rPr>
          <w:rFonts w:ascii="-webkit-standard" w:eastAsia="Times New Roman" w:hAnsi="-webkit-standard" w:cs="Times New Roman"/>
          <w:color w:val="000000"/>
        </w:rPr>
        <w:t>omic</w:t>
      </w:r>
      <w:proofErr w:type="spellEnd"/>
      <w:r w:rsidRPr="009A5572">
        <w:rPr>
          <w:rFonts w:ascii="-webkit-standard" w:eastAsia="Times New Roman" w:hAnsi="-webkit-standard" w:cs="Times New Roman"/>
          <w:color w:val="000000"/>
        </w:rPr>
        <w:t xml:space="preserve"> observation: The Global Omics Observatory Network</w:t>
      </w:r>
      <w:r w:rsidRPr="009A5572">
        <w:rPr>
          <w:rFonts w:ascii="-webkit-standard" w:eastAsia="Times New Roman" w:hAnsi="-webkit-standard" w:cs="Times New Roman"/>
          <w:color w:val="000000"/>
        </w:rPr>
        <w:br/>
        <w:t>and the Microbial Essential Ocean Variable</w:t>
      </w:r>
      <w:r w:rsidRPr="009A5572">
        <w:rPr>
          <w:rFonts w:ascii="-webkit-standard" w:eastAsia="Times New Roman" w:hAnsi="-webkit-standard" w:cs="Times New Roman"/>
          <w:color w:val="000000"/>
        </w:rPr>
        <w:br/>
        <w:t>Pier Buttigieg - MPI-Bremen</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10:30-11:15</w:t>
      </w:r>
      <w:r>
        <w:rPr>
          <w:rFonts w:ascii="-webkit-standard" w:eastAsia="Times New Roman" w:hAnsi="-webkit-standard" w:cs="Times New Roman"/>
          <w:b/>
          <w:bCs/>
          <w:color w:val="000000"/>
        </w:rPr>
        <w:t xml:space="preserve"> </w:t>
      </w:r>
      <w:r w:rsidRPr="009A5572">
        <w:rPr>
          <w:rFonts w:ascii="-webkit-standard" w:eastAsia="Times New Roman" w:hAnsi="-webkit-standard" w:cs="Times New Roman"/>
          <w:bCs/>
          <w:color w:val="000000"/>
        </w:rPr>
        <w:t>Coffee break and Posters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11:15  Qiagen - GSC21 Gold Sponsor</w:t>
      </w:r>
      <w:r w:rsidRPr="009A5572">
        <w:rPr>
          <w:rFonts w:ascii="-webkit-standard" w:eastAsia="Times New Roman" w:hAnsi="-webkit-standard" w:cs="Times New Roman"/>
          <w:color w:val="000000"/>
        </w:rPr>
        <w:br/>
        <w:t>Frank </w:t>
      </w:r>
      <w:proofErr w:type="spellStart"/>
      <w:r w:rsidRPr="009A5572">
        <w:rPr>
          <w:rFonts w:ascii="-webkit-standard" w:eastAsia="Times New Roman" w:hAnsi="-webkit-standard" w:cs="Times New Roman"/>
          <w:color w:val="000000"/>
        </w:rPr>
        <w:t>Schacherer</w:t>
      </w:r>
      <w:proofErr w:type="spellEnd"/>
      <w:r w:rsidRPr="009A5572">
        <w:rPr>
          <w:rFonts w:ascii="-webkit-standard" w:eastAsia="Times New Roman" w:hAnsi="-webkit-standard" w:cs="Times New Roman"/>
          <w:color w:val="000000"/>
        </w:rPr>
        <w:t xml:space="preserve"> -  VP Products and Solutions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11:30-13:00</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Towards Addressing The Reproducibility Crisis Session</w:t>
      </w:r>
      <w:r w:rsidRPr="009A5572">
        <w:rPr>
          <w:rFonts w:ascii="-webkit-standard" w:eastAsia="Times New Roman" w:hAnsi="-webkit-standard" w:cs="Times New Roman"/>
          <w:color w:val="000000"/>
        </w:rPr>
        <w:br/>
      </w:r>
      <w:proofErr w:type="spellStart"/>
      <w:r w:rsidRPr="009A5572">
        <w:rPr>
          <w:rFonts w:ascii="-webkit-standard" w:eastAsia="Times New Roman" w:hAnsi="-webkit-standard" w:cs="Times New Roman"/>
          <w:color w:val="000000"/>
        </w:rPr>
        <w:t>Folker</w:t>
      </w:r>
      <w:proofErr w:type="spellEnd"/>
      <w:r w:rsidRPr="009A5572">
        <w:rPr>
          <w:rFonts w:ascii="-webkit-standard" w:eastAsia="Times New Roman" w:hAnsi="-webkit-standard" w:cs="Times New Roman"/>
          <w:color w:val="000000"/>
        </w:rPr>
        <w:t xml:space="preserve"> Meyer, Session Chair  - Argonne National Laboratory</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11:30-11:50</w:t>
      </w:r>
      <w:r w:rsidRPr="009A5572">
        <w:rPr>
          <w:rFonts w:ascii="-webkit-standard" w:eastAsia="Times New Roman" w:hAnsi="-webkit-standard" w:cs="Times New Roman"/>
          <w:color w:val="000000"/>
        </w:rPr>
        <w:br/>
        <w:t>Carol Goble - Manchester, UK</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11:50-12:10</w:t>
      </w:r>
      <w:r w:rsidRPr="009A5572">
        <w:rPr>
          <w:rFonts w:ascii="-webkit-standard" w:eastAsia="Times New Roman" w:hAnsi="-webkit-standard" w:cs="Times New Roman"/>
          <w:color w:val="000000"/>
        </w:rPr>
        <w:br/>
        <w:t>EBI’s use of CWL workflows</w:t>
      </w:r>
      <w:r w:rsidRPr="009A5572">
        <w:rPr>
          <w:rFonts w:ascii="-webkit-standard" w:eastAsia="Times New Roman" w:hAnsi="-webkit-standard" w:cs="Times New Roman"/>
          <w:color w:val="000000"/>
        </w:rPr>
        <w:br/>
        <w:t>Rob Finn - EMBL-EBI</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12:10-12:30 Discussion</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13:00 </w:t>
      </w:r>
      <w:r w:rsidRPr="009A5572">
        <w:rPr>
          <w:rFonts w:ascii="-webkit-standard" w:eastAsia="Times New Roman" w:hAnsi="-webkit-standard" w:cs="Times New Roman"/>
          <w:bCs/>
          <w:color w:val="000000"/>
        </w:rPr>
        <w:t>GSC21 Group Photo</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13:15-14:30</w:t>
      </w:r>
      <w:r>
        <w:rPr>
          <w:rFonts w:ascii="-webkit-standard" w:eastAsia="Times New Roman" w:hAnsi="-webkit-standard" w:cs="Times New Roman"/>
          <w:b/>
          <w:bCs/>
          <w:color w:val="000000"/>
        </w:rPr>
        <w:t xml:space="preserve"> </w:t>
      </w:r>
      <w:r w:rsidRPr="009A5572">
        <w:rPr>
          <w:rFonts w:ascii="-webkit-standard" w:eastAsia="Times New Roman" w:hAnsi="-webkit-standard" w:cs="Times New Roman"/>
          <w:bCs/>
          <w:color w:val="000000"/>
        </w:rPr>
        <w:t>Lunch</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14:30-16:30</w:t>
      </w:r>
      <w:r>
        <w:rPr>
          <w:rFonts w:ascii="-webkit-standard" w:eastAsia="Times New Roman" w:hAnsi="-webkit-standard" w:cs="Times New Roman"/>
          <w:b/>
          <w:bCs/>
          <w:color w:val="000000"/>
        </w:rPr>
        <w:t xml:space="preserve"> </w:t>
      </w:r>
      <w:r w:rsidRPr="009A5572">
        <w:rPr>
          <w:rFonts w:ascii="-webkit-standard" w:eastAsia="Times New Roman" w:hAnsi="-webkit-standard" w:cs="Times New Roman"/>
          <w:b/>
          <w:bCs/>
          <w:color w:val="000000"/>
        </w:rPr>
        <w:t>Afternoon Workshops &amp; Working Group Sessions</w:t>
      </w:r>
    </w:p>
    <w:p w:rsidR="009A5572" w:rsidRPr="009A5572" w:rsidRDefault="009A5572" w:rsidP="009A5572">
      <w:pPr>
        <w:numPr>
          <w:ilvl w:val="0"/>
          <w:numId w:val="1"/>
        </w:num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Benchmarking</w:t>
      </w:r>
    </w:p>
    <w:p w:rsidR="009A5572" w:rsidRPr="009A5572" w:rsidRDefault="009A5572" w:rsidP="009A5572">
      <w:pPr>
        <w:numPr>
          <w:ilvl w:val="0"/>
          <w:numId w:val="1"/>
        </w:num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Reproducibility</w:t>
      </w:r>
    </w:p>
    <w:p w:rsidR="009A5572" w:rsidRPr="009A5572" w:rsidRDefault="009A5572" w:rsidP="009A5572">
      <w:pPr>
        <w:numPr>
          <w:ilvl w:val="0"/>
          <w:numId w:val="1"/>
        </w:num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GOs : Genomic Observatories</w:t>
      </w:r>
    </w:p>
    <w:p w:rsidR="009A5572" w:rsidRPr="009A5572" w:rsidRDefault="009A5572" w:rsidP="009A5572">
      <w:pPr>
        <w:numPr>
          <w:ilvl w:val="0"/>
          <w:numId w:val="1"/>
        </w:num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GSCs role in developing MIGO - Minimum Information for Genomics Observatory </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16:30-17:00 Coffee and Posters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17:00-18:00</w:t>
      </w:r>
      <w:r w:rsidRPr="009A5572">
        <w:rPr>
          <w:rFonts w:ascii="-webkit-standard" w:eastAsia="Times New Roman" w:hAnsi="-webkit-standard" w:cs="Times New Roman"/>
          <w:color w:val="000000"/>
        </w:rPr>
        <w:t>   University of Vienna historic main building tour</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18:00-18:45</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Keynote:</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u w:val="single"/>
        </w:rPr>
        <w:t>Biobanking BBMRI-ERIC</w:t>
      </w:r>
      <w:r w:rsidRPr="009A5572">
        <w:rPr>
          <w:rFonts w:ascii="-webkit-standard" w:eastAsia="Times New Roman" w:hAnsi="-webkit-standard" w:cs="Times New Roman"/>
          <w:color w:val="000000"/>
        </w:rPr>
        <w:br/>
      </w:r>
      <w:r w:rsidRPr="009A5572">
        <w:rPr>
          <w:rFonts w:ascii="-webkit-standard" w:eastAsia="Times New Roman" w:hAnsi="-webkit-standard" w:cs="Times New Roman"/>
          <w:b/>
          <w:bCs/>
          <w:color w:val="000000"/>
        </w:rPr>
        <w:t xml:space="preserve">                          Kurt </w:t>
      </w:r>
      <w:proofErr w:type="spellStart"/>
      <w:r w:rsidRPr="009A5572">
        <w:rPr>
          <w:rFonts w:ascii="-webkit-standard" w:eastAsia="Times New Roman" w:hAnsi="-webkit-standard" w:cs="Times New Roman"/>
          <w:b/>
          <w:bCs/>
          <w:color w:val="000000"/>
        </w:rPr>
        <w:t>Zatloukal</w:t>
      </w:r>
      <w:proofErr w:type="spellEnd"/>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 Medical University of Graz</w:t>
      </w:r>
    </w:p>
    <w:p w:rsidR="009A5572" w:rsidRPr="009A5572" w:rsidRDefault="009A5572" w:rsidP="009A5572">
      <w:pPr>
        <w:spacing w:before="100" w:beforeAutospacing="1" w:after="100" w:afterAutospacing="1"/>
        <w:outlineLvl w:val="2"/>
        <w:rPr>
          <w:rFonts w:ascii="-webkit-standard" w:eastAsia="Times New Roman" w:hAnsi="-webkit-standard" w:cs="Times New Roman"/>
          <w:b/>
          <w:bCs/>
          <w:color w:val="000000"/>
          <w:sz w:val="27"/>
          <w:szCs w:val="27"/>
        </w:rPr>
      </w:pPr>
      <w:r w:rsidRPr="009A5572">
        <w:rPr>
          <w:rFonts w:ascii="-webkit-standard" w:eastAsia="Times New Roman" w:hAnsi="-webkit-standard" w:cs="Times New Roman"/>
          <w:b/>
          <w:bCs/>
          <w:color w:val="000000"/>
          <w:sz w:val="27"/>
          <w:szCs w:val="27"/>
          <w:u w:val="single"/>
        </w:rPr>
        <w:t>May 22nd</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9:00 Opening, GSC21 Day 2</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lastRenderedPageBreak/>
        <w:t>9:10-10:30 Standards and Bioinformatics For Emerging Fields Of Genomics Session</w:t>
      </w:r>
      <w:r w:rsidRPr="009A5572">
        <w:rPr>
          <w:rFonts w:ascii="-webkit-standard" w:eastAsia="Times New Roman" w:hAnsi="-webkit-standard" w:cs="Times New Roman"/>
          <w:color w:val="000000"/>
        </w:rPr>
        <w:br/>
        <w:t>Nikos </w:t>
      </w:r>
      <w:proofErr w:type="spellStart"/>
      <w:r w:rsidRPr="009A5572">
        <w:rPr>
          <w:rFonts w:ascii="-webkit-standard" w:eastAsia="Times New Roman" w:hAnsi="-webkit-standard" w:cs="Times New Roman"/>
          <w:color w:val="000000"/>
        </w:rPr>
        <w:t>Kyrpides</w:t>
      </w:r>
      <w:proofErr w:type="spellEnd"/>
      <w:r w:rsidRPr="009A5572">
        <w:rPr>
          <w:rFonts w:ascii="-webkit-standard" w:eastAsia="Times New Roman" w:hAnsi="-webkit-standard" w:cs="Times New Roman"/>
          <w:color w:val="000000"/>
        </w:rPr>
        <w:t xml:space="preserve"> - Session Chair - DOE Joint Genome Institute</w:t>
      </w:r>
      <w:r w:rsidRPr="009A5572">
        <w:rPr>
          <w:rFonts w:ascii="-webkit-standard" w:eastAsia="Times New Roman" w:hAnsi="-webkit-standard" w:cs="Times New Roman"/>
          <w:color w:val="000000"/>
        </w:rPr>
        <w:br/>
        <w:t>Scott Tighe - Session Chair - University of Vermont</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9:10-9:30</w:t>
      </w:r>
      <w:r w:rsidRPr="009A5572">
        <w:rPr>
          <w:rFonts w:ascii="-webkit-standard" w:eastAsia="Times New Roman" w:hAnsi="-webkit-standard" w:cs="Times New Roman"/>
          <w:color w:val="000000"/>
        </w:rPr>
        <w:br/>
        <w:t>Standards for Biosynthetic gene clusters</w:t>
      </w:r>
      <w:r w:rsidRPr="009A5572">
        <w:rPr>
          <w:rFonts w:ascii="-webkit-standard" w:eastAsia="Times New Roman" w:hAnsi="-webkit-standard" w:cs="Times New Roman"/>
          <w:color w:val="000000"/>
        </w:rPr>
        <w:br/>
        <w:t xml:space="preserve">Michelle </w:t>
      </w:r>
      <w:proofErr w:type="spellStart"/>
      <w:r w:rsidRPr="009A5572">
        <w:rPr>
          <w:rFonts w:ascii="-webkit-standard" w:eastAsia="Times New Roman" w:hAnsi="-webkit-standard" w:cs="Times New Roman"/>
          <w:color w:val="000000"/>
        </w:rPr>
        <w:t>Schorn</w:t>
      </w:r>
      <w:proofErr w:type="spellEnd"/>
      <w:r w:rsidRPr="009A5572">
        <w:rPr>
          <w:rFonts w:ascii="-webkit-standard" w:eastAsia="Times New Roman" w:hAnsi="-webkit-standard" w:cs="Times New Roman"/>
          <w:color w:val="000000"/>
        </w:rPr>
        <w:t xml:space="preserve"> - Wageningen University, Netherlands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9:30-9:50</w:t>
      </w:r>
      <w:r w:rsidRPr="009A5572">
        <w:rPr>
          <w:rFonts w:ascii="-webkit-standard" w:eastAsia="Times New Roman" w:hAnsi="-webkit-standard" w:cs="Times New Roman"/>
          <w:color w:val="000000"/>
        </w:rPr>
        <w:br/>
        <w:t xml:space="preserve">GBOL - an ontology  enforcing consistent genome annotation using </w:t>
      </w:r>
      <w:proofErr w:type="spellStart"/>
      <w:r w:rsidRPr="009A5572">
        <w:rPr>
          <w:rFonts w:ascii="-webkit-standard" w:eastAsia="Times New Roman" w:hAnsi="-webkit-standard" w:cs="Times New Roman"/>
          <w:color w:val="000000"/>
        </w:rPr>
        <w:t>ShEx</w:t>
      </w:r>
      <w:proofErr w:type="spellEnd"/>
      <w:r w:rsidRPr="009A5572">
        <w:rPr>
          <w:rFonts w:ascii="-webkit-standard" w:eastAsia="Times New Roman" w:hAnsi="-webkit-standard" w:cs="Times New Roman"/>
          <w:color w:val="000000"/>
        </w:rPr>
        <w:t xml:space="preserve"> definitions</w:t>
      </w:r>
      <w:r w:rsidRPr="009A5572">
        <w:rPr>
          <w:rFonts w:ascii="-webkit-standard" w:eastAsia="Times New Roman" w:hAnsi="-webkit-standard" w:cs="Times New Roman"/>
          <w:color w:val="000000"/>
        </w:rPr>
        <w:br/>
        <w:t xml:space="preserve">Jasper Jan </w:t>
      </w:r>
      <w:proofErr w:type="spellStart"/>
      <w:r w:rsidRPr="009A5572">
        <w:rPr>
          <w:rFonts w:ascii="-webkit-standard" w:eastAsia="Times New Roman" w:hAnsi="-webkit-standard" w:cs="Times New Roman"/>
          <w:color w:val="000000"/>
        </w:rPr>
        <w:t>Koehorst</w:t>
      </w:r>
      <w:proofErr w:type="spellEnd"/>
      <w:r w:rsidRPr="009A5572">
        <w:rPr>
          <w:rFonts w:ascii="-webkit-standard" w:eastAsia="Times New Roman" w:hAnsi="-webkit-standard" w:cs="Times New Roman"/>
          <w:color w:val="000000"/>
        </w:rPr>
        <w:t xml:space="preserve"> - Wageningen University, Netherlands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9:50-10:10</w:t>
      </w:r>
      <w:r w:rsidRPr="009A5572">
        <w:rPr>
          <w:rFonts w:ascii="-webkit-standard" w:eastAsia="Times New Roman" w:hAnsi="-webkit-standard" w:cs="Times New Roman"/>
          <w:color w:val="000000"/>
        </w:rPr>
        <w:br/>
        <w:t>MIGO - Minimum Information for Genomics Observatory - role of GSC </w:t>
      </w:r>
      <w:r w:rsidRPr="009A5572">
        <w:rPr>
          <w:rFonts w:ascii="-webkit-standard" w:eastAsia="Times New Roman" w:hAnsi="-webkit-standard" w:cs="Times New Roman"/>
          <w:color w:val="000000"/>
        </w:rPr>
        <w:br/>
        <w:t>in developing these standards</w:t>
      </w:r>
      <w:r w:rsidRPr="009A5572">
        <w:rPr>
          <w:rFonts w:ascii="-webkit-standard" w:eastAsia="Times New Roman" w:hAnsi="-webkit-standard" w:cs="Times New Roman"/>
          <w:color w:val="000000"/>
        </w:rPr>
        <w:br/>
        <w:t>Neil Davies - Moorea, French Polynesia</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10:10-10:30</w:t>
      </w:r>
      <w:r w:rsidRPr="009A5572">
        <w:rPr>
          <w:rFonts w:ascii="-webkit-standard" w:eastAsia="Times New Roman" w:hAnsi="-webkit-standard" w:cs="Times New Roman"/>
          <w:color w:val="000000"/>
        </w:rPr>
        <w:br/>
        <w:t>Characterizing Genomes of Rare and Novel Originals</w:t>
      </w:r>
      <w:r w:rsidRPr="009A5572">
        <w:rPr>
          <w:rFonts w:ascii="-webkit-standard" w:eastAsia="Times New Roman" w:hAnsi="-webkit-standard" w:cs="Times New Roman"/>
          <w:color w:val="000000"/>
        </w:rPr>
        <w:br/>
        <w:t>Scott Tighe - University of Vermont</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10:30-11:15</w:t>
      </w:r>
      <w:r>
        <w:rPr>
          <w:rFonts w:ascii="-webkit-standard" w:eastAsia="Times New Roman" w:hAnsi="-webkit-standard" w:cs="Times New Roman"/>
          <w:b/>
          <w:bCs/>
          <w:color w:val="000000"/>
        </w:rPr>
        <w:t xml:space="preserve"> </w:t>
      </w:r>
      <w:r w:rsidRPr="009A5572">
        <w:rPr>
          <w:rFonts w:ascii="-webkit-standard" w:eastAsia="Times New Roman" w:hAnsi="-webkit-standard" w:cs="Times New Roman"/>
          <w:b/>
          <w:bCs/>
          <w:color w:val="000000"/>
        </w:rPr>
        <w:t>Coffee break</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 xml:space="preserve">11:15 Phase Genomics - GSC21 </w:t>
      </w:r>
      <w:proofErr w:type="spellStart"/>
      <w:r w:rsidRPr="009A5572">
        <w:rPr>
          <w:rFonts w:ascii="-webkit-standard" w:eastAsia="Times New Roman" w:hAnsi="-webkit-standard" w:cs="Times New Roman"/>
          <w:b/>
          <w:bCs/>
          <w:color w:val="000000"/>
        </w:rPr>
        <w:t>Titanum</w:t>
      </w:r>
      <w:proofErr w:type="spellEnd"/>
      <w:r w:rsidRPr="009A5572">
        <w:rPr>
          <w:rFonts w:ascii="-webkit-standard" w:eastAsia="Times New Roman" w:hAnsi="-webkit-standard" w:cs="Times New Roman"/>
          <w:b/>
          <w:bCs/>
          <w:color w:val="000000"/>
        </w:rPr>
        <w:t xml:space="preserve"> Sponsor</w:t>
      </w:r>
      <w:r w:rsidRPr="009A5572">
        <w:rPr>
          <w:rFonts w:ascii="-webkit-standard" w:eastAsia="Times New Roman" w:hAnsi="-webkit-standard" w:cs="Times New Roman"/>
          <w:color w:val="000000"/>
        </w:rPr>
        <w:br/>
        <w:t xml:space="preserve">Ivan </w:t>
      </w:r>
      <w:proofErr w:type="spellStart"/>
      <w:r w:rsidRPr="009A5572">
        <w:rPr>
          <w:rFonts w:ascii="-webkit-standard" w:eastAsia="Times New Roman" w:hAnsi="-webkit-standard" w:cs="Times New Roman"/>
          <w:color w:val="000000"/>
        </w:rPr>
        <w:t>Liachko</w:t>
      </w:r>
      <w:proofErr w:type="spellEnd"/>
      <w:r w:rsidRPr="009A5572">
        <w:rPr>
          <w:rFonts w:ascii="-webkit-standard" w:eastAsia="Times New Roman" w:hAnsi="-webkit-standard" w:cs="Times New Roman"/>
          <w:color w:val="000000"/>
        </w:rPr>
        <w:t xml:space="preserve"> - CEO Phase Genomics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11:30-13:00 Metabolomics - Genomics Session</w:t>
      </w:r>
      <w:r w:rsidRPr="009A5572">
        <w:rPr>
          <w:rFonts w:ascii="-webkit-standard" w:eastAsia="Times New Roman" w:hAnsi="-webkit-standard" w:cs="Times New Roman"/>
          <w:color w:val="000000"/>
        </w:rPr>
        <w:br/>
        <w:t>Claire O'Donovan - Session Chair - Head of Metabolomics, EMBL-EBI</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11:30-11:50</w:t>
      </w:r>
      <w:r w:rsidRPr="009A5572">
        <w:rPr>
          <w:rFonts w:ascii="-webkit-standard" w:eastAsia="Times New Roman" w:hAnsi="-webkit-standard" w:cs="Times New Roman"/>
          <w:color w:val="000000"/>
        </w:rPr>
        <w:br/>
        <w:t>Integrating UniProt with the other ‘omics</w:t>
      </w:r>
      <w:r w:rsidRPr="009A5572">
        <w:rPr>
          <w:rFonts w:ascii="-webkit-standard" w:eastAsia="Times New Roman" w:hAnsi="-webkit-standard" w:cs="Times New Roman"/>
          <w:color w:val="000000"/>
        </w:rPr>
        <w:br/>
        <w:t>Maria Jesus Martin - Protein Function Development Team Leader, EMBL-EBI</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11:50-12:10</w:t>
      </w:r>
      <w:r w:rsidRPr="009A5572">
        <w:rPr>
          <w:rFonts w:ascii="-webkit-standard" w:eastAsia="Times New Roman" w:hAnsi="-webkit-standard" w:cs="Times New Roman"/>
          <w:color w:val="000000"/>
        </w:rPr>
        <w:br/>
        <w:t>The metabolomics use case for the Enzyme portal</w:t>
      </w:r>
      <w:r w:rsidRPr="009A5572">
        <w:rPr>
          <w:rFonts w:ascii="-webkit-standard" w:eastAsia="Times New Roman" w:hAnsi="-webkit-standard" w:cs="Times New Roman"/>
          <w:color w:val="000000"/>
        </w:rPr>
        <w:br/>
      </w:r>
      <w:proofErr w:type="spellStart"/>
      <w:r w:rsidRPr="009A5572">
        <w:rPr>
          <w:rFonts w:ascii="-webkit-standard" w:eastAsia="Times New Roman" w:hAnsi="-webkit-standard" w:cs="Times New Roman"/>
          <w:color w:val="000000"/>
        </w:rPr>
        <w:t>Keeva</w:t>
      </w:r>
      <w:proofErr w:type="spellEnd"/>
      <w:r w:rsidRPr="009A5572">
        <w:rPr>
          <w:rFonts w:ascii="-webkit-standard" w:eastAsia="Times New Roman" w:hAnsi="-webkit-standard" w:cs="Times New Roman"/>
          <w:color w:val="000000"/>
        </w:rPr>
        <w:t xml:space="preserve"> Cochrane - Metabolomics team, EMBL-EBI </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12:10-12:30</w:t>
      </w:r>
      <w:r w:rsidRPr="009A5572">
        <w:rPr>
          <w:rFonts w:ascii="-webkit-standard" w:eastAsia="Times New Roman" w:hAnsi="-webkit-standard" w:cs="Times New Roman"/>
          <w:color w:val="000000"/>
        </w:rPr>
        <w:br/>
        <w:t>The challenges facing the integration of metabolomics with the other omics and discussion</w:t>
      </w:r>
      <w:r w:rsidRPr="009A5572">
        <w:rPr>
          <w:rFonts w:ascii="-webkit-standard" w:eastAsia="Times New Roman" w:hAnsi="-webkit-standard" w:cs="Times New Roman"/>
          <w:color w:val="000000"/>
        </w:rPr>
        <w:br/>
        <w:t>Claire O'Donovan - Head of Metabolomics, EMBL-EBI</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12:30-12:50</w:t>
      </w:r>
      <w:r w:rsidRPr="009A5572">
        <w:rPr>
          <w:rFonts w:ascii="-webkit-standard" w:eastAsia="Times New Roman" w:hAnsi="-webkit-standard" w:cs="Times New Roman"/>
          <w:color w:val="000000"/>
        </w:rPr>
        <w:br/>
        <w:t>The Mosaic Challenge</w:t>
      </w:r>
      <w:r w:rsidRPr="009A5572">
        <w:rPr>
          <w:rFonts w:ascii="-webkit-standard" w:eastAsia="Times New Roman" w:hAnsi="-webkit-standard" w:cs="Times New Roman"/>
          <w:color w:val="000000"/>
        </w:rPr>
        <w:br/>
        <w:t>Scott Jackson - National Institute of Standards and Technology</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13:00-14:30 Lunch</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lastRenderedPageBreak/>
        <w:t>14:30-16:30 Afternoon Workshops &amp; Working Group Sessions</w:t>
      </w:r>
      <w:r w:rsidRPr="009A5572">
        <w:rPr>
          <w:rFonts w:ascii="-webkit-standard" w:eastAsia="Times New Roman" w:hAnsi="-webkit-standard" w:cs="Times New Roman"/>
          <w:color w:val="000000"/>
        </w:rPr>
        <w:br/>
      </w:r>
      <w:r w:rsidRPr="009A5572">
        <w:rPr>
          <w:rFonts w:ascii="-webkit-standard" w:eastAsia="Times New Roman" w:hAnsi="-webkit-standard" w:cs="Times New Roman"/>
          <w:b/>
          <w:bCs/>
          <w:color w:val="000000"/>
        </w:rPr>
        <w:t>             </w:t>
      </w:r>
      <w:r w:rsidRPr="009A5572">
        <w:rPr>
          <w:rFonts w:ascii="-webkit-standard" w:eastAsia="Times New Roman" w:hAnsi="-webkit-standard" w:cs="Times New Roman"/>
          <w:b/>
          <w:bCs/>
          <w:color w:val="000000"/>
          <w:u w:val="single"/>
        </w:rPr>
        <w:t>Virus taxonomy and standards</w:t>
      </w:r>
      <w:r w:rsidRPr="009A5572">
        <w:rPr>
          <w:rFonts w:ascii="-webkit-standard" w:eastAsia="Times New Roman" w:hAnsi="-webkit-standard" w:cs="Times New Roman"/>
          <w:color w:val="000000"/>
        </w:rPr>
        <w:br/>
        <w:t>Simon Roux - DOE Joint Genome Institute</w:t>
      </w:r>
    </w:p>
    <w:p w:rsidR="009A5572" w:rsidRDefault="009A5572" w:rsidP="009A5572">
      <w:pPr>
        <w:rPr>
          <w:rFonts w:ascii="-webkit-standard" w:eastAsia="Times New Roman" w:hAnsi="-webkit-standard" w:cs="Times New Roman"/>
          <w:color w:val="000000"/>
        </w:rPr>
      </w:pPr>
      <w:r w:rsidRPr="009A5572">
        <w:rPr>
          <w:rFonts w:ascii="-webkit-standard" w:eastAsia="Times New Roman" w:hAnsi="-webkit-standard" w:cs="Times New Roman"/>
          <w:color w:val="000000"/>
        </w:rPr>
        <w:t xml:space="preserve">          14:30 - 15:00 Viral Metagenomics in the clinic - </w:t>
      </w:r>
      <w:proofErr w:type="spellStart"/>
      <w:r w:rsidRPr="009A5572">
        <w:rPr>
          <w:rFonts w:ascii="-webkit-standard" w:eastAsia="Times New Roman" w:hAnsi="-webkit-standard" w:cs="Times New Roman"/>
          <w:color w:val="000000"/>
        </w:rPr>
        <w:t>Jelle</w:t>
      </w:r>
      <w:proofErr w:type="spellEnd"/>
      <w:r w:rsidRPr="009A5572">
        <w:rPr>
          <w:rFonts w:ascii="-webkit-standard" w:eastAsia="Times New Roman" w:hAnsi="-webkit-standard" w:cs="Times New Roman"/>
          <w:color w:val="000000"/>
        </w:rPr>
        <w:t xml:space="preserve"> </w:t>
      </w:r>
      <w:proofErr w:type="spellStart"/>
      <w:r w:rsidRPr="009A5572">
        <w:rPr>
          <w:rFonts w:ascii="-webkit-standard" w:eastAsia="Times New Roman" w:hAnsi="-webkit-standard" w:cs="Times New Roman"/>
          <w:color w:val="000000"/>
        </w:rPr>
        <w:t>Matthijnssens</w:t>
      </w:r>
      <w:proofErr w:type="spellEnd"/>
      <w:r w:rsidRPr="009A5572">
        <w:rPr>
          <w:rFonts w:ascii="-webkit-standard" w:eastAsia="Times New Roman" w:hAnsi="-webkit-standard" w:cs="Times New Roman"/>
          <w:color w:val="000000"/>
        </w:rPr>
        <w:br/>
        <w:t>          15:00 - 15:30 The long and the short of it: Cryptic and abundant viral  populations</w:t>
      </w:r>
      <w:r w:rsidRPr="009A5572">
        <w:rPr>
          <w:rFonts w:ascii="-webkit-standard" w:eastAsia="Times New Roman" w:hAnsi="-webkit-standard" w:cs="Times New Roman"/>
          <w:color w:val="000000"/>
        </w:rPr>
        <w:br/>
        <w:t>                                   revealed by long-read metagenomics</w:t>
      </w:r>
    </w:p>
    <w:p w:rsidR="009A5572" w:rsidRPr="009A5572" w:rsidRDefault="009A5572" w:rsidP="009A5572">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r w:rsidRPr="009A5572">
        <w:rPr>
          <w:rFonts w:ascii="-webkit-standard" w:eastAsia="Times New Roman" w:hAnsi="-webkit-standard" w:cs="Times New Roman"/>
          <w:color w:val="000000"/>
        </w:rPr>
        <w:t>Joanna Warwick - University of Exeter</w:t>
      </w:r>
      <w:r w:rsidRPr="009A5572">
        <w:rPr>
          <w:rFonts w:ascii="-webkit-standard" w:eastAsia="Times New Roman" w:hAnsi="-webkit-standard" w:cs="Times New Roman"/>
          <w:color w:val="000000"/>
        </w:rPr>
        <w:br/>
        <w:t>          15:30   Roundtable: Measures and criteria for the definition of taxonomic ranks </w:t>
      </w:r>
      <w:r w:rsidRPr="009A5572">
        <w:rPr>
          <w:rFonts w:ascii="-webkit-standard" w:eastAsia="Times New Roman" w:hAnsi="-webkit-standard" w:cs="Times New Roman"/>
          <w:color w:val="000000"/>
        </w:rPr>
        <w:br/>
        <w:t>                       (across all domains of life + viruses)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           </w:t>
      </w:r>
      <w:r w:rsidRPr="009A5572">
        <w:rPr>
          <w:rFonts w:ascii="-webkit-standard" w:eastAsia="Times New Roman" w:hAnsi="-webkit-standard" w:cs="Times New Roman"/>
          <w:b/>
          <w:bCs/>
          <w:color w:val="000000"/>
          <w:u w:val="single"/>
        </w:rPr>
        <w:t xml:space="preserve">Compliance and </w:t>
      </w:r>
      <w:proofErr w:type="spellStart"/>
      <w:r w:rsidRPr="009A5572">
        <w:rPr>
          <w:rFonts w:ascii="-webkit-standard" w:eastAsia="Times New Roman" w:hAnsi="-webkit-standard" w:cs="Times New Roman"/>
          <w:b/>
          <w:bCs/>
          <w:color w:val="000000"/>
          <w:u w:val="single"/>
        </w:rPr>
        <w:t>Interoperabilty</w:t>
      </w:r>
      <w:proofErr w:type="spellEnd"/>
      <w:r w:rsidRPr="009A5572">
        <w:rPr>
          <w:rFonts w:ascii="-webkit-standard" w:eastAsia="Times New Roman" w:hAnsi="-webkit-standard" w:cs="Times New Roman"/>
          <w:b/>
          <w:bCs/>
          <w:color w:val="000000"/>
          <w:u w:val="single"/>
        </w:rPr>
        <w:t xml:space="preserve"> Workshop</w:t>
      </w:r>
      <w:r w:rsidRPr="009A5572">
        <w:rPr>
          <w:rFonts w:ascii="-webkit-standard" w:eastAsia="Times New Roman" w:hAnsi="-webkit-standard" w:cs="Times New Roman"/>
          <w:color w:val="000000"/>
        </w:rPr>
        <w:br/>
        <w:t xml:space="preserve">            Ramona Walls - </w:t>
      </w:r>
      <w:proofErr w:type="spellStart"/>
      <w:r w:rsidRPr="009A5572">
        <w:rPr>
          <w:rFonts w:ascii="-webkit-standard" w:eastAsia="Times New Roman" w:hAnsi="-webkit-standard" w:cs="Times New Roman"/>
          <w:color w:val="000000"/>
        </w:rPr>
        <w:t>CyVerse</w:t>
      </w:r>
      <w:proofErr w:type="spellEnd"/>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18:00-18:45</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Keynote: </w:t>
      </w:r>
      <w:r w:rsidRPr="009A5572">
        <w:rPr>
          <w:rFonts w:ascii="-webkit-standard" w:eastAsia="Times New Roman" w:hAnsi="-webkit-standard" w:cs="Times New Roman"/>
          <w:b/>
          <w:bCs/>
          <w:color w:val="000000"/>
          <w:u w:val="single"/>
        </w:rPr>
        <w:t>Is predicting function from meta-omics data possible?</w:t>
      </w:r>
      <w:r w:rsidRPr="009A5572">
        <w:rPr>
          <w:rFonts w:ascii="-webkit-standard" w:eastAsia="Times New Roman" w:hAnsi="-webkit-standard" w:cs="Times New Roman"/>
          <w:color w:val="000000"/>
        </w:rPr>
        <w:br/>
      </w:r>
      <w:r w:rsidRPr="009A5572">
        <w:rPr>
          <w:rFonts w:ascii="-webkit-standard" w:eastAsia="Times New Roman" w:hAnsi="-webkit-standard" w:cs="Times New Roman"/>
          <w:b/>
          <w:bCs/>
          <w:color w:val="000000"/>
        </w:rPr>
        <w:t>                          Michael Wagner  - University of Vienna</w:t>
      </w:r>
    </w:p>
    <w:p w:rsidR="009A5572" w:rsidRPr="009A5572" w:rsidRDefault="009A5572" w:rsidP="009A5572">
      <w:pPr>
        <w:spacing w:before="100" w:beforeAutospacing="1" w:after="100" w:afterAutospacing="1"/>
        <w:outlineLvl w:val="2"/>
        <w:rPr>
          <w:rFonts w:ascii="-webkit-standard" w:eastAsia="Times New Roman" w:hAnsi="-webkit-standard" w:cs="Times New Roman"/>
          <w:b/>
          <w:bCs/>
          <w:color w:val="000000"/>
          <w:sz w:val="27"/>
          <w:szCs w:val="27"/>
        </w:rPr>
      </w:pPr>
      <w:r w:rsidRPr="009A5572">
        <w:rPr>
          <w:rFonts w:ascii="-webkit-standard" w:eastAsia="Times New Roman" w:hAnsi="-webkit-standard" w:cs="Times New Roman"/>
          <w:b/>
          <w:bCs/>
          <w:color w:val="000000"/>
          <w:sz w:val="27"/>
          <w:szCs w:val="27"/>
          <w:u w:val="single"/>
        </w:rPr>
        <w:t>May 23rd</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9:00 Opening, GSC21 Day 3</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9:15-10:30 Standards In Medical Genomics Session</w:t>
      </w:r>
      <w:r w:rsidRPr="009A5572">
        <w:rPr>
          <w:rFonts w:ascii="-webkit-standard" w:eastAsia="Times New Roman" w:hAnsi="-webkit-standard" w:cs="Times New Roman"/>
          <w:color w:val="000000"/>
        </w:rPr>
        <w:br/>
        <w:t>Christoph Bock - Session Chair </w:t>
      </w:r>
      <w:r w:rsidRPr="009A5572">
        <w:rPr>
          <w:rFonts w:ascii="-webkit-standard" w:eastAsia="Times New Roman" w:hAnsi="-webkit-standard" w:cs="Times New Roman"/>
          <w:color w:val="000000"/>
        </w:rPr>
        <w:br/>
        <w:t>Research Center for Molecular Medicine of the Austrian Academy of Sciences</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9:15-9:35 Christoph Bock</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9:35-9:55 </w:t>
      </w:r>
      <w:proofErr w:type="spellStart"/>
      <w:r w:rsidRPr="009A5572">
        <w:rPr>
          <w:rFonts w:ascii="-webkit-standard" w:eastAsia="Times New Roman" w:hAnsi="-webkit-standard" w:cs="Times New Roman"/>
          <w:color w:val="000000"/>
        </w:rPr>
        <w:t>Manop</w:t>
      </w:r>
      <w:proofErr w:type="spellEnd"/>
      <w:r w:rsidRPr="009A5572">
        <w:rPr>
          <w:rFonts w:ascii="-webkit-standard" w:eastAsia="Times New Roman" w:hAnsi="-webkit-standard" w:cs="Times New Roman"/>
          <w:color w:val="000000"/>
        </w:rPr>
        <w:t xml:space="preserve"> </w:t>
      </w:r>
      <w:proofErr w:type="spellStart"/>
      <w:r w:rsidRPr="009A5572">
        <w:rPr>
          <w:rFonts w:ascii="-webkit-standard" w:eastAsia="Times New Roman" w:hAnsi="-webkit-standard" w:cs="Times New Roman"/>
          <w:color w:val="000000"/>
        </w:rPr>
        <w:t>Pithukipakorn</w:t>
      </w:r>
      <w:proofErr w:type="spellEnd"/>
      <w:r w:rsidRPr="009A5572">
        <w:rPr>
          <w:rFonts w:ascii="-webkit-standard" w:eastAsia="Times New Roman" w:hAnsi="-webkit-standard" w:cs="Times New Roman"/>
          <w:color w:val="000000"/>
        </w:rPr>
        <w:t xml:space="preserve"> - Faculty of Medicine </w:t>
      </w:r>
      <w:proofErr w:type="spellStart"/>
      <w:r w:rsidRPr="009A5572">
        <w:rPr>
          <w:rFonts w:ascii="-webkit-standard" w:eastAsia="Times New Roman" w:hAnsi="-webkit-standard" w:cs="Times New Roman"/>
          <w:color w:val="000000"/>
        </w:rPr>
        <w:t>Siriraj</w:t>
      </w:r>
      <w:proofErr w:type="spellEnd"/>
      <w:r w:rsidRPr="009A5572">
        <w:rPr>
          <w:rFonts w:ascii="-webkit-standard" w:eastAsia="Times New Roman" w:hAnsi="-webkit-standard" w:cs="Times New Roman"/>
          <w:color w:val="000000"/>
        </w:rPr>
        <w:t xml:space="preserve"> Hospital</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10:00-11:00</w:t>
      </w:r>
      <w:r w:rsidRPr="009A5572">
        <w:rPr>
          <w:rFonts w:ascii="-webkit-standard" w:eastAsia="Times New Roman" w:hAnsi="-webkit-standard" w:cs="Times New Roman"/>
          <w:color w:val="000000"/>
        </w:rPr>
        <w:t> </w:t>
      </w:r>
      <w:r w:rsidRPr="009A5572">
        <w:rPr>
          <w:rFonts w:ascii="-webkit-standard" w:eastAsia="Times New Roman" w:hAnsi="-webkit-standard" w:cs="Times New Roman"/>
          <w:b/>
          <w:bCs/>
          <w:color w:val="000000"/>
        </w:rPr>
        <w:t>Coffee break</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11:00-12:00 Functional Annotation - From Sequence to Function Session</w:t>
      </w:r>
      <w:r w:rsidRPr="009A5572">
        <w:rPr>
          <w:rFonts w:ascii="-webkit-standard" w:eastAsia="Times New Roman" w:hAnsi="-webkit-standard" w:cs="Times New Roman"/>
          <w:color w:val="000000"/>
        </w:rPr>
        <w:br/>
        <w:t>Michael Wagner - Session Chair - University of Vienna</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11:00-11:20</w:t>
      </w:r>
      <w:r w:rsidRPr="009A5572">
        <w:rPr>
          <w:rFonts w:ascii="-webkit-standard" w:eastAsia="Times New Roman" w:hAnsi="-webkit-standard" w:cs="Times New Roman"/>
          <w:color w:val="000000"/>
        </w:rPr>
        <w:br/>
      </w:r>
      <w:proofErr w:type="spellStart"/>
      <w:r w:rsidRPr="009A5572">
        <w:rPr>
          <w:rFonts w:ascii="-webkit-standard" w:eastAsia="Times New Roman" w:hAnsi="-webkit-standard" w:cs="Times New Roman"/>
          <w:color w:val="000000"/>
        </w:rPr>
        <w:t>lluminating</w:t>
      </w:r>
      <w:proofErr w:type="spellEnd"/>
      <w:r w:rsidRPr="009A5572">
        <w:rPr>
          <w:rFonts w:ascii="-webkit-standard" w:eastAsia="Times New Roman" w:hAnsi="-webkit-standard" w:cs="Times New Roman"/>
          <w:color w:val="000000"/>
        </w:rPr>
        <w:t xml:space="preserve"> the functional dark side of genomics and metagenomics </w:t>
      </w:r>
      <w:r w:rsidRPr="009A5572">
        <w:rPr>
          <w:rFonts w:ascii="-webkit-standard" w:eastAsia="Times New Roman" w:hAnsi="-webkit-standard" w:cs="Times New Roman"/>
          <w:color w:val="000000"/>
        </w:rPr>
        <w:br/>
        <w:t>Antonio Fernandez - Max Planck Institute</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color w:val="000000"/>
        </w:rPr>
        <w:t>11:20-11:40</w:t>
      </w:r>
      <w:r w:rsidRPr="009A5572">
        <w:rPr>
          <w:rFonts w:ascii="-webkit-standard" w:eastAsia="Times New Roman" w:hAnsi="-webkit-standard" w:cs="Times New Roman"/>
          <w:color w:val="000000"/>
        </w:rPr>
        <w:br/>
        <w:t xml:space="preserve">Function without sequence - Cyanate and urea as substrates for marine </w:t>
      </w:r>
      <w:proofErr w:type="spellStart"/>
      <w:r w:rsidRPr="009A5572">
        <w:rPr>
          <w:rFonts w:ascii="-webkit-standard" w:eastAsia="Times New Roman" w:hAnsi="-webkit-standard" w:cs="Times New Roman"/>
          <w:color w:val="000000"/>
        </w:rPr>
        <w:t>Thaumarchaeota</w:t>
      </w:r>
      <w:proofErr w:type="spellEnd"/>
      <w:r w:rsidRPr="009A5572">
        <w:rPr>
          <w:rFonts w:ascii="-webkit-standard" w:eastAsia="Times New Roman" w:hAnsi="-webkit-standard" w:cs="Times New Roman"/>
          <w:color w:val="000000"/>
        </w:rPr>
        <w:br/>
        <w:t>Katharina Kitzinger - University of Vienna</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12:00 GSC22 Hand Off</w:t>
      </w:r>
    </w:p>
    <w:p w:rsidR="009A5572" w:rsidRPr="009A5572" w:rsidRDefault="009A5572" w:rsidP="009A5572">
      <w:pPr>
        <w:spacing w:before="100" w:beforeAutospacing="1" w:after="100" w:afterAutospacing="1"/>
        <w:rPr>
          <w:rFonts w:ascii="-webkit-standard" w:eastAsia="Times New Roman" w:hAnsi="-webkit-standard" w:cs="Times New Roman"/>
          <w:color w:val="000000"/>
        </w:rPr>
      </w:pPr>
      <w:r w:rsidRPr="009A5572">
        <w:rPr>
          <w:rFonts w:ascii="-webkit-standard" w:eastAsia="Times New Roman" w:hAnsi="-webkit-standard" w:cs="Times New Roman"/>
          <w:b/>
          <w:bCs/>
          <w:color w:val="000000"/>
        </w:rPr>
        <w:t>12:30 Close GSC21 - Lunch</w:t>
      </w:r>
    </w:p>
    <w:p w:rsidR="009A5572" w:rsidRDefault="009A5572" w:rsidP="009A5572">
      <w:pPr>
        <w:pStyle w:val="NormalWeb"/>
        <w:rPr>
          <w:rFonts w:ascii="-webkit-standard" w:hAnsi="-webkit-standard"/>
          <w:color w:val="000000"/>
        </w:rPr>
      </w:pPr>
      <w:bookmarkStart w:id="0" w:name="_GoBack"/>
      <w:r>
        <w:rPr>
          <w:rFonts w:ascii="-webkit-standard" w:hAnsi="-webkit-standard"/>
          <w:b/>
          <w:bCs/>
          <w:color w:val="000000"/>
          <w:u w:val="single"/>
        </w:rPr>
        <w:lastRenderedPageBreak/>
        <w:t>GSC21 Satellite Meetings</w:t>
      </w:r>
    </w:p>
    <w:bookmarkEnd w:id="0"/>
    <w:p w:rsidR="009A5572" w:rsidRDefault="009A5572" w:rsidP="009A5572">
      <w:pPr>
        <w:pStyle w:val="NormalWeb"/>
        <w:rPr>
          <w:rFonts w:ascii="-webkit-standard" w:hAnsi="-webkit-standard"/>
          <w:color w:val="000000"/>
        </w:rPr>
      </w:pPr>
      <w:r>
        <w:rPr>
          <w:rFonts w:ascii="-webkit-standard" w:hAnsi="-webkit-standard"/>
          <w:b/>
          <w:bCs/>
          <w:color w:val="000000"/>
          <w:u w:val="single"/>
        </w:rPr>
        <w:t>May 24, 2019:</w:t>
      </w:r>
      <w:r>
        <w:rPr>
          <w:rFonts w:ascii="-webkit-standard" w:hAnsi="-webkit-standard"/>
          <w:b/>
          <w:bCs/>
          <w:color w:val="000000"/>
        </w:rPr>
        <w:t>  Cyanobacteria Nomenclature and Taxonomy</w:t>
      </w:r>
      <w:r>
        <w:rPr>
          <w:rStyle w:val="apple-converted-space"/>
          <w:rFonts w:ascii="-webkit-standard" w:hAnsi="-webkit-standard"/>
          <w:b/>
          <w:bCs/>
          <w:color w:val="000000"/>
        </w:rPr>
        <w:t> </w:t>
      </w:r>
      <w:hyperlink r:id="rId7" w:tgtFrame="_blank" w:history="1">
        <w:r>
          <w:rPr>
            <w:rStyle w:val="Hyperlink"/>
            <w:rFonts w:ascii="-webkit-standard" w:hAnsi="-webkit-standard"/>
            <w:b/>
            <w:bCs/>
          </w:rPr>
          <w:t>Satellite Meeting</w:t>
        </w:r>
      </w:hyperlink>
      <w:r>
        <w:rPr>
          <w:rFonts w:ascii="-webkit-standard" w:hAnsi="-webkit-standard"/>
          <w:color w:val="000000"/>
        </w:rPr>
        <w:br/>
      </w:r>
      <w:r>
        <w:rPr>
          <w:rFonts w:ascii="-webkit-standard" w:hAnsi="-webkit-standard"/>
          <w:b/>
          <w:bCs/>
          <w:color w:val="000000"/>
        </w:rPr>
        <w:t>Organizers:</w:t>
      </w:r>
      <w:r>
        <w:rPr>
          <w:rStyle w:val="apple-converted-space"/>
          <w:rFonts w:ascii="-webkit-standard" w:hAnsi="-webkit-standard"/>
          <w:b/>
          <w:bCs/>
          <w:color w:val="000000"/>
        </w:rPr>
        <w:t> </w:t>
      </w:r>
      <w:r>
        <w:rPr>
          <w:rFonts w:ascii="-webkit-standard" w:hAnsi="-webkit-standard"/>
          <w:color w:val="000000"/>
        </w:rPr>
        <w:t xml:space="preserve">Phil </w:t>
      </w:r>
      <w:proofErr w:type="spellStart"/>
      <w:r>
        <w:rPr>
          <w:rFonts w:ascii="-webkit-standard" w:hAnsi="-webkit-standard"/>
          <w:color w:val="000000"/>
        </w:rPr>
        <w:t>Hugenholtz</w:t>
      </w:r>
      <w:proofErr w:type="spellEnd"/>
      <w:r>
        <w:rPr>
          <w:rFonts w:ascii="-webkit-standard" w:hAnsi="-webkit-standard"/>
          <w:color w:val="000000"/>
        </w:rPr>
        <w:t>, Rochelle Soo</w:t>
      </w:r>
      <w:r>
        <w:rPr>
          <w:rFonts w:ascii="-webkit-standard" w:hAnsi="-webkit-standard"/>
          <w:color w:val="000000"/>
        </w:rPr>
        <w:br/>
        <w:t>In this satellite meeting we will discuss the current issues of the nomenclature in the Cyanobacteria, propose a phylogenetic framework and try to determine nomenclature rules for populating the structure. The meeting will consist of speakers, a discussion and an annotation jamboree.</w:t>
      </w:r>
    </w:p>
    <w:p w:rsidR="009A5572" w:rsidRDefault="009A5572" w:rsidP="009A5572">
      <w:pPr>
        <w:pStyle w:val="NormalWeb"/>
        <w:rPr>
          <w:rFonts w:ascii="-webkit-standard" w:hAnsi="-webkit-standard"/>
          <w:color w:val="000000"/>
        </w:rPr>
      </w:pPr>
      <w:r>
        <w:rPr>
          <w:rFonts w:ascii="-webkit-standard" w:hAnsi="-webkit-standard"/>
          <w:b/>
          <w:bCs/>
          <w:color w:val="000000"/>
          <w:u w:val="single"/>
        </w:rPr>
        <w:t>May 23-24, 2019</w:t>
      </w:r>
      <w:r>
        <w:rPr>
          <w:rFonts w:ascii="-webkit-standard" w:hAnsi="-webkit-standard"/>
          <w:b/>
          <w:bCs/>
          <w:color w:val="000000"/>
        </w:rPr>
        <w:t>:</w:t>
      </w:r>
      <w:r>
        <w:rPr>
          <w:rStyle w:val="apple-converted-space"/>
          <w:rFonts w:ascii="-webkit-standard" w:hAnsi="-webkit-standard"/>
          <w:b/>
          <w:bCs/>
          <w:color w:val="000000"/>
        </w:rPr>
        <w:t> </w:t>
      </w:r>
      <w:r>
        <w:rPr>
          <w:rFonts w:ascii="-webkit-standard" w:hAnsi="-webkit-standard"/>
          <w:b/>
          <w:bCs/>
          <w:color w:val="000000"/>
        </w:rPr>
        <w:t>GOs/GLOMICON satellite meeting</w:t>
      </w:r>
      <w:r>
        <w:rPr>
          <w:rFonts w:ascii="-webkit-standard" w:hAnsi="-webkit-standard"/>
          <w:color w:val="000000"/>
        </w:rPr>
        <w:br/>
        <w:t>The Global Omics Observatory Network (GLOMICON) - combining Microbial. Essential Ocean Variable (EOV) ontologies.</w:t>
      </w:r>
    </w:p>
    <w:p w:rsidR="009A5572" w:rsidRDefault="009A5572" w:rsidP="009A5572">
      <w:pPr>
        <w:pStyle w:val="NormalWeb"/>
        <w:rPr>
          <w:rFonts w:ascii="-webkit-standard" w:hAnsi="-webkit-standard"/>
          <w:color w:val="000000"/>
        </w:rPr>
      </w:pPr>
      <w:proofErr w:type="spellStart"/>
      <w:r>
        <w:rPr>
          <w:rFonts w:ascii="-webkit-standard" w:hAnsi="-webkit-standard"/>
          <w:b/>
          <w:bCs/>
          <w:color w:val="000000"/>
        </w:rPr>
        <w:t>Organizers:</w:t>
      </w:r>
      <w:r>
        <w:rPr>
          <w:rFonts w:ascii="-webkit-standard" w:hAnsi="-webkit-standard"/>
          <w:color w:val="000000"/>
        </w:rPr>
        <w:t>Neil</w:t>
      </w:r>
      <w:proofErr w:type="spellEnd"/>
      <w:r>
        <w:rPr>
          <w:rFonts w:ascii="-webkit-standard" w:hAnsi="-webkit-standard"/>
          <w:color w:val="000000"/>
        </w:rPr>
        <w:t xml:space="preserve"> Davies,</w:t>
      </w:r>
      <w:r>
        <w:rPr>
          <w:rStyle w:val="apple-converted-space"/>
          <w:rFonts w:ascii="-webkit-standard" w:hAnsi="-webkit-standard"/>
          <w:color w:val="000000"/>
        </w:rPr>
        <w:t> </w:t>
      </w:r>
      <w:r>
        <w:rPr>
          <w:rFonts w:ascii="-webkit-standard" w:hAnsi="-webkit-standard"/>
          <w:color w:val="000000"/>
        </w:rPr>
        <w:t>Pier Luigi Buttigieg, John Deck, Chris Meyer, Ramona Walls</w:t>
      </w:r>
      <w:r>
        <w:rPr>
          <w:rFonts w:ascii="-webkit-standard" w:hAnsi="-webkit-standard"/>
          <w:color w:val="000000"/>
        </w:rPr>
        <w:br/>
        <w:t>This satellite meeting will take place on afternoon of Thursday (23 May) and through Friday (noon or 5pm) 24 May. The agenda will address future directions of GOs Network and GLOMICON.</w:t>
      </w:r>
    </w:p>
    <w:p w:rsidR="009A5572" w:rsidRPr="009A5572" w:rsidRDefault="009A5572" w:rsidP="009A5572">
      <w:pPr>
        <w:jc w:val="center"/>
        <w:rPr>
          <w:sz w:val="48"/>
          <w:szCs w:val="48"/>
        </w:rPr>
      </w:pPr>
    </w:p>
    <w:sectPr w:rsidR="009A5572" w:rsidRPr="009A5572" w:rsidSect="00E3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5E3E"/>
    <w:multiLevelType w:val="multilevel"/>
    <w:tmpl w:val="51E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72"/>
    <w:rsid w:val="009A5572"/>
    <w:rsid w:val="00E31337"/>
    <w:rsid w:val="00F5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A9C"/>
  <w15:chartTrackingRefBased/>
  <w15:docId w15:val="{749EA6D9-085D-4F42-9B38-088043BD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A55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5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A5572"/>
  </w:style>
  <w:style w:type="character" w:styleId="Hyperlink">
    <w:name w:val="Hyperlink"/>
    <w:basedOn w:val="DefaultParagraphFont"/>
    <w:uiPriority w:val="99"/>
    <w:semiHidden/>
    <w:unhideWhenUsed/>
    <w:rsid w:val="009A5572"/>
    <w:rPr>
      <w:color w:val="0000FF"/>
      <w:u w:val="single"/>
    </w:rPr>
  </w:style>
  <w:style w:type="character" w:customStyle="1" w:styleId="Heading3Char">
    <w:name w:val="Heading 3 Char"/>
    <w:basedOn w:val="DefaultParagraphFont"/>
    <w:link w:val="Heading3"/>
    <w:uiPriority w:val="9"/>
    <w:rsid w:val="009A5572"/>
    <w:rPr>
      <w:rFonts w:ascii="Times New Roman" w:eastAsia="Times New Roman" w:hAnsi="Times New Roman" w:cs="Times New Roman"/>
      <w:b/>
      <w:bCs/>
      <w:sz w:val="27"/>
      <w:szCs w:val="27"/>
    </w:rPr>
  </w:style>
  <w:style w:type="character" w:styleId="Strong">
    <w:name w:val="Strong"/>
    <w:basedOn w:val="DefaultParagraphFont"/>
    <w:uiPriority w:val="22"/>
    <w:qFormat/>
    <w:rsid w:val="009A5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0410">
      <w:bodyDiv w:val="1"/>
      <w:marLeft w:val="0"/>
      <w:marRight w:val="0"/>
      <w:marTop w:val="0"/>
      <w:marBottom w:val="0"/>
      <w:divBdr>
        <w:top w:val="none" w:sz="0" w:space="0" w:color="auto"/>
        <w:left w:val="none" w:sz="0" w:space="0" w:color="auto"/>
        <w:bottom w:val="none" w:sz="0" w:space="0" w:color="auto"/>
        <w:right w:val="none" w:sz="0" w:space="0" w:color="auto"/>
      </w:divBdr>
    </w:div>
    <w:div w:id="1551914432">
      <w:bodyDiv w:val="1"/>
      <w:marLeft w:val="0"/>
      <w:marRight w:val="0"/>
      <w:marTop w:val="0"/>
      <w:marBottom w:val="0"/>
      <w:divBdr>
        <w:top w:val="none" w:sz="0" w:space="0" w:color="auto"/>
        <w:left w:val="none" w:sz="0" w:space="0" w:color="auto"/>
        <w:bottom w:val="none" w:sz="0" w:space="0" w:color="auto"/>
        <w:right w:val="none" w:sz="0" w:space="0" w:color="auto"/>
      </w:divBdr>
    </w:div>
    <w:div w:id="17715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tdb.ecogenomic.org/g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2019-05-07T19:58:00Z</dcterms:created>
  <dcterms:modified xsi:type="dcterms:W3CDTF">2019-05-07T20:04:00Z</dcterms:modified>
</cp:coreProperties>
</file>