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0F4429" w14:textId="77777777" w:rsidR="00F706AF" w:rsidRDefault="00F706AF" w:rsidP="00F706AF">
      <w:pPr>
        <w:pStyle w:val="Titel"/>
        <w:jc w:val="center"/>
        <w:rPr>
          <w:lang w:val="en-US"/>
        </w:rPr>
      </w:pPr>
      <w:bookmarkStart w:id="0" w:name="_Hlk44331249"/>
      <w:bookmarkEnd w:id="0"/>
      <w:r>
        <w:rPr>
          <w:lang w:val="en-US"/>
        </w:rPr>
        <w:t xml:space="preserve">AMP Project 2: </w:t>
      </w:r>
    </w:p>
    <w:p w14:paraId="60B698A8" w14:textId="77777777" w:rsidR="002A4351" w:rsidRPr="00C860A0" w:rsidRDefault="00F706AF" w:rsidP="00F706AF">
      <w:pPr>
        <w:pStyle w:val="Titel"/>
        <w:jc w:val="center"/>
        <w:rPr>
          <w:lang w:val="en-US"/>
        </w:rPr>
      </w:pPr>
      <w:r>
        <w:rPr>
          <w:lang w:val="en-US"/>
        </w:rPr>
        <w:t>Bounded-Timestamp Register Locks</w:t>
      </w:r>
    </w:p>
    <w:p w14:paraId="580B54F9" w14:textId="77777777" w:rsidR="00D45170" w:rsidRPr="00D5068D" w:rsidRDefault="00D45170" w:rsidP="008B6F7C">
      <w:pPr>
        <w:rPr>
          <w:lang w:val="en-US" w:eastAsia="de-AT"/>
        </w:rPr>
      </w:pPr>
    </w:p>
    <w:p w14:paraId="45C7BC88" w14:textId="77777777" w:rsidR="00750E68" w:rsidRDefault="00750E68" w:rsidP="008B6F7C">
      <w:pPr>
        <w:rPr>
          <w:lang w:val="de-DE" w:eastAsia="de-AT"/>
        </w:rPr>
      </w:pPr>
      <w:r>
        <w:rPr>
          <w:lang w:val="de-DE" w:eastAsia="de-AT"/>
        </w:rPr>
        <w:t>Here the references:</w:t>
      </w:r>
    </w:p>
    <w:p w14:paraId="1A9892B6" w14:textId="77777777" w:rsidR="00750E68" w:rsidRDefault="00750E68" w:rsidP="00750E68">
      <w:pPr>
        <w:pStyle w:val="Listenabsatz"/>
        <w:numPr>
          <w:ilvl w:val="0"/>
          <w:numId w:val="36"/>
        </w:numPr>
        <w:rPr>
          <w:lang w:val="de-DE" w:eastAsia="de-AT"/>
        </w:rPr>
      </w:pPr>
      <w:r>
        <w:rPr>
          <w:lang w:val="de-DE" w:eastAsia="de-AT"/>
        </w:rPr>
        <w:t xml:space="preserve">Lamport: </w:t>
      </w:r>
      <w:r w:rsidR="00BC0F3B">
        <w:rPr>
          <w:lang w:val="de-DE" w:eastAsia="de-AT"/>
        </w:rPr>
        <w:fldChar w:fldCharType="begin" w:fldLock="1"/>
      </w:r>
      <w:r>
        <w:rPr>
          <w:lang w:val="de-DE"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BC0F3B">
        <w:rPr>
          <w:lang w:val="de-DE" w:eastAsia="de-AT"/>
        </w:rPr>
        <w:fldChar w:fldCharType="separate"/>
      </w:r>
      <w:r w:rsidRPr="00750E68">
        <w:rPr>
          <w:noProof/>
          <w:lang w:val="de-DE" w:eastAsia="de-AT"/>
        </w:rPr>
        <w:t>[1]</w:t>
      </w:r>
      <w:r w:rsidR="00BC0F3B">
        <w:rPr>
          <w:lang w:val="de-DE" w:eastAsia="de-AT"/>
        </w:rPr>
        <w:fldChar w:fldCharType="end"/>
      </w:r>
    </w:p>
    <w:p w14:paraId="6A4119C5" w14:textId="77777777" w:rsidR="00750E68" w:rsidRDefault="00750E68" w:rsidP="00750E68">
      <w:pPr>
        <w:pStyle w:val="Listenabsatz"/>
        <w:numPr>
          <w:ilvl w:val="0"/>
          <w:numId w:val="36"/>
        </w:numPr>
        <w:rPr>
          <w:lang w:val="de-DE" w:eastAsia="de-AT"/>
        </w:rPr>
      </w:pPr>
      <w:r>
        <w:rPr>
          <w:lang w:val="de-DE" w:eastAsia="de-AT"/>
        </w:rPr>
        <w:t xml:space="preserve">Taubenfeld: </w:t>
      </w:r>
      <w:r w:rsidR="00BC0F3B">
        <w:rPr>
          <w:lang w:val="de-DE" w:eastAsia="de-AT"/>
        </w:rPr>
        <w:fldChar w:fldCharType="begin" w:fldLock="1"/>
      </w:r>
      <w:r>
        <w:rPr>
          <w:lang w:val="de-DE"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BC0F3B">
        <w:rPr>
          <w:lang w:val="de-DE" w:eastAsia="de-AT"/>
        </w:rPr>
        <w:fldChar w:fldCharType="separate"/>
      </w:r>
      <w:r w:rsidRPr="00750E68">
        <w:rPr>
          <w:noProof/>
          <w:lang w:val="de-DE" w:eastAsia="de-AT"/>
        </w:rPr>
        <w:t>[2]</w:t>
      </w:r>
      <w:r w:rsidR="00BC0F3B">
        <w:rPr>
          <w:lang w:val="de-DE" w:eastAsia="de-AT"/>
        </w:rPr>
        <w:fldChar w:fldCharType="end"/>
      </w:r>
    </w:p>
    <w:p w14:paraId="5E86899C" w14:textId="77777777" w:rsidR="00750E68" w:rsidRDefault="00750E68" w:rsidP="00750E68">
      <w:pPr>
        <w:pStyle w:val="Listenabsatz"/>
        <w:numPr>
          <w:ilvl w:val="0"/>
          <w:numId w:val="36"/>
        </w:numPr>
        <w:rPr>
          <w:lang w:val="de-DE" w:eastAsia="de-AT"/>
        </w:rPr>
      </w:pPr>
      <w:r>
        <w:rPr>
          <w:lang w:val="de-DE" w:eastAsia="de-AT"/>
        </w:rPr>
        <w:t xml:space="preserve">Jayanti: </w:t>
      </w:r>
      <w:r w:rsidR="00BC0F3B">
        <w:rPr>
          <w:lang w:val="de-DE" w:eastAsia="de-AT"/>
        </w:rPr>
        <w:fldChar w:fldCharType="begin" w:fldLock="1"/>
      </w:r>
      <w:r>
        <w:rPr>
          <w:lang w:val="de-DE"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BC0F3B">
        <w:rPr>
          <w:lang w:val="de-DE" w:eastAsia="de-AT"/>
        </w:rPr>
        <w:fldChar w:fldCharType="separate"/>
      </w:r>
      <w:r w:rsidRPr="00750E68">
        <w:rPr>
          <w:noProof/>
          <w:lang w:val="de-DE" w:eastAsia="de-AT"/>
        </w:rPr>
        <w:t>[3]</w:t>
      </w:r>
      <w:r w:rsidR="00BC0F3B">
        <w:rPr>
          <w:lang w:val="de-DE" w:eastAsia="de-AT"/>
        </w:rPr>
        <w:fldChar w:fldCharType="end"/>
      </w:r>
    </w:p>
    <w:p w14:paraId="6A5A06DA" w14:textId="77777777" w:rsidR="00750E68" w:rsidRDefault="00750E68" w:rsidP="00750E68">
      <w:pPr>
        <w:pStyle w:val="Listenabsatz"/>
        <w:numPr>
          <w:ilvl w:val="0"/>
          <w:numId w:val="36"/>
        </w:numPr>
        <w:rPr>
          <w:lang w:val="de-DE" w:eastAsia="de-AT"/>
        </w:rPr>
      </w:pPr>
      <w:r>
        <w:rPr>
          <w:lang w:val="de-DE" w:eastAsia="de-AT"/>
        </w:rPr>
        <w:t xml:space="preserve">Aravind: </w:t>
      </w:r>
      <w:r w:rsidR="00BC0F3B">
        <w:rPr>
          <w:lang w:val="de-DE" w:eastAsia="de-AT"/>
        </w:rPr>
        <w:fldChar w:fldCharType="begin" w:fldLock="1"/>
      </w:r>
      <w:r>
        <w:rPr>
          <w:lang w:val="de-DE"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sidR="00BC0F3B">
        <w:rPr>
          <w:lang w:val="de-DE" w:eastAsia="de-AT"/>
        </w:rPr>
        <w:fldChar w:fldCharType="separate"/>
      </w:r>
      <w:r w:rsidRPr="00750E68">
        <w:rPr>
          <w:noProof/>
          <w:lang w:val="de-DE" w:eastAsia="de-AT"/>
        </w:rPr>
        <w:t>[4]</w:t>
      </w:r>
      <w:r w:rsidR="00BC0F3B">
        <w:rPr>
          <w:lang w:val="de-DE" w:eastAsia="de-AT"/>
        </w:rPr>
        <w:fldChar w:fldCharType="end"/>
      </w:r>
    </w:p>
    <w:p w14:paraId="1AC5C997" w14:textId="64EFA642" w:rsidR="00750E68" w:rsidRDefault="00750E68" w:rsidP="00750E68">
      <w:pPr>
        <w:pStyle w:val="Listenabsatz"/>
        <w:numPr>
          <w:ilvl w:val="0"/>
          <w:numId w:val="36"/>
        </w:numPr>
        <w:rPr>
          <w:lang w:val="de-DE" w:eastAsia="de-AT"/>
        </w:rPr>
      </w:pPr>
      <w:r>
        <w:rPr>
          <w:lang w:val="de-DE" w:eastAsia="de-AT"/>
        </w:rPr>
        <w:t xml:space="preserve">Szymanski: </w:t>
      </w:r>
      <w:r w:rsidR="00BC0F3B">
        <w:rPr>
          <w:lang w:val="de-DE" w:eastAsia="de-AT"/>
        </w:rPr>
        <w:fldChar w:fldCharType="begin" w:fldLock="1"/>
      </w:r>
      <w:r w:rsidR="00467914">
        <w:rPr>
          <w:lang w:val="de-DE" w:eastAsia="de-AT"/>
        </w:rPr>
        <w:instrText>ADDIN CSL_CITATION {"citationItems":[{"id":"ITEM-1","itemData":{"DOI":"10.1145/55364.55425","ISBN":"0897912721","abstract":"A new simple solution to the Lamport's concurrent programming problem is presented. The algorithm uses five distinct values of shared memory per process. The shared values can be stored either in a single variable or in three one-bit boolean variables assigned to each process. The algorithm exhibits strong fairness property by enforcing the linear wait. It can be made immune to two types of errors typical to VLSI chip based multiprocessor systems: process failures and restarts, and read errors occurring during writes. The algorithm requires a small number of writes to shared memory. At most 4×p-</w:instrText>
      </w:r>
      <w:r w:rsidR="00467914">
        <w:rPr>
          <w:rFonts w:ascii="Cambria Math" w:hAnsi="Cambria Math" w:cs="Cambria Math"/>
          <w:lang w:val="de-DE" w:eastAsia="de-AT"/>
        </w:rPr>
        <w:instrText>⌊</w:instrText>
      </w:r>
      <w:r w:rsidR="00467914">
        <w:rPr>
          <w:lang w:val="de-DE" w:eastAsia="de-AT"/>
        </w:rPr>
        <w:instrText>p/</w:instrText>
      </w:r>
      <w:r w:rsidR="00467914">
        <w:rPr>
          <w:rFonts w:ascii="Cambria Math" w:hAnsi="Cambria Math" w:cs="Cambria Math"/>
          <w:lang w:val="de-DE" w:eastAsia="de-AT"/>
        </w:rPr>
        <w:instrText>⌋</w:instrText>
      </w:r>
      <w:r w:rsidR="00467914">
        <w:rPr>
          <w:lang w:val="de-DE" w:eastAsia="de-AT"/>
        </w:rPr>
        <w:instrText xml:space="preserve"> writes are needed for p entries to critical section by n competing processes. The algorithm's scheme is similar to that of Morris's solution to the mutual exclusion based on three weak semaphores.","author":[{"dropping-particle":"","family":"Szymanski","given":"Boleslaw K.","non-dropping-particle":"","parse-names":false,"suffix":""}],"container-title":"Proceedings of the International Conference on Supercomputing","id":"ITEM-1","issued":{"date-parts":[["1988"]]},"page":"621-626","title":"A simple solution to Lamport's concurrent programming problem with linear wait","type":"article-journal","volume":"Part F1301"},"uris":["http://www.mendeley.com/documents/?uuid=0f7f3d8c-63e9-4e0a-9ae0-f82d56203608"]}],"mendeley":{"formattedCitation":"[5]","plainTextFormattedCitation":"[5]","previouslyFormattedCitation":"[5]"},"properties":{"noteIndex":0},"schema":"https://github.com/citation-style-language/schema/raw/master/csl-citation.json"}</w:instrText>
      </w:r>
      <w:r w:rsidR="00BC0F3B">
        <w:rPr>
          <w:lang w:val="de-DE" w:eastAsia="de-AT"/>
        </w:rPr>
        <w:fldChar w:fldCharType="separate"/>
      </w:r>
      <w:r w:rsidRPr="00750E68">
        <w:rPr>
          <w:noProof/>
          <w:lang w:val="de-DE" w:eastAsia="de-AT"/>
        </w:rPr>
        <w:t>[5]</w:t>
      </w:r>
      <w:r w:rsidR="00BC0F3B">
        <w:rPr>
          <w:lang w:val="de-DE" w:eastAsia="de-AT"/>
        </w:rPr>
        <w:fldChar w:fldCharType="end"/>
      </w:r>
    </w:p>
    <w:p w14:paraId="30D36B04" w14:textId="3059B9BE" w:rsidR="00750E68" w:rsidRDefault="00750E68" w:rsidP="00750E68">
      <w:pPr>
        <w:pStyle w:val="Listenabsatz"/>
        <w:numPr>
          <w:ilvl w:val="0"/>
          <w:numId w:val="36"/>
        </w:numPr>
        <w:rPr>
          <w:lang w:val="de-DE" w:eastAsia="de-AT"/>
        </w:rPr>
      </w:pPr>
      <w:r>
        <w:rPr>
          <w:lang w:val="de-DE" w:eastAsia="de-AT"/>
        </w:rPr>
        <w:t xml:space="preserve">Syncrobench (Gramoli): </w:t>
      </w:r>
      <w:r w:rsidR="00BC0F3B">
        <w:rPr>
          <w:lang w:val="de-DE" w:eastAsia="de-AT"/>
        </w:rPr>
        <w:fldChar w:fldCharType="begin" w:fldLock="1"/>
      </w:r>
      <w:r w:rsidR="00467914">
        <w:rPr>
          <w:lang w:val="de-DE" w:eastAsia="de-AT"/>
        </w:rPr>
        <w:instrText>ADDIN CSL_CITATION {"citationItems":[{"id":"ITEM-1","itemData":{"DOI":"10.1145/2688500.2688501","ISBN":"9781450332057","abstract":"In this paper, we present the most extensive comparison of synchronization techniques. We evaluate 5 different synchronization techniques through a series of 31 data structure algorithms from the recent literature on 3 multicore platforms from Intel, Sun Microsystems and AMD. To this end, we developed in C/C++ and Java a new micro-benchmark suite, called Synchrobench, hence helping the community evaluate new data structures and synchronization techniques. The main conclusion of this evaluation is threefold: (i) although compare-and-swap helps achieving the best performance on multicores, doing so correctly is hard; (ii) optimistic locking offers varying performance results while transactional memory offers more consistent results; and (iii) copy-on-write and read-copy-update suffer more from contention than any other technique but could be combined with others to derive efficient algorithms.","author":[{"dropping-particle":"","family":"Gramoli","given":"Vincent","non-dropping-particle":"","parse-names":false,"suffix":""}],"container-title":"Proceedings of the ACM SIGPLAN Symposium on Principles and Practice of Parallel Programming, PPOPP","id":"ITEM-1","issued":{"date-parts":[["2015"]]},"page":"1-10","title":"More than you ever wanted to know about synchronization: Synchrobench, measuring the impact of the synchronization on concurrent algorithms","type":"article-journal","volume":"2015-Janua"},"uris":["http://www.mendeley.com/documents/?uuid=ea7446db-831c-4a24-bebd-cd28de81ec02"]}],"mendeley":{"formattedCitation":"[6]","plainTextFormattedCitation":"[6]","previouslyFormattedCitation":"[6]"},"properties":{"noteIndex":0},"schema":"https://github.com/citation-style-language/schema/raw/master/csl-citation.json"}</w:instrText>
      </w:r>
      <w:r w:rsidR="00BC0F3B">
        <w:rPr>
          <w:lang w:val="de-DE" w:eastAsia="de-AT"/>
        </w:rPr>
        <w:fldChar w:fldCharType="separate"/>
      </w:r>
      <w:r w:rsidRPr="00750E68">
        <w:rPr>
          <w:noProof/>
          <w:lang w:val="de-DE" w:eastAsia="de-AT"/>
        </w:rPr>
        <w:t>[6]</w:t>
      </w:r>
      <w:r w:rsidR="00BC0F3B">
        <w:rPr>
          <w:lang w:val="de-DE" w:eastAsia="de-AT"/>
        </w:rPr>
        <w:fldChar w:fldCharType="end"/>
      </w:r>
      <w:r>
        <w:rPr>
          <w:lang w:val="de-DE" w:eastAsia="de-AT"/>
        </w:rPr>
        <w:t xml:space="preserve"> </w:t>
      </w:r>
    </w:p>
    <w:p w14:paraId="7D377B6C" w14:textId="4744480D" w:rsidR="00307762" w:rsidRDefault="00307762" w:rsidP="00750E68">
      <w:pPr>
        <w:pStyle w:val="Listenabsatz"/>
        <w:numPr>
          <w:ilvl w:val="0"/>
          <w:numId w:val="36"/>
        </w:numPr>
        <w:rPr>
          <w:lang w:val="de-DE" w:eastAsia="de-AT"/>
        </w:rPr>
      </w:pPr>
      <w:r>
        <w:rPr>
          <w:lang w:val="de-DE" w:eastAsia="de-AT"/>
        </w:rPr>
        <w:t xml:space="preserve">Herlihy : </w:t>
      </w:r>
      <w:r>
        <w:rPr>
          <w:lang w:val="de-DE" w:eastAsia="de-AT"/>
        </w:rPr>
        <w:fldChar w:fldCharType="begin" w:fldLock="1"/>
      </w:r>
      <w:r>
        <w:rPr>
          <w:lang w:val="de-DE" w:eastAsia="de-AT"/>
        </w:rPr>
        <w:instrText>ADDIN CSL_CITATION {"citationItems":[{"id":"ITEM-1","itemData":{"DOI":"10.1145/1146381.1146382","ISBN":"9780123705914","abstract":"Revised and updated with improvements conceived in parallel programming courses, The Art of Multiprocessor Programming is an authoritative guide to multicore programming. It introduces a higher level set of software development skills than that needed for efficient single-core programming. This book provides comprehensive coverage of the new principles, algorithms, and tools necessary for effective multiprocessor programming. Students and professionals alike will benefit from thorough coverage of key multiprocessor programming issues. This revised edition incorporates much-demanded updates throughout the book, based on feedback and corrections reported from classrooms since 2008 Learn the fundamentals of programming multiple threads accessing shared memory Explore mainstream concurrent data structures and the key elements of their design, as well as synchronization techniques from simple locks to transactional memory systems Visit the companion site and download source code, example Java programs, and materials to support and enhance the learning experience","author":[{"dropping-particle":"","family":"Herlihy","given":"Maurice","non-dropping-particle":"","parse-names":false,"suffix":""}],"id":"ITEM-1","issued":{"date-parts":[["2006"]]},"number-of-pages":"1-2","title":"The art of multiprocessor programming","type":"book"},"uris":["http://www.mendeley.com/documents/?uuid=8f66e1a0-f43f-452f-aa8f-5edb43cd2fb5"]}],"mendeley":{"formattedCitation":"[7]","plainTextFormattedCitation":"[7]"},"properties":{"noteIndex":0},"schema":"https://github.com/citation-style-language/schema/raw/master/csl-citation.json"}</w:instrText>
      </w:r>
      <w:r>
        <w:rPr>
          <w:lang w:val="de-DE" w:eastAsia="de-AT"/>
        </w:rPr>
        <w:fldChar w:fldCharType="separate"/>
      </w:r>
      <w:r w:rsidRPr="00307762">
        <w:rPr>
          <w:noProof/>
          <w:lang w:val="de-DE" w:eastAsia="de-AT"/>
        </w:rPr>
        <w:t>[7]</w:t>
      </w:r>
      <w:r>
        <w:rPr>
          <w:lang w:val="de-DE" w:eastAsia="de-AT"/>
        </w:rPr>
        <w:fldChar w:fldCharType="end"/>
      </w:r>
    </w:p>
    <w:p w14:paraId="39BD4508" w14:textId="77777777" w:rsidR="00750E68" w:rsidRDefault="00750E68" w:rsidP="00750E68">
      <w:pPr>
        <w:rPr>
          <w:lang w:val="en-US" w:eastAsia="de-AT"/>
        </w:rPr>
      </w:pPr>
      <w:r w:rsidRPr="00750E68">
        <w:rPr>
          <w:lang w:val="en-US" w:eastAsia="de-AT"/>
        </w:rPr>
        <w:t>I use Mendeley as m</w:t>
      </w:r>
      <w:r>
        <w:rPr>
          <w:lang w:val="en-US" w:eastAsia="de-AT"/>
        </w:rPr>
        <w:t xml:space="preserve">y Reference/Bibliography Manager and the Word Plugin to insert Citations. I added all the papers so you can just copy paste the citation (if you </w:t>
      </w:r>
      <w:r w:rsidR="00F706AF">
        <w:rPr>
          <w:lang w:val="en-US" w:eastAsia="de-AT"/>
        </w:rPr>
        <w:t>do not</w:t>
      </w:r>
      <w:r>
        <w:rPr>
          <w:lang w:val="en-US" w:eastAsia="de-AT"/>
        </w:rPr>
        <w:t xml:space="preserve"> use Mendeley yourself).  Bibliography is at the end</w:t>
      </w:r>
    </w:p>
    <w:p w14:paraId="2D0E0FCF" w14:textId="77777777" w:rsidR="005276B2" w:rsidRDefault="005276B2" w:rsidP="00750E68">
      <w:pPr>
        <w:rPr>
          <w:lang w:val="en-US" w:eastAsia="de-AT"/>
        </w:rPr>
      </w:pPr>
    </w:p>
    <w:p w14:paraId="0F81521E" w14:textId="77777777" w:rsidR="005276B2" w:rsidRDefault="005276B2">
      <w:pPr>
        <w:spacing w:after="0" w:line="240" w:lineRule="auto"/>
        <w:jc w:val="left"/>
        <w:rPr>
          <w:lang w:val="en-US" w:eastAsia="de-AT"/>
        </w:rPr>
      </w:pPr>
      <w:r>
        <w:rPr>
          <w:lang w:val="en-US" w:eastAsia="de-AT"/>
        </w:rPr>
        <w:br w:type="page"/>
      </w:r>
    </w:p>
    <w:p w14:paraId="6F37FB2C" w14:textId="77777777" w:rsidR="005276B2" w:rsidRDefault="005276B2" w:rsidP="005276B2">
      <w:pPr>
        <w:rPr>
          <w:lang w:val="en-US" w:eastAsia="de-AT"/>
        </w:rPr>
      </w:pPr>
    </w:p>
    <w:sdt>
      <w:sdtPr>
        <w:rPr>
          <w:rFonts w:ascii="Calibri" w:hAnsi="Calibri" w:cs="Calibri"/>
          <w:b w:val="0"/>
          <w:bCs w:val="0"/>
          <w:sz w:val="22"/>
          <w:szCs w:val="22"/>
        </w:rPr>
        <w:id w:val="7331813"/>
        <w:docPartObj>
          <w:docPartGallery w:val="Table of Contents"/>
          <w:docPartUnique/>
        </w:docPartObj>
      </w:sdtPr>
      <w:sdtContent>
        <w:p w14:paraId="51ABC29E" w14:textId="77777777" w:rsidR="005276B2" w:rsidRDefault="005276B2">
          <w:pPr>
            <w:pStyle w:val="Inhaltsverzeichnisberschrift"/>
          </w:pPr>
          <w:r>
            <w:t>Contents</w:t>
          </w:r>
        </w:p>
        <w:p w14:paraId="4555F626" w14:textId="77777777" w:rsidR="002F4AC4" w:rsidRDefault="00BC0F3B">
          <w:pPr>
            <w:pStyle w:val="Verzeichnis1"/>
            <w:tabs>
              <w:tab w:val="left" w:pos="440"/>
              <w:tab w:val="right" w:leader="dot" w:pos="9062"/>
            </w:tabs>
            <w:rPr>
              <w:rFonts w:asciiTheme="minorHAnsi" w:eastAsiaTheme="minorEastAsia" w:hAnsiTheme="minorHAnsi" w:cstheme="minorBidi"/>
              <w:noProof/>
              <w:lang w:val="de-DE" w:eastAsia="de-DE"/>
            </w:rPr>
          </w:pPr>
          <w:r>
            <w:fldChar w:fldCharType="begin"/>
          </w:r>
          <w:r w:rsidR="005276B2">
            <w:instrText xml:space="preserve"> TOC \o "1-3" \h \z \u </w:instrText>
          </w:r>
          <w:r>
            <w:fldChar w:fldCharType="separate"/>
          </w:r>
          <w:hyperlink w:anchor="_Toc44265594" w:history="1">
            <w:r w:rsidR="002F4AC4" w:rsidRPr="00157A1C">
              <w:rPr>
                <w:rStyle w:val="Hyperlink"/>
                <w:noProof/>
                <w:lang w:val="en-US"/>
              </w:rPr>
              <w:t>1</w:t>
            </w:r>
            <w:r w:rsidR="002F4AC4">
              <w:rPr>
                <w:rFonts w:asciiTheme="minorHAnsi" w:eastAsiaTheme="minorEastAsia" w:hAnsiTheme="minorHAnsi" w:cstheme="minorBidi"/>
                <w:noProof/>
                <w:lang w:val="de-DE" w:eastAsia="de-DE"/>
              </w:rPr>
              <w:tab/>
            </w:r>
            <w:r w:rsidR="002F4AC4" w:rsidRPr="00157A1C">
              <w:rPr>
                <w:rStyle w:val="Hyperlink"/>
                <w:noProof/>
                <w:lang w:val="en-US"/>
              </w:rPr>
              <w:t>Task Description</w:t>
            </w:r>
            <w:r w:rsidR="002F4AC4">
              <w:rPr>
                <w:noProof/>
                <w:webHidden/>
              </w:rPr>
              <w:tab/>
            </w:r>
            <w:r w:rsidR="002F4AC4">
              <w:rPr>
                <w:noProof/>
                <w:webHidden/>
              </w:rPr>
              <w:fldChar w:fldCharType="begin"/>
            </w:r>
            <w:r w:rsidR="002F4AC4">
              <w:rPr>
                <w:noProof/>
                <w:webHidden/>
              </w:rPr>
              <w:instrText xml:space="preserve"> PAGEREF _Toc44265594 \h </w:instrText>
            </w:r>
            <w:r w:rsidR="002F4AC4">
              <w:rPr>
                <w:noProof/>
                <w:webHidden/>
              </w:rPr>
            </w:r>
            <w:r w:rsidR="002F4AC4">
              <w:rPr>
                <w:noProof/>
                <w:webHidden/>
              </w:rPr>
              <w:fldChar w:fldCharType="separate"/>
            </w:r>
            <w:r w:rsidR="002F4AC4">
              <w:rPr>
                <w:noProof/>
                <w:webHidden/>
              </w:rPr>
              <w:t>3</w:t>
            </w:r>
            <w:r w:rsidR="002F4AC4">
              <w:rPr>
                <w:noProof/>
                <w:webHidden/>
              </w:rPr>
              <w:fldChar w:fldCharType="end"/>
            </w:r>
          </w:hyperlink>
        </w:p>
        <w:p w14:paraId="0DD0E5FA"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595" w:history="1">
            <w:r w:rsidR="002F4AC4" w:rsidRPr="00157A1C">
              <w:rPr>
                <w:rStyle w:val="Hyperlink"/>
                <w:noProof/>
              </w:rPr>
              <w:t>2</w:t>
            </w:r>
            <w:r w:rsidR="002F4AC4">
              <w:rPr>
                <w:rFonts w:asciiTheme="minorHAnsi" w:eastAsiaTheme="minorEastAsia" w:hAnsiTheme="minorHAnsi" w:cstheme="minorBidi"/>
                <w:noProof/>
                <w:lang w:val="de-DE" w:eastAsia="de-DE"/>
              </w:rPr>
              <w:tab/>
            </w:r>
            <w:r w:rsidR="002F4AC4" w:rsidRPr="00157A1C">
              <w:rPr>
                <w:rStyle w:val="Hyperlink"/>
                <w:noProof/>
              </w:rPr>
              <w:t>Program structure</w:t>
            </w:r>
            <w:r w:rsidR="002F4AC4">
              <w:rPr>
                <w:noProof/>
                <w:webHidden/>
              </w:rPr>
              <w:tab/>
            </w:r>
            <w:r w:rsidR="002F4AC4">
              <w:rPr>
                <w:noProof/>
                <w:webHidden/>
              </w:rPr>
              <w:fldChar w:fldCharType="begin"/>
            </w:r>
            <w:r w:rsidR="002F4AC4">
              <w:rPr>
                <w:noProof/>
                <w:webHidden/>
              </w:rPr>
              <w:instrText xml:space="preserve"> PAGEREF _Toc44265595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221356F4"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596" w:history="1">
            <w:r w:rsidR="002F4AC4" w:rsidRPr="00157A1C">
              <w:rPr>
                <w:rStyle w:val="Hyperlink"/>
                <w:noProof/>
                <w:highlight w:val="yellow"/>
                <w:lang w:val="en-US"/>
              </w:rPr>
              <w:t>2.1</w:t>
            </w:r>
            <w:r w:rsidR="002F4AC4">
              <w:rPr>
                <w:rFonts w:asciiTheme="minorHAnsi" w:eastAsiaTheme="minorEastAsia" w:hAnsiTheme="minorHAnsi" w:cstheme="minorBidi"/>
                <w:noProof/>
                <w:lang w:val="de-DE" w:eastAsia="de-DE"/>
              </w:rPr>
              <w:tab/>
            </w:r>
            <w:r w:rsidR="002F4AC4" w:rsidRPr="00157A1C">
              <w:rPr>
                <w:rStyle w:val="Hyperlink"/>
                <w:noProof/>
                <w:highlight w:val="yellow"/>
                <w:lang w:val="en-US"/>
              </w:rPr>
              <w:t>Modules</w:t>
            </w:r>
            <w:r w:rsidR="002F4AC4">
              <w:rPr>
                <w:noProof/>
                <w:webHidden/>
              </w:rPr>
              <w:tab/>
            </w:r>
            <w:r w:rsidR="002F4AC4">
              <w:rPr>
                <w:noProof/>
                <w:webHidden/>
              </w:rPr>
              <w:fldChar w:fldCharType="begin"/>
            </w:r>
            <w:r w:rsidR="002F4AC4">
              <w:rPr>
                <w:noProof/>
                <w:webHidden/>
              </w:rPr>
              <w:instrText xml:space="preserve"> PAGEREF _Toc44265596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5AFB8BC8"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597" w:history="1">
            <w:r w:rsidR="002F4AC4" w:rsidRPr="00157A1C">
              <w:rPr>
                <w:rStyle w:val="Hyperlink"/>
                <w:noProof/>
                <w:lang w:val="en-US"/>
              </w:rPr>
              <w:t>2.2</w:t>
            </w:r>
            <w:r w:rsidR="002F4AC4">
              <w:rPr>
                <w:rFonts w:asciiTheme="minorHAnsi" w:eastAsiaTheme="minorEastAsia" w:hAnsiTheme="minorHAnsi" w:cstheme="minorBidi"/>
                <w:noProof/>
                <w:lang w:val="de-DE" w:eastAsia="de-DE"/>
              </w:rPr>
              <w:tab/>
            </w:r>
            <w:r w:rsidR="002F4AC4" w:rsidRPr="00157A1C">
              <w:rPr>
                <w:rStyle w:val="Hyperlink"/>
                <w:noProof/>
                <w:lang w:val="en-US"/>
              </w:rPr>
              <w:t>Lock class structure</w:t>
            </w:r>
            <w:r w:rsidR="002F4AC4">
              <w:rPr>
                <w:noProof/>
                <w:webHidden/>
              </w:rPr>
              <w:tab/>
            </w:r>
            <w:r w:rsidR="002F4AC4">
              <w:rPr>
                <w:noProof/>
                <w:webHidden/>
              </w:rPr>
              <w:fldChar w:fldCharType="begin"/>
            </w:r>
            <w:r w:rsidR="002F4AC4">
              <w:rPr>
                <w:noProof/>
                <w:webHidden/>
              </w:rPr>
              <w:instrText xml:space="preserve"> PAGEREF _Toc44265597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7F2E59E2"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598" w:history="1">
            <w:r w:rsidR="002F4AC4" w:rsidRPr="00157A1C">
              <w:rPr>
                <w:rStyle w:val="Hyperlink"/>
                <w:noProof/>
                <w:lang w:val="en-US"/>
              </w:rPr>
              <w:t>2.3</w:t>
            </w:r>
            <w:r w:rsidR="002F4AC4">
              <w:rPr>
                <w:rFonts w:asciiTheme="minorHAnsi" w:eastAsiaTheme="minorEastAsia" w:hAnsiTheme="minorHAnsi" w:cstheme="minorBidi"/>
                <w:noProof/>
                <w:lang w:val="de-DE" w:eastAsia="de-DE"/>
              </w:rPr>
              <w:tab/>
            </w:r>
            <w:r w:rsidR="002F4AC4" w:rsidRPr="00157A1C">
              <w:rPr>
                <w:rStyle w:val="Hyperlink"/>
                <w:noProof/>
                <w:lang w:val="en-US"/>
              </w:rPr>
              <w:t>Test structure</w:t>
            </w:r>
            <w:r w:rsidR="002F4AC4">
              <w:rPr>
                <w:noProof/>
                <w:webHidden/>
              </w:rPr>
              <w:tab/>
            </w:r>
            <w:r w:rsidR="002F4AC4">
              <w:rPr>
                <w:noProof/>
                <w:webHidden/>
              </w:rPr>
              <w:fldChar w:fldCharType="begin"/>
            </w:r>
            <w:r w:rsidR="002F4AC4">
              <w:rPr>
                <w:noProof/>
                <w:webHidden/>
              </w:rPr>
              <w:instrText xml:space="preserve"> PAGEREF _Toc44265598 \h </w:instrText>
            </w:r>
            <w:r w:rsidR="002F4AC4">
              <w:rPr>
                <w:noProof/>
                <w:webHidden/>
              </w:rPr>
            </w:r>
            <w:r w:rsidR="002F4AC4">
              <w:rPr>
                <w:noProof/>
                <w:webHidden/>
              </w:rPr>
              <w:fldChar w:fldCharType="separate"/>
            </w:r>
            <w:r w:rsidR="002F4AC4">
              <w:rPr>
                <w:noProof/>
                <w:webHidden/>
              </w:rPr>
              <w:t>4</w:t>
            </w:r>
            <w:r w:rsidR="002F4AC4">
              <w:rPr>
                <w:noProof/>
                <w:webHidden/>
              </w:rPr>
              <w:fldChar w:fldCharType="end"/>
            </w:r>
          </w:hyperlink>
        </w:p>
        <w:p w14:paraId="303B3853"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599" w:history="1">
            <w:r w:rsidR="002F4AC4" w:rsidRPr="00157A1C">
              <w:rPr>
                <w:rStyle w:val="Hyperlink"/>
                <w:noProof/>
                <w:lang w:val="en-US"/>
              </w:rPr>
              <w:t>3</w:t>
            </w:r>
            <w:r w:rsidR="002F4AC4">
              <w:rPr>
                <w:rFonts w:asciiTheme="minorHAnsi" w:eastAsiaTheme="minorEastAsia" w:hAnsiTheme="minorHAnsi" w:cstheme="minorBidi"/>
                <w:noProof/>
                <w:lang w:val="de-DE" w:eastAsia="de-DE"/>
              </w:rPr>
              <w:tab/>
            </w:r>
            <w:r w:rsidR="002F4AC4" w:rsidRPr="00157A1C">
              <w:rPr>
                <w:rStyle w:val="Hyperlink"/>
                <w:noProof/>
                <w:lang w:val="en-US"/>
              </w:rPr>
              <w:t>Lock Implementations</w:t>
            </w:r>
            <w:r w:rsidR="002F4AC4">
              <w:rPr>
                <w:noProof/>
                <w:webHidden/>
              </w:rPr>
              <w:tab/>
            </w:r>
            <w:r w:rsidR="002F4AC4">
              <w:rPr>
                <w:noProof/>
                <w:webHidden/>
              </w:rPr>
              <w:fldChar w:fldCharType="begin"/>
            </w:r>
            <w:r w:rsidR="002F4AC4">
              <w:rPr>
                <w:noProof/>
                <w:webHidden/>
              </w:rPr>
              <w:instrText xml:space="preserve"> PAGEREF _Toc44265599 \h </w:instrText>
            </w:r>
            <w:r w:rsidR="002F4AC4">
              <w:rPr>
                <w:noProof/>
                <w:webHidden/>
              </w:rPr>
            </w:r>
            <w:r w:rsidR="002F4AC4">
              <w:rPr>
                <w:noProof/>
                <w:webHidden/>
              </w:rPr>
              <w:fldChar w:fldCharType="separate"/>
            </w:r>
            <w:r w:rsidR="002F4AC4">
              <w:rPr>
                <w:noProof/>
                <w:webHidden/>
              </w:rPr>
              <w:t>5</w:t>
            </w:r>
            <w:r w:rsidR="002F4AC4">
              <w:rPr>
                <w:noProof/>
                <w:webHidden/>
              </w:rPr>
              <w:fldChar w:fldCharType="end"/>
            </w:r>
          </w:hyperlink>
        </w:p>
        <w:p w14:paraId="6AECA07E"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0" w:history="1">
            <w:r w:rsidR="002F4AC4" w:rsidRPr="00157A1C">
              <w:rPr>
                <w:rStyle w:val="Hyperlink"/>
                <w:noProof/>
              </w:rPr>
              <w:t>3.1</w:t>
            </w:r>
            <w:r w:rsidR="002F4AC4">
              <w:rPr>
                <w:rFonts w:asciiTheme="minorHAnsi" w:eastAsiaTheme="minorEastAsia" w:hAnsiTheme="minorHAnsi" w:cstheme="minorBidi"/>
                <w:noProof/>
                <w:lang w:val="de-DE" w:eastAsia="de-DE"/>
              </w:rPr>
              <w:tab/>
            </w:r>
            <w:r w:rsidR="002F4AC4" w:rsidRPr="00157A1C">
              <w:rPr>
                <w:rStyle w:val="Hyperlink"/>
                <w:noProof/>
              </w:rPr>
              <w:t>Reference Lock</w:t>
            </w:r>
            <w:r w:rsidR="002F4AC4">
              <w:rPr>
                <w:noProof/>
                <w:webHidden/>
              </w:rPr>
              <w:tab/>
            </w:r>
            <w:r w:rsidR="002F4AC4">
              <w:rPr>
                <w:noProof/>
                <w:webHidden/>
              </w:rPr>
              <w:fldChar w:fldCharType="begin"/>
            </w:r>
            <w:r w:rsidR="002F4AC4">
              <w:rPr>
                <w:noProof/>
                <w:webHidden/>
              </w:rPr>
              <w:instrText xml:space="preserve"> PAGEREF _Toc44265600 \h </w:instrText>
            </w:r>
            <w:r w:rsidR="002F4AC4">
              <w:rPr>
                <w:noProof/>
                <w:webHidden/>
              </w:rPr>
            </w:r>
            <w:r w:rsidR="002F4AC4">
              <w:rPr>
                <w:noProof/>
                <w:webHidden/>
              </w:rPr>
              <w:fldChar w:fldCharType="separate"/>
            </w:r>
            <w:r w:rsidR="002F4AC4">
              <w:rPr>
                <w:noProof/>
                <w:webHidden/>
              </w:rPr>
              <w:t>5</w:t>
            </w:r>
            <w:r w:rsidR="002F4AC4">
              <w:rPr>
                <w:noProof/>
                <w:webHidden/>
              </w:rPr>
              <w:fldChar w:fldCharType="end"/>
            </w:r>
          </w:hyperlink>
        </w:p>
        <w:p w14:paraId="12D5E189"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1" w:history="1">
            <w:r w:rsidR="002F4AC4" w:rsidRPr="00157A1C">
              <w:rPr>
                <w:rStyle w:val="Hyperlink"/>
                <w:noProof/>
              </w:rPr>
              <w:t>3.2</w:t>
            </w:r>
            <w:r w:rsidR="002F4AC4">
              <w:rPr>
                <w:rFonts w:asciiTheme="minorHAnsi" w:eastAsiaTheme="minorEastAsia" w:hAnsiTheme="minorHAnsi" w:cstheme="minorBidi"/>
                <w:noProof/>
                <w:lang w:val="de-DE" w:eastAsia="de-DE"/>
              </w:rPr>
              <w:tab/>
            </w:r>
            <w:r w:rsidR="002F4AC4" w:rsidRPr="00157A1C">
              <w:rPr>
                <w:rStyle w:val="Hyperlink"/>
                <w:noProof/>
              </w:rPr>
              <w:t>Lamport’s Bakery</w:t>
            </w:r>
            <w:r w:rsidR="002F4AC4">
              <w:rPr>
                <w:noProof/>
                <w:webHidden/>
              </w:rPr>
              <w:tab/>
            </w:r>
            <w:r w:rsidR="002F4AC4">
              <w:rPr>
                <w:noProof/>
                <w:webHidden/>
              </w:rPr>
              <w:fldChar w:fldCharType="begin"/>
            </w:r>
            <w:r w:rsidR="002F4AC4">
              <w:rPr>
                <w:noProof/>
                <w:webHidden/>
              </w:rPr>
              <w:instrText xml:space="preserve"> PAGEREF _Toc44265601 \h </w:instrText>
            </w:r>
            <w:r w:rsidR="002F4AC4">
              <w:rPr>
                <w:noProof/>
                <w:webHidden/>
              </w:rPr>
            </w:r>
            <w:r w:rsidR="002F4AC4">
              <w:rPr>
                <w:noProof/>
                <w:webHidden/>
              </w:rPr>
              <w:fldChar w:fldCharType="separate"/>
            </w:r>
            <w:r w:rsidR="002F4AC4">
              <w:rPr>
                <w:noProof/>
                <w:webHidden/>
              </w:rPr>
              <w:t>5</w:t>
            </w:r>
            <w:r w:rsidR="002F4AC4">
              <w:rPr>
                <w:noProof/>
                <w:webHidden/>
              </w:rPr>
              <w:fldChar w:fldCharType="end"/>
            </w:r>
          </w:hyperlink>
        </w:p>
        <w:p w14:paraId="3239FDA4"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2" w:history="1">
            <w:r w:rsidR="002F4AC4" w:rsidRPr="00157A1C">
              <w:rPr>
                <w:rStyle w:val="Hyperlink"/>
                <w:noProof/>
              </w:rPr>
              <w:t>3.3</w:t>
            </w:r>
            <w:r w:rsidR="002F4AC4">
              <w:rPr>
                <w:rFonts w:asciiTheme="minorHAnsi" w:eastAsiaTheme="minorEastAsia" w:hAnsiTheme="minorHAnsi" w:cstheme="minorBidi"/>
                <w:noProof/>
                <w:lang w:val="de-DE" w:eastAsia="de-DE"/>
              </w:rPr>
              <w:tab/>
            </w:r>
            <w:r w:rsidR="002F4AC4" w:rsidRPr="00157A1C">
              <w:rPr>
                <w:rStyle w:val="Hyperlink"/>
                <w:noProof/>
              </w:rPr>
              <w:t>Taubenfeld (Black/White-Bakery)</w:t>
            </w:r>
            <w:r w:rsidR="002F4AC4">
              <w:rPr>
                <w:noProof/>
                <w:webHidden/>
              </w:rPr>
              <w:tab/>
            </w:r>
            <w:r w:rsidR="002F4AC4">
              <w:rPr>
                <w:noProof/>
                <w:webHidden/>
              </w:rPr>
              <w:fldChar w:fldCharType="begin"/>
            </w:r>
            <w:r w:rsidR="002F4AC4">
              <w:rPr>
                <w:noProof/>
                <w:webHidden/>
              </w:rPr>
              <w:instrText xml:space="preserve"> PAGEREF _Toc44265602 \h </w:instrText>
            </w:r>
            <w:r w:rsidR="002F4AC4">
              <w:rPr>
                <w:noProof/>
                <w:webHidden/>
              </w:rPr>
            </w:r>
            <w:r w:rsidR="002F4AC4">
              <w:rPr>
                <w:noProof/>
                <w:webHidden/>
              </w:rPr>
              <w:fldChar w:fldCharType="separate"/>
            </w:r>
            <w:r w:rsidR="002F4AC4">
              <w:rPr>
                <w:noProof/>
                <w:webHidden/>
              </w:rPr>
              <w:t>6</w:t>
            </w:r>
            <w:r w:rsidR="002F4AC4">
              <w:rPr>
                <w:noProof/>
                <w:webHidden/>
              </w:rPr>
              <w:fldChar w:fldCharType="end"/>
            </w:r>
          </w:hyperlink>
        </w:p>
        <w:p w14:paraId="75C4513E"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3" w:history="1">
            <w:r w:rsidR="002F4AC4" w:rsidRPr="00157A1C">
              <w:rPr>
                <w:rStyle w:val="Hyperlink"/>
                <w:noProof/>
              </w:rPr>
              <w:t>3.4</w:t>
            </w:r>
            <w:r w:rsidR="002F4AC4">
              <w:rPr>
                <w:rFonts w:asciiTheme="minorHAnsi" w:eastAsiaTheme="minorEastAsia" w:hAnsiTheme="minorHAnsi" w:cstheme="minorBidi"/>
                <w:noProof/>
                <w:lang w:val="de-DE" w:eastAsia="de-DE"/>
              </w:rPr>
              <w:tab/>
            </w:r>
            <w:r w:rsidR="002F4AC4" w:rsidRPr="00157A1C">
              <w:rPr>
                <w:rStyle w:val="Hyperlink"/>
                <w:noProof/>
              </w:rPr>
              <w:t>Jayanti</w:t>
            </w:r>
            <w:r w:rsidR="002F4AC4">
              <w:rPr>
                <w:noProof/>
                <w:webHidden/>
              </w:rPr>
              <w:tab/>
            </w:r>
            <w:r w:rsidR="002F4AC4">
              <w:rPr>
                <w:noProof/>
                <w:webHidden/>
              </w:rPr>
              <w:fldChar w:fldCharType="begin"/>
            </w:r>
            <w:r w:rsidR="002F4AC4">
              <w:rPr>
                <w:noProof/>
                <w:webHidden/>
              </w:rPr>
              <w:instrText xml:space="preserve"> PAGEREF _Toc44265603 \h </w:instrText>
            </w:r>
            <w:r w:rsidR="002F4AC4">
              <w:rPr>
                <w:noProof/>
                <w:webHidden/>
              </w:rPr>
            </w:r>
            <w:r w:rsidR="002F4AC4">
              <w:rPr>
                <w:noProof/>
                <w:webHidden/>
              </w:rPr>
              <w:fldChar w:fldCharType="separate"/>
            </w:r>
            <w:r w:rsidR="002F4AC4">
              <w:rPr>
                <w:noProof/>
                <w:webHidden/>
              </w:rPr>
              <w:t>7</w:t>
            </w:r>
            <w:r w:rsidR="002F4AC4">
              <w:rPr>
                <w:noProof/>
                <w:webHidden/>
              </w:rPr>
              <w:fldChar w:fldCharType="end"/>
            </w:r>
          </w:hyperlink>
        </w:p>
        <w:p w14:paraId="076DC178"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04" w:history="1">
            <w:r w:rsidR="002F4AC4" w:rsidRPr="00157A1C">
              <w:rPr>
                <w:rStyle w:val="Hyperlink"/>
                <w:noProof/>
              </w:rPr>
              <w:t>3.5</w:t>
            </w:r>
            <w:r w:rsidR="002F4AC4">
              <w:rPr>
                <w:rFonts w:asciiTheme="minorHAnsi" w:eastAsiaTheme="minorEastAsia" w:hAnsiTheme="minorHAnsi" w:cstheme="minorBidi"/>
                <w:noProof/>
                <w:lang w:val="de-DE" w:eastAsia="de-DE"/>
              </w:rPr>
              <w:tab/>
            </w:r>
            <w:r w:rsidR="002F4AC4" w:rsidRPr="00157A1C">
              <w:rPr>
                <w:rStyle w:val="Hyperlink"/>
                <w:noProof/>
              </w:rPr>
              <w:t>Aravind</w:t>
            </w:r>
            <w:r w:rsidR="002F4AC4">
              <w:rPr>
                <w:noProof/>
                <w:webHidden/>
              </w:rPr>
              <w:tab/>
            </w:r>
            <w:r w:rsidR="002F4AC4">
              <w:rPr>
                <w:noProof/>
                <w:webHidden/>
              </w:rPr>
              <w:fldChar w:fldCharType="begin"/>
            </w:r>
            <w:r w:rsidR="002F4AC4">
              <w:rPr>
                <w:noProof/>
                <w:webHidden/>
              </w:rPr>
              <w:instrText xml:space="preserve"> PAGEREF _Toc44265604 \h </w:instrText>
            </w:r>
            <w:r w:rsidR="002F4AC4">
              <w:rPr>
                <w:noProof/>
                <w:webHidden/>
              </w:rPr>
            </w:r>
            <w:r w:rsidR="002F4AC4">
              <w:rPr>
                <w:noProof/>
                <w:webHidden/>
              </w:rPr>
              <w:fldChar w:fldCharType="separate"/>
            </w:r>
            <w:r w:rsidR="002F4AC4">
              <w:rPr>
                <w:noProof/>
                <w:webHidden/>
              </w:rPr>
              <w:t>8</w:t>
            </w:r>
            <w:r w:rsidR="002F4AC4">
              <w:rPr>
                <w:noProof/>
                <w:webHidden/>
              </w:rPr>
              <w:fldChar w:fldCharType="end"/>
            </w:r>
          </w:hyperlink>
        </w:p>
        <w:p w14:paraId="18A3DB82"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5" w:history="1">
            <w:r w:rsidR="002F4AC4" w:rsidRPr="00157A1C">
              <w:rPr>
                <w:rStyle w:val="Hyperlink"/>
                <w:noProof/>
                <w:lang w:val="en-US"/>
              </w:rPr>
              <w:t>4</w:t>
            </w:r>
            <w:r w:rsidR="002F4AC4">
              <w:rPr>
                <w:rFonts w:asciiTheme="minorHAnsi" w:eastAsiaTheme="minorEastAsia" w:hAnsiTheme="minorHAnsi" w:cstheme="minorBidi"/>
                <w:noProof/>
                <w:lang w:val="de-DE" w:eastAsia="de-DE"/>
              </w:rPr>
              <w:tab/>
            </w:r>
            <w:r w:rsidR="002F4AC4" w:rsidRPr="00157A1C">
              <w:rPr>
                <w:rStyle w:val="Hyperlink"/>
                <w:noProof/>
                <w:lang w:val="en-US"/>
              </w:rPr>
              <w:t>Results</w:t>
            </w:r>
            <w:r w:rsidR="002F4AC4">
              <w:rPr>
                <w:noProof/>
                <w:webHidden/>
              </w:rPr>
              <w:tab/>
            </w:r>
            <w:r w:rsidR="002F4AC4">
              <w:rPr>
                <w:noProof/>
                <w:webHidden/>
              </w:rPr>
              <w:fldChar w:fldCharType="begin"/>
            </w:r>
            <w:r w:rsidR="002F4AC4">
              <w:rPr>
                <w:noProof/>
                <w:webHidden/>
              </w:rPr>
              <w:instrText xml:space="preserve"> PAGEREF _Toc44265605 \h </w:instrText>
            </w:r>
            <w:r w:rsidR="002F4AC4">
              <w:rPr>
                <w:noProof/>
                <w:webHidden/>
              </w:rPr>
            </w:r>
            <w:r w:rsidR="002F4AC4">
              <w:rPr>
                <w:noProof/>
                <w:webHidden/>
              </w:rPr>
              <w:fldChar w:fldCharType="separate"/>
            </w:r>
            <w:r w:rsidR="002F4AC4">
              <w:rPr>
                <w:noProof/>
                <w:webHidden/>
              </w:rPr>
              <w:t>10</w:t>
            </w:r>
            <w:r w:rsidR="002F4AC4">
              <w:rPr>
                <w:noProof/>
                <w:webHidden/>
              </w:rPr>
              <w:fldChar w:fldCharType="end"/>
            </w:r>
          </w:hyperlink>
        </w:p>
        <w:p w14:paraId="6128C591"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6" w:history="1">
            <w:r w:rsidR="002F4AC4" w:rsidRPr="00157A1C">
              <w:rPr>
                <w:rStyle w:val="Hyperlink"/>
                <w:noProof/>
                <w:lang w:val="en-US"/>
              </w:rPr>
              <w:t>5</w:t>
            </w:r>
            <w:r w:rsidR="002F4AC4">
              <w:rPr>
                <w:rFonts w:asciiTheme="minorHAnsi" w:eastAsiaTheme="minorEastAsia" w:hAnsiTheme="minorHAnsi" w:cstheme="minorBidi"/>
                <w:noProof/>
                <w:lang w:val="de-DE" w:eastAsia="de-DE"/>
              </w:rPr>
              <w:tab/>
            </w:r>
            <w:r w:rsidR="002F4AC4" w:rsidRPr="00157A1C">
              <w:rPr>
                <w:rStyle w:val="Hyperlink"/>
                <w:noProof/>
                <w:lang w:val="en-US"/>
              </w:rPr>
              <w:t>References</w:t>
            </w:r>
            <w:r w:rsidR="002F4AC4">
              <w:rPr>
                <w:noProof/>
                <w:webHidden/>
              </w:rPr>
              <w:tab/>
            </w:r>
            <w:r w:rsidR="002F4AC4">
              <w:rPr>
                <w:noProof/>
                <w:webHidden/>
              </w:rPr>
              <w:fldChar w:fldCharType="begin"/>
            </w:r>
            <w:r w:rsidR="002F4AC4">
              <w:rPr>
                <w:noProof/>
                <w:webHidden/>
              </w:rPr>
              <w:instrText xml:space="preserve"> PAGEREF _Toc44265606 \h </w:instrText>
            </w:r>
            <w:r w:rsidR="002F4AC4">
              <w:rPr>
                <w:noProof/>
                <w:webHidden/>
              </w:rPr>
            </w:r>
            <w:r w:rsidR="002F4AC4">
              <w:rPr>
                <w:noProof/>
                <w:webHidden/>
              </w:rPr>
              <w:fldChar w:fldCharType="separate"/>
            </w:r>
            <w:r w:rsidR="002F4AC4">
              <w:rPr>
                <w:noProof/>
                <w:webHidden/>
              </w:rPr>
              <w:t>11</w:t>
            </w:r>
            <w:r w:rsidR="002F4AC4">
              <w:rPr>
                <w:noProof/>
                <w:webHidden/>
              </w:rPr>
              <w:fldChar w:fldCharType="end"/>
            </w:r>
          </w:hyperlink>
        </w:p>
        <w:p w14:paraId="7430467B"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7" w:history="1">
            <w:r w:rsidR="002F4AC4" w:rsidRPr="00157A1C">
              <w:rPr>
                <w:rStyle w:val="Hyperlink"/>
                <w:noProof/>
                <w:lang w:val="en-US"/>
              </w:rPr>
              <w:t>6</w:t>
            </w:r>
            <w:r w:rsidR="002F4AC4">
              <w:rPr>
                <w:rFonts w:asciiTheme="minorHAnsi" w:eastAsiaTheme="minorEastAsia" w:hAnsiTheme="minorHAnsi" w:cstheme="minorBidi"/>
                <w:noProof/>
                <w:lang w:val="de-DE" w:eastAsia="de-DE"/>
              </w:rPr>
              <w:tab/>
            </w:r>
            <w:r w:rsidR="002F4AC4" w:rsidRPr="00157A1C">
              <w:rPr>
                <w:rStyle w:val="Hyperlink"/>
                <w:noProof/>
                <w:lang w:val="en-US"/>
              </w:rPr>
              <w:t>Other Stuff (annex?)</w:t>
            </w:r>
            <w:r w:rsidR="002F4AC4">
              <w:rPr>
                <w:noProof/>
                <w:webHidden/>
              </w:rPr>
              <w:tab/>
            </w:r>
            <w:r w:rsidR="002F4AC4">
              <w:rPr>
                <w:noProof/>
                <w:webHidden/>
              </w:rPr>
              <w:fldChar w:fldCharType="begin"/>
            </w:r>
            <w:r w:rsidR="002F4AC4">
              <w:rPr>
                <w:noProof/>
                <w:webHidden/>
              </w:rPr>
              <w:instrText xml:space="preserve"> PAGEREF _Toc44265607 \h </w:instrText>
            </w:r>
            <w:r w:rsidR="002F4AC4">
              <w:rPr>
                <w:noProof/>
                <w:webHidden/>
              </w:rPr>
            </w:r>
            <w:r w:rsidR="002F4AC4">
              <w:rPr>
                <w:noProof/>
                <w:webHidden/>
              </w:rPr>
              <w:fldChar w:fldCharType="separate"/>
            </w:r>
            <w:r w:rsidR="002F4AC4">
              <w:rPr>
                <w:noProof/>
                <w:webHidden/>
              </w:rPr>
              <w:t>12</w:t>
            </w:r>
            <w:r w:rsidR="002F4AC4">
              <w:rPr>
                <w:noProof/>
                <w:webHidden/>
              </w:rPr>
              <w:fldChar w:fldCharType="end"/>
            </w:r>
          </w:hyperlink>
        </w:p>
        <w:p w14:paraId="7B0CD1B8"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8" w:history="1">
            <w:r w:rsidR="002F4AC4" w:rsidRPr="00157A1C">
              <w:rPr>
                <w:rStyle w:val="Hyperlink"/>
                <w:noProof/>
                <w:lang w:val="en-US"/>
              </w:rPr>
              <w:t>7</w:t>
            </w:r>
            <w:r w:rsidR="002F4AC4">
              <w:rPr>
                <w:rFonts w:asciiTheme="minorHAnsi" w:eastAsiaTheme="minorEastAsia" w:hAnsiTheme="minorHAnsi" w:cstheme="minorBidi"/>
                <w:noProof/>
                <w:lang w:val="de-DE" w:eastAsia="de-DE"/>
              </w:rPr>
              <w:tab/>
            </w:r>
            <w:r w:rsidR="002F4AC4" w:rsidRPr="00157A1C">
              <w:rPr>
                <w:rStyle w:val="Hyperlink"/>
                <w:noProof/>
                <w:lang w:val="en-US"/>
              </w:rPr>
              <w:t>Tests</w:t>
            </w:r>
            <w:r w:rsidR="002F4AC4">
              <w:rPr>
                <w:noProof/>
                <w:webHidden/>
              </w:rPr>
              <w:tab/>
            </w:r>
            <w:r w:rsidR="002F4AC4">
              <w:rPr>
                <w:noProof/>
                <w:webHidden/>
              </w:rPr>
              <w:fldChar w:fldCharType="begin"/>
            </w:r>
            <w:r w:rsidR="002F4AC4">
              <w:rPr>
                <w:noProof/>
                <w:webHidden/>
              </w:rPr>
              <w:instrText xml:space="preserve"> PAGEREF _Toc44265608 \h </w:instrText>
            </w:r>
            <w:r w:rsidR="002F4AC4">
              <w:rPr>
                <w:noProof/>
                <w:webHidden/>
              </w:rPr>
            </w:r>
            <w:r w:rsidR="002F4AC4">
              <w:rPr>
                <w:noProof/>
                <w:webHidden/>
              </w:rPr>
              <w:fldChar w:fldCharType="separate"/>
            </w:r>
            <w:r w:rsidR="002F4AC4">
              <w:rPr>
                <w:noProof/>
                <w:webHidden/>
              </w:rPr>
              <w:t>12</w:t>
            </w:r>
            <w:r w:rsidR="002F4AC4">
              <w:rPr>
                <w:noProof/>
                <w:webHidden/>
              </w:rPr>
              <w:fldChar w:fldCharType="end"/>
            </w:r>
          </w:hyperlink>
        </w:p>
        <w:p w14:paraId="35D6758F"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09" w:history="1">
            <w:r w:rsidR="002F4AC4" w:rsidRPr="00157A1C">
              <w:rPr>
                <w:rStyle w:val="Hyperlink"/>
                <w:noProof/>
                <w:lang w:val="en-US"/>
              </w:rPr>
              <w:t>8</w:t>
            </w:r>
            <w:r w:rsidR="002F4AC4">
              <w:rPr>
                <w:rFonts w:asciiTheme="minorHAnsi" w:eastAsiaTheme="minorEastAsia" w:hAnsiTheme="minorHAnsi" w:cstheme="minorBidi"/>
                <w:noProof/>
                <w:lang w:val="de-DE" w:eastAsia="de-DE"/>
              </w:rPr>
              <w:tab/>
            </w:r>
            <w:r w:rsidR="002F4AC4" w:rsidRPr="00157A1C">
              <w:rPr>
                <w:rStyle w:val="Hyperlink"/>
                <w:noProof/>
                <w:lang w:val="en-US"/>
              </w:rPr>
              <w:t>record_event_log</w:t>
            </w:r>
            <w:r w:rsidR="002F4AC4">
              <w:rPr>
                <w:noProof/>
                <w:webHidden/>
              </w:rPr>
              <w:tab/>
            </w:r>
            <w:r w:rsidR="002F4AC4">
              <w:rPr>
                <w:noProof/>
                <w:webHidden/>
              </w:rPr>
              <w:fldChar w:fldCharType="begin"/>
            </w:r>
            <w:r w:rsidR="002F4AC4">
              <w:rPr>
                <w:noProof/>
                <w:webHidden/>
              </w:rPr>
              <w:instrText xml:space="preserve"> PAGEREF _Toc44265609 \h </w:instrText>
            </w:r>
            <w:r w:rsidR="002F4AC4">
              <w:rPr>
                <w:noProof/>
                <w:webHidden/>
              </w:rPr>
            </w:r>
            <w:r w:rsidR="002F4AC4">
              <w:rPr>
                <w:noProof/>
                <w:webHidden/>
              </w:rPr>
              <w:fldChar w:fldCharType="separate"/>
            </w:r>
            <w:r w:rsidR="002F4AC4">
              <w:rPr>
                <w:noProof/>
                <w:webHidden/>
              </w:rPr>
              <w:t>12</w:t>
            </w:r>
            <w:r w:rsidR="002F4AC4">
              <w:rPr>
                <w:noProof/>
                <w:webHidden/>
              </w:rPr>
              <w:fldChar w:fldCharType="end"/>
            </w:r>
          </w:hyperlink>
        </w:p>
        <w:p w14:paraId="7F68B035"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10" w:history="1">
            <w:r w:rsidR="002F4AC4" w:rsidRPr="00157A1C">
              <w:rPr>
                <w:rStyle w:val="Hyperlink"/>
                <w:noProof/>
                <w:lang w:val="en-US"/>
              </w:rPr>
              <w:t>8.1</w:t>
            </w:r>
            <w:r w:rsidR="002F4AC4">
              <w:rPr>
                <w:rFonts w:asciiTheme="minorHAnsi" w:eastAsiaTheme="minorEastAsia" w:hAnsiTheme="minorHAnsi" w:cstheme="minorBidi"/>
                <w:noProof/>
                <w:lang w:val="de-DE" w:eastAsia="de-DE"/>
              </w:rPr>
              <w:tab/>
            </w:r>
            <w:r w:rsidR="002F4AC4" w:rsidRPr="00157A1C">
              <w:rPr>
                <w:rStyle w:val="Hyperlink"/>
                <w:noProof/>
                <w:lang w:val="en-US"/>
              </w:rPr>
              <w:t>Events</w:t>
            </w:r>
            <w:r w:rsidR="002F4AC4">
              <w:rPr>
                <w:noProof/>
                <w:webHidden/>
              </w:rPr>
              <w:tab/>
            </w:r>
            <w:r w:rsidR="002F4AC4">
              <w:rPr>
                <w:noProof/>
                <w:webHidden/>
              </w:rPr>
              <w:fldChar w:fldCharType="begin"/>
            </w:r>
            <w:r w:rsidR="002F4AC4">
              <w:rPr>
                <w:noProof/>
                <w:webHidden/>
              </w:rPr>
              <w:instrText xml:space="preserve"> PAGEREF _Toc44265610 \h </w:instrText>
            </w:r>
            <w:r w:rsidR="002F4AC4">
              <w:rPr>
                <w:noProof/>
                <w:webHidden/>
              </w:rPr>
            </w:r>
            <w:r w:rsidR="002F4AC4">
              <w:rPr>
                <w:noProof/>
                <w:webHidden/>
              </w:rPr>
              <w:fldChar w:fldCharType="separate"/>
            </w:r>
            <w:r w:rsidR="002F4AC4">
              <w:rPr>
                <w:noProof/>
                <w:webHidden/>
              </w:rPr>
              <w:t>13</w:t>
            </w:r>
            <w:r w:rsidR="002F4AC4">
              <w:rPr>
                <w:noProof/>
                <w:webHidden/>
              </w:rPr>
              <w:fldChar w:fldCharType="end"/>
            </w:r>
          </w:hyperlink>
        </w:p>
        <w:p w14:paraId="6E3CE979" w14:textId="77777777" w:rsidR="002F4AC4" w:rsidRDefault="003C0783">
          <w:pPr>
            <w:pStyle w:val="Verzeichnis3"/>
            <w:tabs>
              <w:tab w:val="left" w:pos="1320"/>
              <w:tab w:val="right" w:leader="dot" w:pos="9062"/>
            </w:tabs>
            <w:rPr>
              <w:rFonts w:asciiTheme="minorHAnsi" w:eastAsiaTheme="minorEastAsia" w:hAnsiTheme="minorHAnsi" w:cstheme="minorBidi"/>
              <w:noProof/>
              <w:lang w:val="de-DE" w:eastAsia="de-DE"/>
            </w:rPr>
          </w:pPr>
          <w:hyperlink w:anchor="_Toc44265611" w:history="1">
            <w:r w:rsidR="002F4AC4" w:rsidRPr="00157A1C">
              <w:rPr>
                <w:rStyle w:val="Hyperlink"/>
                <w:noProof/>
                <w:lang w:val="en-US"/>
              </w:rPr>
              <w:t>8.1.1</w:t>
            </w:r>
            <w:r w:rsidR="002F4AC4">
              <w:rPr>
                <w:rFonts w:asciiTheme="minorHAnsi" w:eastAsiaTheme="minorEastAsia" w:hAnsiTheme="minorHAnsi" w:cstheme="minorBidi"/>
                <w:noProof/>
                <w:lang w:val="de-DE" w:eastAsia="de-DE"/>
              </w:rPr>
              <w:tab/>
            </w:r>
            <w:r w:rsidR="002F4AC4" w:rsidRPr="00157A1C">
              <w:rPr>
                <w:rStyle w:val="Hyperlink"/>
                <w:noProof/>
                <w:lang w:val="en-US"/>
              </w:rPr>
              <w:t>Inaccuracies</w:t>
            </w:r>
            <w:r w:rsidR="002F4AC4">
              <w:rPr>
                <w:noProof/>
                <w:webHidden/>
              </w:rPr>
              <w:tab/>
            </w:r>
            <w:r w:rsidR="002F4AC4">
              <w:rPr>
                <w:noProof/>
                <w:webHidden/>
              </w:rPr>
              <w:fldChar w:fldCharType="begin"/>
            </w:r>
            <w:r w:rsidR="002F4AC4">
              <w:rPr>
                <w:noProof/>
                <w:webHidden/>
              </w:rPr>
              <w:instrText xml:space="preserve"> PAGEREF _Toc44265611 \h </w:instrText>
            </w:r>
            <w:r w:rsidR="002F4AC4">
              <w:rPr>
                <w:noProof/>
                <w:webHidden/>
              </w:rPr>
            </w:r>
            <w:r w:rsidR="002F4AC4">
              <w:rPr>
                <w:noProof/>
                <w:webHidden/>
              </w:rPr>
              <w:fldChar w:fldCharType="separate"/>
            </w:r>
            <w:r w:rsidR="002F4AC4">
              <w:rPr>
                <w:noProof/>
                <w:webHidden/>
              </w:rPr>
              <w:t>13</w:t>
            </w:r>
            <w:r w:rsidR="002F4AC4">
              <w:rPr>
                <w:noProof/>
                <w:webHidden/>
              </w:rPr>
              <w:fldChar w:fldCharType="end"/>
            </w:r>
          </w:hyperlink>
        </w:p>
        <w:p w14:paraId="31D5A97D" w14:textId="77777777" w:rsidR="002F4AC4" w:rsidRDefault="003C0783">
          <w:pPr>
            <w:pStyle w:val="Verzeichnis1"/>
            <w:tabs>
              <w:tab w:val="left" w:pos="440"/>
              <w:tab w:val="right" w:leader="dot" w:pos="9062"/>
            </w:tabs>
            <w:rPr>
              <w:rFonts w:asciiTheme="minorHAnsi" w:eastAsiaTheme="minorEastAsia" w:hAnsiTheme="minorHAnsi" w:cstheme="minorBidi"/>
              <w:noProof/>
              <w:lang w:val="de-DE" w:eastAsia="de-DE"/>
            </w:rPr>
          </w:pPr>
          <w:hyperlink w:anchor="_Toc44265612" w:history="1">
            <w:r w:rsidR="002F4AC4" w:rsidRPr="00157A1C">
              <w:rPr>
                <w:rStyle w:val="Hyperlink"/>
                <w:noProof/>
                <w:lang w:val="en-US"/>
              </w:rPr>
              <w:t>9</w:t>
            </w:r>
            <w:r w:rsidR="002F4AC4">
              <w:rPr>
                <w:rFonts w:asciiTheme="minorHAnsi" w:eastAsiaTheme="minorEastAsia" w:hAnsiTheme="minorHAnsi" w:cstheme="minorBidi"/>
                <w:noProof/>
                <w:lang w:val="de-DE" w:eastAsia="de-DE"/>
              </w:rPr>
              <w:tab/>
            </w:r>
            <w:r w:rsidR="002F4AC4" w:rsidRPr="00157A1C">
              <w:rPr>
                <w:rStyle w:val="Hyperlink"/>
                <w:noProof/>
                <w:lang w:val="en-US"/>
              </w:rPr>
              <w:t>Properties</w:t>
            </w:r>
            <w:r w:rsidR="002F4AC4">
              <w:rPr>
                <w:noProof/>
                <w:webHidden/>
              </w:rPr>
              <w:tab/>
            </w:r>
            <w:r w:rsidR="002F4AC4">
              <w:rPr>
                <w:noProof/>
                <w:webHidden/>
              </w:rPr>
              <w:fldChar w:fldCharType="begin"/>
            </w:r>
            <w:r w:rsidR="002F4AC4">
              <w:rPr>
                <w:noProof/>
                <w:webHidden/>
              </w:rPr>
              <w:instrText xml:space="preserve"> PAGEREF _Toc44265612 \h </w:instrText>
            </w:r>
            <w:r w:rsidR="002F4AC4">
              <w:rPr>
                <w:noProof/>
                <w:webHidden/>
              </w:rPr>
            </w:r>
            <w:r w:rsidR="002F4AC4">
              <w:rPr>
                <w:noProof/>
                <w:webHidden/>
              </w:rPr>
              <w:fldChar w:fldCharType="separate"/>
            </w:r>
            <w:r w:rsidR="002F4AC4">
              <w:rPr>
                <w:noProof/>
                <w:webHidden/>
              </w:rPr>
              <w:t>14</w:t>
            </w:r>
            <w:r w:rsidR="002F4AC4">
              <w:rPr>
                <w:noProof/>
                <w:webHidden/>
              </w:rPr>
              <w:fldChar w:fldCharType="end"/>
            </w:r>
          </w:hyperlink>
        </w:p>
        <w:p w14:paraId="6CD3F4DA"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13" w:history="1">
            <w:r w:rsidR="002F4AC4" w:rsidRPr="00157A1C">
              <w:rPr>
                <w:rStyle w:val="Hyperlink"/>
                <w:noProof/>
                <w:lang w:val="en-US"/>
              </w:rPr>
              <w:t>9.1</w:t>
            </w:r>
            <w:r w:rsidR="002F4AC4">
              <w:rPr>
                <w:rFonts w:asciiTheme="minorHAnsi" w:eastAsiaTheme="minorEastAsia" w:hAnsiTheme="minorHAnsi" w:cstheme="minorBidi"/>
                <w:noProof/>
                <w:lang w:val="de-DE" w:eastAsia="de-DE"/>
              </w:rPr>
              <w:tab/>
            </w:r>
            <w:r w:rsidR="002F4AC4" w:rsidRPr="00157A1C">
              <w:rPr>
                <w:rStyle w:val="Hyperlink"/>
                <w:noProof/>
                <w:lang w:val="en-US"/>
              </w:rPr>
              <w:t>First-Come-First-Served (FCFS)</w:t>
            </w:r>
            <w:r w:rsidR="002F4AC4">
              <w:rPr>
                <w:noProof/>
                <w:webHidden/>
              </w:rPr>
              <w:tab/>
            </w:r>
            <w:r w:rsidR="002F4AC4">
              <w:rPr>
                <w:noProof/>
                <w:webHidden/>
              </w:rPr>
              <w:fldChar w:fldCharType="begin"/>
            </w:r>
            <w:r w:rsidR="002F4AC4">
              <w:rPr>
                <w:noProof/>
                <w:webHidden/>
              </w:rPr>
              <w:instrText xml:space="preserve"> PAGEREF _Toc44265613 \h </w:instrText>
            </w:r>
            <w:r w:rsidR="002F4AC4">
              <w:rPr>
                <w:noProof/>
                <w:webHidden/>
              </w:rPr>
            </w:r>
            <w:r w:rsidR="002F4AC4">
              <w:rPr>
                <w:noProof/>
                <w:webHidden/>
              </w:rPr>
              <w:fldChar w:fldCharType="separate"/>
            </w:r>
            <w:r w:rsidR="002F4AC4">
              <w:rPr>
                <w:noProof/>
                <w:webHidden/>
              </w:rPr>
              <w:t>14</w:t>
            </w:r>
            <w:r w:rsidR="002F4AC4">
              <w:rPr>
                <w:noProof/>
                <w:webHidden/>
              </w:rPr>
              <w:fldChar w:fldCharType="end"/>
            </w:r>
          </w:hyperlink>
        </w:p>
        <w:p w14:paraId="1A65443C" w14:textId="77777777" w:rsidR="002F4AC4" w:rsidRDefault="003C0783">
          <w:pPr>
            <w:pStyle w:val="Verzeichnis2"/>
            <w:tabs>
              <w:tab w:val="left" w:pos="880"/>
              <w:tab w:val="right" w:leader="dot" w:pos="9062"/>
            </w:tabs>
            <w:rPr>
              <w:rFonts w:asciiTheme="minorHAnsi" w:eastAsiaTheme="minorEastAsia" w:hAnsiTheme="minorHAnsi" w:cstheme="minorBidi"/>
              <w:noProof/>
              <w:lang w:val="de-DE" w:eastAsia="de-DE"/>
            </w:rPr>
          </w:pPr>
          <w:hyperlink w:anchor="_Toc44265614" w:history="1">
            <w:r w:rsidR="002F4AC4" w:rsidRPr="00157A1C">
              <w:rPr>
                <w:rStyle w:val="Hyperlink"/>
                <w:noProof/>
              </w:rPr>
              <w:t>9.2</w:t>
            </w:r>
            <w:r w:rsidR="002F4AC4">
              <w:rPr>
                <w:rFonts w:asciiTheme="minorHAnsi" w:eastAsiaTheme="minorEastAsia" w:hAnsiTheme="minorHAnsi" w:cstheme="minorBidi"/>
                <w:noProof/>
                <w:lang w:val="de-DE" w:eastAsia="de-DE"/>
              </w:rPr>
              <w:tab/>
            </w:r>
            <w:r w:rsidR="002F4AC4" w:rsidRPr="00157A1C">
              <w:rPr>
                <w:rStyle w:val="Hyperlink"/>
                <w:noProof/>
              </w:rPr>
              <w:t>Least Recently Used (LRU)</w:t>
            </w:r>
            <w:r w:rsidR="002F4AC4">
              <w:rPr>
                <w:noProof/>
                <w:webHidden/>
              </w:rPr>
              <w:tab/>
            </w:r>
            <w:r w:rsidR="002F4AC4">
              <w:rPr>
                <w:noProof/>
                <w:webHidden/>
              </w:rPr>
              <w:fldChar w:fldCharType="begin"/>
            </w:r>
            <w:r w:rsidR="002F4AC4">
              <w:rPr>
                <w:noProof/>
                <w:webHidden/>
              </w:rPr>
              <w:instrText xml:space="preserve"> PAGEREF _Toc44265614 \h </w:instrText>
            </w:r>
            <w:r w:rsidR="002F4AC4">
              <w:rPr>
                <w:noProof/>
                <w:webHidden/>
              </w:rPr>
            </w:r>
            <w:r w:rsidR="002F4AC4">
              <w:rPr>
                <w:noProof/>
                <w:webHidden/>
              </w:rPr>
              <w:fldChar w:fldCharType="separate"/>
            </w:r>
            <w:r w:rsidR="002F4AC4">
              <w:rPr>
                <w:noProof/>
                <w:webHidden/>
              </w:rPr>
              <w:t>16</w:t>
            </w:r>
            <w:r w:rsidR="002F4AC4">
              <w:rPr>
                <w:noProof/>
                <w:webHidden/>
              </w:rPr>
              <w:fldChar w:fldCharType="end"/>
            </w:r>
          </w:hyperlink>
        </w:p>
        <w:p w14:paraId="39F78126" w14:textId="77777777" w:rsidR="002F4AC4" w:rsidRDefault="003C0783">
          <w:pPr>
            <w:pStyle w:val="Verzeichnis1"/>
            <w:tabs>
              <w:tab w:val="left" w:pos="660"/>
              <w:tab w:val="right" w:leader="dot" w:pos="9062"/>
            </w:tabs>
            <w:rPr>
              <w:rFonts w:asciiTheme="minorHAnsi" w:eastAsiaTheme="minorEastAsia" w:hAnsiTheme="minorHAnsi" w:cstheme="minorBidi"/>
              <w:noProof/>
              <w:lang w:val="de-DE" w:eastAsia="de-DE"/>
            </w:rPr>
          </w:pPr>
          <w:hyperlink w:anchor="_Toc44265615" w:history="1">
            <w:r w:rsidR="002F4AC4" w:rsidRPr="00157A1C">
              <w:rPr>
                <w:rStyle w:val="Hyperlink"/>
                <w:noProof/>
                <w:lang w:val="en-US"/>
              </w:rPr>
              <w:t>10</w:t>
            </w:r>
            <w:r w:rsidR="002F4AC4">
              <w:rPr>
                <w:rFonts w:asciiTheme="minorHAnsi" w:eastAsiaTheme="minorEastAsia" w:hAnsiTheme="minorHAnsi" w:cstheme="minorBidi"/>
                <w:noProof/>
                <w:lang w:val="de-DE" w:eastAsia="de-DE"/>
              </w:rPr>
              <w:tab/>
            </w:r>
            <w:r w:rsidR="002F4AC4" w:rsidRPr="00157A1C">
              <w:rPr>
                <w:rStyle w:val="Hyperlink"/>
                <w:noProof/>
                <w:lang w:val="en-US"/>
              </w:rPr>
              <w:t>Makefile</w:t>
            </w:r>
            <w:r w:rsidR="002F4AC4">
              <w:rPr>
                <w:noProof/>
                <w:webHidden/>
              </w:rPr>
              <w:tab/>
            </w:r>
            <w:r w:rsidR="002F4AC4">
              <w:rPr>
                <w:noProof/>
                <w:webHidden/>
              </w:rPr>
              <w:fldChar w:fldCharType="begin"/>
            </w:r>
            <w:r w:rsidR="002F4AC4">
              <w:rPr>
                <w:noProof/>
                <w:webHidden/>
              </w:rPr>
              <w:instrText xml:space="preserve"> PAGEREF _Toc44265615 \h </w:instrText>
            </w:r>
            <w:r w:rsidR="002F4AC4">
              <w:rPr>
                <w:noProof/>
                <w:webHidden/>
              </w:rPr>
            </w:r>
            <w:r w:rsidR="002F4AC4">
              <w:rPr>
                <w:noProof/>
                <w:webHidden/>
              </w:rPr>
              <w:fldChar w:fldCharType="separate"/>
            </w:r>
            <w:r w:rsidR="002F4AC4">
              <w:rPr>
                <w:noProof/>
                <w:webHidden/>
              </w:rPr>
              <w:t>16</w:t>
            </w:r>
            <w:r w:rsidR="002F4AC4">
              <w:rPr>
                <w:noProof/>
                <w:webHidden/>
              </w:rPr>
              <w:fldChar w:fldCharType="end"/>
            </w:r>
          </w:hyperlink>
        </w:p>
        <w:p w14:paraId="67224FFE" w14:textId="77777777" w:rsidR="005276B2" w:rsidRDefault="00BC0F3B">
          <w:r>
            <w:fldChar w:fldCharType="end"/>
          </w:r>
        </w:p>
      </w:sdtContent>
    </w:sdt>
    <w:p w14:paraId="2A639E2A" w14:textId="77777777" w:rsidR="005276B2" w:rsidRPr="005276B2" w:rsidRDefault="005276B2" w:rsidP="005276B2">
      <w:pPr>
        <w:rPr>
          <w:lang w:val="en-US" w:eastAsia="de-AT"/>
        </w:rPr>
      </w:pPr>
    </w:p>
    <w:p w14:paraId="4AB77165" w14:textId="77777777" w:rsidR="002F4AC4" w:rsidRDefault="002F4AC4">
      <w:pPr>
        <w:spacing w:after="0" w:line="240" w:lineRule="auto"/>
        <w:jc w:val="left"/>
        <w:rPr>
          <w:lang w:val="en-US" w:eastAsia="de-AT"/>
        </w:rPr>
      </w:pPr>
      <w:r>
        <w:rPr>
          <w:lang w:val="en-US" w:eastAsia="de-AT"/>
        </w:rPr>
        <w:br w:type="page"/>
      </w:r>
    </w:p>
    <w:p w14:paraId="7A861C1C" w14:textId="77777777" w:rsidR="005276B2" w:rsidRDefault="005276B2" w:rsidP="005276B2">
      <w:pPr>
        <w:pStyle w:val="berschrift1"/>
        <w:rPr>
          <w:lang w:val="en-US"/>
        </w:rPr>
      </w:pPr>
      <w:bookmarkStart w:id="1" w:name="_Toc44265594"/>
      <w:r>
        <w:rPr>
          <w:lang w:val="en-US"/>
        </w:rPr>
        <w:lastRenderedPageBreak/>
        <w:t>Task Description</w:t>
      </w:r>
      <w:bookmarkEnd w:id="1"/>
    </w:p>
    <w:p w14:paraId="05F15802" w14:textId="77777777" w:rsidR="005276B2" w:rsidRPr="005276B2" w:rsidRDefault="005276B2" w:rsidP="005276B2">
      <w:pPr>
        <w:rPr>
          <w:highlight w:val="yellow"/>
          <w:lang w:val="en-US" w:eastAsia="de-AT"/>
        </w:rPr>
      </w:pPr>
      <w:r w:rsidRPr="005276B2">
        <w:rPr>
          <w:highlight w:val="yellow"/>
          <w:lang w:val="en-US" w:eastAsia="de-AT"/>
        </w:rPr>
        <w:t>Implement Taubenfeld, Lamport, and two out of Szymanski, Jayanti, Aravind and compare to a reference Lock (native C11 locks, simple test-and-set lock, simple test-and-test-and-set lock).</w:t>
      </w:r>
    </w:p>
    <w:p w14:paraId="16CA05B1" w14:textId="77777777" w:rsidR="005276B2" w:rsidRPr="00F706AF" w:rsidRDefault="005276B2" w:rsidP="005276B2">
      <w:pPr>
        <w:rPr>
          <w:lang w:val="en-US" w:eastAsia="de-AT"/>
        </w:rPr>
      </w:pPr>
      <w:r w:rsidRPr="005276B2">
        <w:rPr>
          <w:highlight w:val="yellow"/>
          <w:lang w:val="en-US" w:eastAsia="de-AT"/>
        </w:rPr>
        <w:t>Challenge: Memory behavior. Ensure that memory (register) updates become visible in required order!</w:t>
      </w:r>
    </w:p>
    <w:p w14:paraId="5F491D48" w14:textId="77777777" w:rsidR="005276B2" w:rsidRDefault="005276B2" w:rsidP="005276B2">
      <w:pPr>
        <w:rPr>
          <w:lang w:val="en-US" w:eastAsia="de-AT"/>
        </w:rPr>
      </w:pPr>
    </w:p>
    <w:p w14:paraId="12F54606" w14:textId="77777777" w:rsidR="005276B2" w:rsidRDefault="005276B2" w:rsidP="005276B2">
      <w:pPr>
        <w:rPr>
          <w:lang w:val="en-US" w:eastAsia="de-AT"/>
        </w:rPr>
      </w:pPr>
    </w:p>
    <w:p w14:paraId="668C191D" w14:textId="77777777" w:rsidR="00622225" w:rsidRPr="005276B2" w:rsidRDefault="00622225" w:rsidP="005276B2">
      <w:pPr>
        <w:rPr>
          <w:lang w:val="en-US" w:eastAsia="de-AT"/>
        </w:rPr>
      </w:pPr>
    </w:p>
    <w:p w14:paraId="27AC4B92" w14:textId="77777777" w:rsidR="00622225" w:rsidRDefault="00622225" w:rsidP="00622225">
      <w:pPr>
        <w:rPr>
          <w:lang w:val="en-US" w:eastAsia="de-AT"/>
        </w:rPr>
      </w:pPr>
    </w:p>
    <w:p w14:paraId="17DBF84F" w14:textId="77777777" w:rsidR="00D5068D" w:rsidRDefault="00D5068D" w:rsidP="00D5068D">
      <w:pPr>
        <w:pStyle w:val="berschrift1"/>
      </w:pPr>
      <w:bookmarkStart w:id="2" w:name="_Toc44265595"/>
      <w:r>
        <w:t>Program structure</w:t>
      </w:r>
      <w:bookmarkEnd w:id="2"/>
    </w:p>
    <w:p w14:paraId="6CD1A120" w14:textId="77777777" w:rsidR="00D5068D" w:rsidRDefault="00D5068D" w:rsidP="00622225">
      <w:pPr>
        <w:rPr>
          <w:highlight w:val="yellow"/>
          <w:lang w:val="en-US" w:eastAsia="de-AT"/>
        </w:rPr>
      </w:pPr>
    </w:p>
    <w:p w14:paraId="411F2BD5" w14:textId="77777777" w:rsidR="00D5068D" w:rsidRDefault="00D5068D" w:rsidP="00D5068D">
      <w:pPr>
        <w:pStyle w:val="berschrift2"/>
        <w:rPr>
          <w:highlight w:val="yellow"/>
          <w:lang w:val="en-US"/>
        </w:rPr>
      </w:pPr>
      <w:bookmarkStart w:id="3" w:name="_Toc44265596"/>
      <w:r>
        <w:rPr>
          <w:highlight w:val="yellow"/>
          <w:lang w:val="en-US"/>
        </w:rPr>
        <w:t>Modules</w:t>
      </w:r>
      <w:bookmarkEnd w:id="3"/>
      <w:r>
        <w:rPr>
          <w:highlight w:val="yellow"/>
          <w:lang w:val="en-US"/>
        </w:rPr>
        <w:t xml:space="preserve"> </w:t>
      </w:r>
    </w:p>
    <w:p w14:paraId="63E150BC" w14:textId="77777777" w:rsidR="00D5068D" w:rsidRDefault="00D5068D" w:rsidP="00622225">
      <w:pPr>
        <w:rPr>
          <w:lang w:val="en-US" w:eastAsia="de-AT"/>
        </w:rPr>
      </w:pPr>
      <w:r>
        <w:rPr>
          <w:lang w:val="en-US" w:eastAsia="de-AT"/>
        </w:rPr>
        <w:t>(list functions?)</w:t>
      </w:r>
    </w:p>
    <w:p w14:paraId="55E32BA4" w14:textId="77777777" w:rsidR="00D5068D" w:rsidRDefault="00D5068D" w:rsidP="00622225">
      <w:pPr>
        <w:rPr>
          <w:lang w:val="en-US" w:eastAsia="de-AT"/>
        </w:rPr>
      </w:pPr>
    </w:p>
    <w:p w14:paraId="070E0946" w14:textId="77777777" w:rsidR="00D5068D" w:rsidRDefault="00D5068D" w:rsidP="00622225">
      <w:pPr>
        <w:rPr>
          <w:lang w:val="en-US" w:eastAsia="de-AT"/>
        </w:rPr>
      </w:pPr>
    </w:p>
    <w:p w14:paraId="40867BFA" w14:textId="77777777" w:rsidR="00D5068D" w:rsidRDefault="00D5068D" w:rsidP="00D5068D">
      <w:pPr>
        <w:pStyle w:val="berschrift2"/>
        <w:rPr>
          <w:lang w:val="en-US"/>
        </w:rPr>
      </w:pPr>
      <w:bookmarkStart w:id="4" w:name="_Toc44265597"/>
      <w:r>
        <w:rPr>
          <w:lang w:val="en-US"/>
        </w:rPr>
        <w:t>Lock class structure</w:t>
      </w:r>
      <w:bookmarkEnd w:id="4"/>
    </w:p>
    <w:p w14:paraId="024EEC7B" w14:textId="77777777" w:rsidR="00D5068D" w:rsidRPr="00A03E6C" w:rsidRDefault="006C5C51" w:rsidP="00D5068D">
      <w:pPr>
        <w:rPr>
          <w:lang w:val="en-US" w:eastAsia="de-AT"/>
        </w:rPr>
      </w:pPr>
      <w:r>
        <w:rPr>
          <w:lang w:val="en-US" w:eastAsia="de-AT"/>
        </w:rPr>
        <w:t>T</w:t>
      </w:r>
      <w:r w:rsidR="00D5068D">
        <w:rPr>
          <w:lang w:val="en-US" w:eastAsia="de-AT"/>
        </w:rPr>
        <w:t xml:space="preserve">wo abstract classes </w:t>
      </w:r>
      <w:r>
        <w:rPr>
          <w:lang w:val="en-US" w:eastAsia="de-AT"/>
        </w:rPr>
        <w:t xml:space="preserve">were created to </w:t>
      </w:r>
      <w:r w:rsidR="00D5068D">
        <w:rPr>
          <w:lang w:val="en-US" w:eastAsia="de-AT"/>
        </w:rPr>
        <w:t xml:space="preserve">to define the common interfaces between </w:t>
      </w:r>
      <w:r>
        <w:rPr>
          <w:lang w:val="en-US" w:eastAsia="de-AT"/>
        </w:rPr>
        <w:t xml:space="preserve">the </w:t>
      </w:r>
      <w:r w:rsidR="00D5068D">
        <w:rPr>
          <w:lang w:val="en-US" w:eastAsia="de-AT"/>
        </w:rPr>
        <w:t>implementations of the various lock types.</w:t>
      </w:r>
    </w:p>
    <w:p w14:paraId="28D2E92D" w14:textId="77777777" w:rsidR="00D5068D" w:rsidRDefault="00D5068D" w:rsidP="00D5068D">
      <w:pPr>
        <w:pStyle w:val="berschriftformlos"/>
        <w:rPr>
          <w:lang w:val="en-US"/>
        </w:rPr>
      </w:pPr>
      <w:r>
        <w:rPr>
          <w:lang w:val="en-US"/>
        </w:rPr>
        <w:t>class Lock</w:t>
      </w:r>
    </w:p>
    <w:p w14:paraId="3E48298F" w14:textId="77777777" w:rsidR="00D5068D" w:rsidRDefault="00D5068D" w:rsidP="00D5068D">
      <w:pPr>
        <w:rPr>
          <w:lang w:val="en-US" w:eastAsia="de-AT"/>
        </w:rPr>
      </w:pPr>
      <w:r w:rsidRPr="006C5C51">
        <w:rPr>
          <w:highlight w:val="yellow"/>
          <w:lang w:val="en-US" w:eastAsia="de-AT"/>
        </w:rPr>
        <w:t xml:space="preserve">this pure abstract class is the </w:t>
      </w:r>
      <w:r w:rsidRPr="006C5C51">
        <w:rPr>
          <w:rStyle w:val="CodeZchn"/>
          <w:highlight w:val="yellow"/>
        </w:rPr>
        <w:t>Lock</w:t>
      </w:r>
      <w:r w:rsidRPr="006C5C51">
        <w:rPr>
          <w:highlight w:val="yellow"/>
          <w:lang w:val="en-US" w:eastAsia="de-AT"/>
        </w:rPr>
        <w:t xml:space="preserve"> interface form the Herlihy book.</w:t>
      </w:r>
    </w:p>
    <w:p w14:paraId="716F24FE" w14:textId="77777777" w:rsidR="00D5068D" w:rsidRDefault="00D5068D" w:rsidP="00D5068D">
      <w:pPr>
        <w:pStyle w:val="berschriftformlos"/>
        <w:rPr>
          <w:lang w:val="en-US"/>
        </w:rPr>
      </w:pPr>
      <w:r>
        <w:rPr>
          <w:lang w:val="en-US"/>
        </w:rPr>
        <w:t>class DW_Lock</w:t>
      </w:r>
    </w:p>
    <w:p w14:paraId="4FEB2081" w14:textId="77777777" w:rsidR="00D5068D" w:rsidRDefault="00D5068D" w:rsidP="00D5068D">
      <w:pPr>
        <w:rPr>
          <w:lang w:val="en-US" w:eastAsia="de-AT"/>
        </w:rPr>
      </w:pPr>
      <w:r>
        <w:rPr>
          <w:lang w:val="en-US" w:eastAsia="de-AT"/>
        </w:rPr>
        <w:t xml:space="preserve">this pure abstract class is an interface for "doorway locks". These are locks where the </w:t>
      </w:r>
      <w:r w:rsidRPr="007B79DD">
        <w:rPr>
          <w:rStyle w:val="CodeZchn"/>
        </w:rPr>
        <w:t>lock()</w:t>
      </w:r>
      <w:r>
        <w:rPr>
          <w:lang w:val="en-US" w:eastAsia="de-AT"/>
        </w:rPr>
        <w:t xml:space="preserve"> function can be written like this</w:t>
      </w:r>
    </w:p>
    <w:p w14:paraId="0A4AD500" w14:textId="77777777" w:rsidR="00D5068D" w:rsidRPr="007B79DD" w:rsidRDefault="00D5068D" w:rsidP="00D5068D">
      <w:pPr>
        <w:pStyle w:val="Code"/>
        <w:rPr>
          <w:lang w:val="en-US"/>
        </w:rPr>
      </w:pPr>
      <w:r w:rsidRPr="007B79DD">
        <w:t>public: void lock(){</w:t>
      </w:r>
      <w:r>
        <w:br/>
      </w:r>
      <w:r w:rsidRPr="007B79DD">
        <w:tab/>
        <w:t>doorway();</w:t>
      </w:r>
      <w:r>
        <w:br/>
      </w:r>
      <w:r w:rsidRPr="007B79DD">
        <w:tab/>
        <w:t>wait();</w:t>
      </w:r>
      <w:r>
        <w:br/>
      </w:r>
      <w:r w:rsidRPr="007B79DD">
        <w:rPr>
          <w:lang w:val="en-US"/>
        </w:rPr>
        <w:t>}</w:t>
      </w:r>
    </w:p>
    <w:p w14:paraId="73DA1632" w14:textId="77777777" w:rsidR="00D5068D" w:rsidRDefault="00D5068D" w:rsidP="00D5068D">
      <w:pPr>
        <w:rPr>
          <w:lang w:val="en-US" w:eastAsia="de-AT"/>
        </w:rPr>
      </w:pPr>
      <w:r>
        <w:rPr>
          <w:lang w:val="en-US" w:eastAsia="de-AT"/>
        </w:rPr>
        <w:t>This is used so that</w:t>
      </w:r>
      <w:r w:rsidR="006C5C51">
        <w:rPr>
          <w:lang w:val="en-US" w:eastAsia="de-AT"/>
        </w:rPr>
        <w:t xml:space="preserve"> fairness properties (e.g. </w:t>
      </w:r>
      <w:r>
        <w:rPr>
          <w:lang w:val="en-US" w:eastAsia="de-AT"/>
        </w:rPr>
        <w:t>FCFS</w:t>
      </w:r>
      <w:r w:rsidR="006C5C51">
        <w:rPr>
          <w:lang w:val="en-US" w:eastAsia="de-AT"/>
        </w:rPr>
        <w:t xml:space="preserve">) </w:t>
      </w:r>
      <w:r>
        <w:rPr>
          <w:lang w:val="en-US" w:eastAsia="de-AT"/>
        </w:rPr>
        <w:t>can be tested from the outside (i.e. without putting logging functions into the lock class).</w:t>
      </w:r>
    </w:p>
    <w:p w14:paraId="10927B05" w14:textId="77777777" w:rsidR="00D5068D" w:rsidRDefault="00D5068D" w:rsidP="00622225">
      <w:pPr>
        <w:rPr>
          <w:lang w:val="en-US" w:eastAsia="de-AT"/>
        </w:rPr>
      </w:pPr>
    </w:p>
    <w:p w14:paraId="5E863639" w14:textId="77777777" w:rsidR="00D5068D" w:rsidRDefault="00D5068D" w:rsidP="00D5068D">
      <w:pPr>
        <w:pStyle w:val="berschrift2"/>
        <w:rPr>
          <w:lang w:val="en-US"/>
        </w:rPr>
      </w:pPr>
      <w:bookmarkStart w:id="5" w:name="_Toc44265598"/>
      <w:r>
        <w:rPr>
          <w:lang w:val="en-US"/>
        </w:rPr>
        <w:t>Test structure</w:t>
      </w:r>
      <w:bookmarkEnd w:id="5"/>
    </w:p>
    <w:p w14:paraId="5DDB0684" w14:textId="77777777" w:rsidR="00D5068D" w:rsidRDefault="00D5068D" w:rsidP="00622225">
      <w:pPr>
        <w:rPr>
          <w:lang w:val="en-US" w:eastAsia="de-AT"/>
        </w:rPr>
      </w:pPr>
    </w:p>
    <w:p w14:paraId="3695DFAE" w14:textId="77777777" w:rsidR="00D5068D" w:rsidRDefault="00D5068D" w:rsidP="00622225">
      <w:pPr>
        <w:rPr>
          <w:lang w:val="en-US" w:eastAsia="de-AT"/>
        </w:rPr>
      </w:pPr>
    </w:p>
    <w:p w14:paraId="2EB2D501" w14:textId="77777777" w:rsidR="00D5068D" w:rsidRDefault="00D5068D" w:rsidP="00622225">
      <w:pPr>
        <w:rPr>
          <w:lang w:val="en-US" w:eastAsia="de-AT"/>
        </w:rPr>
      </w:pPr>
    </w:p>
    <w:p w14:paraId="1DA24315" w14:textId="77777777" w:rsidR="00D5068D" w:rsidRDefault="00D5068D" w:rsidP="00622225">
      <w:pPr>
        <w:rPr>
          <w:lang w:val="en-US" w:eastAsia="de-AT"/>
        </w:rPr>
      </w:pPr>
    </w:p>
    <w:p w14:paraId="74F44D8C" w14:textId="77777777" w:rsidR="00D5068D" w:rsidRDefault="00D5068D" w:rsidP="00D5068D">
      <w:pPr>
        <w:pStyle w:val="berschrift1"/>
        <w:rPr>
          <w:lang w:val="en-US"/>
        </w:rPr>
      </w:pPr>
      <w:bookmarkStart w:id="6" w:name="_Toc44265599"/>
      <w:r>
        <w:rPr>
          <w:lang w:val="en-US"/>
        </w:rPr>
        <w:t>Lock Implementations</w:t>
      </w:r>
      <w:bookmarkEnd w:id="6"/>
    </w:p>
    <w:p w14:paraId="5B4FFAA7" w14:textId="77777777" w:rsidR="00622225" w:rsidRDefault="00622225" w:rsidP="00622225">
      <w:pPr>
        <w:rPr>
          <w:lang w:val="en-US" w:eastAsia="de-AT"/>
        </w:rPr>
      </w:pPr>
    </w:p>
    <w:p w14:paraId="264FD02E" w14:textId="77777777" w:rsidR="00622225" w:rsidRDefault="00622225" w:rsidP="00622225">
      <w:pPr>
        <w:pStyle w:val="berschrift2"/>
      </w:pPr>
      <w:bookmarkStart w:id="7" w:name="_Toc44265600"/>
      <w:r>
        <w:t>Reference Lock</w:t>
      </w:r>
      <w:bookmarkEnd w:id="7"/>
    </w:p>
    <w:p w14:paraId="5EF243AF" w14:textId="77777777" w:rsidR="00622225" w:rsidRDefault="00622225" w:rsidP="00622225">
      <w:pPr>
        <w:pStyle w:val="berschriftformlos"/>
        <w:rPr>
          <w:lang w:val="en-US"/>
        </w:rPr>
      </w:pPr>
      <w:r>
        <w:rPr>
          <w:lang w:val="en-US"/>
        </w:rPr>
        <w:t>class Reference_Lock</w:t>
      </w:r>
    </w:p>
    <w:p w14:paraId="0F1B7BA6" w14:textId="77777777" w:rsidR="00622225" w:rsidRDefault="00622225" w:rsidP="00622225">
      <w:pPr>
        <w:rPr>
          <w:lang w:val="en-US" w:eastAsia="de-AT"/>
        </w:rPr>
      </w:pPr>
      <w:r>
        <w:rPr>
          <w:lang w:val="en-US" w:eastAsia="de-AT"/>
        </w:rPr>
        <w:t>this uses these statements</w:t>
      </w:r>
    </w:p>
    <w:p w14:paraId="2C635870" w14:textId="77777777" w:rsidR="00622225" w:rsidRPr="001C6B4B" w:rsidRDefault="00622225" w:rsidP="00622225">
      <w:pPr>
        <w:pStyle w:val="Listenabsatz"/>
        <w:numPr>
          <w:ilvl w:val="0"/>
          <w:numId w:val="32"/>
        </w:numPr>
        <w:rPr>
          <w:rStyle w:val="CodeZchn"/>
          <w:lang w:val="en-US" w:eastAsia="de-AT"/>
        </w:rPr>
      </w:pPr>
      <w:r w:rsidRPr="001C6B4B">
        <w:rPr>
          <w:lang w:val="en-US" w:eastAsia="de-AT"/>
        </w:rPr>
        <w:t>create an instance of the lock with this statement</w:t>
      </w:r>
      <w:r w:rsidRPr="001C6B4B">
        <w:rPr>
          <w:lang w:val="en-US" w:eastAsia="de-AT"/>
        </w:rPr>
        <w:br/>
      </w:r>
      <w:r w:rsidRPr="001C6B4B">
        <w:rPr>
          <w:rStyle w:val="CodeZchn"/>
          <w:lang w:val="en-US" w:eastAsia="de-AT"/>
        </w:rPr>
        <w:t>std::atomic_flag lock_stream = ATOMIC_FLAG_INIT;</w:t>
      </w:r>
    </w:p>
    <w:p w14:paraId="7A447EF3" w14:textId="77777777" w:rsidR="00622225" w:rsidRPr="001C6B4B" w:rsidRDefault="00622225" w:rsidP="00622225">
      <w:pPr>
        <w:pStyle w:val="Listenabsatz"/>
        <w:numPr>
          <w:ilvl w:val="0"/>
          <w:numId w:val="32"/>
        </w:numPr>
        <w:rPr>
          <w:rStyle w:val="CodeZchn"/>
          <w:lang w:val="en-US" w:eastAsia="de-AT"/>
        </w:rPr>
      </w:pPr>
      <w:r w:rsidRPr="001C6B4B">
        <w:rPr>
          <w:lang w:val="en-US"/>
        </w:rPr>
        <w:t>execute</w:t>
      </w:r>
      <w:r w:rsidRPr="001C6B4B">
        <w:rPr>
          <w:rFonts w:ascii="Consolas" w:hAnsi="Consolas" w:cs="Consolas"/>
          <w:color w:val="000000"/>
          <w:sz w:val="19"/>
          <w:szCs w:val="19"/>
          <w:lang w:val="en-US" w:eastAsia="de-AT"/>
        </w:rPr>
        <w:t xml:space="preserve"> lock() </w:t>
      </w:r>
      <w:r w:rsidRPr="001C6B4B">
        <w:rPr>
          <w:lang w:val="en-US"/>
        </w:rPr>
        <w:t>(i.e. doorway and waiting section) with this statement</w:t>
      </w:r>
      <w:r w:rsidRPr="001C6B4B">
        <w:rPr>
          <w:lang w:val="en-US"/>
        </w:rPr>
        <w:br/>
      </w:r>
      <w:r w:rsidRPr="001C6B4B">
        <w:rPr>
          <w:rStyle w:val="CodeZchn"/>
          <w:lang w:val="en-US" w:eastAsia="de-AT"/>
        </w:rPr>
        <w:t>while ( lock_stream.test_and_set() ) {}</w:t>
      </w:r>
    </w:p>
    <w:p w14:paraId="30C72E4F" w14:textId="77777777" w:rsidR="00622225" w:rsidRPr="001C6B4B" w:rsidRDefault="00622225" w:rsidP="00622225">
      <w:pPr>
        <w:pStyle w:val="Listenabsatz"/>
        <w:numPr>
          <w:ilvl w:val="0"/>
          <w:numId w:val="32"/>
        </w:numPr>
        <w:rPr>
          <w:rStyle w:val="CodeZchn"/>
          <w:lang w:val="en-US"/>
        </w:rPr>
      </w:pPr>
      <w:r w:rsidRPr="001C6B4B">
        <w:rPr>
          <w:lang w:val="en-US" w:eastAsia="de-AT"/>
        </w:rPr>
        <w:t xml:space="preserve">execute </w:t>
      </w:r>
      <w:r w:rsidRPr="001C6B4B">
        <w:rPr>
          <w:rStyle w:val="CodeZchn"/>
        </w:rPr>
        <w:t>unlock()</w:t>
      </w:r>
      <w:r>
        <w:rPr>
          <w:rStyle w:val="CodeZchn"/>
        </w:rPr>
        <w:t xml:space="preserve"> </w:t>
      </w:r>
      <w:r w:rsidRPr="001C6B4B">
        <w:rPr>
          <w:lang w:val="en-US"/>
        </w:rPr>
        <w:t>with this statement</w:t>
      </w:r>
      <w:r w:rsidRPr="001C6B4B">
        <w:rPr>
          <w:lang w:val="en-US"/>
        </w:rPr>
        <w:br/>
      </w:r>
      <w:r w:rsidRPr="001C6B4B">
        <w:rPr>
          <w:rStyle w:val="CodeZchn"/>
          <w:lang w:val="en-US"/>
        </w:rPr>
        <w:t>lock_stream.clear();</w:t>
      </w:r>
    </w:p>
    <w:p w14:paraId="64485441" w14:textId="77777777" w:rsidR="00622225" w:rsidRPr="00A03E6C" w:rsidRDefault="00622225" w:rsidP="00622225">
      <w:pPr>
        <w:rPr>
          <w:lang w:val="en-US" w:eastAsia="de-AT"/>
        </w:rPr>
      </w:pPr>
    </w:p>
    <w:p w14:paraId="45D52D5C" w14:textId="77777777" w:rsidR="00622225" w:rsidRDefault="00622225" w:rsidP="00622225">
      <w:pPr>
        <w:pStyle w:val="berschrift2"/>
      </w:pPr>
      <w:bookmarkStart w:id="8" w:name="_Toc44265601"/>
      <w:r>
        <w:t>Lamport’s Bakery</w:t>
      </w:r>
      <w:bookmarkEnd w:id="8"/>
    </w:p>
    <w:p w14:paraId="1E3A03E8" w14:textId="77777777" w:rsidR="00622225" w:rsidRDefault="00622225" w:rsidP="00622225">
      <w:pPr>
        <w:pStyle w:val="berschriftformlos"/>
        <w:rPr>
          <w:lang w:val="en-US"/>
        </w:rPr>
      </w:pPr>
      <w:r>
        <w:rPr>
          <w:lang w:val="en-US"/>
        </w:rPr>
        <w:t>class Lamport_Lecture</w:t>
      </w:r>
    </w:p>
    <w:p w14:paraId="32B49AD2" w14:textId="77777777" w:rsidR="00622225" w:rsidRDefault="00622225" w:rsidP="00622225">
      <w:pPr>
        <w:rPr>
          <w:lang w:val="en-US" w:eastAsia="de-AT"/>
        </w:rPr>
      </w:pPr>
      <w:r>
        <w:rPr>
          <w:lang w:val="en-US" w:eastAsia="de-AT"/>
        </w:rPr>
        <w:t xml:space="preserve">This is the naive straight forward implementation of Lamport Bakery lock according to the lecture notes. </w:t>
      </w:r>
      <w:r w:rsidRPr="007B79DD">
        <w:rPr>
          <w:highlight w:val="yellow"/>
          <w:lang w:val="en-US" w:eastAsia="de-AT"/>
        </w:rPr>
        <w:t>It is very bad.</w:t>
      </w:r>
    </w:p>
    <w:p w14:paraId="55A44553" w14:textId="77777777" w:rsidR="00622225" w:rsidRPr="00AF3251" w:rsidRDefault="00622225" w:rsidP="00622225">
      <w:pPr>
        <w:rPr>
          <w:highlight w:val="yellow"/>
          <w:lang w:val="en-US" w:eastAsia="de-AT"/>
        </w:rPr>
      </w:pPr>
      <w:r w:rsidRPr="00AF3251">
        <w:rPr>
          <w:highlight w:val="yellow"/>
          <w:lang w:val="en-US" w:eastAsia="de-AT"/>
        </w:rPr>
        <w:t>draw_ticket</w:t>
      </w:r>
    </w:p>
    <w:p w14:paraId="1A047598" w14:textId="77777777" w:rsidR="00622225" w:rsidRDefault="00622225" w:rsidP="00622225">
      <w:pPr>
        <w:rPr>
          <w:lang w:val="en-US" w:eastAsia="de-AT"/>
        </w:rPr>
      </w:pPr>
      <w:r w:rsidRPr="00AF3251">
        <w:rPr>
          <w:highlight w:val="yellow"/>
          <w:lang w:val="en-US" w:eastAsia="de-AT"/>
        </w:rPr>
        <w:t>wait</w:t>
      </w:r>
    </w:p>
    <w:p w14:paraId="38200609" w14:textId="77777777" w:rsidR="00622225" w:rsidRDefault="00622225" w:rsidP="00622225">
      <w:pPr>
        <w:rPr>
          <w:lang w:val="en-US" w:eastAsia="de-AT"/>
        </w:rPr>
      </w:pPr>
    </w:p>
    <w:p w14:paraId="3F945B7D" w14:textId="77777777" w:rsidR="00622225" w:rsidRDefault="00622225" w:rsidP="00622225">
      <w:pPr>
        <w:pStyle w:val="berschriftformlos"/>
        <w:rPr>
          <w:lang w:val="en-US"/>
        </w:rPr>
      </w:pPr>
      <w:r>
        <w:rPr>
          <w:lang w:val="en-US"/>
        </w:rPr>
        <w:t>class Lamport_Lecture_fix</w:t>
      </w:r>
    </w:p>
    <w:p w14:paraId="3986AA8B" w14:textId="77777777" w:rsidR="00622225" w:rsidRDefault="00622225" w:rsidP="00622225">
      <w:pPr>
        <w:rPr>
          <w:lang w:val="en-US" w:eastAsia="de-AT"/>
        </w:rPr>
      </w:pPr>
      <w:r>
        <w:rPr>
          <w:lang w:val="en-US" w:eastAsia="de-AT"/>
        </w:rPr>
        <w:t xml:space="preserve">This sub-class of </w:t>
      </w:r>
      <w:r w:rsidRPr="007B79DD">
        <w:rPr>
          <w:rStyle w:val="CodeZchn"/>
        </w:rPr>
        <w:t>Lamport_Lecture</w:t>
      </w:r>
      <w:r>
        <w:rPr>
          <w:lang w:val="en-US" w:eastAsia="de-AT"/>
        </w:rPr>
        <w:t xml:space="preserve"> uses an atomic register </w:t>
      </w:r>
      <w:r w:rsidRPr="007B79DD">
        <w:rPr>
          <w:rStyle w:val="CodeZchn"/>
        </w:rPr>
        <w:t>latest_ticket</w:t>
      </w:r>
      <w:r>
        <w:rPr>
          <w:lang w:val="en-US" w:eastAsia="de-AT"/>
        </w:rPr>
        <w:t xml:space="preserve"> to keep track of the ticket that was last issued. This is done by overriding the </w:t>
      </w:r>
      <w:r w:rsidRPr="00AF3251">
        <w:rPr>
          <w:rStyle w:val="CodeZchn"/>
        </w:rPr>
        <w:t>draw_ticket()</w:t>
      </w:r>
      <w:r>
        <w:rPr>
          <w:lang w:val="en-US" w:eastAsia="de-AT"/>
        </w:rPr>
        <w:t xml:space="preserve"> function like this:</w:t>
      </w:r>
    </w:p>
    <w:p w14:paraId="7E49720E" w14:textId="77777777" w:rsidR="00622225" w:rsidRDefault="00622225" w:rsidP="00622225">
      <w:pPr>
        <w:pStyle w:val="Code"/>
      </w:pPr>
      <w:r w:rsidRPr="00AF3251">
        <w:t>private</w:t>
      </w:r>
      <w:r w:rsidRPr="00AF3251">
        <w:rPr>
          <w:color w:val="000000"/>
        </w:rPr>
        <w:t xml:space="preserve">: </w:t>
      </w:r>
      <w:r w:rsidRPr="00AF3251">
        <w:t>virtual</w:t>
      </w:r>
      <w:r w:rsidRPr="00AF3251">
        <w:rPr>
          <w:color w:val="000000"/>
        </w:rPr>
        <w:t xml:space="preserve"> </w:t>
      </w:r>
      <w:r w:rsidRPr="00AF3251">
        <w:t>int</w:t>
      </w:r>
      <w:r>
        <w:rPr>
          <w:color w:val="000000"/>
        </w:rPr>
        <w:t xml:space="preserve"> draw</w:t>
      </w:r>
      <w:r w:rsidRPr="00AF3251">
        <w:rPr>
          <w:color w:val="000000"/>
        </w:rPr>
        <w:t xml:space="preserve">_ticket() </w:t>
      </w:r>
      <w:r w:rsidRPr="00AF3251">
        <w:t>override</w:t>
      </w:r>
      <w:r w:rsidRPr="00AF3251">
        <w:rPr>
          <w:color w:val="000000"/>
        </w:rPr>
        <w:t xml:space="preserve"> {</w:t>
      </w:r>
      <w:r>
        <w:rPr>
          <w:color w:val="000000"/>
        </w:rPr>
        <w:br/>
      </w:r>
      <w:r w:rsidRPr="00AF3251">
        <w:rPr>
          <w:color w:val="000000"/>
        </w:rPr>
        <w:tab/>
      </w:r>
      <w:r w:rsidRPr="00AF3251">
        <w:rPr>
          <w:lang w:val="en-US"/>
        </w:rPr>
        <w:t>return</w:t>
      </w:r>
      <w:r w:rsidRPr="00AF3251">
        <w:rPr>
          <w:color w:val="000000"/>
          <w:lang w:val="en-US"/>
        </w:rPr>
        <w:t xml:space="preserve"> </w:t>
      </w:r>
      <w:r w:rsidRPr="00AF3251">
        <w:rPr>
          <w:color w:val="008080"/>
          <w:lang w:val="en-US"/>
        </w:rPr>
        <w:t>++</w:t>
      </w:r>
      <w:r w:rsidRPr="00AF3251">
        <w:rPr>
          <w:color w:val="000000"/>
          <w:lang w:val="en-US"/>
        </w:rPr>
        <w:t>latest_ticket;</w:t>
      </w:r>
      <w:r w:rsidRPr="00AF3251">
        <w:rPr>
          <w:color w:val="000000"/>
          <w:lang w:val="en-US"/>
        </w:rPr>
        <w:br/>
        <w:t>}</w:t>
      </w:r>
    </w:p>
    <w:p w14:paraId="62A981F0" w14:textId="77777777" w:rsidR="00622225" w:rsidRDefault="00622225" w:rsidP="00622225">
      <w:pPr>
        <w:rPr>
          <w:lang w:val="en-US" w:eastAsia="de-AT"/>
        </w:rPr>
      </w:pPr>
      <w:r>
        <w:rPr>
          <w:lang w:val="en-US" w:eastAsia="de-AT"/>
        </w:rPr>
        <w:t xml:space="preserve">Like this mutual exclusion holds. It is questionable however, if we can still speak of a wait-free doorway section now. Consider this case: Thread </w:t>
      </w:r>
      <m:oMath>
        <m:r>
          <w:rPr>
            <w:rFonts w:ascii="Cambria Math" w:hAnsi="Cambria Math"/>
            <w:lang w:val="en-US" w:eastAsia="de-AT"/>
          </w:rPr>
          <m:t>A</m:t>
        </m:r>
      </m:oMath>
      <w:r>
        <w:rPr>
          <w:lang w:val="en-US" w:eastAsia="de-AT"/>
        </w:rPr>
        <w:t xml:space="preserve"> tries to draw a ticket, an atomic read and an atomic write of </w:t>
      </w:r>
      <w:r w:rsidRPr="007B79DD">
        <w:rPr>
          <w:rStyle w:val="CodeZchn"/>
        </w:rPr>
        <w:t>latest_ticket</w:t>
      </w:r>
      <w:r>
        <w:rPr>
          <w:lang w:val="en-US" w:eastAsia="de-AT"/>
        </w:rPr>
        <w:t xml:space="preserve"> are required. If </w:t>
      </w:r>
      <w:r w:rsidRPr="00AF3251">
        <w:rPr>
          <w:rStyle w:val="CodeZchn"/>
        </w:rPr>
        <w:t>latest_ticket</w:t>
      </w:r>
      <w:r>
        <w:rPr>
          <w:lang w:val="en-US" w:eastAsia="de-AT"/>
        </w:rPr>
        <w:t xml:space="preserve"> it is accessed by thread </w:t>
      </w:r>
      <m:oMath>
        <m:r>
          <w:rPr>
            <w:rFonts w:ascii="Cambria Math" w:hAnsi="Cambria Math"/>
            <w:lang w:val="en-US" w:eastAsia="de-AT"/>
          </w:rPr>
          <m:t>B</m:t>
        </m:r>
      </m:oMath>
      <w:r>
        <w:rPr>
          <w:lang w:val="en-US" w:eastAsia="de-AT"/>
        </w:rPr>
        <w:t xml:space="preserve"> at the time, and thread </w:t>
      </w:r>
      <m:oMath>
        <m:r>
          <w:rPr>
            <w:rFonts w:ascii="Cambria Math" w:hAnsi="Cambria Math"/>
            <w:lang w:val="en-US" w:eastAsia="de-AT"/>
          </w:rPr>
          <m:t>B</m:t>
        </m:r>
      </m:oMath>
      <w:r>
        <w:rPr>
          <w:lang w:val="en-US" w:eastAsia="de-AT"/>
        </w:rPr>
        <w:t xml:space="preserve"> is stalled, this could mean that there is no maximum number of required can be given in which thread </w:t>
      </w:r>
      <m:oMath>
        <m:r>
          <w:rPr>
            <w:rFonts w:ascii="Cambria Math" w:hAnsi="Cambria Math"/>
          </w:rPr>
          <m:t>A</m:t>
        </m:r>
      </m:oMath>
      <w:r>
        <w:rPr>
          <w:lang w:val="en-US" w:eastAsia="de-AT"/>
        </w:rPr>
        <w:t xml:space="preserve"> completes the doorway. </w:t>
      </w:r>
    </w:p>
    <w:p w14:paraId="1BEAC1F6" w14:textId="77777777" w:rsidR="00622225" w:rsidRDefault="00622225" w:rsidP="00622225">
      <w:pPr>
        <w:rPr>
          <w:lang w:val="en-US" w:eastAsia="de-AT"/>
        </w:rPr>
      </w:pPr>
    </w:p>
    <w:p w14:paraId="181FB1D1" w14:textId="77777777" w:rsidR="00622225" w:rsidRDefault="00622225" w:rsidP="00622225">
      <w:pPr>
        <w:pStyle w:val="berschriftformlos"/>
        <w:rPr>
          <w:lang w:val="en-US"/>
        </w:rPr>
      </w:pPr>
      <w:r>
        <w:rPr>
          <w:lang w:val="en-US"/>
        </w:rPr>
        <w:t>class Lamport_Original</w:t>
      </w:r>
    </w:p>
    <w:p w14:paraId="12F5624A" w14:textId="77777777" w:rsidR="00622225" w:rsidRDefault="00622225" w:rsidP="00622225">
      <w:pPr>
        <w:rPr>
          <w:lang w:val="en-US" w:eastAsia="de-AT"/>
        </w:rPr>
      </w:pPr>
      <w:r>
        <w:rPr>
          <w:lang w:val="en-US" w:eastAsia="de-AT"/>
        </w:rPr>
        <w:t>this is the naive straight forward implementation of the Lamport Bakery algorithm from 1974. The variable names and token values are from the paper Jayati 2004.</w:t>
      </w:r>
    </w:p>
    <w:p w14:paraId="6AC86FAC" w14:textId="77777777" w:rsidR="00622225" w:rsidRPr="00AF3251" w:rsidRDefault="00622225" w:rsidP="00622225">
      <w:pPr>
        <w:rPr>
          <w:highlight w:val="yellow"/>
          <w:lang w:val="en-US" w:eastAsia="de-AT"/>
        </w:rPr>
      </w:pPr>
      <w:r w:rsidRPr="00AF3251">
        <w:rPr>
          <w:highlight w:val="yellow"/>
          <w:lang w:val="en-US" w:eastAsia="de-AT"/>
        </w:rPr>
        <w:t>It is very bad</w:t>
      </w:r>
    </w:p>
    <w:p w14:paraId="2670FB91" w14:textId="77777777" w:rsidR="00622225" w:rsidRDefault="00622225" w:rsidP="00622225">
      <w:pPr>
        <w:rPr>
          <w:lang w:val="en-US" w:eastAsia="de-AT"/>
        </w:rPr>
      </w:pPr>
      <w:r w:rsidRPr="00AF3251">
        <w:rPr>
          <w:highlight w:val="yellow"/>
          <w:lang w:val="en-US" w:eastAsia="de-AT"/>
        </w:rPr>
        <w:t>implementation of wait</w:t>
      </w:r>
    </w:p>
    <w:p w14:paraId="576FBAAC" w14:textId="77777777" w:rsidR="00622225" w:rsidRDefault="00622225" w:rsidP="00622225">
      <w:pPr>
        <w:pStyle w:val="berschrift2"/>
      </w:pPr>
      <w:bookmarkStart w:id="9" w:name="_Toc44265602"/>
      <w:r>
        <w:t>Taubenfeld (Black/White-Bakery)</w:t>
      </w:r>
      <w:bookmarkEnd w:id="9"/>
    </w:p>
    <w:p w14:paraId="74593FE2" w14:textId="77777777" w:rsidR="00622225" w:rsidRDefault="00622225" w:rsidP="00622225">
      <w:pPr>
        <w:rPr>
          <w:lang w:val="en-US" w:eastAsia="de-AT"/>
        </w:rPr>
      </w:pPr>
      <w:r w:rsidRPr="000A282D">
        <w:rPr>
          <w:lang w:val="en-US" w:eastAsia="de-AT"/>
        </w:rPr>
        <w:t xml:space="preserve">In 2004, Gadi Taubenfeld </w:t>
      </w:r>
      <w:r>
        <w:rPr>
          <w:lang w:val="en-US" w:eastAsia="de-AT"/>
        </w:rPr>
        <w:t>presented his modification</w:t>
      </w:r>
      <w:r w:rsidR="00BC0F3B">
        <w:rPr>
          <w:lang w:val="en-US" w:eastAsia="de-AT"/>
        </w:rPr>
        <w:fldChar w:fldCharType="begin" w:fldLock="1"/>
      </w:r>
      <w:r>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BC0F3B">
        <w:rPr>
          <w:lang w:val="en-US" w:eastAsia="de-AT"/>
        </w:rPr>
        <w:fldChar w:fldCharType="separate"/>
      </w:r>
      <w:r w:rsidRPr="00750E68">
        <w:rPr>
          <w:noProof/>
          <w:lang w:val="en-US" w:eastAsia="de-AT"/>
        </w:rPr>
        <w:t>[2]</w:t>
      </w:r>
      <w:r w:rsidR="00BC0F3B">
        <w:rPr>
          <w:lang w:val="en-US" w:eastAsia="de-AT"/>
        </w:rPr>
        <w:fldChar w:fldCharType="end"/>
      </w:r>
      <w:r>
        <w:rPr>
          <w:lang w:val="en-US" w:eastAsia="de-AT"/>
        </w:rPr>
        <w:t xml:space="preserve"> of Lamport’s bakery algorithm that, first and foremost, promises to bound the size of the needed registers. In total three different versions of his algorithm are presented, where the latter two build upon the first, basic version.</w:t>
      </w:r>
    </w:p>
    <w:p w14:paraId="1EF4B46B" w14:textId="2B656491" w:rsidR="00622225" w:rsidRDefault="00622225" w:rsidP="00622225">
      <w:pPr>
        <w:rPr>
          <w:lang w:val="en-US" w:eastAsia="de-AT"/>
        </w:rPr>
      </w:pPr>
      <w:r>
        <w:rPr>
          <w:lang w:val="en-US" w:eastAsia="de-AT"/>
        </w:rPr>
        <w:t xml:space="preserve">All three versions can be shown to satisfy </w:t>
      </w:r>
      <w:r w:rsidRPr="008E5D39">
        <w:rPr>
          <w:i/>
          <w:iCs/>
          <w:lang w:val="en-US" w:eastAsia="de-AT"/>
        </w:rPr>
        <w:t>mutual exclusion</w:t>
      </w:r>
      <w:r>
        <w:rPr>
          <w:lang w:val="en-US" w:eastAsia="de-AT"/>
        </w:rPr>
        <w:t xml:space="preserve">, </w:t>
      </w:r>
      <w:r w:rsidRPr="008E5D39">
        <w:rPr>
          <w:i/>
          <w:iCs/>
          <w:lang w:val="en-US" w:eastAsia="de-AT"/>
        </w:rPr>
        <w:t>deadlock freedom</w:t>
      </w:r>
      <w:r>
        <w:rPr>
          <w:lang w:val="en-US" w:eastAsia="de-AT"/>
        </w:rPr>
        <w:t xml:space="preserve"> and </w:t>
      </w:r>
      <w:r w:rsidRPr="008E5D39">
        <w:rPr>
          <w:i/>
          <w:iCs/>
          <w:lang w:val="en-US" w:eastAsia="de-AT"/>
        </w:rPr>
        <w:t>FIFO</w:t>
      </w:r>
      <w:r w:rsidR="002A4EE3">
        <w:rPr>
          <w:i/>
          <w:iCs/>
          <w:lang w:val="en-US" w:eastAsia="de-AT"/>
        </w:rPr>
        <w:t xml:space="preserve"> </w:t>
      </w:r>
      <w:r w:rsidR="00883313">
        <w:rPr>
          <w:i/>
          <w:iCs/>
          <w:lang w:val="en-US" w:eastAsia="de-AT"/>
        </w:rPr>
        <w:t>(FCFS)</w:t>
      </w:r>
      <w:r>
        <w:rPr>
          <w:lang w:val="en-US" w:eastAsia="de-AT"/>
        </w:rPr>
        <w:t xml:space="preserve">, which also implies </w:t>
      </w:r>
      <w:r w:rsidRPr="008E5D39">
        <w:rPr>
          <w:i/>
          <w:iCs/>
          <w:lang w:val="en-US" w:eastAsia="de-AT"/>
        </w:rPr>
        <w:t>starvation freedom</w:t>
      </w:r>
      <w:r>
        <w:rPr>
          <w:lang w:val="en-US" w:eastAsia="de-AT"/>
        </w:rPr>
        <w:t xml:space="preserve">. The other two versions add the properties </w:t>
      </w:r>
      <w:r w:rsidRPr="009F6428">
        <w:rPr>
          <w:i/>
          <w:iCs/>
          <w:lang w:val="en-US" w:eastAsia="de-AT"/>
        </w:rPr>
        <w:t>adaptive</w:t>
      </w:r>
      <w:r>
        <w:rPr>
          <w:lang w:val="en-US" w:eastAsia="de-AT"/>
        </w:rPr>
        <w:t xml:space="preserve"> and </w:t>
      </w:r>
      <w:r w:rsidRPr="009F6428">
        <w:rPr>
          <w:i/>
          <w:iCs/>
          <w:lang w:val="en-US" w:eastAsia="de-AT"/>
        </w:rPr>
        <w:t>local-spinning</w:t>
      </w:r>
      <w:r>
        <w:rPr>
          <w:lang w:val="en-US" w:eastAsia="de-AT"/>
        </w:rPr>
        <w:t>, although we did not implement them due to time constraints. Though we also want to note, that they are significantly more complex to achieve these added properties, whereby they lose the simple elegance of Lamport’s original algorithm.</w:t>
      </w:r>
    </w:p>
    <w:p w14:paraId="2CBA3554" w14:textId="77777777" w:rsidR="00622225" w:rsidRDefault="00622225" w:rsidP="00622225">
      <w:pPr>
        <w:rPr>
          <w:lang w:val="en-US" w:eastAsia="de-AT"/>
        </w:rPr>
      </w:pPr>
      <w:r>
        <w:rPr>
          <w:lang w:val="en-US" w:eastAsia="de-AT"/>
        </w:rPr>
        <w:t>The basic idea behind Taubenfeld’s Black/White-Bakery (sometimes also called Color-Bakery) is to add a color to the tickets, either black or white, and then working through a block of one color before considering tickets of the other color. Tickets are colored based on the value of a shared Color bit. Tickets with a color different to the shared Color bit are considered to have higher priority than those that share the shared bits color, regardless of the tickets’ numbers. In each color block, priority is given to the ticket with the lower number, and failing that, the threads’ IDs are considered. A thread that has successfully acquired the lock and executed the CS will afterwards set the shared Color bit to the color different to its ticket and then reset its ticket.</w:t>
      </w:r>
    </w:p>
    <w:p w14:paraId="5A447923" w14:textId="422A311E" w:rsidR="00622225" w:rsidRPr="00883313" w:rsidRDefault="00622225" w:rsidP="00883313">
      <w:pPr>
        <w:rPr>
          <w:lang w:val="en-US" w:eastAsia="de-AT"/>
        </w:rPr>
      </w:pPr>
      <w:r>
        <w:rPr>
          <w:lang w:val="en-US" w:eastAsia="de-AT"/>
        </w:rPr>
        <w:t xml:space="preserve">In this way the finite number of registers needed can be each bound to the sizes </w:t>
      </w:r>
      <w:r w:rsidRPr="009F6428">
        <w:rPr>
          <w:i/>
          <w:iCs/>
          <w:lang w:val="en-US" w:eastAsia="de-AT"/>
        </w:rPr>
        <w:t>log(2n +2)</w:t>
      </w:r>
      <w:r>
        <w:rPr>
          <w:i/>
          <w:iCs/>
          <w:lang w:val="en-US" w:eastAsia="de-AT"/>
        </w:rPr>
        <w:t xml:space="preserve"> bit </w:t>
      </w:r>
      <w:r w:rsidRPr="009F6428">
        <w:rPr>
          <w:lang w:val="en-US" w:eastAsia="de-AT"/>
        </w:rPr>
        <w:t>and</w:t>
      </w:r>
      <w:r>
        <w:rPr>
          <w:i/>
          <w:iCs/>
          <w:lang w:val="en-US" w:eastAsia="de-AT"/>
        </w:rPr>
        <w:t xml:space="preserve"> 1 bit </w:t>
      </w:r>
      <w:r w:rsidRPr="009F6428">
        <w:rPr>
          <w:lang w:val="en-US" w:eastAsia="de-AT"/>
        </w:rPr>
        <w:t>respectively.</w:t>
      </w:r>
      <w:r>
        <w:rPr>
          <w:lang w:val="en-US" w:eastAsia="de-AT"/>
        </w:rPr>
        <w:t xml:space="preserve"> In total three registers are needed, one shared register of size 1 bit for the color</w:t>
      </w:r>
    </w:p>
    <w:p w14:paraId="56DAF58C" w14:textId="1F2DF206" w:rsidR="00622225" w:rsidRPr="000E4D36" w:rsidRDefault="00622225" w:rsidP="00622225">
      <w:pPr>
        <w:pStyle w:val="berschriftformlos"/>
        <w:rPr>
          <w:lang w:val="en-US"/>
        </w:rPr>
      </w:pPr>
      <w:r w:rsidRPr="000E4D36">
        <w:rPr>
          <w:lang w:val="en-US"/>
        </w:rPr>
        <w:t>class Taubenfeld</w:t>
      </w:r>
    </w:p>
    <w:p w14:paraId="290ADB18" w14:textId="01272B1F" w:rsidR="00622225" w:rsidRDefault="00622225" w:rsidP="00622225">
      <w:pPr>
        <w:rPr>
          <w:lang w:val="en-US" w:eastAsia="de-AT"/>
        </w:rPr>
      </w:pPr>
      <w:r>
        <w:rPr>
          <w:lang w:val="en-US" w:eastAsia="de-AT"/>
        </w:rPr>
        <w:t xml:space="preserve">The first, basic variant presented by Taubenfeld in his paper as shown in </w:t>
      </w:r>
      <w:r w:rsidR="00BC0F3B">
        <w:rPr>
          <w:lang w:val="en-US" w:eastAsia="de-AT"/>
        </w:rPr>
        <w:fldChar w:fldCharType="begin"/>
      </w:r>
      <w:r>
        <w:rPr>
          <w:lang w:val="en-US" w:eastAsia="de-AT"/>
        </w:rPr>
        <w:instrText xml:space="preserve"> REF _Ref44002283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1</w:t>
      </w:r>
      <w:r w:rsidR="00BC0F3B">
        <w:rPr>
          <w:lang w:val="en-US" w:eastAsia="de-AT"/>
        </w:rPr>
        <w:fldChar w:fldCharType="end"/>
      </w:r>
      <w:r>
        <w:rPr>
          <w:lang w:val="en-US" w:eastAsia="de-AT"/>
        </w:rPr>
        <w:t>.</w:t>
      </w:r>
    </w:p>
    <w:p w14:paraId="56ADE66E" w14:textId="601C944A" w:rsidR="003C0783" w:rsidRDefault="003C0783" w:rsidP="00622225">
      <w:pPr>
        <w:rPr>
          <w:lang w:val="en-US" w:eastAsia="de-AT"/>
        </w:rPr>
      </w:pPr>
      <w:r>
        <w:rPr>
          <w:lang w:val="en-US" w:eastAsia="de-AT"/>
        </w:rPr>
        <w:t xml:space="preserve">It is not mentioned in the paper what type of registers are required for the algorithm to work, so we implemented this version using just </w:t>
      </w:r>
      <w:r w:rsidRPr="003C0783">
        <w:rPr>
          <w:i/>
          <w:iCs/>
          <w:lang w:val="en-US" w:eastAsia="de-AT"/>
        </w:rPr>
        <w:t>volatile int</w:t>
      </w:r>
      <w:r>
        <w:rPr>
          <w:lang w:val="en-US" w:eastAsia="de-AT"/>
        </w:rPr>
        <w:t xml:space="preserve"> C-arrays. We then noticed during our tests that this version of the Taubenfeld lock</w:t>
      </w:r>
      <w:r w:rsidR="000D29CC">
        <w:rPr>
          <w:lang w:val="en-US" w:eastAsia="de-AT"/>
        </w:rPr>
        <w:t xml:space="preserve"> very rarely</w:t>
      </w:r>
      <w:r>
        <w:rPr>
          <w:lang w:val="en-US" w:eastAsia="de-AT"/>
        </w:rPr>
        <w:t xml:space="preserve"> led to mutual exclusion failures. We then tried to fix this issue by using atomic registers instead</w:t>
      </w:r>
      <w:r w:rsidR="000D29CC">
        <w:rPr>
          <w:lang w:val="en-US" w:eastAsia="de-AT"/>
        </w:rPr>
        <w:t>, which led to the next version.</w:t>
      </w:r>
    </w:p>
    <w:p w14:paraId="2083FC64" w14:textId="77777777" w:rsidR="00622225" w:rsidRDefault="00622225" w:rsidP="00622225">
      <w:pPr>
        <w:pStyle w:val="berschriftformlos"/>
        <w:rPr>
          <w:lang w:val="en-US"/>
        </w:rPr>
      </w:pPr>
      <w:r>
        <w:rPr>
          <w:lang w:val="en-US"/>
        </w:rPr>
        <w:t>class Taubenfeld_atomic</w:t>
      </w:r>
    </w:p>
    <w:p w14:paraId="0276458C" w14:textId="480A98AF" w:rsidR="00622225" w:rsidRDefault="000D29CC" w:rsidP="00622225">
      <w:pPr>
        <w:rPr>
          <w:lang w:val="en-US" w:eastAsia="de-AT"/>
        </w:rPr>
      </w:pPr>
      <w:r>
        <w:rPr>
          <w:lang w:val="en-US" w:eastAsia="de-AT"/>
        </w:rPr>
        <w:t xml:space="preserve">This implementation of the Black-White-Bakery uses </w:t>
      </w:r>
      <w:r w:rsidRPr="000D29CC">
        <w:rPr>
          <w:i/>
          <w:iCs/>
          <w:lang w:val="en-US" w:eastAsia="de-AT"/>
        </w:rPr>
        <w:t>atomic</w:t>
      </w:r>
      <w:r>
        <w:rPr>
          <w:lang w:val="en-US" w:eastAsia="de-AT"/>
        </w:rPr>
        <w:t xml:space="preserve"> registers for the </w:t>
      </w:r>
      <w:r w:rsidRPr="000D29CC">
        <w:rPr>
          <w:i/>
          <w:iCs/>
          <w:lang w:val="en-US" w:eastAsia="de-AT"/>
        </w:rPr>
        <w:t>color</w:t>
      </w:r>
      <w:r>
        <w:rPr>
          <w:lang w:val="en-US" w:eastAsia="de-AT"/>
        </w:rPr>
        <w:t xml:space="preserve">, </w:t>
      </w:r>
      <w:r w:rsidRPr="000D29CC">
        <w:rPr>
          <w:i/>
          <w:iCs/>
          <w:lang w:val="en-US" w:eastAsia="de-AT"/>
        </w:rPr>
        <w:t>choosing</w:t>
      </w:r>
      <w:r>
        <w:rPr>
          <w:lang w:val="en-US" w:eastAsia="de-AT"/>
        </w:rPr>
        <w:t xml:space="preserve"> and </w:t>
      </w:r>
      <w:r w:rsidRPr="000D29CC">
        <w:rPr>
          <w:i/>
          <w:iCs/>
          <w:lang w:val="en-US" w:eastAsia="de-AT"/>
        </w:rPr>
        <w:t>ticket</w:t>
      </w:r>
      <w:r>
        <w:rPr>
          <w:lang w:val="en-US" w:eastAsia="de-AT"/>
        </w:rPr>
        <w:t xml:space="preserve"> arrays. We never encountered mutual exclusion failures with this version.</w:t>
      </w:r>
    </w:p>
    <w:p w14:paraId="6CD033DF" w14:textId="48226F67" w:rsidR="000D29CC" w:rsidRDefault="000D29CC" w:rsidP="000D29CC">
      <w:pPr>
        <w:pStyle w:val="berschriftformlos"/>
        <w:rPr>
          <w:lang w:val="en-US"/>
        </w:rPr>
      </w:pPr>
      <w:r>
        <w:rPr>
          <w:lang w:val="en-US"/>
        </w:rPr>
        <w:t>class Taubenfeld_</w:t>
      </w:r>
      <w:r>
        <w:rPr>
          <w:lang w:val="en-US"/>
        </w:rPr>
        <w:t>adaptive</w:t>
      </w:r>
    </w:p>
    <w:p w14:paraId="3B18F7F7" w14:textId="43121C52" w:rsidR="00467914" w:rsidRDefault="000D29CC" w:rsidP="000D29CC">
      <w:pPr>
        <w:rPr>
          <w:lang w:val="en-US" w:eastAsia="de-AT"/>
        </w:rPr>
      </w:pPr>
      <w:r>
        <w:rPr>
          <w:lang w:val="en-US" w:eastAsia="de-AT"/>
        </w:rPr>
        <w:t>This was our attempt at an implementation of the second variant presented in the paper, the adaptive Black-White-Bakery, which uses a so-called active Set</w:t>
      </w:r>
      <w:r w:rsidR="00467914">
        <w:rPr>
          <w:lang w:val="en-US" w:eastAsia="de-AT"/>
        </w:rPr>
        <w:t xml:space="preserve"> </w:t>
      </w:r>
      <w:r w:rsidR="00467914">
        <w:rPr>
          <w:lang w:val="en-US" w:eastAsia="de-AT"/>
        </w:rPr>
        <w:fldChar w:fldCharType="begin" w:fldLock="1"/>
      </w:r>
      <w:r w:rsidR="00307762">
        <w:rPr>
          <w:lang w:val="en-US" w:eastAsia="de-AT"/>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rsidR="00467914">
        <w:rPr>
          <w:lang w:val="en-US" w:eastAsia="de-AT"/>
        </w:rPr>
        <w:fldChar w:fldCharType="separate"/>
      </w:r>
      <w:r w:rsidR="00467914" w:rsidRPr="00467914">
        <w:rPr>
          <w:noProof/>
          <w:lang w:val="en-US" w:eastAsia="de-AT"/>
        </w:rPr>
        <w:t>[2]</w:t>
      </w:r>
      <w:r w:rsidR="00467914">
        <w:rPr>
          <w:lang w:val="en-US" w:eastAsia="de-AT"/>
        </w:rPr>
        <w:fldChar w:fldCharType="end"/>
      </w:r>
      <w:r w:rsidR="00467914">
        <w:rPr>
          <w:lang w:val="en-US" w:eastAsia="de-AT"/>
        </w:rPr>
        <w:t xml:space="preserve"> (page 64). Implementing this active set in C++ proved too difficult and time consuming for us. One obstacle was the fact that the </w:t>
      </w:r>
      <w:r w:rsidR="00467914">
        <w:rPr>
          <w:lang w:val="en-US" w:eastAsia="de-AT"/>
        </w:rPr>
        <w:lastRenderedPageBreak/>
        <w:t>STL-</w:t>
      </w:r>
      <w:r w:rsidR="00467914" w:rsidRPr="00467914">
        <w:rPr>
          <w:i/>
          <w:iCs/>
          <w:lang w:val="en-US" w:eastAsia="de-AT"/>
        </w:rPr>
        <w:t>Set</w:t>
      </w:r>
      <w:r w:rsidR="00467914">
        <w:rPr>
          <w:lang w:val="en-US" w:eastAsia="de-AT"/>
        </w:rPr>
        <w:t xml:space="preserve"> in C++11 is not thread-safe. Although it “only” rarely produces mutual exclusion failures, that also means it does NOT work. </w:t>
      </w:r>
    </w:p>
    <w:p w14:paraId="0A62ED6C" w14:textId="49240D22" w:rsidR="000D29CC" w:rsidRPr="00467914" w:rsidRDefault="00467914" w:rsidP="000D29CC">
      <w:pPr>
        <w:rPr>
          <w:lang w:val="en-US" w:eastAsia="de-AT"/>
        </w:rPr>
      </w:pPr>
      <w:r>
        <w:rPr>
          <w:noProof/>
          <w:lang w:val="de-DE" w:eastAsia="de-DE"/>
        </w:rPr>
        <w:drawing>
          <wp:anchor distT="0" distB="0" distL="114300" distR="114300" simplePos="0" relativeHeight="251659264" behindDoc="0" locked="0" layoutInCell="1" allowOverlap="1" wp14:anchorId="61475D46" wp14:editId="128C1F3D">
            <wp:simplePos x="0" y="0"/>
            <wp:positionH relativeFrom="margin">
              <wp:posOffset>667641</wp:posOffset>
            </wp:positionH>
            <wp:positionV relativeFrom="paragraph">
              <wp:posOffset>520568</wp:posOffset>
            </wp:positionV>
            <wp:extent cx="4115245" cy="3372592"/>
            <wp:effectExtent l="0" t="0" r="0" b="0"/>
            <wp:wrapTopAndBottom/>
            <wp:docPr id="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15245" cy="337259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US" w:eastAsia="de-AT"/>
        </w:rPr>
        <w:t>We therefore decided to focus on the basic version of Taubenfeld’s lock algorithm. This class is mentioned only for completeness sake.</w:t>
      </w:r>
    </w:p>
    <w:p w14:paraId="60C027FC" w14:textId="0FFE664D" w:rsidR="00622225" w:rsidRDefault="00467914" w:rsidP="00622225">
      <w:pPr>
        <w:rPr>
          <w:lang w:val="en-US" w:eastAsia="de-AT"/>
        </w:rPr>
      </w:pPr>
      <w:r>
        <w:rPr>
          <w:noProof/>
        </w:rPr>
        <w:pict w14:anchorId="5CCBE6D4">
          <v:shapetype id="_x0000_t202" coordsize="21600,21600" o:spt="202" path="m,l,21600r21600,l21600,xe">
            <v:stroke joinstyle="miter"/>
            <v:path gradientshapeok="t" o:connecttype="rect"/>
          </v:shapetype>
          <v:shape id="_x0000_s1026" type="#_x0000_t202" style="position:absolute;left:0;text-align:left;margin-left:57.3pt;margin-top:273.9pt;width:324pt;height:19.45pt;z-index:251660288;mso-position-horizontal-relative:text;mso-position-vertical-relative:text" stroked="f">
            <v:textbox style="mso-next-textbox:#_x0000_s1026;mso-fit-shape-to-text:t" inset="0,0,0,0">
              <w:txbxContent>
                <w:p w14:paraId="15633F71" w14:textId="531A3E96" w:rsidR="00467914" w:rsidRPr="00467914" w:rsidRDefault="00467914" w:rsidP="00467914">
                  <w:pPr>
                    <w:pStyle w:val="Beschriftung"/>
                    <w:rPr>
                      <w:lang w:val="en-US" w:eastAsia="de-AT"/>
                    </w:rPr>
                  </w:pPr>
                  <w:r w:rsidRPr="00467914">
                    <w:rPr>
                      <w:lang w:val="en-US"/>
                    </w:rPr>
                    <w:t xml:space="preserve">Abbildung </w:t>
                  </w:r>
                  <w:r>
                    <w:fldChar w:fldCharType="begin"/>
                  </w:r>
                  <w:r w:rsidRPr="00467914">
                    <w:rPr>
                      <w:lang w:val="en-US"/>
                    </w:rPr>
                    <w:instrText xml:space="preserve"> SEQ Abbildung \* ARABIC </w:instrText>
                  </w:r>
                  <w:r>
                    <w:fldChar w:fldCharType="separate"/>
                  </w:r>
                  <w:r w:rsidR="00E17DA8">
                    <w:rPr>
                      <w:noProof/>
                      <w:lang w:val="en-US"/>
                    </w:rPr>
                    <w:t>1</w:t>
                  </w:r>
                  <w:r>
                    <w:fldChar w:fldCharType="end"/>
                  </w:r>
                  <w:r w:rsidRPr="00467914">
                    <w:rPr>
                      <w:lang w:val="en-US"/>
                    </w:rPr>
                    <w:t xml:space="preserve"> </w:t>
                  </w:r>
                  <w:r w:rsidRPr="008E5D39">
                    <w:rPr>
                      <w:lang w:val="en-US"/>
                    </w:rPr>
                    <w:t>Black-White Bakery Algorithm</w:t>
                  </w:r>
                  <w:r>
                    <w:fldChar w:fldCharType="begin" w:fldLock="1"/>
                  </w:r>
                  <w:r>
                    <w:rPr>
                      <w:lang w:val="en-US"/>
                    </w:rPr>
                    <w:instrText>ADDIN CSL_CITATION {"citationItems":[{"id":"ITEM-1","itemData":{"ISSN":"03029743","abstract":"A mutual exclusion algorithm is presented that has four desired properties: (1) it satisfies FIFO fairness, (2) it satisfies localspinning, (3) it is adaptive, and (4) it uses finite number of bounded size atomic registers. No previously published algorithm satisfies all these properties. In fact, it is the first algorithm (using only atomic registers) which satisfies both FIFO and local-spinning, and it is the first bounded space algorithm which satisfies both FIFO and adaptivity. All the algorithms presented are based on Lamport's famous Bakery algorithm [27], which satisfies FIFO, but uses unbounded size registers (and does not satisfy local-spinning and is not adaptive). Using only one additional shared bit, we bound the amount of space required by the Bakery algorithm by coloring the tickets taken in the Bakery algorithm. The resulting Black-White Bakery algorithm preserves the simplicity and elegance of the original algorithm, satisfies FIFO and uses finite number of bounded size registers. Then, in a sequence of steps (which preserve simplicity and elegance) we modify the new algorithm so that it is also adaptive to point contention and satisfies local-spinning.","author":[{"dropping-particle":"","family":"Taubenfeld","given":"Gadi","non-dropping-particle":"","parse-names":false,"suffix":""}],"container-title":"Lecture Notes in Computer Science (including subseries Lecture Notes in Artificial Intelligence and Lecture Notes in Bioinformatics)","id":"ITEM-1","issue":"4","issued":{"date-parts":[["2004"]]},"page":"56-70","title":"The black-white bakery algorithm and related bounded-space, adaptive, local-spinning and FIFO algorithms","type":"article-journal","volume":"3274"},"uris":["http://www.mendeley.com/documents/?uuid=1c6ac5ed-febc-46fe-9d09-535a8072d859"]}],"mendeley":{"formattedCitation":"[2]","plainTextFormattedCitation":"[2]","previouslyFormattedCitation":"[2]"},"properties":{"noteIndex":0},"schema":"https://github.com/citation-style-language/schema/raw/master/csl-citation.json"}</w:instrText>
                  </w:r>
                  <w:r>
                    <w:fldChar w:fldCharType="separate"/>
                  </w:r>
                  <w:r w:rsidRPr="00750E68">
                    <w:rPr>
                      <w:i w:val="0"/>
                      <w:noProof/>
                      <w:lang w:val="en-US"/>
                    </w:rPr>
                    <w:t>[2]</w:t>
                  </w:r>
                  <w:r>
                    <w:fldChar w:fldCharType="end"/>
                  </w:r>
                </w:p>
              </w:txbxContent>
            </v:textbox>
            <w10:wrap type="topAndBottom"/>
          </v:shape>
        </w:pict>
      </w:r>
    </w:p>
    <w:p w14:paraId="46CADA25" w14:textId="30FC0D8C" w:rsidR="00622225" w:rsidRDefault="00622225" w:rsidP="00622225">
      <w:pPr>
        <w:pStyle w:val="berschrift2"/>
        <w:ind w:left="578" w:hanging="578"/>
      </w:pPr>
      <w:bookmarkStart w:id="10" w:name="_Toc44265603"/>
      <w:r>
        <w:t>Jayanti</w:t>
      </w:r>
      <w:bookmarkEnd w:id="10"/>
    </w:p>
    <w:p w14:paraId="6F1F90FC" w14:textId="77777777" w:rsidR="00BB5700" w:rsidRDefault="00373A5C" w:rsidP="00373A5C">
      <w:pPr>
        <w:rPr>
          <w:lang w:val="en-US" w:eastAsia="de-AT"/>
        </w:rPr>
      </w:pPr>
      <w:r>
        <w:rPr>
          <w:lang w:val="en-US" w:eastAsia="de-AT"/>
        </w:rPr>
        <w:t>In the paper</w:t>
      </w:r>
      <w:r w:rsidRPr="00373A5C">
        <w:rPr>
          <w:lang w:val="en-US" w:eastAsia="de-AT"/>
        </w:rPr>
        <w:t xml:space="preserve"> by Jayanti et al</w:t>
      </w:r>
      <w:r>
        <w:rPr>
          <w:lang w:val="en-US" w:eastAsia="de-AT"/>
        </w:rPr>
        <w:t xml:space="preserve">. </w:t>
      </w:r>
      <w:r w:rsidR="00BC0F3B">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BC0F3B">
        <w:rPr>
          <w:lang w:val="de-DE" w:eastAsia="de-AT"/>
        </w:rPr>
        <w:fldChar w:fldCharType="separate"/>
      </w:r>
      <w:r w:rsidRPr="00373A5C">
        <w:rPr>
          <w:noProof/>
          <w:lang w:val="en-US" w:eastAsia="de-AT"/>
        </w:rPr>
        <w:t>[3]</w:t>
      </w:r>
      <w:r w:rsidR="00BC0F3B">
        <w:rPr>
          <w:lang w:val="de-DE" w:eastAsia="de-AT"/>
        </w:rPr>
        <w:fldChar w:fldCharType="end"/>
      </w:r>
      <w:r w:rsidRPr="00373A5C">
        <w:rPr>
          <w:lang w:val="en-US" w:eastAsia="de-AT"/>
        </w:rPr>
        <w:t xml:space="preserve"> </w:t>
      </w:r>
      <w:r>
        <w:rPr>
          <w:lang w:val="en-US" w:eastAsia="de-AT"/>
        </w:rPr>
        <w:t>a</w:t>
      </w:r>
      <w:r w:rsidR="00A86521">
        <w:rPr>
          <w:lang w:val="en-US" w:eastAsia="de-AT"/>
        </w:rPr>
        <w:t>nother</w:t>
      </w:r>
      <w:r>
        <w:rPr>
          <w:lang w:val="en-US" w:eastAsia="de-AT"/>
        </w:rPr>
        <w:t xml:space="preserve"> variation to to Lamport's Bakery Lock </w:t>
      </w:r>
      <w:r w:rsidR="00BC0F3B">
        <w:rPr>
          <w:lang w:val="de-DE" w:eastAsia="de-AT"/>
        </w:rPr>
        <w:fldChar w:fldCharType="begin" w:fldLock="1"/>
      </w:r>
      <w:r w:rsidRPr="00373A5C">
        <w:rPr>
          <w:lang w:val="en-US" w:eastAsia="de-AT"/>
        </w:rPr>
        <w:instrText>ADDIN CSL_CITATION {"citationItems":[{"id":"ITEM-1","itemData":{"DOI":"10.1145/361082.361093","ISSN":"15577317","abstract":"A simple solution to the mutual exclusion problem is presented which allows the system to continue to operate despite the failure of any individual component. © 1974, ACM. All rights reserved.","author":[{"dropping-particle":"","family":"Lamport","given":"Leslie","non-dropping-particle":"","parse-names":false,"suffix":""}],"container-title":"Communications of the ACM","id":"ITEM-1","issue":"8","issued":{"date-parts":[["1974"]]},"page":"453-455","title":"A New Solution of Dijkstra's Concurrent Programming Problem","type":"article-journal","volume":"17"},"uris":["http://www.mendeley.com/documents/?uuid=7fae3d25-7f39-43c7-893c-222bb4369f81"]}],"mendeley":{"formattedCitation":"[1]","plainTextFormattedCitation":"[1]","previouslyFormattedCitation":"[1]"},"properties":{"noteIndex":0},"schema":"https://github.com/citation-style-language/schema/raw/master/csl-citation.json"}</w:instrText>
      </w:r>
      <w:r w:rsidR="00BC0F3B">
        <w:rPr>
          <w:lang w:val="de-DE" w:eastAsia="de-AT"/>
        </w:rPr>
        <w:fldChar w:fldCharType="separate"/>
      </w:r>
      <w:r w:rsidRPr="00373A5C">
        <w:rPr>
          <w:noProof/>
          <w:lang w:val="en-US" w:eastAsia="de-AT"/>
        </w:rPr>
        <w:t>[1]</w:t>
      </w:r>
      <w:r w:rsidR="00BC0F3B">
        <w:rPr>
          <w:lang w:val="de-DE" w:eastAsia="de-AT"/>
        </w:rPr>
        <w:fldChar w:fldCharType="end"/>
      </w:r>
      <w:r>
        <w:rPr>
          <w:lang w:val="en-US" w:eastAsia="de-AT"/>
        </w:rPr>
        <w:t xml:space="preserve"> is described.</w:t>
      </w:r>
      <w:r w:rsidR="00CC509C">
        <w:rPr>
          <w:lang w:val="en-US" w:eastAsia="de-AT"/>
        </w:rPr>
        <w:t xml:space="preserve"> The advantage of the described lock over Lamport's algorithm is, that is able to keep the token (sometimes called ticket) bounded: for a lock of size </w:t>
      </w:r>
      <m:oMath>
        <m:r>
          <w:rPr>
            <w:rFonts w:ascii="Cambria Math" w:hAnsi="Cambria Math"/>
            <w:lang w:val="en-US" w:eastAsia="de-AT"/>
          </w:rPr>
          <m:t>n</m:t>
        </m:r>
      </m:oMath>
      <w:r w:rsidR="00CC509C">
        <w:rPr>
          <w:lang w:val="en-US" w:eastAsia="de-AT"/>
        </w:rPr>
        <w:t xml:space="preserve">, only </w:t>
      </w:r>
      <m:oMath>
        <m:r>
          <w:rPr>
            <w:rFonts w:ascii="Cambria Math" w:hAnsi="Cambria Math"/>
            <w:lang w:val="en-US" w:eastAsia="de-AT"/>
          </w:rPr>
          <m:t>2n-1</m:t>
        </m:r>
      </m:oMath>
      <w:r w:rsidR="00CC509C">
        <w:rPr>
          <w:lang w:val="en-US" w:eastAsia="de-AT"/>
        </w:rPr>
        <w:t xml:space="preserve"> token values are required (i.e. </w:t>
      </w:r>
      <m:oMath>
        <m:sSub>
          <m:sSubPr>
            <m:ctrlPr>
              <w:rPr>
                <w:rFonts w:ascii="Cambria Math" w:hAnsi="Cambria Math"/>
                <w:i/>
                <w:lang w:val="en-US" w:eastAsia="de-AT"/>
              </w:rPr>
            </m:ctrlPr>
          </m:sSubPr>
          <m:e>
            <m:r>
              <w:rPr>
                <w:rFonts w:ascii="Cambria Math" w:hAnsi="Cambria Math"/>
                <w:lang w:val="en-US" w:eastAsia="de-AT"/>
              </w:rPr>
              <m:t>V</m:t>
            </m:r>
          </m:e>
          <m:sub>
            <m:r>
              <w:rPr>
                <w:rFonts w:ascii="Cambria Math" w:hAnsi="Cambria Math"/>
                <w:lang w:val="en-US" w:eastAsia="de-AT"/>
              </w:rPr>
              <m:t>token</m:t>
            </m:r>
          </m:sub>
        </m:sSub>
        <m:r>
          <w:rPr>
            <w:rFonts w:ascii="Cambria Math" w:hAnsi="Cambria Math"/>
            <w:lang w:val="en-US" w:eastAsia="de-AT"/>
          </w:rPr>
          <m:t>={0,…,2n-2}</m:t>
        </m:r>
      </m:oMath>
      <w:r w:rsidR="00CC509C">
        <w:rPr>
          <w:lang w:val="en-US" w:eastAsia="de-AT"/>
        </w:rPr>
        <w:t xml:space="preserve">. The paper describes the algorithm in two steps. First an algorithm with clustered but still unbounded tokens is presented. </w:t>
      </w:r>
      <w:r w:rsidR="00BB5700">
        <w:rPr>
          <w:lang w:val="en-US" w:eastAsia="de-AT"/>
        </w:rPr>
        <w:t xml:space="preserve">Then this algorithm is enhanced to make the tokens bounded in value. </w:t>
      </w:r>
    </w:p>
    <w:p w14:paraId="290A01B1" w14:textId="77777777" w:rsidR="00BB5700" w:rsidRDefault="00BB5700" w:rsidP="00BB5700">
      <w:pPr>
        <w:pStyle w:val="berschriftformlos"/>
        <w:rPr>
          <w:lang w:val="en-US"/>
        </w:rPr>
      </w:pPr>
      <w:r>
        <w:rPr>
          <w:lang w:val="en-US"/>
        </w:rPr>
        <w:t>Algorithm with Clustered Tokens</w:t>
      </w:r>
    </w:p>
    <w:p w14:paraId="7FEFBDBC" w14:textId="77777777" w:rsidR="009014B1" w:rsidRDefault="00CC509C" w:rsidP="00373A5C">
      <w:pPr>
        <w:rPr>
          <w:lang w:val="en-US" w:eastAsia="de-AT"/>
        </w:rPr>
      </w:pPr>
      <w:r>
        <w:rPr>
          <w:lang w:val="en-US" w:eastAsia="de-AT"/>
        </w:rPr>
        <w:t>It is shown that</w:t>
      </w:r>
      <w:r w:rsidR="009014B1">
        <w:rPr>
          <w:lang w:val="en-US" w:eastAsia="de-AT"/>
        </w:rPr>
        <w:t xml:space="preserve"> </w:t>
      </w:r>
      <w:r>
        <w:rPr>
          <w:lang w:val="en-US" w:eastAsia="de-AT"/>
        </w:rPr>
        <w:t>with Lamport's algorithm</w:t>
      </w:r>
      <w:r w:rsidR="009014B1">
        <w:rPr>
          <w:lang w:val="en-US" w:eastAsia="de-AT"/>
        </w:rPr>
        <w:t xml:space="preserve"> in special cases</w:t>
      </w:r>
      <w:r>
        <w:rPr>
          <w:lang w:val="en-US" w:eastAsia="de-AT"/>
        </w:rPr>
        <w:t>, the differences between tokens can grow without bounds. The first algorithm in the paper fixes that, by introducing an additional atomic register</w:t>
      </w:r>
      <w:r w:rsidR="009014B1">
        <w:rPr>
          <w:lang w:val="en-US" w:eastAsia="de-AT"/>
        </w:rPr>
        <w:t xml:space="preserve"> (variable </w:t>
      </w:r>
      <m:oMath>
        <m:r>
          <w:rPr>
            <w:rFonts w:ascii="Cambria Math" w:hAnsi="Cambria Math"/>
            <w:lang w:val="en-US" w:eastAsia="de-AT"/>
          </w:rPr>
          <m:t>X</m:t>
        </m:r>
      </m:oMath>
      <w:r w:rsidR="009014B1">
        <w:rPr>
          <w:lang w:val="en-US" w:eastAsia="de-AT"/>
        </w:rPr>
        <w:t xml:space="preserve"> in </w:t>
      </w:r>
      <w:r w:rsidR="00BC0F3B">
        <w:rPr>
          <w:lang w:val="en-US" w:eastAsia="de-AT"/>
        </w:rPr>
        <w:fldChar w:fldCharType="begin"/>
      </w:r>
      <w:r w:rsidR="009014B1">
        <w:rPr>
          <w:lang w:val="en-US" w:eastAsia="de-AT"/>
        </w:rPr>
        <w:instrText xml:space="preserve"> REF _Ref44254693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2</w:t>
      </w:r>
      <w:r w:rsidR="00BC0F3B">
        <w:rPr>
          <w:lang w:val="en-US" w:eastAsia="de-AT"/>
        </w:rPr>
        <w:fldChar w:fldCharType="end"/>
      </w:r>
      <w:r w:rsidR="009014B1">
        <w:rPr>
          <w:lang w:val="en-US" w:eastAsia="de-AT"/>
        </w:rPr>
        <w:t>)</w:t>
      </w:r>
      <w:r>
        <w:rPr>
          <w:lang w:val="en-US" w:eastAsia="de-AT"/>
        </w:rPr>
        <w:t xml:space="preserve">, that holds the token value of the last thread, that acquired the lock. </w:t>
      </w:r>
      <w:r w:rsidR="009014B1">
        <w:rPr>
          <w:lang w:val="en-US" w:eastAsia="de-AT"/>
        </w:rPr>
        <w:t xml:space="preserve">The value stored in </w:t>
      </w:r>
      <m:oMath>
        <m:r>
          <w:rPr>
            <w:rFonts w:ascii="Cambria Math" w:hAnsi="Cambria Math"/>
            <w:lang w:val="en-US" w:eastAsia="de-AT"/>
          </w:rPr>
          <m:t>X</m:t>
        </m:r>
      </m:oMath>
      <w:r w:rsidR="009014B1">
        <w:rPr>
          <w:lang w:val="en-US" w:eastAsia="de-AT"/>
        </w:rPr>
        <w:t xml:space="preserve"> is to be considered, when issuing a new token, which prevents token values to reset to their initial value. This prevents the mentioned special case, where the differences between tokens in Lamport's algorithm grow without bounds. </w:t>
      </w:r>
      <w:r w:rsidR="00BC0F3B">
        <w:rPr>
          <w:lang w:val="en-US" w:eastAsia="de-AT"/>
        </w:rPr>
        <w:fldChar w:fldCharType="begin"/>
      </w:r>
      <w:r w:rsidR="009014B1">
        <w:rPr>
          <w:lang w:val="en-US" w:eastAsia="de-AT"/>
        </w:rPr>
        <w:instrText xml:space="preserve"> REF _Ref44254693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2</w:t>
      </w:r>
      <w:r w:rsidR="00BC0F3B">
        <w:rPr>
          <w:lang w:val="en-US" w:eastAsia="de-AT"/>
        </w:rPr>
        <w:fldChar w:fldCharType="end"/>
      </w:r>
      <w:r w:rsidR="009014B1">
        <w:rPr>
          <w:lang w:val="en-US" w:eastAsia="de-AT"/>
        </w:rPr>
        <w:t xml:space="preserve"> shows </w:t>
      </w:r>
      <w:r w:rsidR="00BB5700">
        <w:rPr>
          <w:lang w:val="en-US" w:eastAsia="de-AT"/>
        </w:rPr>
        <w:t>the algorithm of Jayanti et al.</w:t>
      </w:r>
    </w:p>
    <w:p w14:paraId="2B4EDEB8" w14:textId="77777777" w:rsidR="009014B1" w:rsidRDefault="009014B1" w:rsidP="00373A5C">
      <w:pPr>
        <w:rPr>
          <w:lang w:val="en-US" w:eastAsia="de-AT"/>
        </w:rPr>
      </w:pPr>
      <w:r>
        <w:rPr>
          <w:noProof/>
          <w:lang w:val="de-DE" w:eastAsia="de-DE"/>
        </w:rPr>
        <w:lastRenderedPageBreak/>
        <w:drawing>
          <wp:inline distT="0" distB="0" distL="0" distR="0" wp14:anchorId="5E99D850" wp14:editId="4F0C5C2A">
            <wp:extent cx="3484170" cy="2571528"/>
            <wp:effectExtent l="19050" t="0" r="19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490374" cy="2576107"/>
                    </a:xfrm>
                    <a:prstGeom prst="rect">
                      <a:avLst/>
                    </a:prstGeom>
                    <a:noFill/>
                    <a:ln w="9525">
                      <a:noFill/>
                      <a:miter lim="800000"/>
                      <a:headEnd/>
                      <a:tailEnd/>
                    </a:ln>
                  </pic:spPr>
                </pic:pic>
              </a:graphicData>
            </a:graphic>
          </wp:inline>
        </w:drawing>
      </w:r>
    </w:p>
    <w:p w14:paraId="0BC2F16B" w14:textId="77777777" w:rsidR="009014B1" w:rsidRPr="000A282D" w:rsidRDefault="009014B1" w:rsidP="009014B1">
      <w:pPr>
        <w:pStyle w:val="Beschriftung"/>
        <w:rPr>
          <w:lang w:val="en-US" w:eastAsia="de-AT"/>
        </w:rPr>
      </w:pPr>
      <w:bookmarkStart w:id="11" w:name="_Ref44254693"/>
      <w:r w:rsidRPr="008E5D39">
        <w:rPr>
          <w:lang w:val="en-US"/>
        </w:rPr>
        <w:t xml:space="preserve">Figure </w:t>
      </w:r>
      <w:r w:rsidR="00BC0F3B">
        <w:fldChar w:fldCharType="begin"/>
      </w:r>
      <w:r w:rsidRPr="008E5D39">
        <w:rPr>
          <w:lang w:val="en-US"/>
        </w:rPr>
        <w:instrText xml:space="preserve"> SEQ Figure \* ARABIC </w:instrText>
      </w:r>
      <w:r w:rsidR="00BC0F3B">
        <w:fldChar w:fldCharType="separate"/>
      </w:r>
      <w:r w:rsidR="002F4AC4">
        <w:rPr>
          <w:noProof/>
          <w:lang w:val="en-US"/>
        </w:rPr>
        <w:t>2</w:t>
      </w:r>
      <w:r w:rsidR="00BC0F3B">
        <w:fldChar w:fldCharType="end"/>
      </w:r>
      <w:bookmarkEnd w:id="11"/>
      <w:r w:rsidRPr="008E5D39">
        <w:rPr>
          <w:lang w:val="en-US"/>
        </w:rPr>
        <w:t xml:space="preserve"> </w:t>
      </w:r>
      <w:r>
        <w:rPr>
          <w:lang w:val="en-US"/>
        </w:rPr>
        <w:t>The a</w:t>
      </w:r>
      <w:r w:rsidRPr="008E5D39">
        <w:rPr>
          <w:lang w:val="en-US"/>
        </w:rPr>
        <w:t>lgorithm</w:t>
      </w:r>
      <w:r>
        <w:rPr>
          <w:lang w:val="en-US"/>
        </w:rPr>
        <w:t xml:space="preserve"> by Jayanti et al. </w:t>
      </w:r>
      <w:r w:rsidR="00BC0F3B">
        <w:rPr>
          <w:lang w:val="de-DE" w:eastAsia="de-AT"/>
        </w:rPr>
        <w:fldChar w:fldCharType="begin" w:fldLock="1"/>
      </w:r>
      <w:r w:rsidRPr="00373A5C">
        <w:rPr>
          <w:lang w:val="en-US" w:eastAsia="de-AT"/>
        </w:rPr>
        <w:instrText>ADDIN CSL_CITATION {"citationItems":[{"id":"ITEM-1","itemData":{"author":[{"dropping-particle":"","family":"Jayanti","given":"Prasad","non-dropping-particle":"","parse-names":false,"suffix":""},{"dropping-particle":"","family":"Tan","given":"King","non-dropping-particle":"","parse-names":false,"suffix":""},{"dropping-particle":"","family":"Friedland","given":"Gregory","non-dropping-particle":"","parse-names":false,"suffix":""},{"dropping-particle":"","family":"Katz","given":"Amir","non-dropping-particle":"","parse-names":false,"suffix":""}],"id":"ITEM-1","issued":{"date-parts":[["2001"]]},"page":"261-270","title":"Bounding Lamport ’ s Bakery Algorithm","type":"article-journal"},"uris":["http://www.mendeley.com/documents/?uuid=721d08ec-63f7-4d59-aa16-ab52ff90a5d5"]}],"mendeley":{"formattedCitation":"[3]","plainTextFormattedCitation":"[3]","previouslyFormattedCitation":"[3]"},"properties":{"noteIndex":0},"schema":"https://github.com/citation-style-language/schema/raw/master/csl-citation.json"}</w:instrText>
      </w:r>
      <w:r w:rsidR="00BC0F3B">
        <w:rPr>
          <w:lang w:val="de-DE" w:eastAsia="de-AT"/>
        </w:rPr>
        <w:fldChar w:fldCharType="separate"/>
      </w:r>
      <w:r w:rsidRPr="00373A5C">
        <w:rPr>
          <w:noProof/>
          <w:lang w:val="en-US" w:eastAsia="de-AT"/>
        </w:rPr>
        <w:t>[3]</w:t>
      </w:r>
      <w:r w:rsidR="00BC0F3B">
        <w:rPr>
          <w:lang w:val="de-DE" w:eastAsia="de-AT"/>
        </w:rPr>
        <w:fldChar w:fldCharType="end"/>
      </w:r>
    </w:p>
    <w:p w14:paraId="50B44EAB" w14:textId="77777777" w:rsidR="00BB5700" w:rsidRDefault="00BB5700" w:rsidP="00BB5700">
      <w:pPr>
        <w:pStyle w:val="berschriftformlos"/>
        <w:rPr>
          <w:lang w:val="en-US"/>
        </w:rPr>
      </w:pPr>
      <w:r>
        <w:rPr>
          <w:lang w:val="en-US"/>
        </w:rPr>
        <w:t>Algorithm with Bounded Tokens</w:t>
      </w:r>
    </w:p>
    <w:p w14:paraId="303AC3D3" w14:textId="77777777" w:rsidR="00CC509C" w:rsidRDefault="00CC509C" w:rsidP="00373A5C">
      <w:pPr>
        <w:rPr>
          <w:lang w:val="en-US" w:eastAsia="de-AT"/>
        </w:rPr>
      </w:pPr>
      <w:r>
        <w:rPr>
          <w:lang w:val="en-US" w:eastAsia="de-AT"/>
        </w:rPr>
        <w:t xml:space="preserve">In a second step this algorithm is enhanced such that the now clustered tokens will also be bounded in value. </w:t>
      </w:r>
      <w:r w:rsidR="00BB5700">
        <w:rPr>
          <w:lang w:val="en-US" w:eastAsia="de-AT"/>
        </w:rPr>
        <w:t>This is being accomplished by changing the way, a new token is issued as well as changing the order relation by which the priority between two threads is decided.</w:t>
      </w:r>
    </w:p>
    <w:p w14:paraId="597736FD" w14:textId="77777777" w:rsidR="00BB5700" w:rsidRDefault="00BB5700" w:rsidP="00BB5700">
      <w:pPr>
        <w:rPr>
          <w:lang w:val="en-GB" w:eastAsia="de-AT"/>
        </w:rPr>
      </w:pPr>
      <w:r>
        <w:rPr>
          <w:lang w:val="en-GB" w:eastAsia="de-AT"/>
        </w:rPr>
        <w:t>first two new binary arithmetic operations are defined:</w:t>
      </w:r>
    </w:p>
    <w:p w14:paraId="4D8570BC" w14:textId="77777777" w:rsidR="00BB5700" w:rsidRPr="00527106"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1342BA8F" w14:textId="77777777" w:rsidR="00BB5700" w:rsidRDefault="00BB5700" w:rsidP="00BB5700">
      <w:pPr>
        <w:rPr>
          <w:lang w:val="en-GB" w:eastAsia="de-AT"/>
        </w:rPr>
      </w:pPr>
      <w:r>
        <w:rPr>
          <w:lang w:val="en-GB" w:eastAsia="de-AT"/>
        </w:rPr>
        <w:t xml:space="preserve">let </w:t>
      </w:r>
      <m:oMath>
        <m:r>
          <w:rPr>
            <w:rFonts w:ascii="Cambria Math" w:hAnsi="Cambria Math"/>
            <w:lang w:val="en-GB" w:eastAsia="de-AT"/>
          </w:rPr>
          <m:t>a⊖b</m:t>
        </m:r>
      </m:oMath>
      <w:r>
        <w:rPr>
          <w:lang w:val="en-GB" w:eastAsia="de-AT"/>
        </w:rPr>
        <w:t xml:space="preserve"> denote </w:t>
      </w:r>
      <m:oMath>
        <m:d>
          <m:dPr>
            <m:ctrlPr>
              <w:rPr>
                <w:rFonts w:ascii="Cambria Math" w:hAnsi="Cambria Math"/>
                <w:i/>
                <w:lang w:val="en-GB" w:eastAsia="de-AT"/>
              </w:rPr>
            </m:ctrlPr>
          </m:dPr>
          <m:e>
            <m:r>
              <w:rPr>
                <w:rFonts w:ascii="Cambria Math" w:hAnsi="Cambria Math"/>
                <w:lang w:val="en-GB" w:eastAsia="de-AT"/>
              </w:rPr>
              <m:t>a-b</m:t>
            </m:r>
          </m:e>
        </m:d>
        <m:r>
          <w:rPr>
            <w:rFonts w:ascii="Cambria Math" w:hAnsi="Cambria Math"/>
            <w:lang w:val="en-GB" w:eastAsia="de-AT"/>
          </w:rPr>
          <m:t xml:space="preserve"> mod </m:t>
        </m:r>
        <m:d>
          <m:dPr>
            <m:ctrlPr>
              <w:rPr>
                <w:rFonts w:ascii="Cambria Math" w:hAnsi="Cambria Math"/>
                <w:i/>
                <w:lang w:val="en-GB" w:eastAsia="de-AT"/>
              </w:rPr>
            </m:ctrlPr>
          </m:dPr>
          <m:e>
            <m:r>
              <w:rPr>
                <w:rFonts w:ascii="Cambria Math" w:hAnsi="Cambria Math"/>
                <w:lang w:val="en-GB" w:eastAsia="de-AT"/>
              </w:rPr>
              <m:t>2n-1</m:t>
            </m:r>
          </m:e>
        </m:d>
      </m:oMath>
    </w:p>
    <w:p w14:paraId="01FBC6C3" w14:textId="77777777" w:rsidR="00BB5700" w:rsidRDefault="00BB5700" w:rsidP="00BB5700">
      <w:pPr>
        <w:rPr>
          <w:lang w:val="en-GB" w:eastAsia="de-AT"/>
        </w:rPr>
      </w:pPr>
      <w:r>
        <w:rPr>
          <w:lang w:val="en-GB" w:eastAsia="de-AT"/>
        </w:rPr>
        <w:t xml:space="preserve">With these operations a new way to calculate the maximum of a set of tokens </w:t>
      </w:r>
      <m:oMath>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oMath>
      <w:r>
        <w:rPr>
          <w:lang w:val="en-GB" w:eastAsia="de-AT"/>
        </w:rPr>
        <w:t xml:space="preserve"> is defined</w:t>
      </w:r>
      <w:r w:rsidR="004F3B4E">
        <w:rPr>
          <w:lang w:val="en-GB" w:eastAsia="de-AT"/>
        </w:rPr>
        <w:t xml:space="preserve"> (here </w:t>
      </w:r>
      <m:oMath>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oMath>
      <w:r w:rsidR="004F3B4E">
        <w:rPr>
          <w:lang w:val="en-GB" w:eastAsia="de-AT"/>
        </w:rPr>
        <w:t xml:space="preserve"> is the value of </w:t>
      </w:r>
      <m:oMath>
        <m:r>
          <w:rPr>
            <w:rFonts w:ascii="Cambria Math" w:hAnsi="Cambria Math"/>
            <w:lang w:val="en-GB" w:eastAsia="de-AT"/>
          </w:rPr>
          <m:t>X</m:t>
        </m:r>
      </m:oMath>
      <w:r w:rsidR="004F3B4E">
        <w:rPr>
          <w:lang w:val="en-GB" w:eastAsia="de-AT"/>
        </w:rPr>
        <w:t xml:space="preserve"> read in line 3 of </w:t>
      </w:r>
      <w:r w:rsidR="00BC0F3B">
        <w:rPr>
          <w:lang w:val="en-US" w:eastAsia="de-AT"/>
        </w:rPr>
        <w:fldChar w:fldCharType="begin"/>
      </w:r>
      <w:r w:rsidR="004F3B4E">
        <w:rPr>
          <w:lang w:val="en-US" w:eastAsia="de-AT"/>
        </w:rPr>
        <w:instrText xml:space="preserve"> REF _Ref44254693 \h </w:instrText>
      </w:r>
      <w:r w:rsidR="00BC0F3B">
        <w:rPr>
          <w:lang w:val="en-US" w:eastAsia="de-AT"/>
        </w:rPr>
      </w:r>
      <w:r w:rsidR="00BC0F3B">
        <w:rPr>
          <w:lang w:val="en-US" w:eastAsia="de-AT"/>
        </w:rPr>
        <w:fldChar w:fldCharType="separate"/>
      </w:r>
      <w:r w:rsidR="002F4AC4" w:rsidRPr="008E5D39">
        <w:rPr>
          <w:lang w:val="en-US"/>
        </w:rPr>
        <w:t xml:space="preserve">Figure </w:t>
      </w:r>
      <w:r w:rsidR="002F4AC4">
        <w:rPr>
          <w:noProof/>
          <w:lang w:val="en-US"/>
        </w:rPr>
        <w:t>2</w:t>
      </w:r>
      <w:r w:rsidR="00BC0F3B">
        <w:rPr>
          <w:lang w:val="en-US" w:eastAsia="de-AT"/>
        </w:rPr>
        <w:fldChar w:fldCharType="end"/>
      </w:r>
      <w:r w:rsidR="004F3B4E">
        <w:rPr>
          <w:lang w:val="en-US" w:eastAsia="de-AT"/>
        </w:rPr>
        <w:t>)</w:t>
      </w:r>
      <w:r>
        <w:rPr>
          <w:lang w:val="en-GB" w:eastAsia="de-AT"/>
        </w:rPr>
        <w:t>:</w:t>
      </w:r>
    </w:p>
    <w:p w14:paraId="3304CCE8" w14:textId="77777777" w:rsidR="00BB5700" w:rsidRPr="00527106" w:rsidRDefault="00BB5700" w:rsidP="00BB5700">
      <w:pPr>
        <w:rPr>
          <w:lang w:val="en-GB" w:eastAsia="de-AT"/>
        </w:rPr>
      </w:pPr>
      <w:r>
        <w:rPr>
          <w:lang w:val="en-GB" w:eastAsia="de-AT"/>
        </w:rPr>
        <w:t>let</w:t>
      </w:r>
      <w:r w:rsidR="004F3B4E">
        <w:rPr>
          <w:lang w:val="en-GB" w:eastAsia="de-AT"/>
        </w:rPr>
        <w:tab/>
      </w:r>
      <w:r w:rsidR="004F3B4E">
        <w:rPr>
          <w:lang w:val="en-GB" w:eastAsia="de-AT"/>
        </w:rPr>
        <w:tab/>
      </w:r>
      <w:r>
        <w:rPr>
          <w:lang w:val="en-GB" w:eastAsia="de-AT"/>
        </w:rPr>
        <w:t xml:space="preserve"> </w:t>
      </w:r>
      <m:oMath>
        <m:r>
          <w:rPr>
            <w:rFonts w:ascii="Cambria Math" w:hAnsi="Cambria Math"/>
            <w:lang w:val="en-GB" w:eastAsia="de-AT"/>
          </w:rPr>
          <m:t>T=</m:t>
        </m:r>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r>
          <w:rPr>
            <w:rFonts w:ascii="Cambria Math" w:hAnsi="Cambria Math"/>
            <w:lang w:val="en-GB" w:eastAsia="de-AT"/>
          </w:rPr>
          <m:t>-</m:t>
        </m:r>
        <m:d>
          <m:dPr>
            <m:begChr m:val="{"/>
            <m:endChr m:val="}"/>
            <m:ctrlPr>
              <w:rPr>
                <w:rFonts w:ascii="Cambria Math" w:hAnsi="Cambria Math"/>
                <w:i/>
                <w:lang w:val="en-GB" w:eastAsia="de-AT"/>
              </w:rPr>
            </m:ctrlPr>
          </m:dPr>
          <m:e>
            <m:r>
              <w:rPr>
                <w:rFonts w:ascii="Cambria Math" w:hAnsi="Cambria Math"/>
                <w:lang w:val="en-GB" w:eastAsia="de-AT"/>
              </w:rPr>
              <m:t>-1</m:t>
            </m:r>
          </m:e>
        </m:d>
      </m:oMath>
    </w:p>
    <w:p w14:paraId="5A359E3F" w14:textId="77777777" w:rsidR="00BB5700" w:rsidRDefault="00BB5700" w:rsidP="00BB5700">
      <w:pPr>
        <w:rPr>
          <w:lang w:val="en-GB" w:eastAsia="de-AT"/>
        </w:rPr>
      </w:pPr>
      <w:r>
        <w:rPr>
          <w:lang w:val="en-GB" w:eastAsia="de-AT"/>
        </w:rPr>
        <w:t>then define</w:t>
      </w:r>
      <w:r w:rsidR="004F3B4E">
        <w:rPr>
          <w:lang w:val="en-GB" w:eastAsia="de-AT"/>
        </w:rPr>
        <w:tab/>
      </w:r>
      <w:r>
        <w:rPr>
          <w:lang w:val="en-GB" w:eastAsia="de-AT"/>
        </w:rPr>
        <w:t xml:space="preserve"> </w:t>
      </w:r>
      <m:oMath>
        <m:func>
          <m:funcPr>
            <m:ctrlPr>
              <w:rPr>
                <w:rFonts w:ascii="Cambria Math" w:hAnsi="Cambria Math"/>
                <w:i/>
                <w:lang w:val="en-GB" w:eastAsia="de-AT"/>
              </w:rPr>
            </m:ctrlPr>
          </m:funcPr>
          <m:fName>
            <m:limLow>
              <m:limLowPr>
                <m:ctrlPr>
                  <w:rPr>
                    <w:rFonts w:ascii="Cambria Math" w:hAnsi="Cambria Math"/>
                    <w:i/>
                    <w:lang w:val="en-GB" w:eastAsia="de-AT"/>
                  </w:rPr>
                </m:ctrlPr>
              </m:limLowPr>
              <m:e>
                <m:r>
                  <m:rPr>
                    <m:sty m:val="p"/>
                  </m:rPr>
                  <w:rPr>
                    <w:rFonts w:ascii="Cambria Math" w:hAnsi="Cambria Math"/>
                    <w:lang w:val="en-GB" w:eastAsia="de-AT"/>
                  </w:rPr>
                  <m:t>max</m:t>
                </m:r>
                <m:ctrlPr>
                  <w:rPr>
                    <w:rFonts w:ascii="Cambria Math" w:hAnsi="Cambria Math"/>
                    <w:lang w:val="en-GB" w:eastAsia="de-AT"/>
                  </w:rPr>
                </m:ctrlPr>
              </m:e>
              <m:lim>
                <m:r>
                  <w:rPr>
                    <w:rFonts w:ascii="Cambria Math" w:hAnsi="Cambria Math"/>
                    <w:lang w:val="en-GB" w:eastAsia="de-AT"/>
                  </w:rPr>
                  <m:t>new</m:t>
                </m:r>
              </m:lim>
            </m:limLow>
          </m:fName>
          <m:e>
            <m:d>
              <m:dPr>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S</m:t>
                    </m:r>
                  </m:e>
                  <m:sub>
                    <m:r>
                      <w:rPr>
                        <w:rFonts w:ascii="Cambria Math" w:hAnsi="Cambria Math"/>
                        <w:lang w:val="en-GB" w:eastAsia="de-AT"/>
                      </w:rPr>
                      <m:t>b</m:t>
                    </m:r>
                  </m:sub>
                </m:sSub>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e>
        </m:func>
        <m:r>
          <w:rPr>
            <w:rFonts w:ascii="Cambria Math" w:hAnsi="Cambria Math"/>
            <w:lang w:val="en-GB" w:eastAsia="de-AT"/>
          </w:rPr>
          <m:t>=</m:t>
        </m:r>
        <m:func>
          <m:funcPr>
            <m:ctrlPr>
              <w:rPr>
                <w:rFonts w:ascii="Cambria Math" w:hAnsi="Cambria Math"/>
                <w:lang w:val="en-GB" w:eastAsia="de-AT"/>
              </w:rPr>
            </m:ctrlPr>
          </m:funcPr>
          <m:fName>
            <m:limLow>
              <m:limLowPr>
                <m:ctrlPr>
                  <w:rPr>
                    <w:rFonts w:ascii="Cambria Math" w:hAnsi="Cambria Math"/>
                    <w:lang w:val="en-GB" w:eastAsia="de-AT"/>
                  </w:rPr>
                </m:ctrlPr>
              </m:limLowPr>
              <m:e>
                <m:r>
                  <m:rPr>
                    <m:sty m:val="p"/>
                  </m:rPr>
                  <w:rPr>
                    <w:rFonts w:ascii="Cambria Math" w:hAnsi="Cambria Math"/>
                    <w:lang w:val="en-GB" w:eastAsia="de-AT"/>
                  </w:rPr>
                  <m:t>max</m:t>
                </m:r>
              </m:e>
              <m:lim>
                <m:r>
                  <m:rPr>
                    <m:sty m:val="p"/>
                  </m:rPr>
                  <w:rPr>
                    <w:rFonts w:ascii="Cambria Math" w:hAnsi="Cambria Math"/>
                    <w:lang w:val="en-GB" w:eastAsia="de-AT"/>
                  </w:rPr>
                  <m:t>v∈T</m:t>
                </m:r>
              </m:lim>
            </m:limLow>
            <m:ctrlPr>
              <w:rPr>
                <w:rFonts w:ascii="Cambria Math" w:hAnsi="Cambria Math"/>
                <w:i/>
                <w:lang w:val="en-GB" w:eastAsia="de-AT"/>
              </w:rPr>
            </m:ctrlPr>
          </m:fName>
          <m:e>
            <m:d>
              <m:dPr>
                <m:begChr m:val="{"/>
                <m:endChr m:val="}"/>
                <m:ctrlPr>
                  <w:rPr>
                    <w:rFonts w:ascii="Cambria Math" w:hAnsi="Cambria Math"/>
                    <w:i/>
                    <w:lang w:val="en-GB" w:eastAsia="de-AT"/>
                  </w:rPr>
                </m:ctrlPr>
              </m:dPr>
              <m:e>
                <m:r>
                  <w:rPr>
                    <w:rFonts w:ascii="Cambria Math" w:hAnsi="Cambria Math"/>
                    <w:lang w:val="en-GB" w:eastAsia="de-AT"/>
                  </w:rPr>
                  <m:t>v⊕</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x</m:t>
                        </m:r>
                      </m:e>
                      <m:sub>
                        <m:r>
                          <w:rPr>
                            <w:rFonts w:ascii="Cambria Math" w:hAnsi="Cambria Math"/>
                            <w:lang w:val="en-GB" w:eastAsia="de-AT"/>
                          </w:rPr>
                          <m:t>b</m:t>
                        </m:r>
                      </m:sub>
                    </m:sSub>
                  </m:e>
                </m:d>
              </m:e>
            </m:d>
            <m:ctrlPr>
              <w:rPr>
                <w:rFonts w:ascii="Cambria Math" w:hAnsi="Cambria Math"/>
                <w:i/>
                <w:lang w:val="en-GB" w:eastAsia="de-AT"/>
              </w:rPr>
            </m:ctrlPr>
          </m:e>
        </m:func>
        <m:r>
          <m:rPr>
            <m:sty m:val="p"/>
          </m:rPr>
          <w:rPr>
            <w:rFonts w:ascii="Cambria Math" w:hAnsi="Cambria Math"/>
            <w:lang w:val="en-GB" w:eastAsia="de-AT"/>
          </w:rPr>
          <m:t>⁡</m:t>
        </m:r>
      </m:oMath>
    </w:p>
    <w:p w14:paraId="5604D00B" w14:textId="77777777" w:rsidR="00CC509C" w:rsidRPr="00BB5700" w:rsidRDefault="004F3B4E" w:rsidP="00373A5C">
      <w:pPr>
        <w:rPr>
          <w:lang w:val="en-GB" w:eastAsia="de-AT"/>
        </w:rPr>
      </w:pPr>
      <w:r>
        <w:rPr>
          <w:lang w:val="en-GB" w:eastAsia="de-AT"/>
        </w:rPr>
        <w:t xml:space="preserve">Furthermore, the order relation from line 7 is replaced by the relation </w:t>
      </w:r>
      <m:oMath>
        <m:r>
          <w:rPr>
            <w:rFonts w:ascii="Cambria Math" w:hAnsi="Cambria Math"/>
            <w:lang w:val="en-GB" w:eastAsia="de-AT"/>
          </w:rPr>
          <m:t>≺</m:t>
        </m:r>
      </m:oMath>
      <w:r>
        <w:rPr>
          <w:lang w:val="en-GB" w:eastAsia="de-AT"/>
        </w:rPr>
        <w:t>, that is defined as follows:</w:t>
      </w:r>
    </w:p>
    <w:p w14:paraId="11AE2B30" w14:textId="77777777" w:rsidR="00CC509C" w:rsidRDefault="003C0783" w:rsidP="00373A5C">
      <w:pPr>
        <w:rPr>
          <w:lang w:val="en-US" w:eastAsia="de-AT"/>
        </w:rPr>
      </w:pPr>
      <m:oMathPara>
        <m:oMath>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,i</m:t>
              </m:r>
            </m:e>
          </m:d>
          <m: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,j</m:t>
              </m:r>
            </m:e>
          </m:d>
          <m:r>
            <m:rPr>
              <m:sty m:val="p"/>
            </m:rPr>
            <w:rPr>
              <w:rFonts w:ascii="Cambria Math" w:hAnsi="Cambria Math"/>
              <w:lang w:val="en-GB" w:eastAsia="de-AT"/>
            </w:rPr>
            <m: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,i</m:t>
              </m:r>
            </m:e>
          </m:d>
          <m:r>
            <w:rPr>
              <w:rFonts w:ascii="Cambria Math" w:hAnsi="Cambria Math"/>
              <w:lang w:val="en-GB" w:eastAsia="de-AT"/>
            </w:rPr>
            <m:t>&lt;</m:t>
          </m:r>
          <m:d>
            <m:dPr>
              <m:begChr m:val="["/>
              <m:endChr m:val="]"/>
              <m:ctrlPr>
                <w:rPr>
                  <w:rFonts w:ascii="Cambria Math" w:hAnsi="Cambria Math"/>
                  <w:i/>
                  <w:lang w:val="en-GB" w:eastAsia="de-AT"/>
                </w:rPr>
              </m:ctrlPr>
            </m:dPr>
            <m:e>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j</m:t>
                  </m:r>
                </m:sub>
              </m:sSub>
              <m:r>
                <w:rPr>
                  <w:rFonts w:ascii="Cambria Math" w:hAnsi="Cambria Math"/>
                  <w:lang w:val="en-GB" w:eastAsia="de-AT"/>
                </w:rPr>
                <m:t>⊕</m:t>
              </m:r>
              <m:d>
                <m:dPr>
                  <m:ctrlPr>
                    <w:rPr>
                      <w:rFonts w:ascii="Cambria Math" w:hAnsi="Cambria Math"/>
                      <w:i/>
                      <w:lang w:val="en-GB" w:eastAsia="de-AT"/>
                    </w:rPr>
                  </m:ctrlPr>
                </m:dPr>
                <m:e>
                  <m:r>
                    <w:rPr>
                      <w:rFonts w:ascii="Cambria Math" w:hAnsi="Cambria Math"/>
                      <w:lang w:val="en-GB" w:eastAsia="de-AT"/>
                    </w:rPr>
                    <m:t>n-1-</m:t>
                  </m:r>
                  <m:sSub>
                    <m:sSubPr>
                      <m:ctrlPr>
                        <w:rPr>
                          <w:rFonts w:ascii="Cambria Math" w:hAnsi="Cambria Math"/>
                          <w:i/>
                          <w:lang w:val="en-GB" w:eastAsia="de-AT"/>
                        </w:rPr>
                      </m:ctrlPr>
                    </m:sSubPr>
                    <m:e>
                      <m:r>
                        <w:rPr>
                          <w:rFonts w:ascii="Cambria Math" w:hAnsi="Cambria Math"/>
                          <w:lang w:val="en-GB" w:eastAsia="de-AT"/>
                        </w:rPr>
                        <m:t>v</m:t>
                      </m:r>
                    </m:e>
                    <m:sub>
                      <m:r>
                        <w:rPr>
                          <w:rFonts w:ascii="Cambria Math" w:hAnsi="Cambria Math"/>
                          <w:lang w:val="en-GB" w:eastAsia="de-AT"/>
                        </w:rPr>
                        <m:t>i</m:t>
                      </m:r>
                    </m:sub>
                  </m:sSub>
                </m:e>
              </m:d>
              <m:r>
                <w:rPr>
                  <w:rFonts w:ascii="Cambria Math" w:hAnsi="Cambria Math"/>
                  <w:lang w:val="en-GB" w:eastAsia="de-AT"/>
                </w:rPr>
                <m:t>,j</m:t>
              </m:r>
            </m:e>
          </m:d>
        </m:oMath>
      </m:oMathPara>
    </w:p>
    <w:p w14:paraId="61BB8735" w14:textId="77777777" w:rsidR="004F3B4E" w:rsidRDefault="004F3B4E" w:rsidP="00373A5C">
      <w:pPr>
        <w:rPr>
          <w:lang w:val="en-US" w:eastAsia="de-AT"/>
        </w:rPr>
      </w:pPr>
      <w:r>
        <w:rPr>
          <w:lang w:val="en-US" w:eastAsia="de-AT"/>
        </w:rPr>
        <w:t xml:space="preserve">With these replacements, the tokens are bounded. </w:t>
      </w:r>
    </w:p>
    <w:p w14:paraId="723EF3FD" w14:textId="77777777" w:rsidR="003B6200" w:rsidRPr="00373A5C" w:rsidRDefault="003B6200" w:rsidP="003B6200">
      <w:pPr>
        <w:pStyle w:val="berschriftformlos"/>
        <w:rPr>
          <w:lang w:val="en-US"/>
        </w:rPr>
      </w:pPr>
      <w:r w:rsidRPr="003B6200">
        <w:rPr>
          <w:highlight w:val="yellow"/>
          <w:lang w:val="en-US"/>
        </w:rPr>
        <w:t>Properties</w:t>
      </w:r>
    </w:p>
    <w:p w14:paraId="742314C9" w14:textId="77777777" w:rsidR="003B6200" w:rsidRDefault="003B6200" w:rsidP="004F3B4E">
      <w:pPr>
        <w:pStyle w:val="berschriftformlos"/>
        <w:rPr>
          <w:highlight w:val="yellow"/>
          <w:lang w:val="en-US"/>
        </w:rPr>
      </w:pPr>
    </w:p>
    <w:p w14:paraId="00E1682C" w14:textId="77777777" w:rsidR="00373A5C" w:rsidRPr="00373A5C" w:rsidRDefault="004F3B4E" w:rsidP="004F3B4E">
      <w:pPr>
        <w:pStyle w:val="berschriftformlos"/>
        <w:rPr>
          <w:lang w:val="en-US"/>
        </w:rPr>
      </w:pPr>
      <w:r w:rsidRPr="004F3B4E">
        <w:rPr>
          <w:highlight w:val="yellow"/>
          <w:lang w:val="en-US"/>
        </w:rPr>
        <w:t>Implementation</w:t>
      </w:r>
    </w:p>
    <w:p w14:paraId="62660AEB" w14:textId="77777777" w:rsidR="00622225" w:rsidRDefault="00622225" w:rsidP="00622225">
      <w:pPr>
        <w:pStyle w:val="berschrift2"/>
        <w:ind w:left="578" w:hanging="578"/>
      </w:pPr>
      <w:bookmarkStart w:id="12" w:name="_Toc44265604"/>
      <w:r>
        <w:t>Aravind</w:t>
      </w:r>
      <w:bookmarkEnd w:id="12"/>
    </w:p>
    <w:p w14:paraId="7FBDB648" w14:textId="77777777" w:rsidR="00AF3D88" w:rsidRDefault="003B6200" w:rsidP="00622225">
      <w:pPr>
        <w:rPr>
          <w:lang w:val="en-US" w:eastAsia="de-AT"/>
        </w:rPr>
      </w:pPr>
      <w:r>
        <w:rPr>
          <w:lang w:val="en-US" w:eastAsia="de-AT"/>
        </w:rPr>
        <w:t>The paper</w:t>
      </w:r>
      <w:r w:rsidRPr="00373A5C">
        <w:rPr>
          <w:lang w:val="en-US" w:eastAsia="de-AT"/>
        </w:rPr>
        <w:t xml:space="preserve"> by </w:t>
      </w:r>
      <w:r>
        <w:rPr>
          <w:lang w:val="en-US" w:eastAsia="de-AT"/>
        </w:rPr>
        <w:t xml:space="preserve">Aravind </w:t>
      </w:r>
      <w:r>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Pr>
          <w:lang w:val="de-DE" w:eastAsia="de-AT"/>
        </w:rPr>
        <w:fldChar w:fldCharType="separate"/>
      </w:r>
      <w:r w:rsidRPr="003B6200">
        <w:rPr>
          <w:noProof/>
          <w:lang w:val="en-US" w:eastAsia="de-AT"/>
        </w:rPr>
        <w:t>[4]</w:t>
      </w:r>
      <w:r>
        <w:rPr>
          <w:lang w:val="de-DE" w:eastAsia="de-AT"/>
        </w:rPr>
        <w:fldChar w:fldCharType="end"/>
      </w:r>
      <w:r w:rsidRPr="003B6200">
        <w:rPr>
          <w:lang w:val="en-US" w:eastAsia="de-AT"/>
        </w:rPr>
        <w:t xml:space="preserve"> </w:t>
      </w:r>
      <w:r>
        <w:rPr>
          <w:lang w:val="en-US" w:eastAsia="de-AT"/>
        </w:rPr>
        <w:t xml:space="preserve">presents yet another variation to Lamport's Bakery Lock. This locks outstanding feature is, that instead of fulfilling the FCFS property the least-recently-used property is fulfilled. This fairness property defines different rules considering, which thread should be allowed to acquire the lock, in case an acquisition is contended: LRU demands that amongst the contenders, the thread, which has not had the lock for the longest time, should be allowed to acquire it. </w:t>
      </w:r>
      <w:r w:rsidR="00AF3D88">
        <w:rPr>
          <w:lang w:val="en-US" w:eastAsia="de-AT"/>
        </w:rPr>
        <w:t xml:space="preserve">This is </w:t>
      </w:r>
      <w:r w:rsidR="00AF3D88">
        <w:rPr>
          <w:lang w:val="en-US" w:eastAsia="de-AT"/>
        </w:rPr>
        <w:lastRenderedPageBreak/>
        <w:t xml:space="preserve">accomplished by handing out timestamps (tokens, tickets, ...) to threads when they leave the critical section and are about to unlock, rather than handing them out in the doorway section. </w:t>
      </w:r>
    </w:p>
    <w:p w14:paraId="2C06D674" w14:textId="77777777" w:rsidR="00AF3D88" w:rsidRDefault="00AF3D88" w:rsidP="00AF3D88">
      <w:pPr>
        <w:pStyle w:val="berschriftformlos"/>
        <w:rPr>
          <w:lang w:val="en-US"/>
        </w:rPr>
      </w:pPr>
      <w:r>
        <w:rPr>
          <w:lang w:val="en-US"/>
        </w:rPr>
        <w:t xml:space="preserve">LRU Algorithm </w:t>
      </w:r>
    </w:p>
    <w:p w14:paraId="1D5DE201" w14:textId="77777777" w:rsidR="00622225" w:rsidRDefault="00AF3D88" w:rsidP="00622225">
      <w:pPr>
        <w:rPr>
          <w:lang w:val="en-US" w:eastAsia="de-AT"/>
        </w:rPr>
      </w:pPr>
      <w:r>
        <w:rPr>
          <w:lang w:val="en-US" w:eastAsia="de-AT"/>
        </w:rPr>
        <w:t xml:space="preserve">As it was mentioned, the timestamps are handed out, when threads leave the critical section. This has the advantage, that no two threads can ever end up with the same timestamp as long as mutual exclusion holds. Therefore the comparison of threads in terms of which one has the higher priority to acquire the lock is simplified, since it is reduced to just comparing timestamps without the need to consider the possibility of equality. </w:t>
      </w:r>
      <w:r w:rsidR="004F4354">
        <w:rPr>
          <w:lang w:val="en-US" w:eastAsia="de-AT"/>
        </w:rPr>
        <w:t xml:space="preserve">By comparing the </w:t>
      </w:r>
      <w:r>
        <w:rPr>
          <w:lang w:val="en-US" w:eastAsia="de-AT"/>
        </w:rPr>
        <w:t>which thread was first to finish the critical section</w:t>
      </w:r>
      <w:r w:rsidR="004F4354">
        <w:rPr>
          <w:lang w:val="en-US" w:eastAsia="de-AT"/>
        </w:rPr>
        <w:t xml:space="preserve"> rather than which thread was first to go through the doorway, t</w:t>
      </w:r>
      <w:r>
        <w:rPr>
          <w:lang w:val="en-US" w:eastAsia="de-AT"/>
        </w:rPr>
        <w:t xml:space="preserve">he </w:t>
      </w:r>
      <w:r w:rsidR="004F4354">
        <w:rPr>
          <w:lang w:val="en-US" w:eastAsia="de-AT"/>
        </w:rPr>
        <w:t xml:space="preserve">lock fulfills </w:t>
      </w:r>
      <w:r>
        <w:rPr>
          <w:lang w:val="en-US" w:eastAsia="de-AT"/>
        </w:rPr>
        <w:t xml:space="preserve">the LRU property instead of the FCFS property. </w:t>
      </w:r>
      <w:r>
        <w:rPr>
          <w:lang w:val="en-US" w:eastAsia="de-AT"/>
        </w:rPr>
        <w:fldChar w:fldCharType="begin"/>
      </w:r>
      <w:r>
        <w:rPr>
          <w:lang w:val="en-US" w:eastAsia="de-AT"/>
        </w:rPr>
        <w:instrText xml:space="preserve"> REF _Ref44263723 \h </w:instrText>
      </w:r>
      <w:r>
        <w:rPr>
          <w:lang w:val="en-US" w:eastAsia="de-AT"/>
        </w:rPr>
      </w:r>
      <w:r>
        <w:rPr>
          <w:lang w:val="en-US" w:eastAsia="de-AT"/>
        </w:rPr>
        <w:fldChar w:fldCharType="separate"/>
      </w:r>
      <w:r w:rsidR="002F4AC4" w:rsidRPr="008E5D39">
        <w:rPr>
          <w:lang w:val="en-US"/>
        </w:rPr>
        <w:t xml:space="preserve">Figure </w:t>
      </w:r>
      <w:r w:rsidR="002F4AC4">
        <w:rPr>
          <w:noProof/>
          <w:lang w:val="en-US"/>
        </w:rPr>
        <w:t>3</w:t>
      </w:r>
      <w:r>
        <w:rPr>
          <w:lang w:val="en-US" w:eastAsia="de-AT"/>
        </w:rPr>
        <w:fldChar w:fldCharType="end"/>
      </w:r>
      <w:r>
        <w:rPr>
          <w:lang w:val="en-US" w:eastAsia="de-AT"/>
        </w:rPr>
        <w:t xml:space="preserve"> shows the Algorithm. </w:t>
      </w:r>
    </w:p>
    <w:p w14:paraId="35B40D3E" w14:textId="77777777" w:rsidR="003B6200" w:rsidRDefault="003B6200" w:rsidP="00622225">
      <w:pPr>
        <w:rPr>
          <w:lang w:val="en-US" w:eastAsia="de-AT"/>
        </w:rPr>
      </w:pPr>
      <w:r w:rsidRPr="003B6200">
        <w:rPr>
          <w:noProof/>
          <w:lang w:val="en-US" w:eastAsia="de-AT"/>
        </w:rPr>
        <w:drawing>
          <wp:inline distT="0" distB="0" distL="0" distR="0" wp14:anchorId="28388EB3" wp14:editId="1CC741E5">
            <wp:extent cx="3047380" cy="2668138"/>
            <wp:effectExtent l="19050" t="0" r="620" b="0"/>
            <wp:docPr id="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066389" cy="2684782"/>
                    </a:xfrm>
                    <a:prstGeom prst="rect">
                      <a:avLst/>
                    </a:prstGeom>
                  </pic:spPr>
                </pic:pic>
              </a:graphicData>
            </a:graphic>
          </wp:inline>
        </w:drawing>
      </w:r>
    </w:p>
    <w:p w14:paraId="576CC4EF" w14:textId="77777777" w:rsidR="00AF3D88" w:rsidRPr="000A282D" w:rsidRDefault="00AF3D88" w:rsidP="00AF3D88">
      <w:pPr>
        <w:pStyle w:val="Beschriftung"/>
        <w:rPr>
          <w:lang w:val="en-US" w:eastAsia="de-AT"/>
        </w:rPr>
      </w:pPr>
      <w:bookmarkStart w:id="13" w:name="_Ref44263723"/>
      <w:r w:rsidRPr="008E5D39">
        <w:rPr>
          <w:lang w:val="en-US"/>
        </w:rPr>
        <w:t xml:space="preserve">Figure </w:t>
      </w:r>
      <w:r>
        <w:fldChar w:fldCharType="begin"/>
      </w:r>
      <w:r w:rsidRPr="008E5D39">
        <w:rPr>
          <w:lang w:val="en-US"/>
        </w:rPr>
        <w:instrText xml:space="preserve"> SEQ Figure \* ARABIC </w:instrText>
      </w:r>
      <w:r>
        <w:fldChar w:fldCharType="separate"/>
      </w:r>
      <w:r w:rsidR="002F4AC4">
        <w:rPr>
          <w:noProof/>
          <w:lang w:val="en-US"/>
        </w:rPr>
        <w:t>3</w:t>
      </w:r>
      <w:r>
        <w:fldChar w:fldCharType="end"/>
      </w:r>
      <w:bookmarkEnd w:id="13"/>
      <w:r w:rsidRPr="008E5D39">
        <w:rPr>
          <w:lang w:val="en-US"/>
        </w:rPr>
        <w:t xml:space="preserve"> </w:t>
      </w:r>
      <w:r>
        <w:rPr>
          <w:lang w:val="en-US"/>
        </w:rPr>
        <w:t>The a</w:t>
      </w:r>
      <w:r w:rsidRPr="008E5D39">
        <w:rPr>
          <w:lang w:val="en-US"/>
        </w:rPr>
        <w:t>lgorithm</w:t>
      </w:r>
      <w:r>
        <w:rPr>
          <w:lang w:val="en-US"/>
        </w:rPr>
        <w:t xml:space="preserve"> by Aravind </w:t>
      </w:r>
      <w:r>
        <w:rPr>
          <w:lang w:val="de-DE" w:eastAsia="de-AT"/>
        </w:rPr>
        <w:fldChar w:fldCharType="begin" w:fldLock="1"/>
      </w:r>
      <w:r w:rsidRPr="003B6200">
        <w:rPr>
          <w:lang w:val="en-US" w:eastAsia="de-AT"/>
        </w:rPr>
        <w:instrText>ADDIN CSL_CITATION {"citationItems":[{"id":"ITEM-1","itemData":{"DOI":"10.1109/TPDS.2010.172","ISSN":"10459219","abstract":"As multicore processors are becoming increasingly common everywhere, the future computing systems and devices are becoming inevitably concurrent. Also, on the applications side, automation is steadily infiltrating into everyday life, and hence, most software systems are becoming increasingly complex and concurrent. As a result, recent developments and projections indicate that we are entering into the era of concurrent programming. Synchronizing asynchronous concurrent processes in accessing a shared resource is an important issue. Among the synchronization issues, mutual exclusion is fundamental. Solutions to most higher level synchronization problems rely on the assurance of mutual exclusion. Several algorithms with varying characteristics are proposed in the literature to solve the mutual exclusion problem. This paper presents two new algorithms to solve the mutual exclusion problem. The algorithms are simple and have many nice properties. © 2011 IEEE.","author":[{"dropping-particle":"","family":"Aravind","given":"Alex A.","non-dropping-particle":"","parse-names":false,"suffix":""}],"container-title":"IEEE Transactions on Parallel and Distributed Systems","id":"ITEM-1","issue":"6","issued":{"date-parts":[["2011"]]},"page":"1056-1063","publisher":"IEEE","title":"Yet another simple solution for the concurrent programming control problem","type":"article-journal","volume":"22"},"uris":["http://www.mendeley.com/documents/?uuid=31e2c93a-4c22-4c3c-b12b-03146dfaa6ce"]}],"mendeley":{"formattedCitation":"[4]","plainTextFormattedCitation":"[4]","previouslyFormattedCitation":"[4]"},"properties":{"noteIndex":0},"schema":"https://github.com/citation-style-language/schema/raw/master/csl-citation.json"}</w:instrText>
      </w:r>
      <w:r>
        <w:rPr>
          <w:lang w:val="de-DE" w:eastAsia="de-AT"/>
        </w:rPr>
        <w:fldChar w:fldCharType="separate"/>
      </w:r>
      <w:r w:rsidRPr="003B6200">
        <w:rPr>
          <w:noProof/>
          <w:lang w:val="en-US" w:eastAsia="de-AT"/>
        </w:rPr>
        <w:t>[4]</w:t>
      </w:r>
      <w:r>
        <w:rPr>
          <w:lang w:val="de-DE" w:eastAsia="de-AT"/>
        </w:rPr>
        <w:fldChar w:fldCharType="end"/>
      </w:r>
    </w:p>
    <w:p w14:paraId="02CBF49F" w14:textId="77777777" w:rsidR="00AF3D88" w:rsidRDefault="00AF3D88" w:rsidP="00622225">
      <w:pPr>
        <w:rPr>
          <w:lang w:val="en-US" w:eastAsia="de-AT"/>
        </w:rPr>
      </w:pPr>
    </w:p>
    <w:p w14:paraId="65742B89" w14:textId="77777777" w:rsidR="003B6200" w:rsidRDefault="003B6200" w:rsidP="003B6200">
      <w:pPr>
        <w:rPr>
          <w:lang w:val="en-US" w:eastAsia="de-AT"/>
        </w:rPr>
      </w:pPr>
      <w:r>
        <w:rPr>
          <w:lang w:val="en-US" w:eastAsia="de-AT"/>
        </w:rPr>
        <w:t xml:space="preserve">The algorithm uses three arrays: </w:t>
      </w:r>
    </w:p>
    <w:p w14:paraId="34B71451" w14:textId="77777777" w:rsidR="003B6200" w:rsidRPr="005113F4" w:rsidRDefault="003B6200" w:rsidP="003B6200">
      <w:pPr>
        <w:pStyle w:val="Listenabsatz"/>
        <w:numPr>
          <w:ilvl w:val="0"/>
          <w:numId w:val="27"/>
        </w:numPr>
        <w:rPr>
          <w:lang w:val="en-US" w:eastAsia="de-AT"/>
        </w:rPr>
      </w:pPr>
      <w:r w:rsidRPr="005113F4">
        <w:rPr>
          <w:rStyle w:val="CodeZchn"/>
        </w:rPr>
        <w:t>c[j]</w:t>
      </w:r>
      <w:r>
        <w:rPr>
          <w:lang w:val="en-US" w:eastAsia="de-AT"/>
        </w:rPr>
        <w:t xml:space="preserve">: Boolean – indicates whether process </w:t>
      </w:r>
      <m:oMath>
        <m:r>
          <w:rPr>
            <w:rFonts w:ascii="Cambria Math" w:hAnsi="Cambria Math"/>
            <w:lang w:val="en-US" w:eastAsia="de-AT"/>
          </w:rPr>
          <m:t>j</m:t>
        </m:r>
      </m:oMath>
      <w:r>
        <w:rPr>
          <w:lang w:val="en-US" w:eastAsia="de-AT"/>
        </w:rPr>
        <w:t xml:space="preserve"> is trying to acquire the lock</w:t>
      </w:r>
    </w:p>
    <w:p w14:paraId="6E934755" w14:textId="77777777" w:rsidR="003B6200" w:rsidRPr="005113F4" w:rsidRDefault="003B6200" w:rsidP="003B6200">
      <w:pPr>
        <w:pStyle w:val="Listenabsatz"/>
        <w:numPr>
          <w:ilvl w:val="0"/>
          <w:numId w:val="27"/>
        </w:numPr>
        <w:rPr>
          <w:lang w:val="en-US" w:eastAsia="de-AT"/>
        </w:rPr>
      </w:pPr>
      <w:r w:rsidRPr="005113F4">
        <w:rPr>
          <w:rStyle w:val="CodeZchn"/>
        </w:rPr>
        <w:t>s</w:t>
      </w:r>
      <w:r w:rsidRPr="005113F4">
        <w:rPr>
          <w:rStyle w:val="CodeZchn"/>
          <w:lang w:val="en-US" w:eastAsia="de-AT"/>
        </w:rPr>
        <w:t>tage</w:t>
      </w:r>
      <w:r w:rsidRPr="005113F4">
        <w:rPr>
          <w:rStyle w:val="CodeZchn"/>
        </w:rPr>
        <w:t>[j]</w:t>
      </w:r>
      <w:r>
        <w:rPr>
          <w:lang w:val="en-US" w:eastAsia="de-AT"/>
        </w:rPr>
        <w:t xml:space="preserve">: Boolean – indicates the stage that process </w:t>
      </w:r>
      <m:oMath>
        <m:r>
          <w:rPr>
            <w:rFonts w:ascii="Cambria Math" w:hAnsi="Cambria Math"/>
            <w:lang w:val="en-US" w:eastAsia="de-AT"/>
          </w:rPr>
          <m:t>j</m:t>
        </m:r>
      </m:oMath>
      <w:r>
        <w:rPr>
          <w:lang w:val="en-US" w:eastAsia="de-AT"/>
        </w:rPr>
        <w:t xml:space="preserve"> is in (see below)</w:t>
      </w:r>
    </w:p>
    <w:p w14:paraId="232474E7" w14:textId="77777777" w:rsidR="003B6200" w:rsidRPr="005113F4" w:rsidRDefault="003B6200" w:rsidP="003B6200">
      <w:pPr>
        <w:pStyle w:val="Listenabsatz"/>
        <w:numPr>
          <w:ilvl w:val="0"/>
          <w:numId w:val="27"/>
        </w:numPr>
        <w:rPr>
          <w:lang w:val="en-US" w:eastAsia="de-AT"/>
        </w:rPr>
      </w:pPr>
      <w:r w:rsidRPr="005113F4">
        <w:rPr>
          <w:rStyle w:val="CodeZchn"/>
        </w:rPr>
        <w:t>t</w:t>
      </w:r>
      <w:r w:rsidRPr="005113F4">
        <w:rPr>
          <w:rStyle w:val="CodeZchn"/>
          <w:lang w:val="en-US" w:eastAsia="de-AT"/>
        </w:rPr>
        <w:t>s</w:t>
      </w:r>
      <w:r w:rsidRPr="005113F4">
        <w:rPr>
          <w:rStyle w:val="CodeZchn"/>
        </w:rPr>
        <w:t>[j]</w:t>
      </w:r>
      <w:r>
        <w:rPr>
          <w:lang w:val="en-US" w:eastAsia="de-AT"/>
        </w:rPr>
        <w:t xml:space="preserve">: integer – indicates when process </w:t>
      </w:r>
      <m:oMath>
        <m:r>
          <w:rPr>
            <w:rFonts w:ascii="Cambria Math" w:hAnsi="Cambria Math"/>
            <w:lang w:val="en-US" w:eastAsia="de-AT"/>
          </w:rPr>
          <m:t>j</m:t>
        </m:r>
      </m:oMath>
      <w:r>
        <w:rPr>
          <w:lang w:val="en-US" w:eastAsia="de-AT"/>
        </w:rPr>
        <w:t xml:space="preserve"> has last acquired the lock</w:t>
      </w:r>
    </w:p>
    <w:p w14:paraId="48A5807C" w14:textId="77777777" w:rsidR="003B6200" w:rsidRDefault="003B6200" w:rsidP="003B6200">
      <w:pPr>
        <w:rPr>
          <w:lang w:val="en-US" w:eastAsia="de-AT"/>
        </w:rPr>
      </w:pPr>
    </w:p>
    <w:p w14:paraId="103EE23A" w14:textId="77777777" w:rsidR="003B6200" w:rsidRDefault="003B6200" w:rsidP="003B6200">
      <w:pPr>
        <w:rPr>
          <w:lang w:val="en-US" w:eastAsia="de-AT"/>
        </w:rPr>
      </w:pPr>
      <w:r>
        <w:rPr>
          <w:lang w:val="en-US" w:eastAsia="de-AT"/>
        </w:rPr>
        <w:t xml:space="preserve">when process </w:t>
      </w:r>
      <m:oMath>
        <m:r>
          <w:rPr>
            <w:rFonts w:ascii="Cambria Math" w:hAnsi="Cambria Math"/>
            <w:lang w:val="en-US" w:eastAsia="de-AT"/>
          </w:rPr>
          <m:t>j</m:t>
        </m:r>
      </m:oMath>
      <w:r>
        <w:rPr>
          <w:lang w:val="en-US" w:eastAsia="de-AT"/>
        </w:rPr>
        <w:t xml:space="preserve"> tries to acquire the lock it will: </w:t>
      </w:r>
    </w:p>
    <w:p w14:paraId="577981FE" w14:textId="77777777" w:rsidR="003B6200" w:rsidRPr="005113F4" w:rsidRDefault="003B6200" w:rsidP="003B6200">
      <w:pPr>
        <w:pStyle w:val="Listenabsatz"/>
        <w:numPr>
          <w:ilvl w:val="0"/>
          <w:numId w:val="28"/>
        </w:numPr>
        <w:rPr>
          <w:lang w:val="en-US" w:eastAsia="de-AT"/>
        </w:rPr>
      </w:pPr>
      <w:r w:rsidRPr="005113F4">
        <w:rPr>
          <w:lang w:val="en-US" w:eastAsia="de-AT"/>
        </w:rPr>
        <w:t>at stage 0</w:t>
      </w:r>
    </w:p>
    <w:p w14:paraId="6B7CCC94"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set </w:t>
      </w:r>
      <w:r w:rsidRPr="005113F4">
        <w:rPr>
          <w:rStyle w:val="CodeZchn"/>
          <w:lang w:val="en-US" w:eastAsia="de-AT"/>
        </w:rPr>
        <w:t>c[j] = 1</w:t>
      </w:r>
    </w:p>
    <w:p w14:paraId="2DC14BC5" w14:textId="77777777" w:rsidR="003B6200" w:rsidRPr="005113F4" w:rsidRDefault="003B6200" w:rsidP="003B6200">
      <w:pPr>
        <w:pStyle w:val="Listenabsatz"/>
        <w:numPr>
          <w:ilvl w:val="1"/>
          <w:numId w:val="28"/>
        </w:numPr>
        <w:rPr>
          <w:lang w:val="en-US" w:eastAsia="de-AT"/>
        </w:rPr>
      </w:pPr>
      <w:r w:rsidRPr="005113F4">
        <w:rPr>
          <w:lang w:val="en-US" w:eastAsia="de-AT"/>
        </w:rPr>
        <w:t xml:space="preserve">check all </w:t>
      </w:r>
      <w:r w:rsidRPr="005113F4">
        <w:rPr>
          <w:rStyle w:val="CodeZchn"/>
          <w:lang w:val="en-US" w:eastAsia="de-AT"/>
        </w:rPr>
        <w:t>c[k]</w:t>
      </w:r>
      <w:r w:rsidRPr="005113F4">
        <w:rPr>
          <w:lang w:val="en-US" w:eastAsia="de-AT"/>
        </w:rPr>
        <w:t xml:space="preserve"> and </w:t>
      </w:r>
      <w:r w:rsidRPr="005113F4">
        <w:rPr>
          <w:rStyle w:val="CodeZchn"/>
          <w:lang w:val="en-US" w:eastAsia="de-AT"/>
        </w:rPr>
        <w:t>ts[k]</w:t>
      </w:r>
      <w:r w:rsidRPr="005113F4">
        <w:rPr>
          <w:lang w:val="en-US" w:eastAsia="de-AT"/>
        </w:rPr>
        <w:t xml:space="preserve"> to </w:t>
      </w:r>
      <w:r>
        <w:rPr>
          <w:lang w:val="en-US" w:eastAsia="de-AT"/>
        </w:rPr>
        <w:t xml:space="preserve">check that </w:t>
      </w:r>
      <w:r w:rsidRPr="005113F4">
        <w:rPr>
          <w:lang w:val="en-US" w:eastAsia="de-AT"/>
        </w:rPr>
        <w:t xml:space="preserve">no one else should </w:t>
      </w:r>
      <w:r>
        <w:rPr>
          <w:lang w:val="en-US" w:eastAsia="de-AT"/>
        </w:rPr>
        <w:t xml:space="preserve">rather </w:t>
      </w:r>
      <w:r w:rsidRPr="005113F4">
        <w:rPr>
          <w:lang w:val="en-US" w:eastAsia="de-AT"/>
        </w:rPr>
        <w:t xml:space="preserve">get the lock. </w:t>
      </w:r>
      <w:r>
        <w:rPr>
          <w:lang w:val="en-US" w:eastAsia="de-AT"/>
        </w:rPr>
        <w:br/>
      </w:r>
      <w:r w:rsidRPr="005113F4">
        <w:rPr>
          <w:lang w:val="en-US" w:eastAsia="de-AT"/>
        </w:rPr>
        <w:t xml:space="preserve">If ok, set </w:t>
      </w:r>
      <w:r w:rsidRPr="005113F4">
        <w:rPr>
          <w:rStyle w:val="CodeZchn"/>
          <w:lang w:val="en-US" w:eastAsia="de-AT"/>
        </w:rPr>
        <w:t>stage[j] = 1</w:t>
      </w:r>
      <w:r>
        <w:rPr>
          <w:lang w:val="en-US"/>
        </w:rPr>
        <w:t>;</w:t>
      </w:r>
      <w:r w:rsidRPr="003D36BA">
        <w:rPr>
          <w:lang w:val="en-US"/>
        </w:rPr>
        <w:t xml:space="preserve"> if not, wait and check again, </w:t>
      </w:r>
    </w:p>
    <w:p w14:paraId="6B847DBC" w14:textId="77777777" w:rsidR="003B6200" w:rsidRPr="005113F4" w:rsidRDefault="003B6200" w:rsidP="003B6200">
      <w:pPr>
        <w:pStyle w:val="Listenabsatz"/>
        <w:numPr>
          <w:ilvl w:val="0"/>
          <w:numId w:val="28"/>
        </w:numPr>
        <w:rPr>
          <w:lang w:val="en-US" w:eastAsia="de-AT"/>
        </w:rPr>
      </w:pPr>
      <w:r w:rsidRPr="005113F4">
        <w:rPr>
          <w:lang w:val="en-US" w:eastAsia="de-AT"/>
        </w:rPr>
        <w:t>at stage 1</w:t>
      </w:r>
    </w:p>
    <w:p w14:paraId="54D885D7" w14:textId="77777777" w:rsidR="003B6200" w:rsidRPr="005113F4" w:rsidRDefault="003B6200" w:rsidP="003B6200">
      <w:pPr>
        <w:pStyle w:val="Listenabsatz"/>
        <w:numPr>
          <w:ilvl w:val="1"/>
          <w:numId w:val="28"/>
        </w:numPr>
        <w:rPr>
          <w:lang w:val="en-US" w:eastAsia="de-AT"/>
        </w:rPr>
      </w:pPr>
      <w:r>
        <w:rPr>
          <w:lang w:val="en-US" w:eastAsia="de-AT"/>
        </w:rPr>
        <w:t xml:space="preserve">check that </w:t>
      </w:r>
      <w:r w:rsidRPr="005113F4">
        <w:rPr>
          <w:lang w:val="en-US" w:eastAsia="de-AT"/>
        </w:rPr>
        <w:t>no one else is at stage 1: if ok, proceed to CS, if not</w:t>
      </w:r>
      <w:r w:rsidR="004F4354">
        <w:rPr>
          <w:lang w:val="en-US" w:eastAsia="de-AT"/>
        </w:rPr>
        <w:t>,</w:t>
      </w:r>
      <w:r w:rsidRPr="005113F4">
        <w:rPr>
          <w:lang w:val="en-US" w:eastAsia="de-AT"/>
        </w:rPr>
        <w:t xml:space="preserve"> set </w:t>
      </w:r>
      <w:r w:rsidRPr="005113F4">
        <w:rPr>
          <w:rStyle w:val="CodeZchn"/>
          <w:lang w:val="en-US" w:eastAsia="de-AT"/>
        </w:rPr>
        <w:t>stage[j] = 0</w:t>
      </w:r>
      <w:r w:rsidRPr="005113F4">
        <w:rPr>
          <w:lang w:val="en-US" w:eastAsia="de-AT"/>
        </w:rPr>
        <w:t xml:space="preserve"> and start over</w:t>
      </w:r>
      <w:r w:rsidR="004F4354">
        <w:rPr>
          <w:lang w:val="en-US" w:eastAsia="de-AT"/>
        </w:rPr>
        <w:t xml:space="preserve"> with stage 0</w:t>
      </w:r>
    </w:p>
    <w:p w14:paraId="11935C5B" w14:textId="77777777" w:rsidR="003B6200" w:rsidRDefault="003B6200" w:rsidP="003B6200">
      <w:pPr>
        <w:rPr>
          <w:lang w:val="en-US" w:eastAsia="de-AT"/>
        </w:rPr>
      </w:pPr>
      <w:r>
        <w:rPr>
          <w:lang w:val="en-US" w:eastAsia="de-AT"/>
        </w:rPr>
        <w:lastRenderedPageBreak/>
        <w:t xml:space="preserve">When a process </w:t>
      </w:r>
      <m:oMath>
        <m:r>
          <w:rPr>
            <w:rFonts w:ascii="Cambria Math" w:hAnsi="Cambria Math"/>
            <w:lang w:val="en-US" w:eastAsia="de-AT"/>
          </w:rPr>
          <m:t>j</m:t>
        </m:r>
      </m:oMath>
      <w:r>
        <w:rPr>
          <w:lang w:val="en-US" w:eastAsia="de-AT"/>
        </w:rPr>
        <w:t xml:space="preserve"> unlocks, it will:</w:t>
      </w:r>
    </w:p>
    <w:p w14:paraId="5D4ABAF7" w14:textId="77777777" w:rsidR="003B6200" w:rsidRPr="008B5F74" w:rsidRDefault="004F4354" w:rsidP="003B6200">
      <w:pPr>
        <w:pStyle w:val="Listenabsatz"/>
        <w:numPr>
          <w:ilvl w:val="0"/>
          <w:numId w:val="29"/>
        </w:numPr>
        <w:rPr>
          <w:lang w:val="en-US"/>
        </w:rPr>
      </w:pPr>
      <w:r>
        <w:rPr>
          <w:lang w:val="en-US" w:eastAsia="de-AT"/>
        </w:rPr>
        <w:t xml:space="preserve">Draw a new timestep and write it to </w:t>
      </w:r>
      <w:r w:rsidRPr="004F4354">
        <w:rPr>
          <w:rStyle w:val="CodeZchn"/>
        </w:rPr>
        <w:t>ts[j]</w:t>
      </w:r>
    </w:p>
    <w:p w14:paraId="16F38082" w14:textId="77777777" w:rsidR="003B6200" w:rsidRPr="008B5F74" w:rsidRDefault="003B6200" w:rsidP="003B6200">
      <w:pPr>
        <w:pStyle w:val="Listenabsatz"/>
        <w:numPr>
          <w:ilvl w:val="0"/>
          <w:numId w:val="29"/>
        </w:numPr>
        <w:rPr>
          <w:lang w:val="en-US" w:eastAsia="de-AT"/>
        </w:rPr>
      </w:pPr>
      <w:r w:rsidRPr="008B5F74">
        <w:rPr>
          <w:lang w:val="en-US" w:eastAsia="de-AT"/>
        </w:rPr>
        <w:t xml:space="preserve">Set </w:t>
      </w:r>
      <w:r w:rsidRPr="008B5F74">
        <w:rPr>
          <w:rStyle w:val="CodeZchn"/>
        </w:rPr>
        <w:t>stage[j] = 0</w:t>
      </w:r>
      <w:r w:rsidRPr="008B5F74">
        <w:rPr>
          <w:lang w:val="en-US" w:eastAsia="de-AT"/>
        </w:rPr>
        <w:t xml:space="preserve">, </w:t>
      </w:r>
      <w:r w:rsidRPr="008B5F74">
        <w:rPr>
          <w:rStyle w:val="CodeZchn"/>
        </w:rPr>
        <w:t>c[j] = 0</w:t>
      </w:r>
    </w:p>
    <w:p w14:paraId="1695A87C" w14:textId="77777777" w:rsidR="00A5648B" w:rsidRDefault="004F4354" w:rsidP="00622225">
      <w:pPr>
        <w:rPr>
          <w:lang w:val="en-US" w:eastAsia="de-AT"/>
        </w:rPr>
      </w:pPr>
      <w:r>
        <w:rPr>
          <w:lang w:val="en-US" w:eastAsia="de-AT"/>
        </w:rPr>
        <w:t xml:space="preserve">Proceeding like this the LRU property is not strictly fulfilled as Aravind himself admits in his paper. It is possible, that a thread </w:t>
      </w:r>
      <m:oMath>
        <m:r>
          <w:rPr>
            <w:rFonts w:ascii="Cambria Math" w:hAnsi="Cambria Math"/>
            <w:lang w:val="en-US" w:eastAsia="de-AT"/>
          </w:rPr>
          <m:t>A</m:t>
        </m:r>
      </m:oMath>
      <w:r>
        <w:rPr>
          <w:lang w:val="en-US" w:eastAsia="de-AT"/>
        </w:rPr>
        <w:t xml:space="preserve"> with higher priority starts to try and acquire the lock, while a lower priority thread </w:t>
      </w:r>
      <m:oMath>
        <m:r>
          <w:rPr>
            <w:rFonts w:ascii="Cambria Math" w:hAnsi="Cambria Math"/>
            <w:lang w:val="en-US" w:eastAsia="de-AT"/>
          </w:rPr>
          <m:t>B</m:t>
        </m:r>
      </m:oMath>
      <w:r>
        <w:rPr>
          <w:lang w:val="en-US" w:eastAsia="de-AT"/>
        </w:rPr>
        <w:t xml:space="preserve"> is at line 5 of </w:t>
      </w:r>
      <w:r>
        <w:rPr>
          <w:lang w:val="en-US" w:eastAsia="de-AT"/>
        </w:rPr>
        <w:fldChar w:fldCharType="begin"/>
      </w:r>
      <w:r>
        <w:rPr>
          <w:lang w:val="en-US" w:eastAsia="de-AT"/>
        </w:rPr>
        <w:instrText xml:space="preserve"> REF _Ref44263723 \h </w:instrText>
      </w:r>
      <w:r>
        <w:rPr>
          <w:lang w:val="en-US" w:eastAsia="de-AT"/>
        </w:rPr>
      </w:r>
      <w:r>
        <w:rPr>
          <w:lang w:val="en-US" w:eastAsia="de-AT"/>
        </w:rPr>
        <w:fldChar w:fldCharType="separate"/>
      </w:r>
      <w:r w:rsidR="002F4AC4" w:rsidRPr="008E5D39">
        <w:rPr>
          <w:lang w:val="en-US"/>
        </w:rPr>
        <w:t xml:space="preserve">Figure </w:t>
      </w:r>
      <w:r w:rsidR="002F4AC4">
        <w:rPr>
          <w:noProof/>
          <w:lang w:val="en-US"/>
        </w:rPr>
        <w:t>3</w:t>
      </w:r>
      <w:r>
        <w:rPr>
          <w:lang w:val="en-US" w:eastAsia="de-AT"/>
        </w:rPr>
        <w:fldChar w:fldCharType="end"/>
      </w:r>
      <w:r>
        <w:rPr>
          <w:lang w:val="en-US" w:eastAsia="de-AT"/>
        </w:rPr>
        <w:t xml:space="preserve">. The fact that </w:t>
      </w:r>
      <w:r w:rsidR="00A5648B">
        <w:rPr>
          <w:lang w:val="en-US" w:eastAsia="de-AT"/>
        </w:rPr>
        <w:t xml:space="preserve">thread </w:t>
      </w:r>
      <m:oMath>
        <m:r>
          <w:rPr>
            <w:rFonts w:ascii="Cambria Math" w:hAnsi="Cambria Math"/>
            <w:lang w:val="en-US" w:eastAsia="de-AT"/>
          </w:rPr>
          <m:t>A</m:t>
        </m:r>
      </m:oMath>
      <w:r w:rsidR="00A5648B">
        <w:rPr>
          <w:lang w:val="en-US" w:eastAsia="de-AT"/>
        </w:rPr>
        <w:t xml:space="preserve"> is now a contender </w:t>
      </w:r>
      <w:r>
        <w:rPr>
          <w:lang w:val="en-US" w:eastAsia="de-AT"/>
        </w:rPr>
        <w:t xml:space="preserve">will not be considered </w:t>
      </w:r>
      <w:r w:rsidR="00A5648B">
        <w:rPr>
          <w:lang w:val="en-US" w:eastAsia="de-AT"/>
        </w:rPr>
        <w:t xml:space="preserve">by thread </w:t>
      </w:r>
      <m:oMath>
        <m:r>
          <w:rPr>
            <w:rFonts w:ascii="Cambria Math" w:hAnsi="Cambria Math"/>
            <w:lang w:val="en-US" w:eastAsia="de-AT"/>
          </w:rPr>
          <m:t>B</m:t>
        </m:r>
      </m:oMath>
      <w:r w:rsidR="00A5648B">
        <w:rPr>
          <w:lang w:val="en-US" w:eastAsia="de-AT"/>
        </w:rPr>
        <w:t xml:space="preserve"> who will (in many cases) be allowed to go ahead and acquire the lock. </w:t>
      </w:r>
    </w:p>
    <w:p w14:paraId="066D6BCD" w14:textId="77777777" w:rsidR="003B6200" w:rsidRDefault="00A5648B" w:rsidP="00622225">
      <w:pPr>
        <w:rPr>
          <w:lang w:val="en-US" w:eastAsia="de-AT"/>
        </w:rPr>
      </w:pPr>
      <w:r>
        <w:rPr>
          <w:lang w:val="en-US" w:eastAsia="de-AT"/>
        </w:rPr>
        <w:t xml:space="preserve">This defect can be reduced by storing a list of contenders when executing line 4 in a thread local boolean array and checking, if the list of contenders has changed before finally acquiring the lock. This has been done in the class </w:t>
      </w:r>
      <w:r w:rsidRPr="00A5648B">
        <w:rPr>
          <w:rStyle w:val="CodeZchn"/>
        </w:rPr>
        <w:t>Aravind_fix</w:t>
      </w:r>
      <w:r>
        <w:rPr>
          <w:lang w:val="en-US" w:eastAsia="de-AT"/>
        </w:rPr>
        <w:t xml:space="preserve">. This will however still not fully remove the defect, because the checking of the list is not done atomically, which means a higher order thread can become a contender, while the list is checked. </w:t>
      </w:r>
    </w:p>
    <w:p w14:paraId="2ECD4747" w14:textId="77777777" w:rsidR="00A5648B" w:rsidRDefault="00A5648B" w:rsidP="00A5648B">
      <w:pPr>
        <w:pStyle w:val="berschriftformlos"/>
        <w:rPr>
          <w:lang w:val="en-US"/>
        </w:rPr>
      </w:pPr>
      <w:r>
        <w:rPr>
          <w:lang w:val="en-US"/>
        </w:rPr>
        <w:t>LRU Algorithm with bounded tokens</w:t>
      </w:r>
    </w:p>
    <w:p w14:paraId="1434444A" w14:textId="77777777" w:rsidR="00EF2F1D" w:rsidRDefault="00A5648B" w:rsidP="00EF2F1D">
      <w:pPr>
        <w:rPr>
          <w:lang w:val="en-US" w:eastAsia="de-AT"/>
        </w:rPr>
      </w:pPr>
      <w:r>
        <w:rPr>
          <w:lang w:val="en-US" w:eastAsia="de-AT"/>
        </w:rPr>
        <w:t xml:space="preserve">The paper </w:t>
      </w:r>
      <w:r w:rsidR="00EF2F1D">
        <w:rPr>
          <w:lang w:val="en-US" w:eastAsia="de-AT"/>
        </w:rPr>
        <w:t xml:space="preserve">gives an example of how the presented algorithm can ensure that the timestamps stay bounded. Once a timestamp would exceed the maximum valid value, all timestamps are reset to their initial values. This of course violates the LRU property, but it is stated in the paper, that while it is easily possible to reset the timestamps, such that the LRU property remains fully intact, but it was deliberately chosen not to do so, because priority was given to the simplicity of the algorithm. </w:t>
      </w:r>
    </w:p>
    <w:p w14:paraId="2B6B306A" w14:textId="5B858571" w:rsidR="00622225" w:rsidRPr="00622225" w:rsidRDefault="00EF2F1D" w:rsidP="00622225">
      <w:pPr>
        <w:rPr>
          <w:lang w:val="en-US" w:eastAsia="de-AT"/>
        </w:rPr>
      </w:pPr>
      <w:r>
        <w:rPr>
          <w:lang w:val="en-US" w:eastAsia="de-AT"/>
        </w:rPr>
        <w:t>This way of bounding the timestamps has not been implemented in this project, because it does not seem to have been the focus of Aravind's work.</w:t>
      </w:r>
    </w:p>
    <w:p w14:paraId="5394B0ED" w14:textId="4D4493B3" w:rsidR="00750E68" w:rsidRDefault="005276B2" w:rsidP="00750E68">
      <w:pPr>
        <w:pStyle w:val="berschrift1"/>
        <w:rPr>
          <w:lang w:val="en-US"/>
        </w:rPr>
      </w:pPr>
      <w:bookmarkStart w:id="14" w:name="_Toc44265605"/>
      <w:r>
        <w:rPr>
          <w:lang w:val="en-US"/>
        </w:rPr>
        <w:t>Results</w:t>
      </w:r>
      <w:bookmarkEnd w:id="14"/>
    </w:p>
    <w:p w14:paraId="5AE325FF" w14:textId="298E84B3" w:rsidR="0089524E" w:rsidRPr="0089524E" w:rsidRDefault="0089524E" w:rsidP="0089524E">
      <w:pPr>
        <w:rPr>
          <w:lang w:val="en-US" w:eastAsia="de-AT"/>
        </w:rPr>
      </w:pPr>
      <w:r>
        <w:rPr>
          <w:lang w:val="en-US" w:eastAsia="de-AT"/>
        </w:rPr>
        <w:t>Our main performance criterium is throughput</w:t>
      </w:r>
      <w:r w:rsidR="00E54FD4">
        <w:rPr>
          <w:lang w:val="en-US" w:eastAsia="de-AT"/>
        </w:rPr>
        <w:t>, which we measure by the amount of successful lock acquisitions per second. A higher amount of workload in the CS will then lead a lower amount of acquisitions per second, naturally. A lock algorithm that is more efficient will produce a higher amount of acquisitions per second given the same workload (in and outside the CS).</w:t>
      </w:r>
    </w:p>
    <w:p w14:paraId="5C132C82" w14:textId="77777777" w:rsidR="00700A4C" w:rsidRDefault="00BF66CC" w:rsidP="00700A4C">
      <w:pPr>
        <w:rPr>
          <w:lang w:val="en-US" w:eastAsia="de-AT"/>
        </w:rPr>
      </w:pPr>
      <w:r>
        <w:rPr>
          <w:lang w:val="en-US" w:eastAsia="de-AT"/>
        </w:rPr>
        <w:t>We tested three different scenarios:</w:t>
      </w:r>
    </w:p>
    <w:tbl>
      <w:tblPr>
        <w:tblStyle w:val="Tabellenraster"/>
        <w:tblW w:w="7267" w:type="dxa"/>
        <w:tblLook w:val="04A0" w:firstRow="1" w:lastRow="0" w:firstColumn="1" w:lastColumn="0" w:noHBand="0" w:noVBand="1"/>
      </w:tblPr>
      <w:tblGrid>
        <w:gridCol w:w="1497"/>
        <w:gridCol w:w="1661"/>
        <w:gridCol w:w="2102"/>
        <w:gridCol w:w="2007"/>
      </w:tblGrid>
      <w:tr w:rsidR="00700A4C" w14:paraId="4179C13F" w14:textId="77777777" w:rsidTr="00700A4C">
        <w:trPr>
          <w:trHeight w:val="358"/>
        </w:trPr>
        <w:tc>
          <w:tcPr>
            <w:tcW w:w="1497" w:type="dxa"/>
          </w:tcPr>
          <w:p w14:paraId="01E0CB7D" w14:textId="723FB5AC" w:rsidR="00700A4C" w:rsidRDefault="00700A4C" w:rsidP="00700A4C">
            <w:r>
              <w:t>Name</w:t>
            </w:r>
          </w:p>
        </w:tc>
        <w:tc>
          <w:tcPr>
            <w:tcW w:w="1661" w:type="dxa"/>
          </w:tcPr>
          <w:p w14:paraId="0271E47B" w14:textId="09223FBD" w:rsidR="00700A4C" w:rsidRDefault="00700A4C" w:rsidP="00700A4C">
            <w:r>
              <w:t>Workload</w:t>
            </w:r>
          </w:p>
        </w:tc>
        <w:tc>
          <w:tcPr>
            <w:tcW w:w="2102" w:type="dxa"/>
          </w:tcPr>
          <w:p w14:paraId="66570225" w14:textId="777761AB" w:rsidR="00700A4C" w:rsidRDefault="00700A4C" w:rsidP="00700A4C">
            <w:r>
              <w:t>Workload_cs</w:t>
            </w:r>
          </w:p>
        </w:tc>
        <w:tc>
          <w:tcPr>
            <w:tcW w:w="2007" w:type="dxa"/>
          </w:tcPr>
          <w:p w14:paraId="32FA3FE1" w14:textId="2AA22811" w:rsidR="00700A4C" w:rsidRDefault="00700A4C" w:rsidP="00700A4C">
            <w:r>
              <w:t>randomness</w:t>
            </w:r>
          </w:p>
        </w:tc>
      </w:tr>
      <w:tr w:rsidR="00700A4C" w14:paraId="4D10123E" w14:textId="77777777" w:rsidTr="00700A4C">
        <w:trPr>
          <w:trHeight w:val="343"/>
        </w:trPr>
        <w:tc>
          <w:tcPr>
            <w:tcW w:w="1497" w:type="dxa"/>
          </w:tcPr>
          <w:p w14:paraId="76F755BD" w14:textId="4F1EAF1E" w:rsidR="00700A4C" w:rsidRDefault="00700A4C" w:rsidP="00700A4C">
            <w:r>
              <w:t>Scenario 1</w:t>
            </w:r>
          </w:p>
        </w:tc>
        <w:tc>
          <w:tcPr>
            <w:tcW w:w="1661" w:type="dxa"/>
          </w:tcPr>
          <w:p w14:paraId="096C0A4F" w14:textId="0CB044DD" w:rsidR="00700A4C" w:rsidRDefault="00700A4C" w:rsidP="00700A4C">
            <w:r>
              <w:t>0</w:t>
            </w:r>
          </w:p>
        </w:tc>
        <w:tc>
          <w:tcPr>
            <w:tcW w:w="2102" w:type="dxa"/>
          </w:tcPr>
          <w:p w14:paraId="10D42150" w14:textId="1B6BA727" w:rsidR="00700A4C" w:rsidRDefault="00700A4C" w:rsidP="00700A4C">
            <w:r>
              <w:t>0</w:t>
            </w:r>
          </w:p>
        </w:tc>
        <w:tc>
          <w:tcPr>
            <w:tcW w:w="2007" w:type="dxa"/>
          </w:tcPr>
          <w:p w14:paraId="350EBEC6" w14:textId="0BF84FD3" w:rsidR="00700A4C" w:rsidRDefault="00700A4C" w:rsidP="00700A4C">
            <w:r>
              <w:t>0</w:t>
            </w:r>
          </w:p>
        </w:tc>
      </w:tr>
      <w:tr w:rsidR="00700A4C" w14:paraId="1864D9FA" w14:textId="77777777" w:rsidTr="00700A4C">
        <w:trPr>
          <w:trHeight w:val="370"/>
        </w:trPr>
        <w:tc>
          <w:tcPr>
            <w:tcW w:w="1497" w:type="dxa"/>
          </w:tcPr>
          <w:p w14:paraId="7B5A5E98" w14:textId="6A9A8D54" w:rsidR="00700A4C" w:rsidRDefault="00700A4C" w:rsidP="00700A4C">
            <w:r>
              <w:t>Scenario 2</w:t>
            </w:r>
          </w:p>
        </w:tc>
        <w:tc>
          <w:tcPr>
            <w:tcW w:w="1661" w:type="dxa"/>
          </w:tcPr>
          <w:p w14:paraId="7AF46EE9" w14:textId="16DF78F5" w:rsidR="00700A4C" w:rsidRDefault="00700A4C" w:rsidP="00700A4C">
            <w:r>
              <w:t>100</w:t>
            </w:r>
          </w:p>
        </w:tc>
        <w:tc>
          <w:tcPr>
            <w:tcW w:w="2102" w:type="dxa"/>
          </w:tcPr>
          <w:p w14:paraId="0E4FDB61" w14:textId="323C8A1B" w:rsidR="00700A4C" w:rsidRDefault="00700A4C" w:rsidP="00700A4C">
            <w:r>
              <w:t>1000</w:t>
            </w:r>
          </w:p>
        </w:tc>
        <w:tc>
          <w:tcPr>
            <w:tcW w:w="2007" w:type="dxa"/>
          </w:tcPr>
          <w:p w14:paraId="289FE019" w14:textId="00FC5271" w:rsidR="00700A4C" w:rsidRDefault="00700A4C" w:rsidP="00700A4C">
            <w:r>
              <w:t>0.4</w:t>
            </w:r>
          </w:p>
        </w:tc>
      </w:tr>
      <w:tr w:rsidR="00700A4C" w14:paraId="4AB1CE5A" w14:textId="77777777" w:rsidTr="00700A4C">
        <w:trPr>
          <w:trHeight w:val="358"/>
        </w:trPr>
        <w:tc>
          <w:tcPr>
            <w:tcW w:w="1497" w:type="dxa"/>
          </w:tcPr>
          <w:p w14:paraId="58578164" w14:textId="2EBAF7E8" w:rsidR="00700A4C" w:rsidRDefault="00700A4C" w:rsidP="00700A4C">
            <w:r>
              <w:t>Scenario 3</w:t>
            </w:r>
          </w:p>
        </w:tc>
        <w:tc>
          <w:tcPr>
            <w:tcW w:w="1661" w:type="dxa"/>
          </w:tcPr>
          <w:p w14:paraId="4E608DB6" w14:textId="5B893193" w:rsidR="00700A4C" w:rsidRDefault="00700A4C" w:rsidP="00700A4C">
            <w:r>
              <w:t>100</w:t>
            </w:r>
            <w:r w:rsidR="0089524E">
              <w:t>0</w:t>
            </w:r>
          </w:p>
        </w:tc>
        <w:tc>
          <w:tcPr>
            <w:tcW w:w="2102" w:type="dxa"/>
          </w:tcPr>
          <w:p w14:paraId="69296278" w14:textId="393FB210" w:rsidR="00700A4C" w:rsidRDefault="00700A4C" w:rsidP="00700A4C">
            <w:r>
              <w:t>100</w:t>
            </w:r>
          </w:p>
        </w:tc>
        <w:tc>
          <w:tcPr>
            <w:tcW w:w="2007" w:type="dxa"/>
          </w:tcPr>
          <w:p w14:paraId="73B39040" w14:textId="597CB156" w:rsidR="00700A4C" w:rsidRDefault="00700A4C" w:rsidP="00700A4C">
            <w:r>
              <w:t>0.4</w:t>
            </w:r>
          </w:p>
        </w:tc>
      </w:tr>
    </w:tbl>
    <w:p w14:paraId="3699D4AC" w14:textId="6CE542C5" w:rsidR="00700A4C" w:rsidRDefault="00700A4C" w:rsidP="00E54FD4">
      <w:pPr>
        <w:jc w:val="left"/>
        <w:rPr>
          <w:lang w:val="en-US"/>
        </w:rPr>
      </w:pPr>
      <w:r w:rsidRPr="00700A4C">
        <w:rPr>
          <w:lang w:val="en-US"/>
        </w:rPr>
        <w:t>Workload… amount of work t</w:t>
      </w:r>
      <w:r>
        <w:rPr>
          <w:lang w:val="en-US"/>
        </w:rPr>
        <w:t>o be done by each thread outside of the CS</w:t>
      </w:r>
      <w:r w:rsidR="00E54FD4">
        <w:rPr>
          <w:lang w:val="en-US"/>
        </w:rPr>
        <w:br/>
      </w:r>
      <w:r>
        <w:rPr>
          <w:lang w:val="en-US"/>
        </w:rPr>
        <w:t>Workload_cs… amount of work to be done inside the CS</w:t>
      </w:r>
      <w:r w:rsidR="00E54FD4">
        <w:rPr>
          <w:lang w:val="en-US"/>
        </w:rPr>
        <w:br/>
      </w:r>
      <w:r>
        <w:rPr>
          <w:lang w:val="en-US"/>
        </w:rPr>
        <w:t>Randomness… randomization factor that scales the actual work to be done in and outside the CS</w:t>
      </w:r>
    </w:p>
    <w:p w14:paraId="2CC5DA88" w14:textId="6B534BB9" w:rsidR="00700A4C" w:rsidRDefault="00700A4C" w:rsidP="00DB47DB">
      <w:pPr>
        <w:rPr>
          <w:lang w:val="en-US"/>
        </w:rPr>
      </w:pPr>
      <w:r>
        <w:rPr>
          <w:lang w:val="en-US"/>
        </w:rPr>
        <w:t>Both workload and workload_cs specify the upper limit for a for-loop. A workload of 100 with randomness of 0.4 then means, that the for-loop is executed at least 60 times and at most 100 times.  Randomness gives the percentage (of the number of iterations of the respective for-loop), that is randomized each time either the outside work section or CS is called.</w:t>
      </w:r>
      <w:r w:rsidR="00DB47DB">
        <w:rPr>
          <w:lang w:val="en-US"/>
        </w:rPr>
        <w:t xml:space="preserve"> The purpose of this setting is to make the sequence of lock attempts of the threads more random.</w:t>
      </w:r>
    </w:p>
    <w:p w14:paraId="758CDB42" w14:textId="70C69638" w:rsidR="009824F8" w:rsidRPr="00700A4C" w:rsidRDefault="009824F8" w:rsidP="00DB47DB">
      <w:pPr>
        <w:rPr>
          <w:rFonts w:ascii="Cambria" w:hAnsi="Cambria" w:cs="Cambria"/>
          <w:b/>
          <w:bCs/>
          <w:sz w:val="30"/>
          <w:szCs w:val="32"/>
          <w:lang w:val="en-US" w:eastAsia="de-AT"/>
        </w:rPr>
      </w:pPr>
      <w:r>
        <w:rPr>
          <w:lang w:val="en-US"/>
        </w:rPr>
        <w:lastRenderedPageBreak/>
        <w:t xml:space="preserve">We tested the above scenarios for the following numbers of threads [2, 3, 4, 8, 16, 32, 64]. However, even though the Reference Lock otherwise performed well, when we used 32 and 64 threads in scenarios 1 and 2, the benchmarks were interrupted due to the time constraint of 5mins. There is probably an issue in our implementation that we could not fix. Our implementation of the reference lock worked just fine for scenario 3. Where we could not gather data due to the issue described above, </w:t>
      </w:r>
      <w:r w:rsidR="00E04F14">
        <w:rPr>
          <w:lang w:val="en-US"/>
        </w:rPr>
        <w:t>they are simply omitted.</w:t>
      </w:r>
    </w:p>
    <w:p w14:paraId="3A445CFB" w14:textId="2B095C6B" w:rsidR="00BF66CC" w:rsidRDefault="00BF66CC" w:rsidP="00BF66CC">
      <w:pPr>
        <w:pStyle w:val="berschrift2"/>
      </w:pPr>
      <w:r>
        <w:t>Scenario 1 (w</w:t>
      </w:r>
      <w:r w:rsidR="0089524E">
        <w:t>orkload=</w:t>
      </w:r>
      <w:r>
        <w:t>0)</w:t>
      </w:r>
    </w:p>
    <w:p w14:paraId="5D7F0335" w14:textId="4521A7D6" w:rsidR="003D0487" w:rsidRDefault="00DB47DB" w:rsidP="003D0487">
      <w:pPr>
        <w:rPr>
          <w:lang w:val="en-US" w:eastAsia="de-AT"/>
        </w:rPr>
      </w:pPr>
      <w:r w:rsidRPr="00DB47DB">
        <w:rPr>
          <w:lang w:val="en-US" w:eastAsia="de-AT"/>
        </w:rPr>
        <w:t>Scenario 0 represents the edge ca</w:t>
      </w:r>
      <w:r>
        <w:rPr>
          <w:lang w:val="en-US" w:eastAsia="de-AT"/>
        </w:rPr>
        <w:t xml:space="preserve">se scenario where threads constantly attempt to acquire the lock and are only really waiting for their turn to do work on the CS.  This scenario is of course not realistic but serves as an edge case or limit for </w:t>
      </w:r>
      <w:r w:rsidR="00173B91">
        <w:rPr>
          <w:lang w:val="en-US" w:eastAsia="de-AT"/>
        </w:rPr>
        <w:t>poorly</w:t>
      </w:r>
      <w:r>
        <w:rPr>
          <w:lang w:val="en-US" w:eastAsia="de-AT"/>
        </w:rPr>
        <w:t xml:space="preserve"> parallelized code.</w:t>
      </w:r>
    </w:p>
    <w:p w14:paraId="373095E8" w14:textId="5F5F6FDD" w:rsidR="00E54FD4" w:rsidRDefault="00E54FD4" w:rsidP="003D0487">
      <w:pPr>
        <w:rPr>
          <w:lang w:val="en-US" w:eastAsia="de-AT"/>
        </w:rPr>
      </w:pPr>
      <w:r>
        <w:rPr>
          <w:lang w:val="en-US" w:eastAsia="de-AT"/>
        </w:rPr>
        <w:fldChar w:fldCharType="begin"/>
      </w:r>
      <w:r>
        <w:rPr>
          <w:lang w:val="en-US" w:eastAsia="de-AT"/>
        </w:rPr>
        <w:instrText xml:space="preserve"> REF _Ref44337494 \h </w:instrText>
      </w:r>
      <w:r>
        <w:rPr>
          <w:lang w:val="en-US" w:eastAsia="de-AT"/>
        </w:rPr>
      </w:r>
      <w:r>
        <w:rPr>
          <w:lang w:val="en-US" w:eastAsia="de-AT"/>
        </w:rPr>
        <w:fldChar w:fldCharType="separate"/>
      </w:r>
      <w:r w:rsidRPr="003D0487">
        <w:rPr>
          <w:lang w:val="en-US"/>
        </w:rPr>
        <w:t xml:space="preserve">Abbildung </w:t>
      </w:r>
      <w:r>
        <w:rPr>
          <w:noProof/>
          <w:lang w:val="en-US"/>
        </w:rPr>
        <w:t>2</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_Ref44337501 \h </w:instrText>
      </w:r>
      <w:r>
        <w:rPr>
          <w:lang w:val="en-US" w:eastAsia="de-AT"/>
        </w:rPr>
      </w:r>
      <w:r>
        <w:rPr>
          <w:lang w:val="en-US" w:eastAsia="de-AT"/>
        </w:rPr>
        <w:fldChar w:fldCharType="separate"/>
      </w:r>
      <w:r w:rsidRPr="0089524E">
        <w:rPr>
          <w:lang w:val="en-US"/>
        </w:rPr>
        <w:t xml:space="preserve">Abbildung </w:t>
      </w:r>
      <w:r w:rsidRPr="0089524E">
        <w:rPr>
          <w:noProof/>
          <w:lang w:val="en-US"/>
        </w:rPr>
        <w:t>3</w:t>
      </w:r>
      <w:r>
        <w:rPr>
          <w:lang w:val="en-US" w:eastAsia="de-AT"/>
        </w:rPr>
        <w:fldChar w:fldCharType="end"/>
      </w:r>
      <w:r>
        <w:rPr>
          <w:lang w:val="en-US" w:eastAsia="de-AT"/>
        </w:rPr>
        <w:t xml:space="preserve"> show the Throughput (as defined above) with and without the logging functionality of our test function. We notice that </w:t>
      </w:r>
      <w:r w:rsidR="008F5070">
        <w:rPr>
          <w:lang w:val="en-US" w:eastAsia="de-AT"/>
        </w:rPr>
        <w:t>the logging has a significant impact on performance, as was expected, but it does not impact the different locks differently and does not make the results incomparable between the different implementations.</w:t>
      </w:r>
      <w:r w:rsidR="0031644F">
        <w:rPr>
          <w:lang w:val="en-US" w:eastAsia="de-AT"/>
        </w:rPr>
        <w:t xml:space="preserve"> Error bars are plotted in every plot, but are </w:t>
      </w:r>
      <w:r w:rsidR="00883313">
        <w:rPr>
          <w:lang w:val="en-US" w:eastAsia="de-AT"/>
        </w:rPr>
        <w:t>often so small, that they are not visible.</w:t>
      </w:r>
      <w:r w:rsidR="009824F8">
        <w:rPr>
          <w:lang w:val="en-US" w:eastAsia="de-AT"/>
        </w:rPr>
        <w:t xml:space="preserve"> Lamport is the fastest of the ticket locks, whereas the Reference Lock (test_and_set) outperforms it for lower amounts of threads. </w:t>
      </w:r>
    </w:p>
    <w:p w14:paraId="191A8718" w14:textId="770871FE" w:rsidR="003D0487" w:rsidRDefault="00883313" w:rsidP="003D0487">
      <w:pPr>
        <w:keepNext/>
      </w:pPr>
      <w:r>
        <w:rPr>
          <w:noProof/>
          <w:lang w:val="en-US" w:eastAsia="de-AT"/>
        </w:rPr>
        <w:drawing>
          <wp:inline distT="0" distB="0" distL="0" distR="0" wp14:anchorId="04E764C0" wp14:editId="457BDF09">
            <wp:extent cx="5752465" cy="3152633"/>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rotWithShape="1">
                    <a:blip r:embed="rId12">
                      <a:extLst>
                        <a:ext uri="{28A0092B-C50C-407E-A947-70E740481C1C}">
                          <a14:useLocalDpi xmlns:a14="http://schemas.microsoft.com/office/drawing/2010/main" val="0"/>
                        </a:ext>
                      </a:extLst>
                    </a:blip>
                    <a:srcRect b="3951"/>
                    <a:stretch/>
                  </pic:blipFill>
                  <pic:spPr bwMode="auto">
                    <a:xfrm>
                      <a:off x="0" y="0"/>
                      <a:ext cx="5752465" cy="3152633"/>
                    </a:xfrm>
                    <a:prstGeom prst="rect">
                      <a:avLst/>
                    </a:prstGeom>
                    <a:noFill/>
                    <a:ln>
                      <a:noFill/>
                    </a:ln>
                    <a:extLst>
                      <a:ext uri="{53640926-AAD7-44D8-BBD7-CCE9431645EC}">
                        <a14:shadowObscured xmlns:a14="http://schemas.microsoft.com/office/drawing/2010/main"/>
                      </a:ext>
                    </a:extLst>
                  </pic:spPr>
                </pic:pic>
              </a:graphicData>
            </a:graphic>
          </wp:inline>
        </w:drawing>
      </w:r>
    </w:p>
    <w:p w14:paraId="3346F517" w14:textId="7EDEDD86" w:rsidR="003D0487" w:rsidRPr="003D0487" w:rsidRDefault="003D0487" w:rsidP="00E54FD4">
      <w:pPr>
        <w:pStyle w:val="Beschriftung"/>
        <w:rPr>
          <w:lang w:val="en-US"/>
        </w:rPr>
      </w:pPr>
      <w:bookmarkStart w:id="15" w:name="_Ref44337490"/>
      <w:bookmarkStart w:id="16" w:name="_Ref44337494"/>
      <w:r w:rsidRPr="003D0487">
        <w:rPr>
          <w:lang w:val="en-US"/>
        </w:rPr>
        <w:t xml:space="preserve">Abbildung </w:t>
      </w:r>
      <w:r>
        <w:fldChar w:fldCharType="begin"/>
      </w:r>
      <w:r w:rsidRPr="003D0487">
        <w:rPr>
          <w:lang w:val="en-US"/>
        </w:rPr>
        <w:instrText xml:space="preserve"> SEQ Abbildung \* ARABIC </w:instrText>
      </w:r>
      <w:r>
        <w:fldChar w:fldCharType="separate"/>
      </w:r>
      <w:r w:rsidR="00E17DA8">
        <w:rPr>
          <w:noProof/>
          <w:lang w:val="en-US"/>
        </w:rPr>
        <w:t>2</w:t>
      </w:r>
      <w:r>
        <w:fldChar w:fldCharType="end"/>
      </w:r>
      <w:bookmarkEnd w:id="16"/>
      <w:r w:rsidRPr="003D0487">
        <w:rPr>
          <w:lang w:val="en-US"/>
        </w:rPr>
        <w:t xml:space="preserve"> Scenario 1 : throughput with logging</w:t>
      </w:r>
      <w:bookmarkEnd w:id="15"/>
    </w:p>
    <w:p w14:paraId="3D9186DA" w14:textId="76A73EE0" w:rsidR="003D0487" w:rsidRDefault="00883313" w:rsidP="003D0487">
      <w:pPr>
        <w:keepNext/>
      </w:pPr>
      <w:r>
        <w:rPr>
          <w:noProof/>
        </w:rPr>
        <w:lastRenderedPageBreak/>
        <w:drawing>
          <wp:inline distT="0" distB="0" distL="0" distR="0" wp14:anchorId="340E6F1D" wp14:editId="6FECA81B">
            <wp:extent cx="5752465" cy="3132161"/>
            <wp:effectExtent l="0" t="0" r="0"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13">
                      <a:extLst>
                        <a:ext uri="{28A0092B-C50C-407E-A947-70E740481C1C}">
                          <a14:useLocalDpi xmlns:a14="http://schemas.microsoft.com/office/drawing/2010/main" val="0"/>
                        </a:ext>
                      </a:extLst>
                    </a:blip>
                    <a:srcRect b="4575"/>
                    <a:stretch/>
                  </pic:blipFill>
                  <pic:spPr bwMode="auto">
                    <a:xfrm>
                      <a:off x="0" y="0"/>
                      <a:ext cx="5752465" cy="3132161"/>
                    </a:xfrm>
                    <a:prstGeom prst="rect">
                      <a:avLst/>
                    </a:prstGeom>
                    <a:noFill/>
                    <a:ln>
                      <a:noFill/>
                    </a:ln>
                    <a:extLst>
                      <a:ext uri="{53640926-AAD7-44D8-BBD7-CCE9431645EC}">
                        <a14:shadowObscured xmlns:a14="http://schemas.microsoft.com/office/drawing/2010/main"/>
                      </a:ext>
                    </a:extLst>
                  </pic:spPr>
                </pic:pic>
              </a:graphicData>
            </a:graphic>
          </wp:inline>
        </w:drawing>
      </w:r>
    </w:p>
    <w:p w14:paraId="17AFC304" w14:textId="13834EF7" w:rsidR="003D0487" w:rsidRPr="0089524E" w:rsidRDefault="003D0487" w:rsidP="003D0487">
      <w:pPr>
        <w:pStyle w:val="Beschriftung"/>
        <w:rPr>
          <w:lang w:val="en-US"/>
        </w:rPr>
      </w:pPr>
      <w:bookmarkStart w:id="17" w:name="_Ref44337501"/>
      <w:r w:rsidRPr="0089524E">
        <w:rPr>
          <w:lang w:val="en-US"/>
        </w:rPr>
        <w:t xml:space="preserve">Abbildung </w:t>
      </w:r>
      <w:r>
        <w:fldChar w:fldCharType="begin"/>
      </w:r>
      <w:r w:rsidRPr="0089524E">
        <w:rPr>
          <w:lang w:val="en-US"/>
        </w:rPr>
        <w:instrText xml:space="preserve"> SEQ Abbildung \* ARABIC </w:instrText>
      </w:r>
      <w:r>
        <w:fldChar w:fldCharType="separate"/>
      </w:r>
      <w:r w:rsidR="00E17DA8">
        <w:rPr>
          <w:noProof/>
          <w:lang w:val="en-US"/>
        </w:rPr>
        <w:t>3</w:t>
      </w:r>
      <w:r>
        <w:fldChar w:fldCharType="end"/>
      </w:r>
      <w:bookmarkEnd w:id="17"/>
      <w:r w:rsidRPr="0089524E">
        <w:rPr>
          <w:lang w:val="en-US"/>
        </w:rPr>
        <w:t xml:space="preserve">  Scenario 1 : throughput without logging</w:t>
      </w:r>
    </w:p>
    <w:p w14:paraId="47C951F9" w14:textId="76D573E1" w:rsidR="00BF66CC" w:rsidRDefault="00BF66CC" w:rsidP="003D0487">
      <w:pPr>
        <w:pStyle w:val="berschrift2"/>
      </w:pPr>
      <w:r>
        <w:t xml:space="preserve">Scenario 2 </w:t>
      </w:r>
      <w:r>
        <w:t>(</w:t>
      </w:r>
      <w:r w:rsidR="0089524E">
        <w:t>workload=</w:t>
      </w:r>
      <w:r w:rsidR="0089524E">
        <w:t>10</w:t>
      </w:r>
      <w:r w:rsidR="0089524E">
        <w:t>0</w:t>
      </w:r>
      <w:r>
        <w:t>)</w:t>
      </w:r>
    </w:p>
    <w:p w14:paraId="0410DAE1" w14:textId="05155A63" w:rsidR="003D0487" w:rsidRPr="00D17492" w:rsidRDefault="0089524E" w:rsidP="00D17492">
      <w:pPr>
        <w:rPr>
          <w:lang w:val="en-US" w:eastAsia="de-AT"/>
        </w:rPr>
      </w:pPr>
      <w:r w:rsidRPr="0089524E">
        <w:rPr>
          <w:lang w:val="en-US" w:eastAsia="de-AT"/>
        </w:rPr>
        <w:t>This test scenario is s</w:t>
      </w:r>
      <w:r>
        <w:rPr>
          <w:lang w:val="en-US" w:eastAsia="de-AT"/>
        </w:rPr>
        <w:t>imilar to the first. It represents a scenario where performance is mainly restricted by a CS and the workload outside is comparatively small (workload outside : workload CS = 0.1), but is a more realistic scenario than 1 as we take vary (randomize) the workload in and outside the CS.</w:t>
      </w:r>
    </w:p>
    <w:p w14:paraId="2585A9BA" w14:textId="64AC946E" w:rsidR="003D0487" w:rsidRDefault="003D0487">
      <w:pPr>
        <w:spacing w:after="0" w:line="240" w:lineRule="auto"/>
        <w:jc w:val="left"/>
        <w:rPr>
          <w:lang w:eastAsia="de-AT"/>
        </w:rPr>
      </w:pPr>
    </w:p>
    <w:p w14:paraId="588F507C" w14:textId="77777777" w:rsidR="00D17492" w:rsidRDefault="00D17492" w:rsidP="00D17492">
      <w:pPr>
        <w:keepNext/>
        <w:spacing w:after="0" w:line="240" w:lineRule="auto"/>
        <w:jc w:val="left"/>
      </w:pPr>
      <w:r>
        <w:rPr>
          <w:noProof/>
          <w:lang w:eastAsia="de-AT"/>
        </w:rPr>
        <w:drawing>
          <wp:inline distT="0" distB="0" distL="0" distR="0" wp14:anchorId="74BB213B" wp14:editId="7411540B">
            <wp:extent cx="5752465" cy="3132161"/>
            <wp:effectExtent l="0" t="0" r="0" b="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rotWithShape="1">
                    <a:blip r:embed="rId14">
                      <a:extLst>
                        <a:ext uri="{28A0092B-C50C-407E-A947-70E740481C1C}">
                          <a14:useLocalDpi xmlns:a14="http://schemas.microsoft.com/office/drawing/2010/main" val="0"/>
                        </a:ext>
                      </a:extLst>
                    </a:blip>
                    <a:srcRect b="4575"/>
                    <a:stretch/>
                  </pic:blipFill>
                  <pic:spPr bwMode="auto">
                    <a:xfrm>
                      <a:off x="0" y="0"/>
                      <a:ext cx="5752465" cy="3132161"/>
                    </a:xfrm>
                    <a:prstGeom prst="rect">
                      <a:avLst/>
                    </a:prstGeom>
                    <a:noFill/>
                    <a:ln>
                      <a:noFill/>
                    </a:ln>
                    <a:extLst>
                      <a:ext uri="{53640926-AAD7-44D8-BBD7-CCE9431645EC}">
                        <a14:shadowObscured xmlns:a14="http://schemas.microsoft.com/office/drawing/2010/main"/>
                      </a:ext>
                    </a:extLst>
                  </pic:spPr>
                </pic:pic>
              </a:graphicData>
            </a:graphic>
          </wp:inline>
        </w:drawing>
      </w:r>
    </w:p>
    <w:p w14:paraId="0D0F979E" w14:textId="3A6B9005" w:rsidR="00D17492" w:rsidRPr="00E17DA8" w:rsidRDefault="00D17492" w:rsidP="00D17492">
      <w:pPr>
        <w:pStyle w:val="Beschriftung"/>
        <w:jc w:val="left"/>
        <w:rPr>
          <w:lang w:val="en-US"/>
        </w:rPr>
      </w:pPr>
      <w:bookmarkStart w:id="18" w:name="_Ref44341504"/>
      <w:r w:rsidRPr="00E17DA8">
        <w:rPr>
          <w:lang w:val="en-US"/>
        </w:rPr>
        <w:t xml:space="preserve">Abbildung </w:t>
      </w:r>
      <w:r>
        <w:fldChar w:fldCharType="begin"/>
      </w:r>
      <w:r w:rsidRPr="00E17DA8">
        <w:rPr>
          <w:lang w:val="en-US"/>
        </w:rPr>
        <w:instrText xml:space="preserve"> SEQ Abbildung \* ARABIC </w:instrText>
      </w:r>
      <w:r>
        <w:fldChar w:fldCharType="separate"/>
      </w:r>
      <w:r w:rsidR="00E17DA8">
        <w:rPr>
          <w:noProof/>
          <w:lang w:val="en-US"/>
        </w:rPr>
        <w:t>5</w:t>
      </w:r>
      <w:r>
        <w:fldChar w:fldCharType="end"/>
      </w:r>
      <w:bookmarkEnd w:id="18"/>
      <w:r w:rsidRPr="00E17DA8">
        <w:rPr>
          <w:lang w:val="en-US"/>
        </w:rPr>
        <w:t xml:space="preserve"> Scenario 2: </w:t>
      </w:r>
      <w:r w:rsidR="00E17DA8" w:rsidRPr="003D0487">
        <w:rPr>
          <w:lang w:val="en-US"/>
        </w:rPr>
        <w:t>throughput with logging</w:t>
      </w:r>
    </w:p>
    <w:p w14:paraId="06B8E19F" w14:textId="77777777" w:rsidR="00D17492" w:rsidRDefault="00D17492" w:rsidP="00D17492">
      <w:pPr>
        <w:keepNext/>
        <w:spacing w:after="0" w:line="240" w:lineRule="auto"/>
        <w:jc w:val="left"/>
      </w:pPr>
      <w:r>
        <w:rPr>
          <w:noProof/>
          <w:lang w:eastAsia="de-AT"/>
        </w:rPr>
        <w:lastRenderedPageBreak/>
        <w:drawing>
          <wp:inline distT="0" distB="0" distL="0" distR="0" wp14:anchorId="51EFC074" wp14:editId="55D21541">
            <wp:extent cx="5752465" cy="3282315"/>
            <wp:effectExtent l="0" t="0" r="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5A7FCB67" w14:textId="4B80F39F" w:rsidR="00D17492" w:rsidRPr="00E17DA8" w:rsidRDefault="00D17492" w:rsidP="00D17492">
      <w:pPr>
        <w:pStyle w:val="Beschriftung"/>
        <w:jc w:val="left"/>
        <w:rPr>
          <w:lang w:val="en-US" w:eastAsia="de-AT"/>
        </w:rPr>
      </w:pPr>
      <w:bookmarkStart w:id="19" w:name="_Ref44341505"/>
      <w:r w:rsidRPr="00E17DA8">
        <w:rPr>
          <w:lang w:val="en-US"/>
        </w:rPr>
        <w:t xml:space="preserve">Abbildung </w:t>
      </w:r>
      <w:r>
        <w:fldChar w:fldCharType="begin"/>
      </w:r>
      <w:r w:rsidRPr="00E17DA8">
        <w:rPr>
          <w:lang w:val="en-US"/>
        </w:rPr>
        <w:instrText xml:space="preserve"> SEQ Abbildung \* ARABIC </w:instrText>
      </w:r>
      <w:r>
        <w:fldChar w:fldCharType="separate"/>
      </w:r>
      <w:r w:rsidR="00E17DA8">
        <w:rPr>
          <w:noProof/>
          <w:lang w:val="en-US"/>
        </w:rPr>
        <w:t>6</w:t>
      </w:r>
      <w:r>
        <w:fldChar w:fldCharType="end"/>
      </w:r>
      <w:bookmarkEnd w:id="19"/>
      <w:r w:rsidRPr="00E17DA8">
        <w:rPr>
          <w:lang w:val="en-US"/>
        </w:rPr>
        <w:t xml:space="preserve"> Scenario 2:</w:t>
      </w:r>
      <w:r w:rsidR="00E17DA8" w:rsidRPr="00E17DA8">
        <w:rPr>
          <w:lang w:val="en-US"/>
        </w:rPr>
        <w:t xml:space="preserve"> </w:t>
      </w:r>
      <w:r w:rsidR="00E17DA8" w:rsidRPr="003D0487">
        <w:rPr>
          <w:lang w:val="en-US"/>
        </w:rPr>
        <w:t>throughput with</w:t>
      </w:r>
      <w:r w:rsidR="00E17DA8">
        <w:rPr>
          <w:lang w:val="en-US"/>
        </w:rPr>
        <w:t>out</w:t>
      </w:r>
      <w:r w:rsidR="00E17DA8" w:rsidRPr="003D0487">
        <w:rPr>
          <w:lang w:val="en-US"/>
        </w:rPr>
        <w:t xml:space="preserve"> logging</w:t>
      </w:r>
    </w:p>
    <w:p w14:paraId="570F1B2F" w14:textId="62D3B70A" w:rsidR="00D17492" w:rsidRPr="008539B5" w:rsidRDefault="008539B5">
      <w:pPr>
        <w:spacing w:after="0" w:line="240" w:lineRule="auto"/>
        <w:jc w:val="left"/>
        <w:rPr>
          <w:lang w:val="en-US" w:eastAsia="de-AT"/>
        </w:rPr>
      </w:pPr>
      <w:r>
        <w:rPr>
          <w:lang w:val="en-US" w:eastAsia="de-AT"/>
        </w:rPr>
        <w:fldChar w:fldCharType="begin"/>
      </w:r>
      <w:r w:rsidRPr="008539B5">
        <w:rPr>
          <w:lang w:val="en-US" w:eastAsia="de-AT"/>
        </w:rPr>
        <w:instrText xml:space="preserve"> REF _Ref44341504 \h </w:instrText>
      </w:r>
      <w:r>
        <w:rPr>
          <w:lang w:val="en-US" w:eastAsia="de-AT"/>
        </w:rPr>
      </w:r>
      <w:r>
        <w:rPr>
          <w:lang w:val="en-US" w:eastAsia="de-AT"/>
        </w:rPr>
        <w:fldChar w:fldCharType="separate"/>
      </w:r>
      <w:r w:rsidRPr="008539B5">
        <w:rPr>
          <w:lang w:val="en-US"/>
        </w:rPr>
        <w:t xml:space="preserve">Abbildung </w:t>
      </w:r>
      <w:r w:rsidRPr="008539B5">
        <w:rPr>
          <w:noProof/>
          <w:lang w:val="en-US"/>
        </w:rPr>
        <w:t>5</w:t>
      </w:r>
      <w:r>
        <w:rPr>
          <w:lang w:val="en-US" w:eastAsia="de-AT"/>
        </w:rPr>
        <w:fldChar w:fldCharType="end"/>
      </w:r>
      <w:r w:rsidRPr="008539B5">
        <w:rPr>
          <w:lang w:val="en-US" w:eastAsia="de-AT"/>
        </w:rPr>
        <w:t xml:space="preserve"> and </w:t>
      </w:r>
      <w:r>
        <w:rPr>
          <w:lang w:val="en-US" w:eastAsia="de-AT"/>
        </w:rPr>
        <w:fldChar w:fldCharType="begin"/>
      </w:r>
      <w:r w:rsidRPr="008539B5">
        <w:rPr>
          <w:lang w:val="en-US" w:eastAsia="de-AT"/>
        </w:rPr>
        <w:instrText xml:space="preserve"> REF _Ref44341505 \h </w:instrText>
      </w:r>
      <w:r>
        <w:rPr>
          <w:lang w:val="en-US" w:eastAsia="de-AT"/>
        </w:rPr>
      </w:r>
      <w:r>
        <w:rPr>
          <w:lang w:val="en-US" w:eastAsia="de-AT"/>
        </w:rPr>
        <w:fldChar w:fldCharType="separate"/>
      </w:r>
      <w:r w:rsidRPr="008539B5">
        <w:rPr>
          <w:lang w:val="en-US"/>
        </w:rPr>
        <w:t xml:space="preserve">Abbildung </w:t>
      </w:r>
      <w:r w:rsidRPr="008539B5">
        <w:rPr>
          <w:noProof/>
          <w:lang w:val="en-US"/>
        </w:rPr>
        <w:t>6</w:t>
      </w:r>
      <w:r>
        <w:rPr>
          <w:lang w:val="en-US" w:eastAsia="de-AT"/>
        </w:rPr>
        <w:fldChar w:fldCharType="end"/>
      </w:r>
      <w:r w:rsidRPr="008539B5">
        <w:rPr>
          <w:lang w:val="en-US" w:eastAsia="de-AT"/>
        </w:rPr>
        <w:t xml:space="preserve"> shows the results for</w:t>
      </w:r>
      <w:r>
        <w:rPr>
          <w:lang w:val="en-US" w:eastAsia="de-AT"/>
        </w:rPr>
        <w:t xml:space="preserve"> the throughput tests for this scenario</w:t>
      </w:r>
      <w:r w:rsidR="009824F8">
        <w:rPr>
          <w:lang w:val="en-US" w:eastAsia="de-AT"/>
        </w:rPr>
        <w:t xml:space="preserve">. </w:t>
      </w:r>
      <w:r w:rsidR="00E04F14">
        <w:rPr>
          <w:lang w:val="en-US" w:eastAsia="de-AT"/>
        </w:rPr>
        <w:t>This time Lamport’s Bakery performs the best across the board and the Reference Lock is even slower than both Jayanti_BT and the Taubenfeld Black-White-Bakery lock. Aravind again performs the worst out of all.</w:t>
      </w:r>
    </w:p>
    <w:p w14:paraId="729312E4" w14:textId="420938D1" w:rsidR="00BF66CC" w:rsidRDefault="00BF66CC" w:rsidP="00BF66CC">
      <w:pPr>
        <w:pStyle w:val="berschrift2"/>
      </w:pPr>
      <w:r>
        <w:t xml:space="preserve">Scenario 3 </w:t>
      </w:r>
      <w:r>
        <w:t>(</w:t>
      </w:r>
      <w:r w:rsidR="0089524E">
        <w:t>workload=</w:t>
      </w:r>
      <w:r>
        <w:t>100</w:t>
      </w:r>
      <w:r>
        <w:t>0)</w:t>
      </w:r>
    </w:p>
    <w:p w14:paraId="4AFDD4D6" w14:textId="322013A0" w:rsidR="003D0487" w:rsidRDefault="0031644F">
      <w:pPr>
        <w:spacing w:after="0" w:line="240" w:lineRule="auto"/>
        <w:jc w:val="left"/>
        <w:rPr>
          <w:lang w:val="en-US" w:eastAsia="de-AT"/>
        </w:rPr>
      </w:pPr>
      <w:r w:rsidRPr="0031644F">
        <w:rPr>
          <w:lang w:val="en-US" w:eastAsia="de-AT"/>
        </w:rPr>
        <w:t>Here, we test the l</w:t>
      </w:r>
      <w:r>
        <w:rPr>
          <w:lang w:val="en-US" w:eastAsia="de-AT"/>
        </w:rPr>
        <w:t xml:space="preserve">ocks for scenarios where </w:t>
      </w:r>
      <w:r w:rsidR="002A4EE3">
        <w:rPr>
          <w:lang w:val="en-US" w:eastAsia="de-AT"/>
        </w:rPr>
        <w:t>the ratio of workload/workload_CS=10, so where a program is parallelized to a higher degree than before.</w:t>
      </w:r>
    </w:p>
    <w:p w14:paraId="4617983A" w14:textId="77777777" w:rsidR="00D17492" w:rsidRPr="0031644F" w:rsidRDefault="00D17492">
      <w:pPr>
        <w:spacing w:after="0" w:line="240" w:lineRule="auto"/>
        <w:jc w:val="left"/>
        <w:rPr>
          <w:lang w:val="en-US" w:eastAsia="de-AT"/>
        </w:rPr>
      </w:pPr>
    </w:p>
    <w:p w14:paraId="1C1E2CA6" w14:textId="7250942E" w:rsidR="003D0487" w:rsidRDefault="00E17DA8">
      <w:pPr>
        <w:spacing w:after="0" w:line="240" w:lineRule="auto"/>
        <w:jc w:val="left"/>
        <w:rPr>
          <w:lang w:eastAsia="de-AT"/>
        </w:rPr>
      </w:pPr>
      <w:r>
        <w:rPr>
          <w:noProof/>
          <w:lang w:eastAsia="de-AT"/>
        </w:rPr>
        <w:drawing>
          <wp:inline distT="0" distB="0" distL="0" distR="0" wp14:anchorId="6249D2E3" wp14:editId="20CAC907">
            <wp:extent cx="5752465" cy="3282315"/>
            <wp:effectExtent l="0" t="0" r="0" b="0"/>
            <wp:docPr id="86" name="Grafi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4285FF74" w14:textId="3F3C3BF0" w:rsidR="00D17492" w:rsidRDefault="00D17492" w:rsidP="00D17492">
      <w:pPr>
        <w:keepNext/>
        <w:spacing w:after="0" w:line="240" w:lineRule="auto"/>
        <w:jc w:val="left"/>
      </w:pPr>
    </w:p>
    <w:p w14:paraId="29A5CDF9" w14:textId="39B383B8" w:rsidR="00D17492" w:rsidRPr="00E17DA8" w:rsidRDefault="00D17492" w:rsidP="00D17492">
      <w:pPr>
        <w:pStyle w:val="Beschriftung"/>
        <w:jc w:val="left"/>
        <w:rPr>
          <w:lang w:val="en-US"/>
        </w:rPr>
      </w:pPr>
      <w:bookmarkStart w:id="20" w:name="_Ref44340855"/>
      <w:r w:rsidRPr="00E17DA8">
        <w:rPr>
          <w:lang w:val="en-US"/>
        </w:rPr>
        <w:t xml:space="preserve">Abbildung </w:t>
      </w:r>
      <w:r>
        <w:fldChar w:fldCharType="begin"/>
      </w:r>
      <w:r w:rsidRPr="00E17DA8">
        <w:rPr>
          <w:lang w:val="en-US"/>
        </w:rPr>
        <w:instrText xml:space="preserve"> SEQ Abbildung \* ARABIC </w:instrText>
      </w:r>
      <w:r>
        <w:fldChar w:fldCharType="separate"/>
      </w:r>
      <w:r w:rsidR="00E17DA8">
        <w:rPr>
          <w:noProof/>
          <w:lang w:val="en-US"/>
        </w:rPr>
        <w:t>8</w:t>
      </w:r>
      <w:r>
        <w:fldChar w:fldCharType="end"/>
      </w:r>
      <w:bookmarkEnd w:id="20"/>
      <w:r w:rsidRPr="00E17DA8">
        <w:rPr>
          <w:lang w:val="en-US"/>
        </w:rPr>
        <w:t xml:space="preserve"> Scenario 3 :</w:t>
      </w:r>
      <w:r w:rsidR="00E17DA8" w:rsidRPr="00E17DA8">
        <w:rPr>
          <w:lang w:val="en-US"/>
        </w:rPr>
        <w:t xml:space="preserve"> </w:t>
      </w:r>
      <w:r w:rsidR="00E17DA8" w:rsidRPr="003D0487">
        <w:rPr>
          <w:lang w:val="en-US"/>
        </w:rPr>
        <w:t>throughput with logging</w:t>
      </w:r>
    </w:p>
    <w:p w14:paraId="09FEB0E4" w14:textId="77777777" w:rsidR="00D17492" w:rsidRPr="00E17DA8" w:rsidRDefault="00D17492">
      <w:pPr>
        <w:spacing w:after="0" w:line="240" w:lineRule="auto"/>
        <w:jc w:val="left"/>
        <w:rPr>
          <w:lang w:val="en-US" w:eastAsia="de-AT"/>
        </w:rPr>
      </w:pPr>
    </w:p>
    <w:p w14:paraId="581A530C" w14:textId="1399EB76" w:rsidR="00D17492" w:rsidRPr="00E17DA8" w:rsidRDefault="00E17DA8" w:rsidP="00D17492">
      <w:pPr>
        <w:keepNext/>
        <w:spacing w:after="0" w:line="240" w:lineRule="auto"/>
        <w:jc w:val="left"/>
        <w:rPr>
          <w:lang w:val="en-US"/>
        </w:rPr>
      </w:pPr>
      <w:r>
        <w:rPr>
          <w:noProof/>
          <w:lang w:eastAsia="de-AT"/>
        </w:rPr>
        <w:drawing>
          <wp:inline distT="0" distB="0" distL="0" distR="0" wp14:anchorId="21633C4B" wp14:editId="770CBFCA">
            <wp:extent cx="5752465" cy="3282315"/>
            <wp:effectExtent l="0" t="0" r="0" b="0"/>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04F0CF13" w14:textId="3BC63B70" w:rsidR="00D17492" w:rsidRPr="00E17DA8" w:rsidRDefault="00D17492" w:rsidP="00D17492">
      <w:pPr>
        <w:pStyle w:val="Beschriftung"/>
        <w:jc w:val="left"/>
        <w:rPr>
          <w:lang w:val="en-US"/>
        </w:rPr>
      </w:pPr>
      <w:bookmarkStart w:id="21" w:name="_Ref44340857"/>
      <w:r w:rsidRPr="00E17DA8">
        <w:rPr>
          <w:lang w:val="en-US"/>
        </w:rPr>
        <w:t xml:space="preserve">Abbildung </w:t>
      </w:r>
      <w:r>
        <w:fldChar w:fldCharType="begin"/>
      </w:r>
      <w:r w:rsidRPr="00E17DA8">
        <w:rPr>
          <w:lang w:val="en-US"/>
        </w:rPr>
        <w:instrText xml:space="preserve"> SEQ Abbildung \* ARABIC </w:instrText>
      </w:r>
      <w:r>
        <w:fldChar w:fldCharType="separate"/>
      </w:r>
      <w:r w:rsidR="00E17DA8">
        <w:rPr>
          <w:noProof/>
          <w:lang w:val="en-US"/>
        </w:rPr>
        <w:t>9</w:t>
      </w:r>
      <w:r>
        <w:fldChar w:fldCharType="end"/>
      </w:r>
      <w:bookmarkEnd w:id="21"/>
      <w:r w:rsidRPr="00E17DA8">
        <w:rPr>
          <w:lang w:val="en-US"/>
        </w:rPr>
        <w:t xml:space="preserve"> Scenario 3 :</w:t>
      </w:r>
      <w:r w:rsidR="00E17DA8" w:rsidRPr="00E17DA8">
        <w:rPr>
          <w:lang w:val="en-US"/>
        </w:rPr>
        <w:t xml:space="preserve"> </w:t>
      </w:r>
      <w:r w:rsidR="00E17DA8" w:rsidRPr="003D0487">
        <w:rPr>
          <w:lang w:val="en-US"/>
        </w:rPr>
        <w:t>throughput with</w:t>
      </w:r>
      <w:r w:rsidR="00E17DA8">
        <w:rPr>
          <w:lang w:val="en-US"/>
        </w:rPr>
        <w:t>out</w:t>
      </w:r>
      <w:r w:rsidR="00E17DA8" w:rsidRPr="003D0487">
        <w:rPr>
          <w:lang w:val="en-US"/>
        </w:rPr>
        <w:t xml:space="preserve"> logging</w:t>
      </w:r>
    </w:p>
    <w:p w14:paraId="61465372" w14:textId="4FC8E2AC" w:rsidR="00D17492" w:rsidRPr="00E17DA8" w:rsidRDefault="00E17DA8">
      <w:pPr>
        <w:spacing w:after="0" w:line="240" w:lineRule="auto"/>
        <w:jc w:val="left"/>
        <w:rPr>
          <w:lang w:val="en-US" w:eastAsia="de-AT"/>
        </w:rPr>
      </w:pPr>
      <w:r>
        <w:rPr>
          <w:lang w:val="en-US" w:eastAsia="de-AT"/>
        </w:rPr>
        <w:t xml:space="preserve">In </w:t>
      </w:r>
      <w:r>
        <w:rPr>
          <w:lang w:val="en-US" w:eastAsia="de-AT"/>
        </w:rPr>
        <w:fldChar w:fldCharType="begin"/>
      </w:r>
      <w:r>
        <w:rPr>
          <w:lang w:val="en-US" w:eastAsia="de-AT"/>
        </w:rPr>
        <w:instrText xml:space="preserve"> REF _Ref44340855 \h </w:instrText>
      </w:r>
      <w:r>
        <w:rPr>
          <w:lang w:val="en-US" w:eastAsia="de-AT"/>
        </w:rPr>
      </w:r>
      <w:r>
        <w:rPr>
          <w:lang w:val="en-US" w:eastAsia="de-AT"/>
        </w:rPr>
        <w:fldChar w:fldCharType="separate"/>
      </w:r>
      <w:r w:rsidRPr="00E17DA8">
        <w:rPr>
          <w:lang w:val="en-US"/>
        </w:rPr>
        <w:t xml:space="preserve">Abbildung </w:t>
      </w:r>
      <w:r>
        <w:rPr>
          <w:noProof/>
          <w:lang w:val="en-US"/>
        </w:rPr>
        <w:t>8</w:t>
      </w:r>
      <w:r>
        <w:rPr>
          <w:lang w:val="en-US" w:eastAsia="de-AT"/>
        </w:rPr>
        <w:fldChar w:fldCharType="end"/>
      </w:r>
      <w:r>
        <w:rPr>
          <w:lang w:val="en-US" w:eastAsia="de-AT"/>
        </w:rPr>
        <w:t xml:space="preserve"> and </w:t>
      </w:r>
      <w:r>
        <w:rPr>
          <w:lang w:val="en-US" w:eastAsia="de-AT"/>
        </w:rPr>
        <w:fldChar w:fldCharType="begin"/>
      </w:r>
      <w:r>
        <w:rPr>
          <w:lang w:val="en-US" w:eastAsia="de-AT"/>
        </w:rPr>
        <w:instrText xml:space="preserve"> REF _Ref44340857 \h </w:instrText>
      </w:r>
      <w:r>
        <w:rPr>
          <w:lang w:val="en-US" w:eastAsia="de-AT"/>
        </w:rPr>
      </w:r>
      <w:r>
        <w:rPr>
          <w:lang w:val="en-US" w:eastAsia="de-AT"/>
        </w:rPr>
        <w:fldChar w:fldCharType="separate"/>
      </w:r>
      <w:r w:rsidRPr="00E17DA8">
        <w:rPr>
          <w:lang w:val="en-US"/>
        </w:rPr>
        <w:t xml:space="preserve">Abbildung </w:t>
      </w:r>
      <w:r>
        <w:rPr>
          <w:noProof/>
          <w:lang w:val="en-US"/>
        </w:rPr>
        <w:t>9</w:t>
      </w:r>
      <w:r>
        <w:rPr>
          <w:lang w:val="en-US" w:eastAsia="de-AT"/>
        </w:rPr>
        <w:fldChar w:fldCharType="end"/>
      </w:r>
      <w:r>
        <w:rPr>
          <w:lang w:val="en-US" w:eastAsia="de-AT"/>
        </w:rPr>
        <w:t>, we can see the throughput for this scenario. Again, Lamport’s Bakery performs the best</w:t>
      </w:r>
      <w:r w:rsidR="008539B5">
        <w:rPr>
          <w:lang w:val="en-US" w:eastAsia="de-AT"/>
        </w:rPr>
        <w:t xml:space="preserve"> across the board, while the Reference lock (test_and_set) performs the best for low thread numbers</w:t>
      </w:r>
      <w:r w:rsidR="00E04F14">
        <w:rPr>
          <w:lang w:val="en-US" w:eastAsia="de-AT"/>
        </w:rPr>
        <w:t xml:space="preserve"> but performs similar to the Jayanti_BT and Taubenfeld locks. Aravind is again the worst out of all.</w:t>
      </w:r>
    </w:p>
    <w:p w14:paraId="4ECE7D1D" w14:textId="3FB6F553" w:rsidR="00E17DA8" w:rsidRDefault="00E17DA8" w:rsidP="00E17DA8">
      <w:pPr>
        <w:keepNext/>
        <w:spacing w:after="0" w:line="240" w:lineRule="auto"/>
        <w:jc w:val="left"/>
      </w:pPr>
      <w:r>
        <w:rPr>
          <w:noProof/>
          <w:lang w:eastAsia="de-AT"/>
        </w:rPr>
        <w:drawing>
          <wp:inline distT="0" distB="0" distL="0" distR="0" wp14:anchorId="68EE41C6" wp14:editId="175E33DB">
            <wp:extent cx="5752465" cy="3282315"/>
            <wp:effectExtent l="0" t="0" r="0" b="0"/>
            <wp:docPr id="87" name="Grafik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2465" cy="3282315"/>
                    </a:xfrm>
                    <a:prstGeom prst="rect">
                      <a:avLst/>
                    </a:prstGeom>
                    <a:noFill/>
                    <a:ln>
                      <a:noFill/>
                    </a:ln>
                  </pic:spPr>
                </pic:pic>
              </a:graphicData>
            </a:graphic>
          </wp:inline>
        </w:drawing>
      </w:r>
    </w:p>
    <w:p w14:paraId="62A2A1F7" w14:textId="24DCA1E9" w:rsidR="00E17DA8" w:rsidRPr="00E17DA8" w:rsidRDefault="00E17DA8" w:rsidP="00E17DA8">
      <w:pPr>
        <w:pStyle w:val="Beschriftung"/>
        <w:jc w:val="left"/>
        <w:rPr>
          <w:lang w:val="en-US"/>
        </w:rPr>
      </w:pPr>
      <w:bookmarkStart w:id="22" w:name="_Ref44341022"/>
      <w:r w:rsidRPr="00E17DA8">
        <w:rPr>
          <w:lang w:val="en-US"/>
        </w:rPr>
        <w:t xml:space="preserve">Abbildung </w:t>
      </w:r>
      <w:r>
        <w:fldChar w:fldCharType="begin"/>
      </w:r>
      <w:r w:rsidRPr="00E17DA8">
        <w:rPr>
          <w:lang w:val="en-US"/>
        </w:rPr>
        <w:instrText xml:space="preserve"> SEQ Abbildung \* ARABIC </w:instrText>
      </w:r>
      <w:r>
        <w:fldChar w:fldCharType="separate"/>
      </w:r>
      <w:r w:rsidRPr="00E17DA8">
        <w:rPr>
          <w:noProof/>
          <w:lang w:val="en-US"/>
        </w:rPr>
        <w:t>10</w:t>
      </w:r>
      <w:r>
        <w:fldChar w:fldCharType="end"/>
      </w:r>
      <w:bookmarkEnd w:id="22"/>
      <w:r w:rsidRPr="00E17DA8">
        <w:rPr>
          <w:lang w:val="en-US"/>
        </w:rPr>
        <w:t xml:space="preserve"> : ANC (Average Number of Contenders)</w:t>
      </w:r>
    </w:p>
    <w:p w14:paraId="0FA28CDD" w14:textId="0EFDD1F0" w:rsidR="00BF66CC" w:rsidRPr="00E17DA8" w:rsidRDefault="008539B5">
      <w:pPr>
        <w:spacing w:after="0" w:line="240" w:lineRule="auto"/>
        <w:jc w:val="left"/>
        <w:rPr>
          <w:lang w:val="en-US" w:eastAsia="de-AT"/>
        </w:rPr>
      </w:pPr>
      <w:r>
        <w:rPr>
          <w:lang w:val="en-US" w:eastAsia="de-AT"/>
        </w:rPr>
        <w:fldChar w:fldCharType="begin"/>
      </w:r>
      <w:r>
        <w:rPr>
          <w:lang w:val="en-US" w:eastAsia="de-AT"/>
        </w:rPr>
        <w:instrText xml:space="preserve"> REF _Ref44341022 \h </w:instrText>
      </w:r>
      <w:r>
        <w:rPr>
          <w:lang w:val="en-US" w:eastAsia="de-AT"/>
        </w:rPr>
      </w:r>
      <w:r>
        <w:rPr>
          <w:lang w:val="en-US" w:eastAsia="de-AT"/>
        </w:rPr>
        <w:fldChar w:fldCharType="separate"/>
      </w:r>
      <w:r w:rsidRPr="00E17DA8">
        <w:rPr>
          <w:lang w:val="en-US"/>
        </w:rPr>
        <w:t xml:space="preserve">Abbildung </w:t>
      </w:r>
      <w:r w:rsidRPr="00E17DA8">
        <w:rPr>
          <w:noProof/>
          <w:lang w:val="en-US"/>
        </w:rPr>
        <w:t>10</w:t>
      </w:r>
      <w:r>
        <w:rPr>
          <w:lang w:val="en-US" w:eastAsia="de-AT"/>
        </w:rPr>
        <w:fldChar w:fldCharType="end"/>
      </w:r>
      <w:r>
        <w:rPr>
          <w:lang w:val="en-US" w:eastAsia="de-AT"/>
        </w:rPr>
        <w:t xml:space="preserve"> shows the average number of contenders for acquisition of the lock. For the ticket locks, the appear in the same ordering as in the throughput graphs. A lower ANC would indicate a more efficient lock algorithm as that would mean that less threads are . This holds true at least for the ticket locks. However, the Reference lock (test_and_set) does not adhere to this.</w:t>
      </w:r>
      <w:r w:rsidR="00BF66CC" w:rsidRPr="00E17DA8">
        <w:rPr>
          <w:lang w:val="en-US" w:eastAsia="de-AT"/>
        </w:rPr>
        <w:br w:type="page"/>
      </w:r>
    </w:p>
    <w:p w14:paraId="5C3D5FDC" w14:textId="77777777" w:rsidR="00D45170" w:rsidRDefault="00622225" w:rsidP="00622225">
      <w:pPr>
        <w:pStyle w:val="berschrift1"/>
        <w:rPr>
          <w:lang w:val="en-US"/>
        </w:rPr>
      </w:pPr>
      <w:bookmarkStart w:id="23" w:name="_Toc44265607"/>
      <w:r>
        <w:rPr>
          <w:lang w:val="en-US"/>
        </w:rPr>
        <w:lastRenderedPageBreak/>
        <w:t>Other Stuff (annex?)</w:t>
      </w:r>
      <w:bookmarkEnd w:id="23"/>
    </w:p>
    <w:p w14:paraId="3993652C" w14:textId="77777777" w:rsidR="00622225" w:rsidRDefault="00622225" w:rsidP="00622225">
      <w:pPr>
        <w:rPr>
          <w:lang w:val="en-US" w:eastAsia="de-AT"/>
        </w:rPr>
      </w:pPr>
    </w:p>
    <w:p w14:paraId="669D1230" w14:textId="77777777" w:rsidR="00622225" w:rsidRDefault="00622225" w:rsidP="00622225">
      <w:pPr>
        <w:pStyle w:val="berschrift1"/>
        <w:rPr>
          <w:lang w:val="en-US"/>
        </w:rPr>
      </w:pPr>
      <w:bookmarkStart w:id="24" w:name="_Toc44265608"/>
      <w:r>
        <w:rPr>
          <w:lang w:val="en-US"/>
        </w:rPr>
        <w:t>Tests</w:t>
      </w:r>
      <w:bookmarkEnd w:id="24"/>
    </w:p>
    <w:p w14:paraId="32CFA709" w14:textId="77777777" w:rsidR="00622225" w:rsidRDefault="00622225" w:rsidP="00622225">
      <w:pPr>
        <w:pStyle w:val="berschriftformlos"/>
        <w:rPr>
          <w:lang w:val="en-US"/>
        </w:rPr>
      </w:pPr>
      <w:r>
        <w:rPr>
          <w:lang w:val="en-US"/>
        </w:rPr>
        <w:t>do_some_work()</w:t>
      </w:r>
    </w:p>
    <w:p w14:paraId="6347D7D0" w14:textId="77777777" w:rsidR="00622225" w:rsidRDefault="00622225" w:rsidP="00622225">
      <w:pPr>
        <w:rPr>
          <w:lang w:val="en-US" w:eastAsia="de-AT"/>
        </w:rPr>
      </w:pPr>
      <w:r w:rsidRPr="00D45170">
        <w:rPr>
          <w:highlight w:val="yellow"/>
          <w:lang w:val="en-US" w:eastAsia="de-AT"/>
        </w:rPr>
        <w:t>WIP</w:t>
      </w:r>
    </w:p>
    <w:p w14:paraId="562F34B5" w14:textId="77777777" w:rsidR="00622225" w:rsidRDefault="00622225" w:rsidP="00622225">
      <w:pPr>
        <w:pStyle w:val="berschriftformlos"/>
        <w:rPr>
          <w:lang w:val="en-US"/>
        </w:rPr>
      </w:pPr>
      <w:r>
        <w:rPr>
          <w:lang w:val="en-US"/>
        </w:rPr>
        <w:t>test_mutex()</w:t>
      </w:r>
    </w:p>
    <w:p w14:paraId="6C05DE0A" w14:textId="77777777" w:rsidR="00622225" w:rsidRPr="00D42F6B" w:rsidRDefault="00622225" w:rsidP="00622225">
      <w:pPr>
        <w:rPr>
          <w:lang w:val="en-US" w:eastAsia="de-AT"/>
        </w:rPr>
      </w:pPr>
      <w:r w:rsidRPr="00D42F6B">
        <w:rPr>
          <w:highlight w:val="yellow"/>
          <w:lang w:val="en-US" w:eastAsia="de-AT"/>
        </w:rPr>
        <w:t>write about random workload</w:t>
      </w:r>
    </w:p>
    <w:p w14:paraId="3824211E" w14:textId="77777777" w:rsidR="00622225" w:rsidRDefault="00622225" w:rsidP="00622225">
      <w:pPr>
        <w:rPr>
          <w:lang w:val="en-US" w:eastAsia="de-AT"/>
        </w:rPr>
      </w:pPr>
      <w:r>
        <w:rPr>
          <w:lang w:val="en-US" w:eastAsia="de-AT"/>
        </w:rPr>
        <w:t xml:space="preserve">this will test mutual exclusion of a passed DW_Lock object with given parameters </w:t>
      </w:r>
      <w:r w:rsidRPr="00D42F6B">
        <w:rPr>
          <w:highlight w:val="yellow"/>
          <w:lang w:val="en-US" w:eastAsia="de-AT"/>
        </w:rPr>
        <w:t>(more detail)</w:t>
      </w:r>
    </w:p>
    <w:p w14:paraId="5D173C8F" w14:textId="77777777" w:rsidR="00622225" w:rsidRDefault="00622225" w:rsidP="00622225">
      <w:pPr>
        <w:rPr>
          <w:lang w:val="en-US" w:eastAsia="de-AT"/>
        </w:rPr>
      </w:pPr>
      <w:r>
        <w:rPr>
          <w:lang w:val="en-US" w:eastAsia="de-AT"/>
        </w:rPr>
        <w:t xml:space="preserve">The idea is to log the events of threads entering the critical section and threads leaving the CS. Mutual exclusion holds true, if every entering event is followed by a leaving event. I.e. no entering event is immediately followed by another entering event. </w:t>
      </w:r>
    </w:p>
    <w:p w14:paraId="5F7B30C9" w14:textId="77777777" w:rsidR="00622225" w:rsidRDefault="00622225" w:rsidP="00622225">
      <w:pPr>
        <w:rPr>
          <w:lang w:val="en-US" w:eastAsia="de-AT"/>
        </w:rPr>
      </w:pPr>
    </w:p>
    <w:p w14:paraId="140B6C02" w14:textId="77777777" w:rsidR="00622225" w:rsidRDefault="00622225" w:rsidP="00622225">
      <w:pPr>
        <w:pStyle w:val="berschriftformlos"/>
        <w:rPr>
          <w:lang w:val="en-US"/>
        </w:rPr>
      </w:pPr>
      <w:r>
        <w:rPr>
          <w:lang w:val="en-US"/>
        </w:rPr>
        <w:t>test_fcfs()</w:t>
      </w:r>
    </w:p>
    <w:p w14:paraId="153B4C2A" w14:textId="77777777" w:rsidR="00622225" w:rsidRPr="00D42F6B" w:rsidRDefault="00622225" w:rsidP="00622225">
      <w:pPr>
        <w:rPr>
          <w:lang w:val="en-US" w:eastAsia="de-AT"/>
        </w:rPr>
      </w:pPr>
      <w:r w:rsidRPr="00D42F6B">
        <w:rPr>
          <w:highlight w:val="yellow"/>
          <w:lang w:val="en-US" w:eastAsia="de-AT"/>
        </w:rPr>
        <w:t>write about random workload</w:t>
      </w:r>
    </w:p>
    <w:p w14:paraId="1EE5AD05" w14:textId="77777777" w:rsidR="00622225" w:rsidRDefault="00622225" w:rsidP="00622225">
      <w:pPr>
        <w:rPr>
          <w:lang w:val="en-US" w:eastAsia="de-AT"/>
        </w:rPr>
      </w:pPr>
      <w:r>
        <w:rPr>
          <w:lang w:val="en-US" w:eastAsia="de-AT"/>
        </w:rPr>
        <w:t xml:space="preserve">this will test first-come-first-served of a passed DW_Lock object with given parameters. </w:t>
      </w:r>
      <w:r w:rsidRPr="00D42F6B">
        <w:rPr>
          <w:highlight w:val="yellow"/>
          <w:lang w:val="en-US" w:eastAsia="de-AT"/>
        </w:rPr>
        <w:t>(more detail)</w:t>
      </w:r>
    </w:p>
    <w:p w14:paraId="6C2B5069" w14:textId="77777777" w:rsidR="00622225" w:rsidRDefault="00622225" w:rsidP="00622225">
      <w:pPr>
        <w:rPr>
          <w:lang w:val="en-US" w:eastAsia="de-AT"/>
        </w:rPr>
      </w:pPr>
      <w:r>
        <w:rPr>
          <w:lang w:val="en-US" w:eastAsia="de-AT"/>
        </w:rPr>
        <w:t xml:space="preserve">At the moment this is done by making the doorway section mutually exclusive. But this will have to change. </w:t>
      </w:r>
    </w:p>
    <w:p w14:paraId="54B8C3CE" w14:textId="77777777" w:rsidR="00622225" w:rsidRDefault="00622225" w:rsidP="00622225">
      <w:pPr>
        <w:rPr>
          <w:lang w:val="en-US" w:eastAsia="de-AT"/>
        </w:rPr>
      </w:pPr>
      <w:r>
        <w:rPr>
          <w:lang w:val="en-US" w:eastAsia="de-AT"/>
        </w:rPr>
        <w:t>The idea is to write an array, that keeps track of the sequence in which threads complete the doorway and another array that keeps track of threads acquiring the lock. FCFS holds true if these arrays are identical.</w:t>
      </w:r>
    </w:p>
    <w:p w14:paraId="4F3C92D2" w14:textId="77777777" w:rsidR="00622225" w:rsidRDefault="00622225" w:rsidP="00622225">
      <w:pPr>
        <w:rPr>
          <w:lang w:val="en-US" w:eastAsia="de-AT"/>
        </w:rPr>
      </w:pPr>
    </w:p>
    <w:p w14:paraId="61D96C16" w14:textId="77777777" w:rsidR="00622225" w:rsidRDefault="00622225" w:rsidP="00622225">
      <w:pPr>
        <w:pStyle w:val="berschriftformlos"/>
        <w:rPr>
          <w:lang w:val="en-US"/>
        </w:rPr>
      </w:pPr>
      <w:r>
        <w:rPr>
          <w:lang w:val="en-US"/>
        </w:rPr>
        <w:t>main()</w:t>
      </w:r>
    </w:p>
    <w:p w14:paraId="6D14741C" w14:textId="77777777" w:rsidR="00622225" w:rsidRDefault="00622225" w:rsidP="00622225">
      <w:pPr>
        <w:rPr>
          <w:lang w:val="en-US" w:eastAsia="de-AT"/>
        </w:rPr>
      </w:pPr>
      <w:r w:rsidRPr="00D42F6B">
        <w:rPr>
          <w:highlight w:val="yellow"/>
          <w:lang w:val="en-US" w:eastAsia="de-AT"/>
        </w:rPr>
        <w:t>write about initialization</w:t>
      </w:r>
    </w:p>
    <w:p w14:paraId="44B75A7F" w14:textId="77777777" w:rsidR="00622225" w:rsidRDefault="00622225" w:rsidP="00622225">
      <w:pPr>
        <w:rPr>
          <w:lang w:val="en-US" w:eastAsia="de-AT"/>
        </w:rPr>
      </w:pPr>
      <w:r>
        <w:rPr>
          <w:lang w:val="en-US" w:eastAsia="de-AT"/>
        </w:rPr>
        <w:t>An instance of one of the lock classes is created.</w:t>
      </w:r>
    </w:p>
    <w:p w14:paraId="49178B95" w14:textId="77777777" w:rsidR="00622225" w:rsidRDefault="00622225" w:rsidP="00622225">
      <w:pPr>
        <w:rPr>
          <w:lang w:val="en-US" w:eastAsia="de-AT"/>
        </w:rPr>
      </w:pPr>
      <w:r>
        <w:rPr>
          <w:lang w:val="en-US" w:eastAsia="de-AT"/>
        </w:rPr>
        <w:t>The lock object is then passed to one or more testing functions.</w:t>
      </w:r>
    </w:p>
    <w:p w14:paraId="2752BDFA" w14:textId="77777777" w:rsidR="00622225" w:rsidRDefault="00622225" w:rsidP="00622225">
      <w:pPr>
        <w:pStyle w:val="berschrift1"/>
        <w:rPr>
          <w:lang w:val="en-US"/>
        </w:rPr>
      </w:pPr>
      <w:bookmarkStart w:id="25" w:name="_Toc44265609"/>
      <w:r>
        <w:rPr>
          <w:lang w:val="en-US"/>
        </w:rPr>
        <w:t>record_event_log</w:t>
      </w:r>
      <w:bookmarkEnd w:id="25"/>
    </w:p>
    <w:p w14:paraId="2C4EFA69" w14:textId="77777777" w:rsidR="00622225" w:rsidRDefault="00622225" w:rsidP="00622225">
      <w:pPr>
        <w:rPr>
          <w:lang w:val="en-US" w:eastAsia="de-AT"/>
        </w:rPr>
      </w:pPr>
      <w:r>
        <w:rPr>
          <w:lang w:val="en-US" w:eastAsia="de-AT"/>
        </w:rPr>
        <w:t>this runs the test and records the relevant events in an array</w:t>
      </w:r>
    </w:p>
    <w:p w14:paraId="6CE958C5" w14:textId="77777777" w:rsidR="00622225" w:rsidRDefault="00622225" w:rsidP="00622225">
      <w:pPr>
        <w:rPr>
          <w:lang w:val="en-US" w:eastAsia="de-AT"/>
        </w:rPr>
      </w:pPr>
      <w:r>
        <w:rPr>
          <w:lang w:val="en-US" w:eastAsia="de-AT"/>
        </w:rPr>
        <w:t>one global atomic counter is used</w:t>
      </w:r>
    </w:p>
    <w:p w14:paraId="4EFF7A79" w14:textId="77777777" w:rsidR="00622225" w:rsidRDefault="00622225" w:rsidP="00622225">
      <w:pPr>
        <w:rPr>
          <w:lang w:val="en-US" w:eastAsia="de-AT"/>
        </w:rPr>
      </w:pPr>
      <w:r>
        <w:rPr>
          <w:lang w:val="en-US" w:eastAsia="de-AT"/>
        </w:rPr>
        <w:t>Threads are sent through the lock and try to acquire it for a fixed number of times. Thread local arrays are recorded</w:t>
      </w:r>
    </w:p>
    <w:p w14:paraId="3A0A4601" w14:textId="77777777" w:rsidR="00622225" w:rsidRDefault="00622225" w:rsidP="00622225">
      <w:pPr>
        <w:rPr>
          <w:lang w:val="en-US" w:eastAsia="de-AT"/>
        </w:rPr>
      </w:pPr>
      <w:r>
        <w:rPr>
          <w:lang w:val="en-US" w:eastAsia="de-AT"/>
        </w:rPr>
        <w:t>after the test finished, threads assemble the global event log from their thread local event logs.</w:t>
      </w:r>
    </w:p>
    <w:p w14:paraId="372C6A3B" w14:textId="77777777" w:rsidR="00622225" w:rsidRDefault="00622225" w:rsidP="00622225">
      <w:pPr>
        <w:pStyle w:val="berschrift2"/>
        <w:rPr>
          <w:lang w:val="en-US"/>
        </w:rPr>
      </w:pPr>
      <w:bookmarkStart w:id="26" w:name="_Toc44265610"/>
      <w:r>
        <w:rPr>
          <w:lang w:val="en-US"/>
        </w:rPr>
        <w:lastRenderedPageBreak/>
        <w:t>Events</w:t>
      </w:r>
      <w:bookmarkEnd w:id="26"/>
    </w:p>
    <w:p w14:paraId="3DF4396B" w14:textId="77777777" w:rsidR="00622225" w:rsidRDefault="00622225" w:rsidP="00622225">
      <w:pPr>
        <w:rPr>
          <w:lang w:val="en-US" w:eastAsia="de-AT"/>
        </w:rPr>
      </w:pPr>
      <w:r>
        <w:rPr>
          <w:lang w:val="en-US" w:eastAsia="de-AT"/>
        </w:rPr>
        <w:t>Four types of events are being recorded</w:t>
      </w:r>
    </w:p>
    <w:p w14:paraId="5D4B8B7F" w14:textId="77777777" w:rsidR="00622225" w:rsidRDefault="00622225" w:rsidP="00622225">
      <w:pPr>
        <w:rPr>
          <w:lang w:val="en-US" w:eastAsia="de-AT"/>
        </w:rPr>
      </w:pPr>
      <w:r>
        <w:rPr>
          <w:lang w:val="en-US" w:eastAsia="de-AT"/>
        </w:rPr>
        <w:t>1. being about to begin the doorway</w:t>
      </w:r>
    </w:p>
    <w:p w14:paraId="363367DF" w14:textId="77777777" w:rsidR="00622225" w:rsidRDefault="00622225" w:rsidP="00622225">
      <w:pPr>
        <w:rPr>
          <w:lang w:val="en-US" w:eastAsia="de-AT"/>
        </w:rPr>
      </w:pPr>
      <w:r>
        <w:rPr>
          <w:lang w:val="en-US" w:eastAsia="de-AT"/>
        </w:rPr>
        <w:t>2. having just finished the doorway</w:t>
      </w:r>
    </w:p>
    <w:p w14:paraId="6D249C97" w14:textId="77777777" w:rsidR="00622225" w:rsidRDefault="00622225" w:rsidP="00622225">
      <w:pPr>
        <w:rPr>
          <w:lang w:val="en-US" w:eastAsia="de-AT"/>
        </w:rPr>
      </w:pPr>
      <w:r>
        <w:rPr>
          <w:lang w:val="en-US" w:eastAsia="de-AT"/>
        </w:rPr>
        <w:t>3. having just acquired the lock</w:t>
      </w:r>
    </w:p>
    <w:p w14:paraId="3098511B" w14:textId="77777777" w:rsidR="00622225" w:rsidRDefault="00622225" w:rsidP="00622225">
      <w:pPr>
        <w:rPr>
          <w:lang w:val="en-US" w:eastAsia="de-AT"/>
        </w:rPr>
      </w:pPr>
      <w:r>
        <w:rPr>
          <w:lang w:val="en-US" w:eastAsia="de-AT"/>
        </w:rPr>
        <w:t>4. being about to unlock</w:t>
      </w:r>
    </w:p>
    <w:p w14:paraId="5E6C4336" w14:textId="77777777" w:rsidR="00622225" w:rsidRDefault="00622225" w:rsidP="00622225">
      <w:pPr>
        <w:pStyle w:val="berschrift3"/>
        <w:rPr>
          <w:lang w:val="en-US"/>
        </w:rPr>
      </w:pPr>
      <w:bookmarkStart w:id="27" w:name="_Toc44265611"/>
      <w:r>
        <w:rPr>
          <w:lang w:val="en-US"/>
        </w:rPr>
        <w:t>Inaccuracies</w:t>
      </w:r>
      <w:bookmarkEnd w:id="27"/>
    </w:p>
    <w:p w14:paraId="7A5B569D" w14:textId="77777777" w:rsidR="00622225" w:rsidRDefault="00622225" w:rsidP="00622225">
      <w:pPr>
        <w:rPr>
          <w:lang w:val="en-US" w:eastAsia="de-AT"/>
        </w:rPr>
      </w:pPr>
      <w:r>
        <w:rPr>
          <w:lang w:val="en-US" w:eastAsia="de-AT"/>
        </w:rPr>
        <w:t>There is a certain inaccuracy, when recording these events. In between a thread, acquiring the lock and noting that it has just acquired the lock, other threads can record events. In the this section the consequences of these inaccuracies are being discussed.</w:t>
      </w:r>
    </w:p>
    <w:p w14:paraId="1D16C9BC" w14:textId="77777777" w:rsidR="00622225" w:rsidRDefault="00622225" w:rsidP="00622225">
      <w:pPr>
        <w:rPr>
          <w:lang w:val="en-US" w:eastAsia="de-AT"/>
        </w:rPr>
      </w:pPr>
      <w:r>
        <w:rPr>
          <w:lang w:val="en-US" w:eastAsia="de-AT"/>
        </w:rPr>
        <w:t>The method of this discussion:</w:t>
      </w:r>
    </w:p>
    <w:p w14:paraId="0E45FF27" w14:textId="77777777" w:rsidR="00622225" w:rsidRDefault="00622225" w:rsidP="00622225">
      <w:pPr>
        <w:rPr>
          <w:lang w:val="en-US" w:eastAsia="de-AT"/>
        </w:rPr>
      </w:pPr>
      <w:r>
        <w:rPr>
          <w:lang w:val="en-US" w:eastAsia="de-AT"/>
        </w:rPr>
        <w:t xml:space="preserve">there is a condition based on the sequence of events. </w:t>
      </w:r>
    </w:p>
    <w:p w14:paraId="2E5A2415" w14:textId="77777777" w:rsidR="00622225" w:rsidRDefault="00622225" w:rsidP="00622225">
      <w:pPr>
        <w:rPr>
          <w:lang w:val="en-US" w:eastAsia="de-AT"/>
        </w:rPr>
      </w:pPr>
      <w:r>
        <w:rPr>
          <w:lang w:val="en-US" w:eastAsia="de-AT"/>
        </w:rPr>
        <w:t xml:space="preserve">There is a noted sequence of events and a real sequence of events. </w:t>
      </w:r>
    </w:p>
    <w:p w14:paraId="5326F3D9" w14:textId="77777777" w:rsidR="00622225" w:rsidRDefault="00622225" w:rsidP="00622225">
      <w:pPr>
        <w:rPr>
          <w:lang w:val="en-US" w:eastAsia="de-AT"/>
        </w:rPr>
      </w:pPr>
      <w:r>
        <w:rPr>
          <w:lang w:val="en-US" w:eastAsia="de-AT"/>
        </w:rPr>
        <w:t xml:space="preserve">The inaccuracy causes a difference between these sequences. </w:t>
      </w:r>
    </w:p>
    <w:p w14:paraId="1865AAD8" w14:textId="77777777" w:rsidR="00622225" w:rsidRDefault="00622225" w:rsidP="00622225">
      <w:pPr>
        <w:rPr>
          <w:lang w:val="en-US" w:eastAsia="de-AT"/>
        </w:rPr>
      </w:pPr>
      <w:r>
        <w:rPr>
          <w:lang w:val="en-US" w:eastAsia="de-AT"/>
        </w:rPr>
        <w:t>Here it is discussed, whether the condition becomes stronger or weaker. If it becomes stronger this can cause false positives when checking for violations of the property. If the condition becomes weaker it is possible that violations of the property are not found.</w:t>
      </w:r>
    </w:p>
    <w:p w14:paraId="0F57E03C" w14:textId="77777777" w:rsidR="00622225" w:rsidRDefault="00622225" w:rsidP="00622225">
      <w:pPr>
        <w:rPr>
          <w:lang w:val="en-US" w:eastAsia="de-AT"/>
        </w:rPr>
      </w:pPr>
    </w:p>
    <w:p w14:paraId="39422761" w14:textId="77777777" w:rsidR="00622225" w:rsidRDefault="00622225" w:rsidP="00622225">
      <w:pPr>
        <w:pStyle w:val="berschriftformlos"/>
        <w:rPr>
          <w:lang w:val="en-US"/>
        </w:rPr>
      </w:pPr>
      <w:r>
        <w:rPr>
          <w:lang w:val="en-US"/>
        </w:rPr>
        <w:t>(1) begin</w:t>
      </w:r>
    </w:p>
    <w:p w14:paraId="39ED75F3"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begin its doorway. Other threads can cause events between a thread noting, that it will now begin its doorway, and it actually beginning the doorway.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has actually happened later than what was noted. </w:t>
      </w:r>
    </w:p>
    <w:p w14:paraId="65D2D094" w14:textId="77777777" w:rsidR="00622225" w:rsidRDefault="00622225" w:rsidP="00622225">
      <w:pPr>
        <w:rPr>
          <w:lang w:val="en-US" w:eastAsia="de-AT"/>
        </w:rPr>
      </w:pPr>
      <w:r>
        <w:rPr>
          <w:lang w:val="en-US" w:eastAsia="de-AT"/>
        </w:rPr>
        <w:t xml:space="preserve">In the real sequence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begin</m:t>
                </m:r>
              </m:e>
            </m:d>
          </m:e>
          <m:sub>
            <m:r>
              <w:rPr>
                <w:rFonts w:ascii="Cambria Math" w:hAnsi="Cambria Math"/>
                <w:lang w:val="en-US" w:eastAsia="de-AT"/>
              </w:rPr>
              <m:t>k</m:t>
            </m:r>
          </m:sub>
        </m:sSub>
      </m:oMath>
      <w:r>
        <w:rPr>
          <w:lang w:val="en-US" w:eastAsia="de-AT"/>
        </w:rPr>
        <w:t xml:space="preserve"> can be later than in the recorded sequence. ("recorded begins appear earlier than they are"). </w:t>
      </w:r>
    </w:p>
    <w:p w14:paraId="6398ADC8" w14:textId="77777777" w:rsidR="00622225" w:rsidRDefault="00622225" w:rsidP="00622225">
      <w:pPr>
        <w:rPr>
          <w:lang w:val="en-US" w:eastAsia="de-AT"/>
        </w:rPr>
      </w:pPr>
      <w:r>
        <w:rPr>
          <w:lang w:val="en-US" w:eastAsia="de-AT"/>
        </w:rPr>
        <w:t xml:space="preserve">Relevant in fcfs: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734FC0B2" w14:textId="77777777" w:rsidR="00622225" w:rsidRDefault="00622225" w:rsidP="00622225">
      <w:pPr>
        <w:rPr>
          <w:lang w:val="en-US" w:eastAsia="de-AT"/>
        </w:rPr>
      </w:pPr>
      <w:r>
        <w:rPr>
          <w:lang w:val="en-US" w:eastAsia="de-AT"/>
        </w:rPr>
        <w:t xml:space="preserve">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Therefore the inaccuracy makes the condition weaker because </w:t>
      </w:r>
      <m:oMath>
        <m:r>
          <w:rPr>
            <w:rFonts w:ascii="Cambria Math" w:hAnsi="Cambria Math"/>
            <w:lang w:val="en-US" w:eastAsia="de-AT"/>
          </w:rPr>
          <m:t>X⇒Y</m:t>
        </m:r>
      </m:oMath>
      <w:r>
        <w:rPr>
          <w:lang w:val="en-US" w:eastAsia="de-AT"/>
        </w:rPr>
        <w:t xml:space="preserve"> is hard to satisfy if </w:t>
      </w:r>
      <m:oMath>
        <m:r>
          <w:rPr>
            <w:rFonts w:ascii="Cambria Math" w:hAnsi="Cambria Math"/>
            <w:lang w:val="en-US" w:eastAsia="de-AT"/>
          </w:rPr>
          <m:t>X</m:t>
        </m:r>
      </m:oMath>
      <w:r>
        <w:rPr>
          <w:lang w:val="en-US" w:eastAsia="de-AT"/>
        </w:rPr>
        <w:t xml:space="preserve"> is easy to satisfy.</w:t>
      </w:r>
    </w:p>
    <w:p w14:paraId="55A07435" w14:textId="77777777" w:rsidR="00622225" w:rsidRDefault="00622225" w:rsidP="00622225">
      <w:pPr>
        <w:pStyle w:val="berschriftformlos"/>
        <w:rPr>
          <w:lang w:val="en-US"/>
        </w:rPr>
      </w:pPr>
      <w:r>
        <w:rPr>
          <w:lang w:val="en-US"/>
        </w:rPr>
        <w:t>(2) finish</w:t>
      </w:r>
    </w:p>
    <w:p w14:paraId="079705BA"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finished its doorway. Other threads can cause events between a thread finishing its doorway and logging it.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oMath>
      <w:r>
        <w:rPr>
          <w:lang w:val="en-US" w:eastAsia="de-AT"/>
        </w:rPr>
        <w:t xml:space="preserve"> has actually happened earlier than what was logged. ("logged finishes appear later than they are")</w:t>
      </w:r>
    </w:p>
    <w:p w14:paraId="47C35656" w14:textId="77777777" w:rsidR="00622225" w:rsidRDefault="00622225" w:rsidP="00622225">
      <w:pPr>
        <w:rPr>
          <w:lang w:val="en-US" w:eastAsia="de-AT"/>
        </w:rPr>
      </w:pPr>
      <w:r>
        <w:rPr>
          <w:lang w:val="en-US" w:eastAsia="de-AT"/>
        </w:rPr>
        <w:t xml:space="preserve">Relevant in fcfs: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Pr>
          <w:lang w:val="en-US" w:eastAsia="de-AT"/>
        </w:rPr>
        <w:t xml:space="preserve"> </w:t>
      </w:r>
    </w:p>
    <w:p w14:paraId="2BD3E9B3" w14:textId="77777777" w:rsidR="00622225" w:rsidRDefault="00622225" w:rsidP="00622225">
      <w:pPr>
        <w:rPr>
          <w:lang w:val="en-US" w:eastAsia="de-AT"/>
        </w:rPr>
      </w:pPr>
      <w:r>
        <w:rPr>
          <w:lang w:val="en-US" w:eastAsia="de-AT"/>
        </w:rPr>
        <w:t xml:space="preserve">Once again: In the real sequence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oMath>
      <w:r>
        <w:rPr>
          <w:lang w:val="en-US" w:eastAsia="de-AT"/>
        </w:rPr>
        <w:t xml:space="preserve"> is will be more often satisfied than in the recorded sequence. Therefore the inaccuracy makes the condition weaker.</w:t>
      </w:r>
    </w:p>
    <w:p w14:paraId="7BB9444D" w14:textId="77777777" w:rsidR="00622225" w:rsidRDefault="00622225" w:rsidP="00622225">
      <w:pPr>
        <w:pStyle w:val="berschriftformlos"/>
        <w:rPr>
          <w:lang w:val="en-US"/>
        </w:rPr>
      </w:pPr>
      <w:r>
        <w:rPr>
          <w:lang w:val="en-US"/>
        </w:rPr>
        <w:lastRenderedPageBreak/>
        <w:t>(3) acquire</w:t>
      </w:r>
    </w:p>
    <w:p w14:paraId="0D7E3ABB"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has just acquired the lock. Other threads can cause events between a thread acquiring the lock and logging the acquisition.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oMath>
      <w:r>
        <w:rPr>
          <w:lang w:val="en-US" w:eastAsia="de-AT"/>
        </w:rPr>
        <w:t xml:space="preserve"> has actually happened earlier than what was logged. ("logged acquisitions appear later than they are")</w:t>
      </w:r>
    </w:p>
    <w:p w14:paraId="3E9FDC0B"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15C9701C" w14:textId="77777777" w:rsidR="00622225" w:rsidRDefault="00622225" w:rsidP="00622225">
      <w:pPr>
        <w:rPr>
          <w:lang w:val="en-US" w:eastAsia="de-AT"/>
        </w:rPr>
      </w:pPr>
      <w:r>
        <w:rPr>
          <w:lang w:val="en-US" w:eastAsia="de-AT"/>
        </w:rPr>
        <w:t xml:space="preserve">Acquisitions appearing later than they are, can cause satisfaction of the condition where it was actually violated. </w:t>
      </w:r>
    </w:p>
    <w:p w14:paraId="6BDE9B0A" w14:textId="77777777" w:rsidR="00622225" w:rsidRPr="008D1C4F" w:rsidRDefault="00622225" w:rsidP="00622225">
      <w:pPr>
        <w:pStyle w:val="Listenabsatz"/>
        <w:numPr>
          <w:ilvl w:val="0"/>
          <w:numId w:val="34"/>
        </w:numPr>
        <w:rPr>
          <w:lang w:val="en-US" w:eastAsia="de-AT"/>
        </w:rPr>
      </w:pPr>
      <w:r w:rsidRPr="008D1C4F">
        <w:rPr>
          <w:lang w:val="en-US" w:eastAsia="de-AT"/>
        </w:rPr>
        <w:t xml:space="preserve">Relevant for fcfs: condition </w:t>
      </w:r>
      <m:oMath>
        <m:d>
          <m:dPr>
            <m:ctrlPr>
              <w:rPr>
                <w:rFonts w:ascii="Cambria Math" w:hAnsi="Cambria Math"/>
                <w:i/>
                <w:lang w:val="en-US" w:eastAsia="de-AT"/>
              </w:rPr>
            </m:ctrlPr>
          </m:dPr>
          <m:e>
            <m:r>
              <w:rPr>
                <w:rFonts w:ascii="Cambria Math" w:hAnsi="Cambria Math"/>
                <w:lang w:val="en-US" w:eastAsia="de-AT"/>
              </w:rPr>
              <m:t>A, finish</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B,begin</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A, acquire</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r w:rsidRPr="008D1C4F">
        <w:rPr>
          <w:lang w:val="en-US" w:eastAsia="de-AT"/>
        </w:rPr>
        <w:t xml:space="preserve"> </w:t>
      </w:r>
    </w:p>
    <w:p w14:paraId="55EEC9AA" w14:textId="77777777" w:rsidR="00622225" w:rsidRDefault="00622225" w:rsidP="00622225">
      <w:pPr>
        <w:rPr>
          <w:lang w:val="en-US" w:eastAsia="de-AT"/>
        </w:rPr>
      </w:pPr>
      <w:r>
        <w:rPr>
          <w:lang w:val="en-US" w:eastAsia="de-AT"/>
        </w:rPr>
        <w:t>Acquisitions appearing later than they are can cause both wrongful satisfaction of the condition as well as false positives when checking the log.</w:t>
      </w:r>
    </w:p>
    <w:p w14:paraId="44BB627D" w14:textId="77777777" w:rsidR="00622225" w:rsidRPr="008D1C4F" w:rsidRDefault="00622225" w:rsidP="00622225">
      <w:pPr>
        <w:pStyle w:val="Listenabsatz"/>
        <w:numPr>
          <w:ilvl w:val="0"/>
          <w:numId w:val="33"/>
        </w:numPr>
        <w:rPr>
          <w:lang w:val="en-US" w:eastAsia="de-AT"/>
        </w:rPr>
      </w:pPr>
      <w:r w:rsidRPr="008D1C4F">
        <w:rPr>
          <w:lang w:val="en-US" w:eastAsia="de-AT"/>
        </w:rPr>
        <w:t xml:space="preserve">Relevant for LRU: condition </w:t>
      </w:r>
    </w:p>
    <w:p w14:paraId="63BE262E" w14:textId="77777777" w:rsidR="00622225" w:rsidRDefault="003C0783" w:rsidP="00622225">
      <w:pPr>
        <w:rPr>
          <w:lang w:val="en-US" w:eastAsia="de-AT"/>
        </w:rPr>
      </w:pPr>
      <m:oMathPara>
        <m:oMath>
          <m:limLow>
            <m:limLowPr>
              <m:ctrlPr>
                <w:rPr>
                  <w:rFonts w:ascii="Cambria Math" w:hAnsi="Cambria Math"/>
                  <w:i/>
                  <w:lang w:val="en-US" w:eastAsia="de-AT"/>
                </w:rPr>
              </m:ctrlPr>
            </m:limLowPr>
            <m:e>
              <m:groupChr>
                <m:groupChrPr>
                  <m:ctrlPr>
                    <w:rPr>
                      <w:rFonts w:ascii="Cambria Math" w:hAnsi="Cambria Math"/>
                      <w:i/>
                      <w:lang w:val="en-US" w:eastAsia="de-AT"/>
                    </w:rPr>
                  </m:ctrlPr>
                </m:groupChrPr>
                <m:e>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d>
                        <m:dPr>
                          <m:ctrlPr>
                            <w:rPr>
                              <w:rFonts w:ascii="Cambria Math" w:hAnsi="Cambria Math"/>
                              <w:i/>
                              <w:lang w:val="en-US" w:eastAsia="de-AT"/>
                            </w:rPr>
                          </m:ctrlPr>
                        </m:dPr>
                        <m:e>
                          <m:r>
                            <w:rPr>
                              <w:rFonts w:ascii="Cambria Math" w:hAnsi="Cambria Math"/>
                              <w:lang w:val="en-US" w:eastAsia="de-AT"/>
                            </w:rPr>
                            <m:t>k-1</m:t>
                          </m:r>
                        </m:e>
                      </m:d>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d>
                        <m:dPr>
                          <m:ctrlPr>
                            <w:rPr>
                              <w:rFonts w:ascii="Cambria Math" w:hAnsi="Cambria Math"/>
                              <w:i/>
                              <w:lang w:val="en-US" w:eastAsia="de-AT"/>
                            </w:rPr>
                          </m:ctrlPr>
                        </m:dPr>
                        <m:e>
                          <m:r>
                            <w:rPr>
                              <w:rFonts w:ascii="Cambria Math" w:hAnsi="Cambria Math"/>
                              <w:lang w:val="en-US" w:eastAsia="de-AT"/>
                            </w:rPr>
                            <m:t>l-1</m:t>
                          </m:r>
                        </m:e>
                      </m:d>
                    </m:sub>
                  </m:sSub>
                </m:e>
              </m:groupChr>
            </m:e>
            <m:lim>
              <m:r>
                <w:rPr>
                  <w:rFonts w:ascii="Cambria Math" w:hAnsi="Cambria Math"/>
                  <w:lang w:val="en-US" w:eastAsia="de-AT"/>
                </w:rPr>
                <m:t>A has less recently used</m:t>
              </m:r>
            </m:lim>
          </m:limLow>
          <m:r>
            <w:rPr>
              <w:rFonts w:ascii="Cambria Math" w:hAnsi="Cambria Math"/>
              <w:lang w:val="en-US" w:eastAsia="de-AT"/>
            </w:rPr>
            <m:t xml:space="preserve"> and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is a contender</m:t>
              </m:r>
            </m:lim>
          </m:limLow>
          <m:r>
            <w:rPr>
              <w:rFonts w:ascii="Cambria Math" w:hAnsi="Cambria Math"/>
              <w:lang w:val="en-US" w:eastAsia="de-AT"/>
            </w:rPr>
            <m:t xml:space="preserve"> ⇒</m:t>
          </m:r>
          <m:limLow>
            <m:limLowPr>
              <m:ctrlPr>
                <w:rPr>
                  <w:rFonts w:ascii="Cambria Math" w:hAnsi="Cambria Math"/>
                  <w:i/>
                  <w:lang w:val="en-US" w:eastAsia="de-AT"/>
                </w:rPr>
              </m:ctrlPr>
            </m:limLowPr>
            <m:e>
              <m:groupChr>
                <m:groupChrPr>
                  <m:ctrlPr>
                    <w:rPr>
                      <w:rFonts w:ascii="Cambria Math" w:hAnsi="Cambria Math"/>
                      <w:i/>
                      <w:lang w:val="en-US" w:eastAsia="de-AT"/>
                    </w:rPr>
                  </m:ctrlPr>
                </m:groupChrPr>
                <m:e>
                  <m:r>
                    <w:rPr>
                      <w:rFonts w:ascii="Cambria Math" w:hAnsi="Cambria Math"/>
                      <w:lang w:val="en-US" w:eastAsia="de-AT"/>
                    </w:rPr>
                    <m:t xml:space="preserve"> </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acquire</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e>
              </m:groupChr>
            </m:e>
            <m:lim>
              <m:r>
                <w:rPr>
                  <w:rFonts w:ascii="Cambria Math" w:hAnsi="Cambria Math"/>
                  <w:lang w:val="en-US" w:eastAsia="de-AT"/>
                </w:rPr>
                <m:t>A should go first</m:t>
              </m:r>
            </m:lim>
          </m:limLow>
          <m:r>
            <m:rPr>
              <m:sty m:val="p"/>
            </m:rPr>
            <w:rPr>
              <w:rFonts w:ascii="Cambria Math" w:hAnsi="Cambria Math"/>
              <w:lang w:val="en-US" w:eastAsia="de-AT"/>
            </w:rPr>
            <w:br/>
          </m:r>
        </m:oMath>
      </m:oMathPara>
      <w:r w:rsidR="00622225">
        <w:rPr>
          <w:lang w:val="en-US" w:eastAsia="de-AT"/>
        </w:rPr>
        <w:t xml:space="preserve">If mutual exclusion is assumed, the order of the acquisitions cannot be changed by this inaccuracy. Therefore only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finish</m:t>
                </m:r>
              </m:e>
            </m:d>
          </m:e>
          <m:sub>
            <m:r>
              <w:rPr>
                <w:rFonts w:ascii="Cambria Math" w:hAnsi="Cambria Math"/>
                <w:lang w:val="en-US" w:eastAsia="de-AT"/>
              </w:rPr>
              <m:t>k</m:t>
            </m:r>
          </m:sub>
        </m:sSub>
        <m:r>
          <w:rPr>
            <w:rFonts w:ascii="Cambria Math" w:hAnsi="Cambria Math"/>
            <w:lang w:val="en-US" w:eastAsia="de-AT"/>
          </w:rPr>
          <m:t>→</m:t>
        </m:r>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B,acquire</m:t>
                </m:r>
              </m:e>
            </m:d>
          </m:e>
          <m:sub>
            <m:r>
              <w:rPr>
                <w:rFonts w:ascii="Cambria Math" w:hAnsi="Cambria Math"/>
                <w:lang w:val="en-US" w:eastAsia="de-AT"/>
              </w:rPr>
              <m:t>l</m:t>
            </m:r>
          </m:sub>
        </m:sSub>
      </m:oMath>
      <w:r w:rsidR="00622225">
        <w:rPr>
          <w:lang w:val="en-US" w:eastAsia="de-AT"/>
        </w:rPr>
        <w:t xml:space="preserve"> is affected, which is harder to satisfy due to the inaccuracy. Therefore the LRU condition is easier to satisfy. Therefore there might be violations of the LRU property that are not registered.</w:t>
      </w:r>
    </w:p>
    <w:p w14:paraId="10CBAB93" w14:textId="77777777" w:rsidR="00622225" w:rsidRDefault="00622225" w:rsidP="00622225">
      <w:pPr>
        <w:pStyle w:val="berschriftformlos"/>
        <w:rPr>
          <w:lang w:val="en-US"/>
        </w:rPr>
      </w:pPr>
      <w:r>
        <w:rPr>
          <w:lang w:val="en-US"/>
        </w:rPr>
        <w:t xml:space="preserve"> (4) unlock</w:t>
      </w:r>
    </w:p>
    <w:p w14:paraId="7081D95A" w14:textId="77777777" w:rsidR="00622225" w:rsidRDefault="00622225" w:rsidP="00622225">
      <w:pPr>
        <w:rPr>
          <w:lang w:val="en-US" w:eastAsia="de-AT"/>
        </w:rPr>
      </w:pPr>
      <w:r>
        <w:rPr>
          <w:lang w:val="en-US" w:eastAsia="de-AT"/>
        </w:rPr>
        <w:t xml:space="preserve">A thread </w:t>
      </w:r>
      <m:oMath>
        <m:r>
          <w:rPr>
            <w:rFonts w:ascii="Cambria Math" w:hAnsi="Cambria Math"/>
            <w:lang w:val="en-US" w:eastAsia="de-AT"/>
          </w:rPr>
          <m:t>A</m:t>
        </m:r>
      </m:oMath>
      <w:r>
        <w:rPr>
          <w:lang w:val="en-US" w:eastAsia="de-AT"/>
        </w:rPr>
        <w:t xml:space="preserve"> notes, that it is about to unlock. Other threads can cause events between a thread logging the unlock and the actual unlock. Assuming mutual exclusion for the lock, this cannot be acquisition or unlock events. So </w:t>
      </w:r>
      <m:oMath>
        <m:sSub>
          <m:sSubPr>
            <m:ctrlPr>
              <w:rPr>
                <w:rFonts w:ascii="Cambria Math" w:hAnsi="Cambria Math"/>
                <w:i/>
                <w:lang w:val="en-US" w:eastAsia="de-AT"/>
              </w:rPr>
            </m:ctrlPr>
          </m:sSubPr>
          <m:e>
            <m:d>
              <m:dPr>
                <m:ctrlPr>
                  <w:rPr>
                    <w:rFonts w:ascii="Cambria Math" w:hAnsi="Cambria Math"/>
                    <w:i/>
                    <w:lang w:val="en-US" w:eastAsia="de-AT"/>
                  </w:rPr>
                </m:ctrlPr>
              </m:dPr>
              <m:e>
                <m:r>
                  <w:rPr>
                    <w:rFonts w:ascii="Cambria Math" w:hAnsi="Cambria Math"/>
                    <w:lang w:val="en-US" w:eastAsia="de-AT"/>
                  </w:rPr>
                  <m:t>A, unlock</m:t>
                </m:r>
              </m:e>
            </m:d>
          </m:e>
          <m:sub>
            <m:r>
              <w:rPr>
                <w:rFonts w:ascii="Cambria Math" w:hAnsi="Cambria Math"/>
                <w:lang w:val="en-US" w:eastAsia="de-AT"/>
              </w:rPr>
              <m:t>k</m:t>
            </m:r>
          </m:sub>
        </m:sSub>
      </m:oMath>
      <w:r>
        <w:rPr>
          <w:lang w:val="en-US" w:eastAsia="de-AT"/>
        </w:rPr>
        <w:t xml:space="preserve"> has actually happened later than what was logged. ("logged unlocks appear earlier than they are")</w:t>
      </w:r>
    </w:p>
    <w:p w14:paraId="407C3F51" w14:textId="77777777" w:rsidR="00622225" w:rsidRPr="008D1C4F" w:rsidRDefault="00622225" w:rsidP="00622225">
      <w:pPr>
        <w:pStyle w:val="Listenabsatz"/>
        <w:numPr>
          <w:ilvl w:val="0"/>
          <w:numId w:val="35"/>
        </w:numPr>
        <w:rPr>
          <w:lang w:val="en-US" w:eastAsia="de-AT"/>
        </w:rPr>
      </w:pPr>
      <w:r w:rsidRPr="008D1C4F">
        <w:rPr>
          <w:lang w:val="en-US" w:eastAsia="de-AT"/>
        </w:rPr>
        <w:t xml:space="preserve">Relevant for mutual exclusion: condition </w:t>
      </w:r>
      <m:oMath>
        <m:d>
          <m:dPr>
            <m:ctrlPr>
              <w:rPr>
                <w:rFonts w:ascii="Cambria Math" w:hAnsi="Cambria Math"/>
                <w:i/>
                <w:lang w:val="en-US" w:eastAsia="de-AT"/>
              </w:rPr>
            </m:ctrlPr>
          </m:dPr>
          <m:e>
            <m:r>
              <w:rPr>
                <w:rFonts w:ascii="Cambria Math" w:hAnsi="Cambria Math"/>
                <w:lang w:val="en-US" w:eastAsia="de-AT"/>
              </w:rPr>
              <m:t>A,unlock</m:t>
            </m:r>
          </m:e>
        </m:d>
        <m:r>
          <w:rPr>
            <w:rFonts w:ascii="Cambria Math" w:hAnsi="Cambria Math"/>
            <w:lang w:val="en-US" w:eastAsia="de-AT"/>
          </w:rPr>
          <m:t>→</m:t>
        </m:r>
        <m:d>
          <m:dPr>
            <m:ctrlPr>
              <w:rPr>
                <w:rFonts w:ascii="Cambria Math" w:hAnsi="Cambria Math"/>
                <w:i/>
                <w:lang w:val="en-US" w:eastAsia="de-AT"/>
              </w:rPr>
            </m:ctrlPr>
          </m:dPr>
          <m:e>
            <m:r>
              <w:rPr>
                <w:rFonts w:ascii="Cambria Math" w:hAnsi="Cambria Math"/>
                <w:lang w:val="en-US" w:eastAsia="de-AT"/>
              </w:rPr>
              <m:t>B,acquire</m:t>
            </m:r>
          </m:e>
        </m:d>
      </m:oMath>
    </w:p>
    <w:p w14:paraId="7995D65F" w14:textId="77777777" w:rsidR="00622225" w:rsidRDefault="00622225" w:rsidP="00622225">
      <w:pPr>
        <w:rPr>
          <w:lang w:val="en-US" w:eastAsia="de-AT"/>
        </w:rPr>
      </w:pPr>
      <w:r>
        <w:rPr>
          <w:lang w:val="en-US" w:eastAsia="de-AT"/>
        </w:rPr>
        <w:t xml:space="preserve">Unlock events appearing earlier than they are, can cause satisfaction of the condition when it was actually violated. </w:t>
      </w:r>
    </w:p>
    <w:p w14:paraId="044DF373" w14:textId="77777777" w:rsidR="00622225" w:rsidRDefault="00622225" w:rsidP="00622225">
      <w:pPr>
        <w:rPr>
          <w:lang w:val="en-US" w:eastAsia="de-AT"/>
        </w:rPr>
      </w:pPr>
    </w:p>
    <w:p w14:paraId="3D813CD9" w14:textId="77777777" w:rsidR="00622225" w:rsidRDefault="00622225" w:rsidP="00622225">
      <w:pPr>
        <w:pStyle w:val="berschrift1"/>
        <w:rPr>
          <w:lang w:val="en-US"/>
        </w:rPr>
      </w:pPr>
      <w:bookmarkStart w:id="28" w:name="_Toc44265612"/>
      <w:r>
        <w:rPr>
          <w:lang w:val="en-US"/>
        </w:rPr>
        <w:t>Properties</w:t>
      </w:r>
      <w:bookmarkEnd w:id="28"/>
    </w:p>
    <w:p w14:paraId="220821E8" w14:textId="77777777" w:rsidR="00622225" w:rsidRDefault="00622225" w:rsidP="00622225">
      <w:pPr>
        <w:pStyle w:val="berschrift2"/>
        <w:rPr>
          <w:lang w:val="en-US"/>
        </w:rPr>
      </w:pPr>
      <w:bookmarkStart w:id="29" w:name="_Toc44265613"/>
      <w:r>
        <w:rPr>
          <w:lang w:val="en-US"/>
        </w:rPr>
        <w:t>First-Come-First-Served (FCFS)</w:t>
      </w:r>
      <w:bookmarkEnd w:id="29"/>
    </w:p>
    <w:p w14:paraId="2D09894A" w14:textId="77777777" w:rsidR="00622225" w:rsidRDefault="00622225" w:rsidP="00622225">
      <w:pPr>
        <w:rPr>
          <w:lang w:val="en-US" w:eastAsia="de-AT"/>
        </w:rPr>
      </w:pPr>
      <w:r>
        <w:rPr>
          <w:lang w:val="en-US" w:eastAsia="de-AT"/>
        </w:rPr>
        <w:t xml:space="preserve">interpretation high numbers of violations </w:t>
      </w:r>
    </w:p>
    <w:p w14:paraId="61E4A4B6" w14:textId="77777777" w:rsidR="00622225" w:rsidRDefault="00622225" w:rsidP="00622225">
      <w:pPr>
        <w:rPr>
          <w:lang w:val="en-US" w:eastAsia="de-AT"/>
        </w:rPr>
      </w:pPr>
      <w:r>
        <w:rPr>
          <w:lang w:val="en-US" w:eastAsia="de-AT"/>
        </w:rPr>
        <w:t>lets say we got 4 threads each acquiring the lock 3 million times</w:t>
      </w:r>
    </w:p>
    <w:p w14:paraId="1B8FC93D" w14:textId="77777777" w:rsidR="00622225" w:rsidRDefault="00622225" w:rsidP="00622225">
      <w:pPr>
        <w:rPr>
          <w:lang w:val="en-US" w:eastAsia="de-AT"/>
        </w:rPr>
      </w:pPr>
      <w:r>
        <w:rPr>
          <w:lang w:val="en-US" w:eastAsia="de-AT"/>
        </w:rPr>
        <w:t>lets say the workload in the cs is so high, that on average there are 3 contenders at each acquisition</w:t>
      </w:r>
    </w:p>
    <w:p w14:paraId="7627EAF2" w14:textId="77777777" w:rsidR="00622225" w:rsidRDefault="00622225" w:rsidP="00622225">
      <w:pPr>
        <w:rPr>
          <w:lang w:val="en-US" w:eastAsia="de-AT"/>
        </w:rPr>
      </w:pPr>
      <w:r>
        <w:rPr>
          <w:lang w:val="en-US" w:eastAsia="de-AT"/>
        </w:rPr>
        <w:t>for each such acquisition there is a</w:t>
      </w:r>
    </w:p>
    <w:p w14:paraId="746D322F" w14:textId="77777777" w:rsidR="00622225" w:rsidRPr="00754B5D" w:rsidRDefault="00622225" w:rsidP="00622225">
      <w:pPr>
        <w:pStyle w:val="Listenabsatz"/>
        <w:numPr>
          <w:ilvl w:val="0"/>
          <w:numId w:val="35"/>
        </w:numPr>
        <w:rPr>
          <w:lang w:val="en-US" w:eastAsia="de-AT"/>
        </w:rPr>
      </w:pPr>
      <w:r w:rsidRPr="00754B5D">
        <w:rPr>
          <w:lang w:val="en-US" w:eastAsia="de-AT"/>
        </w:rPr>
        <w:t>33% chance, that 2 violations occur</w:t>
      </w:r>
    </w:p>
    <w:p w14:paraId="1C2B210C" w14:textId="77777777" w:rsidR="00622225" w:rsidRPr="00754B5D" w:rsidRDefault="00622225" w:rsidP="00622225">
      <w:pPr>
        <w:pStyle w:val="Listenabsatz"/>
        <w:numPr>
          <w:ilvl w:val="0"/>
          <w:numId w:val="35"/>
        </w:numPr>
        <w:rPr>
          <w:lang w:val="en-US" w:eastAsia="de-AT"/>
        </w:rPr>
      </w:pPr>
      <w:r w:rsidRPr="00754B5D">
        <w:rPr>
          <w:lang w:val="en-US" w:eastAsia="de-AT"/>
        </w:rPr>
        <w:lastRenderedPageBreak/>
        <w:t>33% chance, that 1 violation occurs</w:t>
      </w:r>
    </w:p>
    <w:p w14:paraId="3D9F9975" w14:textId="77777777" w:rsidR="00622225" w:rsidRPr="00754B5D" w:rsidRDefault="00622225" w:rsidP="00622225">
      <w:pPr>
        <w:pStyle w:val="Listenabsatz"/>
        <w:numPr>
          <w:ilvl w:val="0"/>
          <w:numId w:val="35"/>
        </w:numPr>
        <w:rPr>
          <w:lang w:val="en-US" w:eastAsia="de-AT"/>
        </w:rPr>
      </w:pPr>
      <w:r w:rsidRPr="00754B5D">
        <w:rPr>
          <w:lang w:val="en-US" w:eastAsia="de-AT"/>
        </w:rPr>
        <w:t>33% chance, that 0 violations occur</w:t>
      </w:r>
    </w:p>
    <w:p w14:paraId="2ECEFE03" w14:textId="77777777" w:rsidR="00622225" w:rsidRDefault="00622225" w:rsidP="00622225">
      <w:pPr>
        <w:rPr>
          <w:lang w:val="en-US" w:eastAsia="de-AT"/>
        </w:rPr>
      </w:pPr>
      <w:r>
        <w:rPr>
          <w:lang w:val="en-US" w:eastAsia="de-AT"/>
        </w:rPr>
        <w:t>so on average 1 violation will occur per acquisition.</w:t>
      </w:r>
    </w:p>
    <w:p w14:paraId="55F39121" w14:textId="77777777" w:rsidR="00622225" w:rsidRDefault="00622225" w:rsidP="00622225">
      <w:pPr>
        <w:rPr>
          <w:lang w:val="en-US" w:eastAsia="de-AT"/>
        </w:rPr>
      </w:pPr>
      <w:r>
        <w:rPr>
          <w:lang w:val="en-US" w:eastAsia="de-AT"/>
        </w:rPr>
        <w:t>if we have on average 4 contenders...</w:t>
      </w:r>
    </w:p>
    <w:p w14:paraId="7C13893C"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3</w:t>
      </w:r>
      <w:r w:rsidRPr="00754B5D">
        <w:rPr>
          <w:lang w:val="en-US" w:eastAsia="de-AT"/>
        </w:rPr>
        <w:t xml:space="preserve"> violations occur</w:t>
      </w:r>
    </w:p>
    <w:p w14:paraId="1484B25E"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2</w:t>
      </w:r>
      <w:r w:rsidRPr="00754B5D">
        <w:rPr>
          <w:lang w:val="en-US" w:eastAsia="de-AT"/>
        </w:rPr>
        <w:t xml:space="preserve"> violation occurs</w:t>
      </w:r>
    </w:p>
    <w:p w14:paraId="41BB8575"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1</w:t>
      </w:r>
      <w:r w:rsidRPr="00754B5D">
        <w:rPr>
          <w:lang w:val="en-US" w:eastAsia="de-AT"/>
        </w:rPr>
        <w:t xml:space="preserve"> violation occur</w:t>
      </w:r>
    </w:p>
    <w:p w14:paraId="51FBB404" w14:textId="77777777" w:rsidR="00622225" w:rsidRPr="00754B5D" w:rsidRDefault="00622225" w:rsidP="00622225">
      <w:pPr>
        <w:pStyle w:val="Listenabsatz"/>
        <w:numPr>
          <w:ilvl w:val="0"/>
          <w:numId w:val="35"/>
        </w:numPr>
        <w:rPr>
          <w:lang w:val="en-US" w:eastAsia="de-AT"/>
        </w:rPr>
      </w:pPr>
      <w:r>
        <w:rPr>
          <w:lang w:val="en-US" w:eastAsia="de-AT"/>
        </w:rPr>
        <w:t>25</w:t>
      </w:r>
      <w:r w:rsidRPr="00754B5D">
        <w:rPr>
          <w:lang w:val="en-US" w:eastAsia="de-AT"/>
        </w:rPr>
        <w:t xml:space="preserve">% chance, that </w:t>
      </w:r>
      <w:r>
        <w:rPr>
          <w:lang w:val="en-US" w:eastAsia="de-AT"/>
        </w:rPr>
        <w:t>0</w:t>
      </w:r>
      <w:r w:rsidRPr="00754B5D">
        <w:rPr>
          <w:lang w:val="en-US" w:eastAsia="de-AT"/>
        </w:rPr>
        <w:t xml:space="preserve"> violations occur</w:t>
      </w:r>
    </w:p>
    <w:p w14:paraId="4035E77A" w14:textId="77777777" w:rsidR="00622225" w:rsidRDefault="00622225" w:rsidP="00622225">
      <w:pPr>
        <w:rPr>
          <w:lang w:val="en-US" w:eastAsia="de-AT"/>
        </w:rPr>
      </w:pPr>
      <w:r>
        <w:rPr>
          <w:lang w:val="en-US" w:eastAsia="de-AT"/>
        </w:rPr>
        <w:t>so on average: 1.5 violation. so we should see a convergence to 18 million violations if we increase the workload in the cs</w:t>
      </w:r>
    </w:p>
    <w:p w14:paraId="6EFE0DFB" w14:textId="77777777" w:rsidR="00622225" w:rsidRDefault="00622225" w:rsidP="00622225">
      <w:pPr>
        <w:spacing w:after="0" w:line="240" w:lineRule="auto"/>
        <w:jc w:val="left"/>
        <w:rPr>
          <w:rFonts w:ascii="Cambria" w:hAnsi="Cambria" w:cs="Cambria"/>
          <w:b/>
          <w:bCs/>
          <w:sz w:val="36"/>
          <w:szCs w:val="36"/>
          <w:lang w:val="en-US" w:eastAsia="de-AT"/>
        </w:rPr>
      </w:pPr>
      <w:r>
        <w:rPr>
          <w:lang w:val="en-US"/>
        </w:rPr>
        <w:br w:type="page"/>
      </w:r>
    </w:p>
    <w:p w14:paraId="236B4E25" w14:textId="77777777" w:rsidR="00622225" w:rsidRDefault="00622225" w:rsidP="00622225">
      <w:pPr>
        <w:pStyle w:val="berschrift2"/>
      </w:pPr>
      <w:bookmarkStart w:id="30" w:name="_Toc44265614"/>
      <w:r>
        <w:lastRenderedPageBreak/>
        <w:t>Least Recently Used (LRU)</w:t>
      </w:r>
      <w:bookmarkEnd w:id="30"/>
    </w:p>
    <w:p w14:paraId="66A1B3EF" w14:textId="77777777" w:rsidR="00622225" w:rsidRDefault="00622225" w:rsidP="00622225">
      <w:pPr>
        <w:rPr>
          <w:lang w:val="en-US" w:eastAsia="de-AT"/>
        </w:rPr>
      </w:pPr>
    </w:p>
    <w:p w14:paraId="6480D780" w14:textId="77777777" w:rsidR="00622225" w:rsidRDefault="00622225" w:rsidP="00622225">
      <w:pPr>
        <w:rPr>
          <w:lang w:val="en-US" w:eastAsia="de-AT"/>
        </w:rPr>
      </w:pPr>
    </w:p>
    <w:p w14:paraId="3DD8371F" w14:textId="77777777" w:rsidR="00622225" w:rsidRDefault="00622225" w:rsidP="00622225">
      <w:pPr>
        <w:pStyle w:val="berschrift1"/>
        <w:rPr>
          <w:lang w:val="en-US"/>
        </w:rPr>
      </w:pPr>
      <w:bookmarkStart w:id="31" w:name="_Toc44265615"/>
      <w:r>
        <w:rPr>
          <w:lang w:val="en-US"/>
        </w:rPr>
        <w:t>Makefile</w:t>
      </w:r>
      <w:bookmarkEnd w:id="31"/>
    </w:p>
    <w:p w14:paraId="2AC77023" w14:textId="77777777" w:rsidR="00622225" w:rsidRDefault="00622225" w:rsidP="00622225">
      <w:pPr>
        <w:pStyle w:val="berschriftformlos"/>
        <w:rPr>
          <w:lang w:val="en-US"/>
        </w:rPr>
      </w:pPr>
      <w:r>
        <w:rPr>
          <w:lang w:val="en-US"/>
        </w:rPr>
        <w:t>Compiler flags</w:t>
      </w:r>
    </w:p>
    <w:p w14:paraId="4025BA51" w14:textId="77777777" w:rsidR="00622225" w:rsidRDefault="00622225" w:rsidP="00622225">
      <w:pPr>
        <w:rPr>
          <w:lang w:val="en-US" w:eastAsia="de-AT"/>
        </w:rPr>
      </w:pPr>
      <w:r>
        <w:rPr>
          <w:lang w:val="en-US" w:eastAsia="de-AT"/>
        </w:rPr>
        <w:t>they do weird things</w:t>
      </w:r>
    </w:p>
    <w:p w14:paraId="026999D5" w14:textId="77777777" w:rsidR="00622225" w:rsidRDefault="00622225" w:rsidP="00622225">
      <w:pPr>
        <w:rPr>
          <w:lang w:val="en-US" w:eastAsia="de-AT"/>
        </w:rPr>
      </w:pPr>
      <w:r>
        <w:rPr>
          <w:lang w:val="en-US" w:eastAsia="de-AT"/>
        </w:rPr>
        <w:t>O1 and O3 will break mutex for Lamport_Original</w:t>
      </w:r>
    </w:p>
    <w:p w14:paraId="283F4324" w14:textId="77777777" w:rsidR="00622225" w:rsidRDefault="00622225" w:rsidP="00622225">
      <w:pPr>
        <w:rPr>
          <w:lang w:val="en-US" w:eastAsia="de-AT"/>
        </w:rPr>
      </w:pPr>
      <w:r>
        <w:rPr>
          <w:lang w:val="en-US" w:eastAsia="de-AT"/>
        </w:rPr>
        <w:t>O1 and O3 will improve mutex for Lamport_Lecture (lol)</w:t>
      </w:r>
    </w:p>
    <w:p w14:paraId="1DFF8FDA" w14:textId="77777777" w:rsidR="00622225" w:rsidRDefault="00622225" w:rsidP="00622225">
      <w:pPr>
        <w:rPr>
          <w:lang w:val="en-US" w:eastAsia="de-AT"/>
        </w:rPr>
      </w:pPr>
      <w:r>
        <w:rPr>
          <w:lang w:val="en-US" w:eastAsia="de-AT"/>
        </w:rPr>
        <w:t>O2 seems to do nothing (test some more?)</w:t>
      </w:r>
    </w:p>
    <w:p w14:paraId="703E6B85" w14:textId="77777777" w:rsidR="00622225" w:rsidRDefault="00622225" w:rsidP="00622225">
      <w:pPr>
        <w:spacing w:after="0" w:line="240" w:lineRule="auto"/>
        <w:jc w:val="left"/>
        <w:rPr>
          <w:lang w:val="en-US" w:eastAsia="de-AT"/>
        </w:rPr>
      </w:pPr>
      <w:r>
        <w:rPr>
          <w:lang w:val="en-US" w:eastAsia="de-AT"/>
        </w:rPr>
        <w:br w:type="page"/>
      </w:r>
    </w:p>
    <w:p w14:paraId="4667FA4D" w14:textId="77777777" w:rsidR="003C0783" w:rsidRPr="003B6200" w:rsidRDefault="003C0783" w:rsidP="003C0783">
      <w:pPr>
        <w:pStyle w:val="berschrift1"/>
        <w:rPr>
          <w:lang w:val="en-US"/>
        </w:rPr>
      </w:pPr>
      <w:bookmarkStart w:id="32" w:name="_Toc44265606"/>
      <w:r w:rsidRPr="003B6200">
        <w:rPr>
          <w:lang w:val="en-US"/>
        </w:rPr>
        <w:lastRenderedPageBreak/>
        <w:t>References</w:t>
      </w:r>
      <w:bookmarkEnd w:id="32"/>
    </w:p>
    <w:p w14:paraId="782EFFF4" w14:textId="5FEED09B" w:rsidR="00307762" w:rsidRPr="00307762" w:rsidRDefault="003C0783" w:rsidP="00307762">
      <w:pPr>
        <w:widowControl w:val="0"/>
        <w:autoSpaceDE w:val="0"/>
        <w:autoSpaceDN w:val="0"/>
        <w:adjustRightInd w:val="0"/>
        <w:spacing w:line="240" w:lineRule="auto"/>
        <w:ind w:left="640" w:hanging="640"/>
        <w:rPr>
          <w:noProof/>
          <w:szCs w:val="24"/>
        </w:rPr>
      </w:pPr>
      <w:r>
        <w:rPr>
          <w:lang w:val="en-US" w:eastAsia="de-AT"/>
        </w:rPr>
        <w:fldChar w:fldCharType="begin" w:fldLock="1"/>
      </w:r>
      <w:r>
        <w:rPr>
          <w:lang w:val="en-US" w:eastAsia="de-AT"/>
        </w:rPr>
        <w:instrText xml:space="preserve">ADDIN Mendeley Bibliography CSL_BIBLIOGRAPHY </w:instrText>
      </w:r>
      <w:r>
        <w:rPr>
          <w:lang w:val="en-US" w:eastAsia="de-AT"/>
        </w:rPr>
        <w:fldChar w:fldCharType="separate"/>
      </w:r>
      <w:r w:rsidR="00307762" w:rsidRPr="00307762">
        <w:rPr>
          <w:noProof/>
          <w:szCs w:val="24"/>
        </w:rPr>
        <w:t>[1]</w:t>
      </w:r>
      <w:r w:rsidR="00307762" w:rsidRPr="00307762">
        <w:rPr>
          <w:noProof/>
          <w:szCs w:val="24"/>
        </w:rPr>
        <w:tab/>
        <w:t xml:space="preserve">L. Lamport, “A New Solution of Dijkstra’s Concurrent Programming Problem,” </w:t>
      </w:r>
      <w:r w:rsidR="00307762" w:rsidRPr="00307762">
        <w:rPr>
          <w:i/>
          <w:iCs/>
          <w:noProof/>
          <w:szCs w:val="24"/>
        </w:rPr>
        <w:t>Commun. ACM</w:t>
      </w:r>
      <w:r w:rsidR="00307762" w:rsidRPr="00307762">
        <w:rPr>
          <w:noProof/>
          <w:szCs w:val="24"/>
        </w:rPr>
        <w:t>, vol. 17, no. 8, pp. 453–455, 1974.</w:t>
      </w:r>
    </w:p>
    <w:p w14:paraId="3E1E3D49" w14:textId="77777777" w:rsidR="00307762" w:rsidRPr="00307762" w:rsidRDefault="00307762" w:rsidP="00307762">
      <w:pPr>
        <w:widowControl w:val="0"/>
        <w:autoSpaceDE w:val="0"/>
        <w:autoSpaceDN w:val="0"/>
        <w:adjustRightInd w:val="0"/>
        <w:spacing w:line="240" w:lineRule="auto"/>
        <w:ind w:left="640" w:hanging="640"/>
        <w:rPr>
          <w:noProof/>
          <w:szCs w:val="24"/>
        </w:rPr>
      </w:pPr>
      <w:r w:rsidRPr="00307762">
        <w:rPr>
          <w:noProof/>
          <w:szCs w:val="24"/>
        </w:rPr>
        <w:t>[2]</w:t>
      </w:r>
      <w:r w:rsidRPr="00307762">
        <w:rPr>
          <w:noProof/>
          <w:szCs w:val="24"/>
        </w:rPr>
        <w:tab/>
        <w:t xml:space="preserve">G. Taubenfeld, “The black-white bakery algorithm and related bounded-space, adaptive, local-spinning and FIFO algorithms,” </w:t>
      </w:r>
      <w:r w:rsidRPr="00307762">
        <w:rPr>
          <w:i/>
          <w:iCs/>
          <w:noProof/>
          <w:szCs w:val="24"/>
        </w:rPr>
        <w:t>Lect. Notes Comput. Sci. (including Subser. Lect. Notes Artif. Intell. Lect. Notes Bioinformatics)</w:t>
      </w:r>
      <w:r w:rsidRPr="00307762">
        <w:rPr>
          <w:noProof/>
          <w:szCs w:val="24"/>
        </w:rPr>
        <w:t>, vol. 3274, no. 4, pp. 56–70, 2004.</w:t>
      </w:r>
    </w:p>
    <w:p w14:paraId="2921E6EC" w14:textId="77777777" w:rsidR="00307762" w:rsidRPr="00307762" w:rsidRDefault="00307762" w:rsidP="00307762">
      <w:pPr>
        <w:widowControl w:val="0"/>
        <w:autoSpaceDE w:val="0"/>
        <w:autoSpaceDN w:val="0"/>
        <w:adjustRightInd w:val="0"/>
        <w:spacing w:line="240" w:lineRule="auto"/>
        <w:ind w:left="640" w:hanging="640"/>
        <w:rPr>
          <w:noProof/>
          <w:szCs w:val="24"/>
        </w:rPr>
      </w:pPr>
      <w:r w:rsidRPr="00307762">
        <w:rPr>
          <w:noProof/>
          <w:szCs w:val="24"/>
        </w:rPr>
        <w:t>[3]</w:t>
      </w:r>
      <w:r w:rsidRPr="00307762">
        <w:rPr>
          <w:noProof/>
          <w:szCs w:val="24"/>
        </w:rPr>
        <w:tab/>
        <w:t>P. Jayanti, K. Tan, G. Friedland, and A. Katz, “Bounding Lamport ’ s Bakery Algorithm,” pp. 261–270, 2001.</w:t>
      </w:r>
    </w:p>
    <w:p w14:paraId="14A4B791" w14:textId="77777777" w:rsidR="00307762" w:rsidRPr="00307762" w:rsidRDefault="00307762" w:rsidP="00307762">
      <w:pPr>
        <w:widowControl w:val="0"/>
        <w:autoSpaceDE w:val="0"/>
        <w:autoSpaceDN w:val="0"/>
        <w:adjustRightInd w:val="0"/>
        <w:spacing w:line="240" w:lineRule="auto"/>
        <w:ind w:left="640" w:hanging="640"/>
        <w:rPr>
          <w:noProof/>
          <w:szCs w:val="24"/>
        </w:rPr>
      </w:pPr>
      <w:r w:rsidRPr="00307762">
        <w:rPr>
          <w:noProof/>
          <w:szCs w:val="24"/>
        </w:rPr>
        <w:t>[4]</w:t>
      </w:r>
      <w:r w:rsidRPr="00307762">
        <w:rPr>
          <w:noProof/>
          <w:szCs w:val="24"/>
        </w:rPr>
        <w:tab/>
        <w:t xml:space="preserve">A. A. Aravind, “Yet another simple solution for the concurrent programming control problem,” </w:t>
      </w:r>
      <w:r w:rsidRPr="00307762">
        <w:rPr>
          <w:i/>
          <w:iCs/>
          <w:noProof/>
          <w:szCs w:val="24"/>
        </w:rPr>
        <w:t>IEEE Trans. Parallel Distrib. Syst.</w:t>
      </w:r>
      <w:r w:rsidRPr="00307762">
        <w:rPr>
          <w:noProof/>
          <w:szCs w:val="24"/>
        </w:rPr>
        <w:t>, vol. 22, no. 6, pp. 1056–1063, 2011.</w:t>
      </w:r>
    </w:p>
    <w:p w14:paraId="0E22E243" w14:textId="77777777" w:rsidR="00307762" w:rsidRPr="00307762" w:rsidRDefault="00307762" w:rsidP="00307762">
      <w:pPr>
        <w:widowControl w:val="0"/>
        <w:autoSpaceDE w:val="0"/>
        <w:autoSpaceDN w:val="0"/>
        <w:adjustRightInd w:val="0"/>
        <w:spacing w:line="240" w:lineRule="auto"/>
        <w:ind w:left="640" w:hanging="640"/>
        <w:rPr>
          <w:noProof/>
          <w:szCs w:val="24"/>
        </w:rPr>
      </w:pPr>
      <w:r w:rsidRPr="00307762">
        <w:rPr>
          <w:noProof/>
          <w:szCs w:val="24"/>
        </w:rPr>
        <w:t>[5]</w:t>
      </w:r>
      <w:r w:rsidRPr="00307762">
        <w:rPr>
          <w:noProof/>
          <w:szCs w:val="24"/>
        </w:rPr>
        <w:tab/>
        <w:t xml:space="preserve">B. K. Szymanski, “A simple solution to Lamport’s concurrent programming problem with linear wait,” </w:t>
      </w:r>
      <w:r w:rsidRPr="00307762">
        <w:rPr>
          <w:i/>
          <w:iCs/>
          <w:noProof/>
          <w:szCs w:val="24"/>
        </w:rPr>
        <w:t>Proc. Int. Conf. Supercomput.</w:t>
      </w:r>
      <w:r w:rsidRPr="00307762">
        <w:rPr>
          <w:noProof/>
          <w:szCs w:val="24"/>
        </w:rPr>
        <w:t>, vol. Part F1301, pp. 621–626, 1988.</w:t>
      </w:r>
    </w:p>
    <w:p w14:paraId="6B4EDABC" w14:textId="77777777" w:rsidR="00307762" w:rsidRPr="00307762" w:rsidRDefault="00307762" w:rsidP="00307762">
      <w:pPr>
        <w:widowControl w:val="0"/>
        <w:autoSpaceDE w:val="0"/>
        <w:autoSpaceDN w:val="0"/>
        <w:adjustRightInd w:val="0"/>
        <w:spacing w:line="240" w:lineRule="auto"/>
        <w:ind w:left="640" w:hanging="640"/>
        <w:rPr>
          <w:noProof/>
          <w:szCs w:val="24"/>
        </w:rPr>
      </w:pPr>
      <w:r w:rsidRPr="00307762">
        <w:rPr>
          <w:noProof/>
          <w:szCs w:val="24"/>
        </w:rPr>
        <w:t>[6]</w:t>
      </w:r>
      <w:r w:rsidRPr="00307762">
        <w:rPr>
          <w:noProof/>
          <w:szCs w:val="24"/>
        </w:rPr>
        <w:tab/>
        <w:t xml:space="preserve">V. Gramoli, “More than you ever wanted to know about synchronization: Synchrobench, measuring the impact of the synchronization on concurrent algorithms,” </w:t>
      </w:r>
      <w:r w:rsidRPr="00307762">
        <w:rPr>
          <w:i/>
          <w:iCs/>
          <w:noProof/>
          <w:szCs w:val="24"/>
        </w:rPr>
        <w:t>Proc. ACM SIGPLAN Symp. Princ. Pract. Parallel Program. PPOPP</w:t>
      </w:r>
      <w:r w:rsidRPr="00307762">
        <w:rPr>
          <w:noProof/>
          <w:szCs w:val="24"/>
        </w:rPr>
        <w:t>, vol. 2015-Janua, pp. 1–10, 2015.</w:t>
      </w:r>
    </w:p>
    <w:p w14:paraId="4B2A598E" w14:textId="77777777" w:rsidR="00307762" w:rsidRPr="00307762" w:rsidRDefault="00307762" w:rsidP="00307762">
      <w:pPr>
        <w:widowControl w:val="0"/>
        <w:autoSpaceDE w:val="0"/>
        <w:autoSpaceDN w:val="0"/>
        <w:adjustRightInd w:val="0"/>
        <w:spacing w:line="240" w:lineRule="auto"/>
        <w:ind w:left="640" w:hanging="640"/>
        <w:rPr>
          <w:noProof/>
        </w:rPr>
      </w:pPr>
      <w:r w:rsidRPr="00307762">
        <w:rPr>
          <w:noProof/>
          <w:szCs w:val="24"/>
        </w:rPr>
        <w:t>[7]</w:t>
      </w:r>
      <w:r w:rsidRPr="00307762">
        <w:rPr>
          <w:noProof/>
          <w:szCs w:val="24"/>
        </w:rPr>
        <w:tab/>
        <w:t xml:space="preserve">M. Herlihy, </w:t>
      </w:r>
      <w:r w:rsidRPr="00307762">
        <w:rPr>
          <w:i/>
          <w:iCs/>
          <w:noProof/>
          <w:szCs w:val="24"/>
        </w:rPr>
        <w:t>The art of multiprocessor programming</w:t>
      </w:r>
      <w:r w:rsidRPr="00307762">
        <w:rPr>
          <w:noProof/>
          <w:szCs w:val="24"/>
        </w:rPr>
        <w:t>. 2006.</w:t>
      </w:r>
    </w:p>
    <w:p w14:paraId="01E11A66" w14:textId="77777777" w:rsidR="003C0783" w:rsidRDefault="003C0783" w:rsidP="003C0783">
      <w:pPr>
        <w:rPr>
          <w:lang w:val="en-US" w:eastAsia="de-AT"/>
        </w:rPr>
      </w:pPr>
      <w:r>
        <w:rPr>
          <w:lang w:val="en-US" w:eastAsia="de-AT"/>
        </w:rPr>
        <w:fldChar w:fldCharType="end"/>
      </w:r>
    </w:p>
    <w:p w14:paraId="45E19311" w14:textId="21C44210" w:rsidR="003C0783" w:rsidRPr="003C0783" w:rsidRDefault="003C0783">
      <w:pPr>
        <w:spacing w:after="0" w:line="240" w:lineRule="auto"/>
        <w:jc w:val="left"/>
        <w:rPr>
          <w:lang w:val="en-US" w:eastAsia="de-AT"/>
        </w:rPr>
      </w:pPr>
    </w:p>
    <w:sectPr w:rsidR="003C0783" w:rsidRPr="003C0783" w:rsidSect="000B2A69">
      <w:headerReference w:type="default" r:id="rId19"/>
      <w:footerReference w:type="default" r:id="rId20"/>
      <w:pgSz w:w="11906" w:h="16838"/>
      <w:pgMar w:top="1417" w:right="1417" w:bottom="1134" w:left="1417" w:header="708" w:footer="708"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331">
      <wne:acd wne:acdName="acd1"/>
    </wne:keymap>
    <wne:keymap wne:kcmPrimary="0332">
      <wne:acd wne:acdName="acd0"/>
    </wne:keymap>
    <wne:keymap wne:kcmPrimary="0333">
      <wne:acd wne:acdName="acd2"/>
    </wne:keymap>
    <wne:keymap wne:kcmPrimary="0334">
      <wne:acd wne:acdName="acd3"/>
    </wne:keymap>
    <wne:keymap wne:kcmPrimary="0335">
      <wne:acd wne:acdName="acd4"/>
    </wne:keymap>
    <wne:keymap wne:kcmPrimary="0336">
      <wne:acd wne:acdName="acd5"/>
    </wne:keymap>
  </wne:keymaps>
  <wne:toolbars>
    <wne:acdManifest>
      <wne:acdEntry wne:acdName="acd0"/>
      <wne:acdEntry wne:acdName="acd1"/>
      <wne:acdEntry wne:acdName="acd2"/>
      <wne:acdEntry wne:acdName="acd3"/>
      <wne:acdEntry wne:acdName="acd4"/>
      <wne:acdEntry wne:acdName="acd5"/>
    </wne:acdManifest>
  </wne:toolbars>
  <wne:acds>
    <wne:acd wne:argValue="AgBDAG8AZABlAA==" wne:acdName="acd0" wne:fciIndexBasedOn="0065"/>
    <wne:acd wne:argValue="AQAAAAAA" wne:acdName="acd1" wne:fciIndexBasedOn="0065"/>
    <wne:acd wne:argValue="AQAAAAEA" wne:acdName="acd2" wne:fciIndexBasedOn="0065"/>
    <wne:acd wne:argValue="AQAAAAIA" wne:acdName="acd3" wne:fciIndexBasedOn="0065"/>
    <wne:acd wne:argValue="AQAAAAMA" wne:acdName="acd4" wne:fciIndexBasedOn="0065"/>
    <wne:acd wne:argValue="AgDcAGIAZQByAHMAYwBoAHIAaQBmAHQAIABmAG8AcgBtAGwAbwBzAA==" wne:acdName="acd5"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AA55C9" w14:textId="77777777" w:rsidR="00FE0321" w:rsidRDefault="00FE0321" w:rsidP="00533579">
      <w:pPr>
        <w:spacing w:after="0" w:line="240" w:lineRule="auto"/>
      </w:pPr>
      <w:r>
        <w:separator/>
      </w:r>
    </w:p>
  </w:endnote>
  <w:endnote w:type="continuationSeparator" w:id="0">
    <w:p w14:paraId="04ED5A16" w14:textId="77777777" w:rsidR="00FE0321" w:rsidRDefault="00FE0321" w:rsidP="00533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96E55C" w14:textId="77777777" w:rsidR="003C0783" w:rsidRDefault="003C0783" w:rsidP="00533579">
    <w:pPr>
      <w:pStyle w:val="Fuzeile"/>
      <w:jc w:val="right"/>
    </w:pPr>
    <w:r>
      <w:t xml:space="preserve">S. </w:t>
    </w:r>
    <w:r>
      <w:fldChar w:fldCharType="begin"/>
    </w:r>
    <w:r>
      <w:instrText xml:space="preserve"> PAGE   \* MERGEFORMAT </w:instrText>
    </w:r>
    <w:r>
      <w:fldChar w:fldCharType="separate"/>
    </w:r>
    <w:r>
      <w:rPr>
        <w:noProof/>
      </w:rPr>
      <w:t>6</w:t>
    </w:r>
    <w:r>
      <w:rPr>
        <w:noProof/>
      </w:rPr>
      <w:fldChar w:fldCharType="end"/>
    </w:r>
    <w:r>
      <w:t xml:space="preserve"> / </w:t>
    </w:r>
    <w:fldSimple w:instr=" NUMPAGES   \* MERGEFORMAT ">
      <w:r>
        <w:rPr>
          <w:noProof/>
        </w:rPr>
        <w:t>16</w:t>
      </w:r>
    </w:fldSimple>
  </w:p>
  <w:p w14:paraId="03E9D0E5" w14:textId="77777777" w:rsidR="003C0783" w:rsidRDefault="003C0783">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A01A84" w14:textId="77777777" w:rsidR="00FE0321" w:rsidRDefault="00FE0321" w:rsidP="00533579">
      <w:pPr>
        <w:spacing w:after="0" w:line="240" w:lineRule="auto"/>
      </w:pPr>
      <w:r>
        <w:separator/>
      </w:r>
    </w:p>
  </w:footnote>
  <w:footnote w:type="continuationSeparator" w:id="0">
    <w:p w14:paraId="6A513842" w14:textId="77777777" w:rsidR="00FE0321" w:rsidRDefault="00FE0321" w:rsidP="005335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CCEB6B" w14:textId="77777777" w:rsidR="003C0783" w:rsidRDefault="003C0783">
    <w:pPr>
      <w:pStyle w:val="Kopfzeile"/>
    </w:pPr>
    <w:r>
      <w:t>Simon Hinterseer, 09925802</w:t>
    </w:r>
    <w:r>
      <w:ptab w:relativeTo="margin" w:alignment="center" w:leader="none"/>
    </w:r>
    <w:r>
      <w:t>Peter Holzner, 01426733</w:t>
    </w:r>
    <w:r>
      <w:ptab w:relativeTo="margin" w:alignment="right" w:leader="none"/>
    </w:r>
    <w:r>
      <w:fldChar w:fldCharType="begin"/>
    </w:r>
    <w:r>
      <w:instrText xml:space="preserve"> TIME \@ "dd.MM.yyyy" </w:instrText>
    </w:r>
    <w:r>
      <w:fldChar w:fldCharType="separate"/>
    </w:r>
    <w:r>
      <w:rPr>
        <w:noProof/>
      </w:rPr>
      <w:t>29.06.2020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AA5670"/>
    <w:multiLevelType w:val="hybridMultilevel"/>
    <w:tmpl w:val="7E420FBC"/>
    <w:lvl w:ilvl="0" w:tplc="7258370E">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15:restartNumberingAfterBreak="0">
    <w:nsid w:val="0B415B21"/>
    <w:multiLevelType w:val="hybridMultilevel"/>
    <w:tmpl w:val="0A06DB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A90C76"/>
    <w:multiLevelType w:val="hybridMultilevel"/>
    <w:tmpl w:val="FE9073B2"/>
    <w:lvl w:ilvl="0" w:tplc="BC9058D2">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0FA313B0"/>
    <w:multiLevelType w:val="hybridMultilevel"/>
    <w:tmpl w:val="D1229C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4" w15:restartNumberingAfterBreak="0">
    <w:nsid w:val="18EB1CD2"/>
    <w:multiLevelType w:val="hybridMultilevel"/>
    <w:tmpl w:val="9F2AB32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19410944"/>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6" w15:restartNumberingAfterBreak="0">
    <w:nsid w:val="1944795A"/>
    <w:multiLevelType w:val="hybridMultilevel"/>
    <w:tmpl w:val="6262E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C7B5A3B"/>
    <w:multiLevelType w:val="hybridMultilevel"/>
    <w:tmpl w:val="ADCE4D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DD65D2F"/>
    <w:multiLevelType w:val="hybridMultilevel"/>
    <w:tmpl w:val="3F9CCE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4D70A4F"/>
    <w:multiLevelType w:val="hybridMultilevel"/>
    <w:tmpl w:val="95683D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25032C57"/>
    <w:multiLevelType w:val="hybridMultilevel"/>
    <w:tmpl w:val="8240605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27EF3677"/>
    <w:multiLevelType w:val="hybridMultilevel"/>
    <w:tmpl w:val="63B0F79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15:restartNumberingAfterBreak="0">
    <w:nsid w:val="2E606776"/>
    <w:multiLevelType w:val="hybridMultilevel"/>
    <w:tmpl w:val="AFA6250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3" w15:restartNumberingAfterBreak="0">
    <w:nsid w:val="2ED1402E"/>
    <w:multiLevelType w:val="hybridMultilevel"/>
    <w:tmpl w:val="E15E7BFE"/>
    <w:lvl w:ilvl="0" w:tplc="DE9485B8">
      <w:start w:val="1"/>
      <w:numFmt w:val="bullet"/>
      <w:pStyle w:val="Listenabsatz"/>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15:restartNumberingAfterBreak="0">
    <w:nsid w:val="30031260"/>
    <w:multiLevelType w:val="hybridMultilevel"/>
    <w:tmpl w:val="618A79FC"/>
    <w:lvl w:ilvl="0" w:tplc="6C9866F6">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5" w15:restartNumberingAfterBreak="0">
    <w:nsid w:val="3B7C4BAC"/>
    <w:multiLevelType w:val="hybridMultilevel"/>
    <w:tmpl w:val="78A6E0A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6" w15:restartNumberingAfterBreak="0">
    <w:nsid w:val="3C9B471A"/>
    <w:multiLevelType w:val="hybridMultilevel"/>
    <w:tmpl w:val="C29212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3D79F9"/>
    <w:multiLevelType w:val="multilevel"/>
    <w:tmpl w:val="957E9D2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8" w15:restartNumberingAfterBreak="0">
    <w:nsid w:val="43D46691"/>
    <w:multiLevelType w:val="hybridMultilevel"/>
    <w:tmpl w:val="58FAC2AC"/>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9" w15:restartNumberingAfterBreak="0">
    <w:nsid w:val="45436487"/>
    <w:multiLevelType w:val="hybridMultilevel"/>
    <w:tmpl w:val="C442C01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0" w15:restartNumberingAfterBreak="0">
    <w:nsid w:val="49434759"/>
    <w:multiLevelType w:val="hybridMultilevel"/>
    <w:tmpl w:val="E0D4B89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1" w15:restartNumberingAfterBreak="0">
    <w:nsid w:val="4D3829FE"/>
    <w:multiLevelType w:val="hybridMultilevel"/>
    <w:tmpl w:val="C4BCEDEE"/>
    <w:lvl w:ilvl="0" w:tplc="6748AA74">
      <w:numFmt w:val="bullet"/>
      <w:lvlText w:val="-"/>
      <w:lvlJc w:val="left"/>
      <w:pPr>
        <w:ind w:left="720" w:hanging="360"/>
      </w:pPr>
      <w:rPr>
        <w:rFonts w:ascii="Calibri" w:eastAsia="Times New Roman" w:hAnsi="Calibri" w:cs="Calibr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2" w15:restartNumberingAfterBreak="0">
    <w:nsid w:val="521C4EE3"/>
    <w:multiLevelType w:val="hybridMultilevel"/>
    <w:tmpl w:val="5A561BF2"/>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23" w15:restartNumberingAfterBreak="0">
    <w:nsid w:val="53CD3166"/>
    <w:multiLevelType w:val="hybridMultilevel"/>
    <w:tmpl w:val="EAE60B92"/>
    <w:lvl w:ilvl="0" w:tplc="BD00396A">
      <w:start w:val="9"/>
      <w:numFmt w:val="bullet"/>
      <w:lvlText w:val="-"/>
      <w:lvlJc w:val="left"/>
      <w:pPr>
        <w:ind w:left="720" w:hanging="360"/>
      </w:pPr>
      <w:rPr>
        <w:rFonts w:ascii="Arial" w:eastAsia="Times New Roman" w:hAnsi="Arial" w:cs="Aria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4" w15:restartNumberingAfterBreak="0">
    <w:nsid w:val="53D8403F"/>
    <w:multiLevelType w:val="hybridMultilevel"/>
    <w:tmpl w:val="FACC31FE"/>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5" w15:restartNumberingAfterBreak="0">
    <w:nsid w:val="569433B7"/>
    <w:multiLevelType w:val="hybridMultilevel"/>
    <w:tmpl w:val="40241374"/>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6" w15:restartNumberingAfterBreak="0">
    <w:nsid w:val="580A3ED5"/>
    <w:multiLevelType w:val="hybridMultilevel"/>
    <w:tmpl w:val="4C4A3FD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7" w15:restartNumberingAfterBreak="0">
    <w:nsid w:val="580B75B9"/>
    <w:multiLevelType w:val="hybridMultilevel"/>
    <w:tmpl w:val="AF9C73B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8" w15:restartNumberingAfterBreak="0">
    <w:nsid w:val="5A484A78"/>
    <w:multiLevelType w:val="hybridMultilevel"/>
    <w:tmpl w:val="3984C65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9" w15:restartNumberingAfterBreak="0">
    <w:nsid w:val="66B462B8"/>
    <w:multiLevelType w:val="hybridMultilevel"/>
    <w:tmpl w:val="BB60E5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73BA78DA"/>
    <w:multiLevelType w:val="hybridMultilevel"/>
    <w:tmpl w:val="88768C3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1" w15:restartNumberingAfterBreak="0">
    <w:nsid w:val="766710E1"/>
    <w:multiLevelType w:val="hybridMultilevel"/>
    <w:tmpl w:val="4CEC8848"/>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2" w15:restartNumberingAfterBreak="0">
    <w:nsid w:val="78244EDC"/>
    <w:multiLevelType w:val="hybridMultilevel"/>
    <w:tmpl w:val="44CA67D6"/>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3" w15:restartNumberingAfterBreak="0">
    <w:nsid w:val="797F41C6"/>
    <w:multiLevelType w:val="hybridMultilevel"/>
    <w:tmpl w:val="F9B8D16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F732DE4"/>
    <w:multiLevelType w:val="hybridMultilevel"/>
    <w:tmpl w:val="778CBC80"/>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num w:numId="1">
    <w:abstractNumId w:val="17"/>
  </w:num>
  <w:num w:numId="2">
    <w:abstractNumId w:val="13"/>
  </w:num>
  <w:num w:numId="3">
    <w:abstractNumId w:val="22"/>
  </w:num>
  <w:num w:numId="4">
    <w:abstractNumId w:val="10"/>
  </w:num>
  <w:num w:numId="5">
    <w:abstractNumId w:val="20"/>
  </w:num>
  <w:num w:numId="6">
    <w:abstractNumId w:val="16"/>
  </w:num>
  <w:num w:numId="7">
    <w:abstractNumId w:val="5"/>
  </w:num>
  <w:num w:numId="8">
    <w:abstractNumId w:val="17"/>
  </w:num>
  <w:num w:numId="9">
    <w:abstractNumId w:val="28"/>
  </w:num>
  <w:num w:numId="10">
    <w:abstractNumId w:val="17"/>
    <w:lvlOverride w:ilvl="0">
      <w:startOverride w:val="3"/>
    </w:lvlOverride>
  </w:num>
  <w:num w:numId="11">
    <w:abstractNumId w:val="26"/>
  </w:num>
  <w:num w:numId="12">
    <w:abstractNumId w:val="25"/>
  </w:num>
  <w:num w:numId="13">
    <w:abstractNumId w:val="9"/>
  </w:num>
  <w:num w:numId="14">
    <w:abstractNumId w:val="12"/>
  </w:num>
  <w:num w:numId="15">
    <w:abstractNumId w:val="23"/>
  </w:num>
  <w:num w:numId="16">
    <w:abstractNumId w:val="2"/>
  </w:num>
  <w:num w:numId="17">
    <w:abstractNumId w:val="21"/>
  </w:num>
  <w:num w:numId="18">
    <w:abstractNumId w:val="3"/>
  </w:num>
  <w:num w:numId="19">
    <w:abstractNumId w:val="24"/>
  </w:num>
  <w:num w:numId="20">
    <w:abstractNumId w:val="14"/>
  </w:num>
  <w:num w:numId="21">
    <w:abstractNumId w:val="30"/>
  </w:num>
  <w:num w:numId="22">
    <w:abstractNumId w:val="18"/>
  </w:num>
  <w:num w:numId="23">
    <w:abstractNumId w:val="34"/>
  </w:num>
  <w:num w:numId="24">
    <w:abstractNumId w:val="31"/>
  </w:num>
  <w:num w:numId="25">
    <w:abstractNumId w:val="33"/>
  </w:num>
  <w:num w:numId="26">
    <w:abstractNumId w:val="6"/>
  </w:num>
  <w:num w:numId="27">
    <w:abstractNumId w:val="4"/>
  </w:num>
  <w:num w:numId="28">
    <w:abstractNumId w:val="27"/>
  </w:num>
  <w:num w:numId="29">
    <w:abstractNumId w:val="15"/>
  </w:num>
  <w:num w:numId="30">
    <w:abstractNumId w:val="32"/>
  </w:num>
  <w:num w:numId="31">
    <w:abstractNumId w:val="11"/>
  </w:num>
  <w:num w:numId="32">
    <w:abstractNumId w:val="29"/>
  </w:num>
  <w:num w:numId="33">
    <w:abstractNumId w:val="8"/>
  </w:num>
  <w:num w:numId="34">
    <w:abstractNumId w:val="7"/>
  </w:num>
  <w:num w:numId="35">
    <w:abstractNumId w:val="1"/>
  </w:num>
  <w:num w:numId="36">
    <w:abstractNumId w:val="0"/>
  </w:num>
  <w:num w:numId="37">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22E1"/>
    <w:rsid w:val="0000249F"/>
    <w:rsid w:val="000025C6"/>
    <w:rsid w:val="0000284A"/>
    <w:rsid w:val="0000305B"/>
    <w:rsid w:val="000039DE"/>
    <w:rsid w:val="000044BC"/>
    <w:rsid w:val="00004FC0"/>
    <w:rsid w:val="00005D3B"/>
    <w:rsid w:val="000068EE"/>
    <w:rsid w:val="00006D96"/>
    <w:rsid w:val="00006D9D"/>
    <w:rsid w:val="00007A34"/>
    <w:rsid w:val="00007BFF"/>
    <w:rsid w:val="00011018"/>
    <w:rsid w:val="00011BB4"/>
    <w:rsid w:val="00011D9A"/>
    <w:rsid w:val="00012801"/>
    <w:rsid w:val="000129B6"/>
    <w:rsid w:val="000130D5"/>
    <w:rsid w:val="00015B5C"/>
    <w:rsid w:val="00016940"/>
    <w:rsid w:val="00016DCD"/>
    <w:rsid w:val="000174B0"/>
    <w:rsid w:val="0002013F"/>
    <w:rsid w:val="000202E0"/>
    <w:rsid w:val="00020E0E"/>
    <w:rsid w:val="0002163D"/>
    <w:rsid w:val="00022DE8"/>
    <w:rsid w:val="0002303D"/>
    <w:rsid w:val="00024A25"/>
    <w:rsid w:val="00024A58"/>
    <w:rsid w:val="00025EA4"/>
    <w:rsid w:val="00026165"/>
    <w:rsid w:val="00026901"/>
    <w:rsid w:val="00026C5E"/>
    <w:rsid w:val="00027119"/>
    <w:rsid w:val="0003021D"/>
    <w:rsid w:val="000304D2"/>
    <w:rsid w:val="000310BC"/>
    <w:rsid w:val="00032341"/>
    <w:rsid w:val="00032BA2"/>
    <w:rsid w:val="00032E85"/>
    <w:rsid w:val="00033108"/>
    <w:rsid w:val="00034291"/>
    <w:rsid w:val="00034EF3"/>
    <w:rsid w:val="0003519E"/>
    <w:rsid w:val="00035CC2"/>
    <w:rsid w:val="000378E3"/>
    <w:rsid w:val="00037B23"/>
    <w:rsid w:val="00037BC3"/>
    <w:rsid w:val="00037F69"/>
    <w:rsid w:val="00040040"/>
    <w:rsid w:val="00041467"/>
    <w:rsid w:val="000417C2"/>
    <w:rsid w:val="00041B20"/>
    <w:rsid w:val="000420D6"/>
    <w:rsid w:val="0004263F"/>
    <w:rsid w:val="00042953"/>
    <w:rsid w:val="00043B79"/>
    <w:rsid w:val="00044BDE"/>
    <w:rsid w:val="00045269"/>
    <w:rsid w:val="00047BE0"/>
    <w:rsid w:val="00051739"/>
    <w:rsid w:val="0005175B"/>
    <w:rsid w:val="0005486D"/>
    <w:rsid w:val="00054965"/>
    <w:rsid w:val="0005503B"/>
    <w:rsid w:val="000552E6"/>
    <w:rsid w:val="000555D0"/>
    <w:rsid w:val="00055BAC"/>
    <w:rsid w:val="00057715"/>
    <w:rsid w:val="00057D51"/>
    <w:rsid w:val="00060BC9"/>
    <w:rsid w:val="00060F2D"/>
    <w:rsid w:val="00061928"/>
    <w:rsid w:val="0006350F"/>
    <w:rsid w:val="00065F3B"/>
    <w:rsid w:val="00065F86"/>
    <w:rsid w:val="000660DA"/>
    <w:rsid w:val="0006641A"/>
    <w:rsid w:val="000664DF"/>
    <w:rsid w:val="00066A5B"/>
    <w:rsid w:val="00066B0D"/>
    <w:rsid w:val="00067049"/>
    <w:rsid w:val="00067EB0"/>
    <w:rsid w:val="0007119F"/>
    <w:rsid w:val="000713AF"/>
    <w:rsid w:val="00072B7F"/>
    <w:rsid w:val="00072CBF"/>
    <w:rsid w:val="00072E15"/>
    <w:rsid w:val="000735C0"/>
    <w:rsid w:val="00073618"/>
    <w:rsid w:val="000739B2"/>
    <w:rsid w:val="00074671"/>
    <w:rsid w:val="0007479C"/>
    <w:rsid w:val="00074A89"/>
    <w:rsid w:val="00075778"/>
    <w:rsid w:val="000759FE"/>
    <w:rsid w:val="00075A0B"/>
    <w:rsid w:val="00075C9B"/>
    <w:rsid w:val="00076008"/>
    <w:rsid w:val="000767D2"/>
    <w:rsid w:val="00077579"/>
    <w:rsid w:val="00081321"/>
    <w:rsid w:val="00081478"/>
    <w:rsid w:val="000816F9"/>
    <w:rsid w:val="00081722"/>
    <w:rsid w:val="00081CB7"/>
    <w:rsid w:val="00081D43"/>
    <w:rsid w:val="0008299D"/>
    <w:rsid w:val="00082AC3"/>
    <w:rsid w:val="00082BDC"/>
    <w:rsid w:val="000831EC"/>
    <w:rsid w:val="000837EC"/>
    <w:rsid w:val="000839A9"/>
    <w:rsid w:val="00083A95"/>
    <w:rsid w:val="00084310"/>
    <w:rsid w:val="000848D5"/>
    <w:rsid w:val="0008556D"/>
    <w:rsid w:val="0008587E"/>
    <w:rsid w:val="000860B1"/>
    <w:rsid w:val="00086639"/>
    <w:rsid w:val="00087218"/>
    <w:rsid w:val="00087BE0"/>
    <w:rsid w:val="00090029"/>
    <w:rsid w:val="00090084"/>
    <w:rsid w:val="00090F82"/>
    <w:rsid w:val="000914DC"/>
    <w:rsid w:val="000925BA"/>
    <w:rsid w:val="000929C4"/>
    <w:rsid w:val="00094374"/>
    <w:rsid w:val="0009444D"/>
    <w:rsid w:val="00094C18"/>
    <w:rsid w:val="00094D19"/>
    <w:rsid w:val="0009565B"/>
    <w:rsid w:val="00095E2E"/>
    <w:rsid w:val="0009660D"/>
    <w:rsid w:val="00096F75"/>
    <w:rsid w:val="00097C9C"/>
    <w:rsid w:val="000A09AE"/>
    <w:rsid w:val="000A0A15"/>
    <w:rsid w:val="000A0E49"/>
    <w:rsid w:val="000A14AE"/>
    <w:rsid w:val="000A1D59"/>
    <w:rsid w:val="000A1E95"/>
    <w:rsid w:val="000A2264"/>
    <w:rsid w:val="000A22C9"/>
    <w:rsid w:val="000A282D"/>
    <w:rsid w:val="000A381D"/>
    <w:rsid w:val="000A394A"/>
    <w:rsid w:val="000A39EC"/>
    <w:rsid w:val="000A4545"/>
    <w:rsid w:val="000A4B43"/>
    <w:rsid w:val="000A4D42"/>
    <w:rsid w:val="000A516A"/>
    <w:rsid w:val="000A57C6"/>
    <w:rsid w:val="000A62D2"/>
    <w:rsid w:val="000A663D"/>
    <w:rsid w:val="000A676E"/>
    <w:rsid w:val="000A67F9"/>
    <w:rsid w:val="000A6DCA"/>
    <w:rsid w:val="000A6F9F"/>
    <w:rsid w:val="000A7198"/>
    <w:rsid w:val="000A740A"/>
    <w:rsid w:val="000B09F3"/>
    <w:rsid w:val="000B0BC6"/>
    <w:rsid w:val="000B0D53"/>
    <w:rsid w:val="000B106F"/>
    <w:rsid w:val="000B127B"/>
    <w:rsid w:val="000B12C0"/>
    <w:rsid w:val="000B16DA"/>
    <w:rsid w:val="000B2691"/>
    <w:rsid w:val="000B2A4F"/>
    <w:rsid w:val="000B2A69"/>
    <w:rsid w:val="000B2A9B"/>
    <w:rsid w:val="000B2DE2"/>
    <w:rsid w:val="000B3E8F"/>
    <w:rsid w:val="000B6529"/>
    <w:rsid w:val="000B726F"/>
    <w:rsid w:val="000B7D49"/>
    <w:rsid w:val="000C0253"/>
    <w:rsid w:val="000C09A3"/>
    <w:rsid w:val="000C1536"/>
    <w:rsid w:val="000C1BDD"/>
    <w:rsid w:val="000C28A6"/>
    <w:rsid w:val="000C29B8"/>
    <w:rsid w:val="000C2E2B"/>
    <w:rsid w:val="000C33A4"/>
    <w:rsid w:val="000C3851"/>
    <w:rsid w:val="000C4015"/>
    <w:rsid w:val="000C487E"/>
    <w:rsid w:val="000C5121"/>
    <w:rsid w:val="000C560A"/>
    <w:rsid w:val="000C65D3"/>
    <w:rsid w:val="000C667E"/>
    <w:rsid w:val="000C6A7C"/>
    <w:rsid w:val="000C7194"/>
    <w:rsid w:val="000D0486"/>
    <w:rsid w:val="000D16E1"/>
    <w:rsid w:val="000D1A0A"/>
    <w:rsid w:val="000D1C5D"/>
    <w:rsid w:val="000D241F"/>
    <w:rsid w:val="000D27AF"/>
    <w:rsid w:val="000D29CC"/>
    <w:rsid w:val="000D2A2F"/>
    <w:rsid w:val="000D2CCD"/>
    <w:rsid w:val="000D54CE"/>
    <w:rsid w:val="000D5DA1"/>
    <w:rsid w:val="000D6578"/>
    <w:rsid w:val="000D65E4"/>
    <w:rsid w:val="000D667E"/>
    <w:rsid w:val="000D7802"/>
    <w:rsid w:val="000D7A67"/>
    <w:rsid w:val="000E0E43"/>
    <w:rsid w:val="000E18F2"/>
    <w:rsid w:val="000E397F"/>
    <w:rsid w:val="000E398F"/>
    <w:rsid w:val="000E3BBB"/>
    <w:rsid w:val="000E45F1"/>
    <w:rsid w:val="000E47B1"/>
    <w:rsid w:val="000E4D36"/>
    <w:rsid w:val="000E5050"/>
    <w:rsid w:val="000E5294"/>
    <w:rsid w:val="000E55CE"/>
    <w:rsid w:val="000E5BB8"/>
    <w:rsid w:val="000E5FED"/>
    <w:rsid w:val="000E60BF"/>
    <w:rsid w:val="000E653C"/>
    <w:rsid w:val="000E6B43"/>
    <w:rsid w:val="000E79E1"/>
    <w:rsid w:val="000F08D1"/>
    <w:rsid w:val="000F106C"/>
    <w:rsid w:val="000F1300"/>
    <w:rsid w:val="000F1E64"/>
    <w:rsid w:val="000F20ED"/>
    <w:rsid w:val="000F21DA"/>
    <w:rsid w:val="000F2314"/>
    <w:rsid w:val="000F3480"/>
    <w:rsid w:val="000F3B50"/>
    <w:rsid w:val="000F3B70"/>
    <w:rsid w:val="000F4807"/>
    <w:rsid w:val="000F4809"/>
    <w:rsid w:val="000F4C81"/>
    <w:rsid w:val="000F5998"/>
    <w:rsid w:val="000F6134"/>
    <w:rsid w:val="000F6B3F"/>
    <w:rsid w:val="000F6E62"/>
    <w:rsid w:val="000F7213"/>
    <w:rsid w:val="000F7A0A"/>
    <w:rsid w:val="0010015B"/>
    <w:rsid w:val="0010069E"/>
    <w:rsid w:val="001008B7"/>
    <w:rsid w:val="00100D84"/>
    <w:rsid w:val="00100E38"/>
    <w:rsid w:val="001011C5"/>
    <w:rsid w:val="0010138B"/>
    <w:rsid w:val="001015A1"/>
    <w:rsid w:val="00101AF9"/>
    <w:rsid w:val="00102014"/>
    <w:rsid w:val="00102275"/>
    <w:rsid w:val="00102646"/>
    <w:rsid w:val="0010334C"/>
    <w:rsid w:val="00103876"/>
    <w:rsid w:val="00103944"/>
    <w:rsid w:val="00104819"/>
    <w:rsid w:val="001055BF"/>
    <w:rsid w:val="0010598B"/>
    <w:rsid w:val="00105D9D"/>
    <w:rsid w:val="0010624A"/>
    <w:rsid w:val="001064E0"/>
    <w:rsid w:val="00107444"/>
    <w:rsid w:val="00107460"/>
    <w:rsid w:val="00107F34"/>
    <w:rsid w:val="00110FC4"/>
    <w:rsid w:val="0011148A"/>
    <w:rsid w:val="00112001"/>
    <w:rsid w:val="00112303"/>
    <w:rsid w:val="0011247B"/>
    <w:rsid w:val="00112484"/>
    <w:rsid w:val="0011296D"/>
    <w:rsid w:val="00112B3B"/>
    <w:rsid w:val="00112D69"/>
    <w:rsid w:val="0011488A"/>
    <w:rsid w:val="00114BE2"/>
    <w:rsid w:val="00115AA0"/>
    <w:rsid w:val="0011630E"/>
    <w:rsid w:val="0011659C"/>
    <w:rsid w:val="001167A2"/>
    <w:rsid w:val="00117767"/>
    <w:rsid w:val="001178F8"/>
    <w:rsid w:val="00117903"/>
    <w:rsid w:val="001211B6"/>
    <w:rsid w:val="00121A97"/>
    <w:rsid w:val="00121B45"/>
    <w:rsid w:val="001225B7"/>
    <w:rsid w:val="00122A8B"/>
    <w:rsid w:val="00122D0C"/>
    <w:rsid w:val="00122DDB"/>
    <w:rsid w:val="00123280"/>
    <w:rsid w:val="001235EB"/>
    <w:rsid w:val="00123BF7"/>
    <w:rsid w:val="00124837"/>
    <w:rsid w:val="00124D2E"/>
    <w:rsid w:val="00124D5A"/>
    <w:rsid w:val="00124FDF"/>
    <w:rsid w:val="001251DA"/>
    <w:rsid w:val="0012570A"/>
    <w:rsid w:val="0012685F"/>
    <w:rsid w:val="00127673"/>
    <w:rsid w:val="00127BB5"/>
    <w:rsid w:val="00127E45"/>
    <w:rsid w:val="00130B2B"/>
    <w:rsid w:val="00131C9E"/>
    <w:rsid w:val="00132458"/>
    <w:rsid w:val="00132C4F"/>
    <w:rsid w:val="001333E6"/>
    <w:rsid w:val="0013345F"/>
    <w:rsid w:val="00133B8F"/>
    <w:rsid w:val="00134564"/>
    <w:rsid w:val="001359D0"/>
    <w:rsid w:val="00136AED"/>
    <w:rsid w:val="00137519"/>
    <w:rsid w:val="0013752D"/>
    <w:rsid w:val="00137A89"/>
    <w:rsid w:val="00140196"/>
    <w:rsid w:val="00140804"/>
    <w:rsid w:val="001421E0"/>
    <w:rsid w:val="00142DD5"/>
    <w:rsid w:val="0014322B"/>
    <w:rsid w:val="001439FD"/>
    <w:rsid w:val="00143FF8"/>
    <w:rsid w:val="00144357"/>
    <w:rsid w:val="00144509"/>
    <w:rsid w:val="00144F0E"/>
    <w:rsid w:val="00146A80"/>
    <w:rsid w:val="00147225"/>
    <w:rsid w:val="00147D3A"/>
    <w:rsid w:val="00150348"/>
    <w:rsid w:val="001503D4"/>
    <w:rsid w:val="0015045F"/>
    <w:rsid w:val="00151150"/>
    <w:rsid w:val="0015215D"/>
    <w:rsid w:val="00152679"/>
    <w:rsid w:val="001542EA"/>
    <w:rsid w:val="00154801"/>
    <w:rsid w:val="001548AD"/>
    <w:rsid w:val="001548B8"/>
    <w:rsid w:val="00154A46"/>
    <w:rsid w:val="0015596D"/>
    <w:rsid w:val="0015599E"/>
    <w:rsid w:val="001563B4"/>
    <w:rsid w:val="00156FAA"/>
    <w:rsid w:val="001573C8"/>
    <w:rsid w:val="0015771C"/>
    <w:rsid w:val="00160215"/>
    <w:rsid w:val="00160517"/>
    <w:rsid w:val="00161BB3"/>
    <w:rsid w:val="00161BCE"/>
    <w:rsid w:val="00162857"/>
    <w:rsid w:val="001634F6"/>
    <w:rsid w:val="001638AD"/>
    <w:rsid w:val="00163FD1"/>
    <w:rsid w:val="00165233"/>
    <w:rsid w:val="001652BA"/>
    <w:rsid w:val="00166049"/>
    <w:rsid w:val="00167399"/>
    <w:rsid w:val="00167AD0"/>
    <w:rsid w:val="00170B68"/>
    <w:rsid w:val="00171211"/>
    <w:rsid w:val="00171D16"/>
    <w:rsid w:val="00171F1B"/>
    <w:rsid w:val="001727D5"/>
    <w:rsid w:val="00172B1D"/>
    <w:rsid w:val="00172CAD"/>
    <w:rsid w:val="00173B91"/>
    <w:rsid w:val="00173C12"/>
    <w:rsid w:val="001741C1"/>
    <w:rsid w:val="00174C7A"/>
    <w:rsid w:val="00176623"/>
    <w:rsid w:val="00176BDC"/>
    <w:rsid w:val="00176C71"/>
    <w:rsid w:val="00177272"/>
    <w:rsid w:val="00177379"/>
    <w:rsid w:val="001777A4"/>
    <w:rsid w:val="001805C9"/>
    <w:rsid w:val="00180728"/>
    <w:rsid w:val="0018111B"/>
    <w:rsid w:val="001825AB"/>
    <w:rsid w:val="00182E10"/>
    <w:rsid w:val="00182F46"/>
    <w:rsid w:val="00183734"/>
    <w:rsid w:val="001840E6"/>
    <w:rsid w:val="001854B1"/>
    <w:rsid w:val="00185972"/>
    <w:rsid w:val="00186196"/>
    <w:rsid w:val="00186356"/>
    <w:rsid w:val="00187037"/>
    <w:rsid w:val="00187156"/>
    <w:rsid w:val="00187750"/>
    <w:rsid w:val="00187A7B"/>
    <w:rsid w:val="00187AA3"/>
    <w:rsid w:val="00187DE9"/>
    <w:rsid w:val="00190377"/>
    <w:rsid w:val="00190BB4"/>
    <w:rsid w:val="00190C20"/>
    <w:rsid w:val="00191349"/>
    <w:rsid w:val="001915BF"/>
    <w:rsid w:val="00191FED"/>
    <w:rsid w:val="0019236C"/>
    <w:rsid w:val="0019255C"/>
    <w:rsid w:val="001935D8"/>
    <w:rsid w:val="00195C2D"/>
    <w:rsid w:val="00196DA2"/>
    <w:rsid w:val="00197CB7"/>
    <w:rsid w:val="00197E73"/>
    <w:rsid w:val="001A0227"/>
    <w:rsid w:val="001A0CDC"/>
    <w:rsid w:val="001A16EB"/>
    <w:rsid w:val="001A182B"/>
    <w:rsid w:val="001A1B7D"/>
    <w:rsid w:val="001A44A6"/>
    <w:rsid w:val="001A484C"/>
    <w:rsid w:val="001A53F7"/>
    <w:rsid w:val="001A5FF5"/>
    <w:rsid w:val="001A7586"/>
    <w:rsid w:val="001A7E53"/>
    <w:rsid w:val="001A7F0F"/>
    <w:rsid w:val="001B0367"/>
    <w:rsid w:val="001B18E9"/>
    <w:rsid w:val="001B3281"/>
    <w:rsid w:val="001B350F"/>
    <w:rsid w:val="001B3E97"/>
    <w:rsid w:val="001B3ECD"/>
    <w:rsid w:val="001B411D"/>
    <w:rsid w:val="001B4957"/>
    <w:rsid w:val="001B4E9B"/>
    <w:rsid w:val="001B53D2"/>
    <w:rsid w:val="001B5426"/>
    <w:rsid w:val="001B5A48"/>
    <w:rsid w:val="001B5BB5"/>
    <w:rsid w:val="001B5C03"/>
    <w:rsid w:val="001B5E9A"/>
    <w:rsid w:val="001B683A"/>
    <w:rsid w:val="001B7C3E"/>
    <w:rsid w:val="001B7FDD"/>
    <w:rsid w:val="001C0054"/>
    <w:rsid w:val="001C00D6"/>
    <w:rsid w:val="001C00E5"/>
    <w:rsid w:val="001C025D"/>
    <w:rsid w:val="001C0343"/>
    <w:rsid w:val="001C139C"/>
    <w:rsid w:val="001C1D07"/>
    <w:rsid w:val="001C1D75"/>
    <w:rsid w:val="001C2F8D"/>
    <w:rsid w:val="001C3A0E"/>
    <w:rsid w:val="001C3A95"/>
    <w:rsid w:val="001C3D9C"/>
    <w:rsid w:val="001C4F36"/>
    <w:rsid w:val="001C53AA"/>
    <w:rsid w:val="001C54C7"/>
    <w:rsid w:val="001C5D14"/>
    <w:rsid w:val="001C63F4"/>
    <w:rsid w:val="001C66D9"/>
    <w:rsid w:val="001C6B4B"/>
    <w:rsid w:val="001C7D0F"/>
    <w:rsid w:val="001D09A4"/>
    <w:rsid w:val="001D0AF8"/>
    <w:rsid w:val="001D1069"/>
    <w:rsid w:val="001D15CC"/>
    <w:rsid w:val="001D1D69"/>
    <w:rsid w:val="001D3594"/>
    <w:rsid w:val="001D35AE"/>
    <w:rsid w:val="001D510B"/>
    <w:rsid w:val="001D6C7F"/>
    <w:rsid w:val="001E0B67"/>
    <w:rsid w:val="001E13E0"/>
    <w:rsid w:val="001E1C9A"/>
    <w:rsid w:val="001E1D62"/>
    <w:rsid w:val="001E257D"/>
    <w:rsid w:val="001E3260"/>
    <w:rsid w:val="001E4458"/>
    <w:rsid w:val="001E590B"/>
    <w:rsid w:val="001E61EF"/>
    <w:rsid w:val="001E6AF5"/>
    <w:rsid w:val="001F0308"/>
    <w:rsid w:val="001F0555"/>
    <w:rsid w:val="001F059F"/>
    <w:rsid w:val="001F07CD"/>
    <w:rsid w:val="001F0D39"/>
    <w:rsid w:val="001F0FF5"/>
    <w:rsid w:val="001F1235"/>
    <w:rsid w:val="001F1E28"/>
    <w:rsid w:val="001F26F8"/>
    <w:rsid w:val="001F4324"/>
    <w:rsid w:val="001F47C4"/>
    <w:rsid w:val="001F4E8C"/>
    <w:rsid w:val="001F5112"/>
    <w:rsid w:val="001F79EA"/>
    <w:rsid w:val="0020086D"/>
    <w:rsid w:val="00200AA1"/>
    <w:rsid w:val="00201585"/>
    <w:rsid w:val="0020185D"/>
    <w:rsid w:val="00201A2B"/>
    <w:rsid w:val="00201BF7"/>
    <w:rsid w:val="00201C10"/>
    <w:rsid w:val="00201F14"/>
    <w:rsid w:val="002035EF"/>
    <w:rsid w:val="00203AFB"/>
    <w:rsid w:val="00204C83"/>
    <w:rsid w:val="00205704"/>
    <w:rsid w:val="00205A03"/>
    <w:rsid w:val="00205D7D"/>
    <w:rsid w:val="00205F9C"/>
    <w:rsid w:val="00206474"/>
    <w:rsid w:val="00206484"/>
    <w:rsid w:val="002069F8"/>
    <w:rsid w:val="00206A29"/>
    <w:rsid w:val="00206C23"/>
    <w:rsid w:val="00206C2C"/>
    <w:rsid w:val="00206EA7"/>
    <w:rsid w:val="00207824"/>
    <w:rsid w:val="00210000"/>
    <w:rsid w:val="002105E9"/>
    <w:rsid w:val="002111B7"/>
    <w:rsid w:val="00211471"/>
    <w:rsid w:val="00211C67"/>
    <w:rsid w:val="00212BF4"/>
    <w:rsid w:val="0021376A"/>
    <w:rsid w:val="00214929"/>
    <w:rsid w:val="002149E1"/>
    <w:rsid w:val="00215647"/>
    <w:rsid w:val="00215A3B"/>
    <w:rsid w:val="002169C9"/>
    <w:rsid w:val="00217243"/>
    <w:rsid w:val="00220954"/>
    <w:rsid w:val="00220BC9"/>
    <w:rsid w:val="00220F0D"/>
    <w:rsid w:val="00221926"/>
    <w:rsid w:val="0022195B"/>
    <w:rsid w:val="00221B3A"/>
    <w:rsid w:val="00224375"/>
    <w:rsid w:val="00224B05"/>
    <w:rsid w:val="00226C83"/>
    <w:rsid w:val="00226EF1"/>
    <w:rsid w:val="0022752D"/>
    <w:rsid w:val="002276F6"/>
    <w:rsid w:val="002279E8"/>
    <w:rsid w:val="00227F45"/>
    <w:rsid w:val="00230F4F"/>
    <w:rsid w:val="00232F88"/>
    <w:rsid w:val="002334A6"/>
    <w:rsid w:val="00233C0C"/>
    <w:rsid w:val="00234758"/>
    <w:rsid w:val="00234EB9"/>
    <w:rsid w:val="0023504C"/>
    <w:rsid w:val="00235BC8"/>
    <w:rsid w:val="00235F1D"/>
    <w:rsid w:val="00236022"/>
    <w:rsid w:val="00236164"/>
    <w:rsid w:val="00236D67"/>
    <w:rsid w:val="002370C9"/>
    <w:rsid w:val="002379A2"/>
    <w:rsid w:val="002379B1"/>
    <w:rsid w:val="00237BAC"/>
    <w:rsid w:val="002400BC"/>
    <w:rsid w:val="00240266"/>
    <w:rsid w:val="002403E6"/>
    <w:rsid w:val="00240BE5"/>
    <w:rsid w:val="00241160"/>
    <w:rsid w:val="0024139B"/>
    <w:rsid w:val="002413E0"/>
    <w:rsid w:val="00241D53"/>
    <w:rsid w:val="0024209B"/>
    <w:rsid w:val="00242747"/>
    <w:rsid w:val="00242749"/>
    <w:rsid w:val="0024294D"/>
    <w:rsid w:val="00242B04"/>
    <w:rsid w:val="00243EF7"/>
    <w:rsid w:val="00244189"/>
    <w:rsid w:val="002443DD"/>
    <w:rsid w:val="00245523"/>
    <w:rsid w:val="002469E2"/>
    <w:rsid w:val="00246C30"/>
    <w:rsid w:val="00247325"/>
    <w:rsid w:val="00250560"/>
    <w:rsid w:val="00251349"/>
    <w:rsid w:val="0025178E"/>
    <w:rsid w:val="00251BE1"/>
    <w:rsid w:val="002521FB"/>
    <w:rsid w:val="00252976"/>
    <w:rsid w:val="00253434"/>
    <w:rsid w:val="0025382C"/>
    <w:rsid w:val="0025432A"/>
    <w:rsid w:val="0025545D"/>
    <w:rsid w:val="0025598C"/>
    <w:rsid w:val="0025735E"/>
    <w:rsid w:val="002603E3"/>
    <w:rsid w:val="00260FB2"/>
    <w:rsid w:val="00261935"/>
    <w:rsid w:val="0026327E"/>
    <w:rsid w:val="00263D37"/>
    <w:rsid w:val="002651A4"/>
    <w:rsid w:val="002651DA"/>
    <w:rsid w:val="0026577E"/>
    <w:rsid w:val="00267964"/>
    <w:rsid w:val="00267F16"/>
    <w:rsid w:val="002709D8"/>
    <w:rsid w:val="002722EF"/>
    <w:rsid w:val="00272599"/>
    <w:rsid w:val="002746A3"/>
    <w:rsid w:val="002748BD"/>
    <w:rsid w:val="00274DF2"/>
    <w:rsid w:val="00274E7D"/>
    <w:rsid w:val="0027500F"/>
    <w:rsid w:val="0027538D"/>
    <w:rsid w:val="002760CB"/>
    <w:rsid w:val="00276C58"/>
    <w:rsid w:val="002801D0"/>
    <w:rsid w:val="00280693"/>
    <w:rsid w:val="002807EA"/>
    <w:rsid w:val="00280996"/>
    <w:rsid w:val="0028126B"/>
    <w:rsid w:val="0028207C"/>
    <w:rsid w:val="00282795"/>
    <w:rsid w:val="0028464A"/>
    <w:rsid w:val="00284FE8"/>
    <w:rsid w:val="00285500"/>
    <w:rsid w:val="002855C2"/>
    <w:rsid w:val="002856D7"/>
    <w:rsid w:val="00285A15"/>
    <w:rsid w:val="002862F9"/>
    <w:rsid w:val="002874B7"/>
    <w:rsid w:val="00287BD0"/>
    <w:rsid w:val="00287EB8"/>
    <w:rsid w:val="00290C59"/>
    <w:rsid w:val="00290E89"/>
    <w:rsid w:val="002928CC"/>
    <w:rsid w:val="00292A99"/>
    <w:rsid w:val="00292BE9"/>
    <w:rsid w:val="00293154"/>
    <w:rsid w:val="00294384"/>
    <w:rsid w:val="0029477F"/>
    <w:rsid w:val="00295024"/>
    <w:rsid w:val="002952EE"/>
    <w:rsid w:val="002956F9"/>
    <w:rsid w:val="00295B6A"/>
    <w:rsid w:val="0029609A"/>
    <w:rsid w:val="00296224"/>
    <w:rsid w:val="002962CB"/>
    <w:rsid w:val="00297022"/>
    <w:rsid w:val="002972A4"/>
    <w:rsid w:val="002A0328"/>
    <w:rsid w:val="002A0B91"/>
    <w:rsid w:val="002A0C87"/>
    <w:rsid w:val="002A115B"/>
    <w:rsid w:val="002A15AC"/>
    <w:rsid w:val="002A1ED9"/>
    <w:rsid w:val="002A1EEF"/>
    <w:rsid w:val="002A2D21"/>
    <w:rsid w:val="002A2DA9"/>
    <w:rsid w:val="002A3782"/>
    <w:rsid w:val="002A4351"/>
    <w:rsid w:val="002A44D7"/>
    <w:rsid w:val="002A4A3E"/>
    <w:rsid w:val="002A4EE3"/>
    <w:rsid w:val="002A6812"/>
    <w:rsid w:val="002A6BFF"/>
    <w:rsid w:val="002A6EB4"/>
    <w:rsid w:val="002B00B0"/>
    <w:rsid w:val="002B0206"/>
    <w:rsid w:val="002B1285"/>
    <w:rsid w:val="002B12F9"/>
    <w:rsid w:val="002B2A51"/>
    <w:rsid w:val="002B38E7"/>
    <w:rsid w:val="002B39E8"/>
    <w:rsid w:val="002B3A50"/>
    <w:rsid w:val="002B47AA"/>
    <w:rsid w:val="002B5103"/>
    <w:rsid w:val="002B5A0A"/>
    <w:rsid w:val="002B5C93"/>
    <w:rsid w:val="002B5CB9"/>
    <w:rsid w:val="002C10E6"/>
    <w:rsid w:val="002C265E"/>
    <w:rsid w:val="002C2963"/>
    <w:rsid w:val="002C2B27"/>
    <w:rsid w:val="002C314B"/>
    <w:rsid w:val="002C37AB"/>
    <w:rsid w:val="002C4198"/>
    <w:rsid w:val="002C4214"/>
    <w:rsid w:val="002C4415"/>
    <w:rsid w:val="002C451B"/>
    <w:rsid w:val="002C4D36"/>
    <w:rsid w:val="002C5EFC"/>
    <w:rsid w:val="002C6530"/>
    <w:rsid w:val="002C66BD"/>
    <w:rsid w:val="002C76E2"/>
    <w:rsid w:val="002D0890"/>
    <w:rsid w:val="002D2598"/>
    <w:rsid w:val="002D2DD8"/>
    <w:rsid w:val="002D401E"/>
    <w:rsid w:val="002D4608"/>
    <w:rsid w:val="002D489F"/>
    <w:rsid w:val="002D55BB"/>
    <w:rsid w:val="002D57FC"/>
    <w:rsid w:val="002D5F68"/>
    <w:rsid w:val="002D68B8"/>
    <w:rsid w:val="002E015B"/>
    <w:rsid w:val="002E08EE"/>
    <w:rsid w:val="002E0A90"/>
    <w:rsid w:val="002E104C"/>
    <w:rsid w:val="002E1DF5"/>
    <w:rsid w:val="002E29B2"/>
    <w:rsid w:val="002E3252"/>
    <w:rsid w:val="002E352E"/>
    <w:rsid w:val="002E383E"/>
    <w:rsid w:val="002E3899"/>
    <w:rsid w:val="002E49AB"/>
    <w:rsid w:val="002E500C"/>
    <w:rsid w:val="002E567A"/>
    <w:rsid w:val="002E5BD7"/>
    <w:rsid w:val="002E6FB0"/>
    <w:rsid w:val="002E799A"/>
    <w:rsid w:val="002F0411"/>
    <w:rsid w:val="002F0658"/>
    <w:rsid w:val="002F08DA"/>
    <w:rsid w:val="002F136A"/>
    <w:rsid w:val="002F18C7"/>
    <w:rsid w:val="002F20BD"/>
    <w:rsid w:val="002F2307"/>
    <w:rsid w:val="002F24A4"/>
    <w:rsid w:val="002F2CCC"/>
    <w:rsid w:val="002F32D0"/>
    <w:rsid w:val="002F430E"/>
    <w:rsid w:val="002F46E9"/>
    <w:rsid w:val="002F47E8"/>
    <w:rsid w:val="002F4AC4"/>
    <w:rsid w:val="002F57D0"/>
    <w:rsid w:val="002F58BE"/>
    <w:rsid w:val="002F5D17"/>
    <w:rsid w:val="002F5D28"/>
    <w:rsid w:val="002F7778"/>
    <w:rsid w:val="002F7B75"/>
    <w:rsid w:val="002F7F46"/>
    <w:rsid w:val="0030005C"/>
    <w:rsid w:val="00300E5D"/>
    <w:rsid w:val="00301920"/>
    <w:rsid w:val="00302995"/>
    <w:rsid w:val="00302CA3"/>
    <w:rsid w:val="00302DF7"/>
    <w:rsid w:val="00303A78"/>
    <w:rsid w:val="0030507A"/>
    <w:rsid w:val="00305D2A"/>
    <w:rsid w:val="003066CB"/>
    <w:rsid w:val="00306DD8"/>
    <w:rsid w:val="00307447"/>
    <w:rsid w:val="003074DF"/>
    <w:rsid w:val="00307762"/>
    <w:rsid w:val="003077C9"/>
    <w:rsid w:val="00307A16"/>
    <w:rsid w:val="00310106"/>
    <w:rsid w:val="0031066D"/>
    <w:rsid w:val="00311673"/>
    <w:rsid w:val="00311713"/>
    <w:rsid w:val="00311C90"/>
    <w:rsid w:val="00311F56"/>
    <w:rsid w:val="00311F70"/>
    <w:rsid w:val="00312001"/>
    <w:rsid w:val="00312333"/>
    <w:rsid w:val="003129EF"/>
    <w:rsid w:val="003131A5"/>
    <w:rsid w:val="00313C16"/>
    <w:rsid w:val="00313FB2"/>
    <w:rsid w:val="00314840"/>
    <w:rsid w:val="00314AF9"/>
    <w:rsid w:val="003150D4"/>
    <w:rsid w:val="00315C7F"/>
    <w:rsid w:val="003163A2"/>
    <w:rsid w:val="0031644F"/>
    <w:rsid w:val="003167AB"/>
    <w:rsid w:val="00316C71"/>
    <w:rsid w:val="00316C90"/>
    <w:rsid w:val="00316E2F"/>
    <w:rsid w:val="003171F9"/>
    <w:rsid w:val="00317295"/>
    <w:rsid w:val="003205FB"/>
    <w:rsid w:val="00321936"/>
    <w:rsid w:val="003219D7"/>
    <w:rsid w:val="00321E41"/>
    <w:rsid w:val="00321F8F"/>
    <w:rsid w:val="00322E91"/>
    <w:rsid w:val="00323021"/>
    <w:rsid w:val="003231AF"/>
    <w:rsid w:val="00324955"/>
    <w:rsid w:val="0032498F"/>
    <w:rsid w:val="00324ABE"/>
    <w:rsid w:val="00324E0F"/>
    <w:rsid w:val="0032549D"/>
    <w:rsid w:val="00325B75"/>
    <w:rsid w:val="003264B8"/>
    <w:rsid w:val="00326C26"/>
    <w:rsid w:val="0032742C"/>
    <w:rsid w:val="00330865"/>
    <w:rsid w:val="003313F0"/>
    <w:rsid w:val="0033141B"/>
    <w:rsid w:val="003317D8"/>
    <w:rsid w:val="003332BA"/>
    <w:rsid w:val="003338BF"/>
    <w:rsid w:val="00334584"/>
    <w:rsid w:val="0033614A"/>
    <w:rsid w:val="00336711"/>
    <w:rsid w:val="003370BA"/>
    <w:rsid w:val="00340E02"/>
    <w:rsid w:val="00341711"/>
    <w:rsid w:val="00341E04"/>
    <w:rsid w:val="00341E59"/>
    <w:rsid w:val="003422B6"/>
    <w:rsid w:val="003436DC"/>
    <w:rsid w:val="00344644"/>
    <w:rsid w:val="003457E6"/>
    <w:rsid w:val="00346470"/>
    <w:rsid w:val="00347B55"/>
    <w:rsid w:val="00351D57"/>
    <w:rsid w:val="00351EB9"/>
    <w:rsid w:val="00351F58"/>
    <w:rsid w:val="003521C8"/>
    <w:rsid w:val="00352251"/>
    <w:rsid w:val="0035305C"/>
    <w:rsid w:val="003530E8"/>
    <w:rsid w:val="003535E6"/>
    <w:rsid w:val="003537E9"/>
    <w:rsid w:val="00353B2D"/>
    <w:rsid w:val="00354C12"/>
    <w:rsid w:val="0035543B"/>
    <w:rsid w:val="0035572B"/>
    <w:rsid w:val="00355ABD"/>
    <w:rsid w:val="00355D71"/>
    <w:rsid w:val="00355F03"/>
    <w:rsid w:val="003562F7"/>
    <w:rsid w:val="0035665A"/>
    <w:rsid w:val="00356A51"/>
    <w:rsid w:val="003573CC"/>
    <w:rsid w:val="0036038E"/>
    <w:rsid w:val="00360894"/>
    <w:rsid w:val="00361677"/>
    <w:rsid w:val="0036212C"/>
    <w:rsid w:val="00362937"/>
    <w:rsid w:val="00362B04"/>
    <w:rsid w:val="00364E0B"/>
    <w:rsid w:val="0036529C"/>
    <w:rsid w:val="00365FC9"/>
    <w:rsid w:val="0036628F"/>
    <w:rsid w:val="00366D2E"/>
    <w:rsid w:val="003673FE"/>
    <w:rsid w:val="003677BA"/>
    <w:rsid w:val="00370AA7"/>
    <w:rsid w:val="00370C5A"/>
    <w:rsid w:val="00371FB3"/>
    <w:rsid w:val="0037252F"/>
    <w:rsid w:val="0037284A"/>
    <w:rsid w:val="00372B52"/>
    <w:rsid w:val="003734D8"/>
    <w:rsid w:val="00373A5C"/>
    <w:rsid w:val="0037440D"/>
    <w:rsid w:val="003749DC"/>
    <w:rsid w:val="00374BCD"/>
    <w:rsid w:val="00374BD2"/>
    <w:rsid w:val="00375C9D"/>
    <w:rsid w:val="003767F6"/>
    <w:rsid w:val="003773FF"/>
    <w:rsid w:val="003776C8"/>
    <w:rsid w:val="00377B98"/>
    <w:rsid w:val="003808FA"/>
    <w:rsid w:val="0038122A"/>
    <w:rsid w:val="00381A9D"/>
    <w:rsid w:val="00381C3E"/>
    <w:rsid w:val="00382001"/>
    <w:rsid w:val="0038316F"/>
    <w:rsid w:val="003840AE"/>
    <w:rsid w:val="00385427"/>
    <w:rsid w:val="0038545A"/>
    <w:rsid w:val="0038649E"/>
    <w:rsid w:val="0038672F"/>
    <w:rsid w:val="0038695A"/>
    <w:rsid w:val="00391167"/>
    <w:rsid w:val="00391541"/>
    <w:rsid w:val="00392569"/>
    <w:rsid w:val="00392A87"/>
    <w:rsid w:val="00392D33"/>
    <w:rsid w:val="00393064"/>
    <w:rsid w:val="00393466"/>
    <w:rsid w:val="00393A98"/>
    <w:rsid w:val="00395602"/>
    <w:rsid w:val="003959F7"/>
    <w:rsid w:val="003961CB"/>
    <w:rsid w:val="003968EB"/>
    <w:rsid w:val="00397604"/>
    <w:rsid w:val="003A05E3"/>
    <w:rsid w:val="003A09A3"/>
    <w:rsid w:val="003A18C9"/>
    <w:rsid w:val="003A2571"/>
    <w:rsid w:val="003A2867"/>
    <w:rsid w:val="003A2A2F"/>
    <w:rsid w:val="003A2FE9"/>
    <w:rsid w:val="003A3EA0"/>
    <w:rsid w:val="003A40AF"/>
    <w:rsid w:val="003A5252"/>
    <w:rsid w:val="003A655D"/>
    <w:rsid w:val="003A6AD6"/>
    <w:rsid w:val="003A7369"/>
    <w:rsid w:val="003A7DBF"/>
    <w:rsid w:val="003B0575"/>
    <w:rsid w:val="003B0A0D"/>
    <w:rsid w:val="003B10A2"/>
    <w:rsid w:val="003B23CD"/>
    <w:rsid w:val="003B2683"/>
    <w:rsid w:val="003B2770"/>
    <w:rsid w:val="003B4874"/>
    <w:rsid w:val="003B4F9C"/>
    <w:rsid w:val="003B5799"/>
    <w:rsid w:val="003B5CC6"/>
    <w:rsid w:val="003B61C8"/>
    <w:rsid w:val="003B6200"/>
    <w:rsid w:val="003B6594"/>
    <w:rsid w:val="003B7AAA"/>
    <w:rsid w:val="003C00DF"/>
    <w:rsid w:val="003C0201"/>
    <w:rsid w:val="003C0315"/>
    <w:rsid w:val="003C071C"/>
    <w:rsid w:val="003C0783"/>
    <w:rsid w:val="003C07AF"/>
    <w:rsid w:val="003C0B18"/>
    <w:rsid w:val="003C0B46"/>
    <w:rsid w:val="003C1998"/>
    <w:rsid w:val="003C2853"/>
    <w:rsid w:val="003C468C"/>
    <w:rsid w:val="003C4767"/>
    <w:rsid w:val="003C4C1D"/>
    <w:rsid w:val="003C567E"/>
    <w:rsid w:val="003C5725"/>
    <w:rsid w:val="003C6FAF"/>
    <w:rsid w:val="003C72E9"/>
    <w:rsid w:val="003C7432"/>
    <w:rsid w:val="003C76DA"/>
    <w:rsid w:val="003C7B23"/>
    <w:rsid w:val="003C7B8B"/>
    <w:rsid w:val="003D0487"/>
    <w:rsid w:val="003D08A6"/>
    <w:rsid w:val="003D0A24"/>
    <w:rsid w:val="003D1792"/>
    <w:rsid w:val="003D181B"/>
    <w:rsid w:val="003D1D84"/>
    <w:rsid w:val="003D1FDC"/>
    <w:rsid w:val="003D2018"/>
    <w:rsid w:val="003D24D0"/>
    <w:rsid w:val="003D3696"/>
    <w:rsid w:val="003D36BA"/>
    <w:rsid w:val="003D4022"/>
    <w:rsid w:val="003D6733"/>
    <w:rsid w:val="003D6862"/>
    <w:rsid w:val="003D68C1"/>
    <w:rsid w:val="003D69A9"/>
    <w:rsid w:val="003D7043"/>
    <w:rsid w:val="003D7908"/>
    <w:rsid w:val="003D7D3D"/>
    <w:rsid w:val="003E0415"/>
    <w:rsid w:val="003E0EC0"/>
    <w:rsid w:val="003E1853"/>
    <w:rsid w:val="003E24BB"/>
    <w:rsid w:val="003E2701"/>
    <w:rsid w:val="003E272B"/>
    <w:rsid w:val="003E3450"/>
    <w:rsid w:val="003E3B86"/>
    <w:rsid w:val="003E45B7"/>
    <w:rsid w:val="003E4B8B"/>
    <w:rsid w:val="003E6C30"/>
    <w:rsid w:val="003F1015"/>
    <w:rsid w:val="003F148B"/>
    <w:rsid w:val="003F1949"/>
    <w:rsid w:val="003F1A80"/>
    <w:rsid w:val="003F1D37"/>
    <w:rsid w:val="003F1E7E"/>
    <w:rsid w:val="003F2D12"/>
    <w:rsid w:val="003F2E41"/>
    <w:rsid w:val="003F4206"/>
    <w:rsid w:val="003F43EA"/>
    <w:rsid w:val="003F44F1"/>
    <w:rsid w:val="003F5A1A"/>
    <w:rsid w:val="003F5F79"/>
    <w:rsid w:val="003F6044"/>
    <w:rsid w:val="003F673B"/>
    <w:rsid w:val="003F6B24"/>
    <w:rsid w:val="003F7313"/>
    <w:rsid w:val="003F7562"/>
    <w:rsid w:val="003F760F"/>
    <w:rsid w:val="003F77F8"/>
    <w:rsid w:val="00400C14"/>
    <w:rsid w:val="00401133"/>
    <w:rsid w:val="00401D9E"/>
    <w:rsid w:val="004020EF"/>
    <w:rsid w:val="004022D5"/>
    <w:rsid w:val="004027AC"/>
    <w:rsid w:val="00402971"/>
    <w:rsid w:val="004036D6"/>
    <w:rsid w:val="00404832"/>
    <w:rsid w:val="00405677"/>
    <w:rsid w:val="00410050"/>
    <w:rsid w:val="0041036D"/>
    <w:rsid w:val="00410548"/>
    <w:rsid w:val="00410BFA"/>
    <w:rsid w:val="00410FE5"/>
    <w:rsid w:val="00411577"/>
    <w:rsid w:val="004120EA"/>
    <w:rsid w:val="00412D0F"/>
    <w:rsid w:val="004139B5"/>
    <w:rsid w:val="00414D7A"/>
    <w:rsid w:val="0041526B"/>
    <w:rsid w:val="004177F5"/>
    <w:rsid w:val="004179CA"/>
    <w:rsid w:val="004179F3"/>
    <w:rsid w:val="00417B13"/>
    <w:rsid w:val="00417F3D"/>
    <w:rsid w:val="00420200"/>
    <w:rsid w:val="00420423"/>
    <w:rsid w:val="0042090C"/>
    <w:rsid w:val="00421048"/>
    <w:rsid w:val="004222B6"/>
    <w:rsid w:val="00423D55"/>
    <w:rsid w:val="0042438D"/>
    <w:rsid w:val="00424511"/>
    <w:rsid w:val="004248D9"/>
    <w:rsid w:val="00425A99"/>
    <w:rsid w:val="00425BFF"/>
    <w:rsid w:val="00426393"/>
    <w:rsid w:val="004264BA"/>
    <w:rsid w:val="0042673A"/>
    <w:rsid w:val="00426E6D"/>
    <w:rsid w:val="004276DB"/>
    <w:rsid w:val="004301F9"/>
    <w:rsid w:val="00430B84"/>
    <w:rsid w:val="00431067"/>
    <w:rsid w:val="004312D4"/>
    <w:rsid w:val="004314F0"/>
    <w:rsid w:val="004323D2"/>
    <w:rsid w:val="004328C2"/>
    <w:rsid w:val="004331C8"/>
    <w:rsid w:val="00433970"/>
    <w:rsid w:val="00433FD2"/>
    <w:rsid w:val="004345BC"/>
    <w:rsid w:val="00435D18"/>
    <w:rsid w:val="004360F4"/>
    <w:rsid w:val="00436C40"/>
    <w:rsid w:val="0043749F"/>
    <w:rsid w:val="004376F4"/>
    <w:rsid w:val="00437A33"/>
    <w:rsid w:val="004403DA"/>
    <w:rsid w:val="00441D80"/>
    <w:rsid w:val="004427DE"/>
    <w:rsid w:val="00443CE4"/>
    <w:rsid w:val="00444826"/>
    <w:rsid w:val="00444A42"/>
    <w:rsid w:val="00444BAA"/>
    <w:rsid w:val="00444F9C"/>
    <w:rsid w:val="0044603D"/>
    <w:rsid w:val="00446446"/>
    <w:rsid w:val="0044661A"/>
    <w:rsid w:val="004468E7"/>
    <w:rsid w:val="00446935"/>
    <w:rsid w:val="00447141"/>
    <w:rsid w:val="004502EA"/>
    <w:rsid w:val="00450B12"/>
    <w:rsid w:val="00450BC1"/>
    <w:rsid w:val="00450BC2"/>
    <w:rsid w:val="00451097"/>
    <w:rsid w:val="00451234"/>
    <w:rsid w:val="00451C04"/>
    <w:rsid w:val="004520CF"/>
    <w:rsid w:val="00452D98"/>
    <w:rsid w:val="00453314"/>
    <w:rsid w:val="00454066"/>
    <w:rsid w:val="00454A32"/>
    <w:rsid w:val="00454EE8"/>
    <w:rsid w:val="00454FF8"/>
    <w:rsid w:val="004550AA"/>
    <w:rsid w:val="004565AF"/>
    <w:rsid w:val="00457B2C"/>
    <w:rsid w:val="004606FF"/>
    <w:rsid w:val="00461E5E"/>
    <w:rsid w:val="00462DF8"/>
    <w:rsid w:val="00463DAC"/>
    <w:rsid w:val="004647CE"/>
    <w:rsid w:val="00464B25"/>
    <w:rsid w:val="004676C0"/>
    <w:rsid w:val="004676E5"/>
    <w:rsid w:val="00467914"/>
    <w:rsid w:val="00470C08"/>
    <w:rsid w:val="00470C99"/>
    <w:rsid w:val="00471116"/>
    <w:rsid w:val="004714F4"/>
    <w:rsid w:val="00471660"/>
    <w:rsid w:val="00471AF9"/>
    <w:rsid w:val="00471B09"/>
    <w:rsid w:val="00471B7C"/>
    <w:rsid w:val="0047228C"/>
    <w:rsid w:val="004729E5"/>
    <w:rsid w:val="00472FD8"/>
    <w:rsid w:val="00473567"/>
    <w:rsid w:val="004736CA"/>
    <w:rsid w:val="004738CB"/>
    <w:rsid w:val="00473E79"/>
    <w:rsid w:val="00473EE3"/>
    <w:rsid w:val="00474040"/>
    <w:rsid w:val="00475A7B"/>
    <w:rsid w:val="00477A4A"/>
    <w:rsid w:val="0048003D"/>
    <w:rsid w:val="00480143"/>
    <w:rsid w:val="004805A3"/>
    <w:rsid w:val="0048082B"/>
    <w:rsid w:val="00480F8C"/>
    <w:rsid w:val="004824BD"/>
    <w:rsid w:val="00482C22"/>
    <w:rsid w:val="00483FA5"/>
    <w:rsid w:val="004845CE"/>
    <w:rsid w:val="00485923"/>
    <w:rsid w:val="00486D09"/>
    <w:rsid w:val="00486F58"/>
    <w:rsid w:val="00486FF1"/>
    <w:rsid w:val="00487C59"/>
    <w:rsid w:val="00490139"/>
    <w:rsid w:val="0049074E"/>
    <w:rsid w:val="00490E45"/>
    <w:rsid w:val="00491C42"/>
    <w:rsid w:val="00491F4C"/>
    <w:rsid w:val="00492B71"/>
    <w:rsid w:val="00493294"/>
    <w:rsid w:val="00493666"/>
    <w:rsid w:val="00493781"/>
    <w:rsid w:val="00493868"/>
    <w:rsid w:val="00493B4A"/>
    <w:rsid w:val="004943DF"/>
    <w:rsid w:val="00494782"/>
    <w:rsid w:val="00495562"/>
    <w:rsid w:val="004957EE"/>
    <w:rsid w:val="004962CC"/>
    <w:rsid w:val="004964F7"/>
    <w:rsid w:val="00496838"/>
    <w:rsid w:val="00496F0B"/>
    <w:rsid w:val="00496F60"/>
    <w:rsid w:val="00497218"/>
    <w:rsid w:val="004A060A"/>
    <w:rsid w:val="004A0E53"/>
    <w:rsid w:val="004A14FA"/>
    <w:rsid w:val="004A1B10"/>
    <w:rsid w:val="004A1BA8"/>
    <w:rsid w:val="004A2389"/>
    <w:rsid w:val="004A2A85"/>
    <w:rsid w:val="004A305A"/>
    <w:rsid w:val="004A3982"/>
    <w:rsid w:val="004A3DD6"/>
    <w:rsid w:val="004A4429"/>
    <w:rsid w:val="004A44D0"/>
    <w:rsid w:val="004A4D40"/>
    <w:rsid w:val="004A505E"/>
    <w:rsid w:val="004A5135"/>
    <w:rsid w:val="004A5368"/>
    <w:rsid w:val="004A59B3"/>
    <w:rsid w:val="004A5A2A"/>
    <w:rsid w:val="004A5BFB"/>
    <w:rsid w:val="004A6BD6"/>
    <w:rsid w:val="004A728B"/>
    <w:rsid w:val="004B11AE"/>
    <w:rsid w:val="004B17F2"/>
    <w:rsid w:val="004B1EBF"/>
    <w:rsid w:val="004B297B"/>
    <w:rsid w:val="004B338C"/>
    <w:rsid w:val="004B3783"/>
    <w:rsid w:val="004B3BDB"/>
    <w:rsid w:val="004B48B4"/>
    <w:rsid w:val="004B52F6"/>
    <w:rsid w:val="004B657F"/>
    <w:rsid w:val="004B6FBE"/>
    <w:rsid w:val="004B75E6"/>
    <w:rsid w:val="004B7E07"/>
    <w:rsid w:val="004B7F16"/>
    <w:rsid w:val="004C0F49"/>
    <w:rsid w:val="004C1425"/>
    <w:rsid w:val="004C16B0"/>
    <w:rsid w:val="004C2813"/>
    <w:rsid w:val="004C565D"/>
    <w:rsid w:val="004C5931"/>
    <w:rsid w:val="004C62F6"/>
    <w:rsid w:val="004C78A7"/>
    <w:rsid w:val="004C7BF9"/>
    <w:rsid w:val="004D00B1"/>
    <w:rsid w:val="004D04C3"/>
    <w:rsid w:val="004D0644"/>
    <w:rsid w:val="004D0F4B"/>
    <w:rsid w:val="004D1227"/>
    <w:rsid w:val="004D174C"/>
    <w:rsid w:val="004D2AF8"/>
    <w:rsid w:val="004D33EF"/>
    <w:rsid w:val="004D3652"/>
    <w:rsid w:val="004D36CD"/>
    <w:rsid w:val="004D414D"/>
    <w:rsid w:val="004D42EB"/>
    <w:rsid w:val="004D4B95"/>
    <w:rsid w:val="004D4E43"/>
    <w:rsid w:val="004D5723"/>
    <w:rsid w:val="004D696F"/>
    <w:rsid w:val="004D6AB2"/>
    <w:rsid w:val="004D706D"/>
    <w:rsid w:val="004D7C7E"/>
    <w:rsid w:val="004D7DC6"/>
    <w:rsid w:val="004E0909"/>
    <w:rsid w:val="004E1188"/>
    <w:rsid w:val="004E1291"/>
    <w:rsid w:val="004E1717"/>
    <w:rsid w:val="004E18C8"/>
    <w:rsid w:val="004E18E4"/>
    <w:rsid w:val="004E1DCD"/>
    <w:rsid w:val="004E2550"/>
    <w:rsid w:val="004E3B2F"/>
    <w:rsid w:val="004E42CE"/>
    <w:rsid w:val="004E4305"/>
    <w:rsid w:val="004E45EF"/>
    <w:rsid w:val="004E470C"/>
    <w:rsid w:val="004E4998"/>
    <w:rsid w:val="004E5727"/>
    <w:rsid w:val="004E6A26"/>
    <w:rsid w:val="004E6A75"/>
    <w:rsid w:val="004E76CE"/>
    <w:rsid w:val="004E7F64"/>
    <w:rsid w:val="004F00C4"/>
    <w:rsid w:val="004F0477"/>
    <w:rsid w:val="004F138F"/>
    <w:rsid w:val="004F18DE"/>
    <w:rsid w:val="004F1AE2"/>
    <w:rsid w:val="004F2566"/>
    <w:rsid w:val="004F26AA"/>
    <w:rsid w:val="004F3602"/>
    <w:rsid w:val="004F3B05"/>
    <w:rsid w:val="004F3B4E"/>
    <w:rsid w:val="004F4099"/>
    <w:rsid w:val="004F4354"/>
    <w:rsid w:val="004F43F0"/>
    <w:rsid w:val="004F4FF5"/>
    <w:rsid w:val="004F50C5"/>
    <w:rsid w:val="004F5173"/>
    <w:rsid w:val="004F5201"/>
    <w:rsid w:val="004F6100"/>
    <w:rsid w:val="004F640A"/>
    <w:rsid w:val="004F6F6B"/>
    <w:rsid w:val="004F7083"/>
    <w:rsid w:val="004F787E"/>
    <w:rsid w:val="004F7981"/>
    <w:rsid w:val="004F7D15"/>
    <w:rsid w:val="004F7E93"/>
    <w:rsid w:val="00500144"/>
    <w:rsid w:val="00500771"/>
    <w:rsid w:val="00500DDC"/>
    <w:rsid w:val="00500EF3"/>
    <w:rsid w:val="00501063"/>
    <w:rsid w:val="00501140"/>
    <w:rsid w:val="005021BF"/>
    <w:rsid w:val="00502495"/>
    <w:rsid w:val="00503407"/>
    <w:rsid w:val="00503EBC"/>
    <w:rsid w:val="00503F4A"/>
    <w:rsid w:val="0050404A"/>
    <w:rsid w:val="005041A5"/>
    <w:rsid w:val="005042B7"/>
    <w:rsid w:val="00504522"/>
    <w:rsid w:val="005045F2"/>
    <w:rsid w:val="005052E9"/>
    <w:rsid w:val="00505BE3"/>
    <w:rsid w:val="00505D24"/>
    <w:rsid w:val="00506077"/>
    <w:rsid w:val="00506AAF"/>
    <w:rsid w:val="00506EA7"/>
    <w:rsid w:val="00507104"/>
    <w:rsid w:val="005073CB"/>
    <w:rsid w:val="005075CD"/>
    <w:rsid w:val="00510072"/>
    <w:rsid w:val="00510118"/>
    <w:rsid w:val="005106A3"/>
    <w:rsid w:val="00510DAC"/>
    <w:rsid w:val="0051119C"/>
    <w:rsid w:val="005113F4"/>
    <w:rsid w:val="00511761"/>
    <w:rsid w:val="0051233D"/>
    <w:rsid w:val="005129AD"/>
    <w:rsid w:val="00512C9C"/>
    <w:rsid w:val="00513277"/>
    <w:rsid w:val="00513706"/>
    <w:rsid w:val="005137F5"/>
    <w:rsid w:val="005139D7"/>
    <w:rsid w:val="00513AB6"/>
    <w:rsid w:val="00515152"/>
    <w:rsid w:val="005154BF"/>
    <w:rsid w:val="00515A17"/>
    <w:rsid w:val="00515DC7"/>
    <w:rsid w:val="0051671D"/>
    <w:rsid w:val="0051680A"/>
    <w:rsid w:val="00516993"/>
    <w:rsid w:val="00516B1E"/>
    <w:rsid w:val="005176F2"/>
    <w:rsid w:val="00517B31"/>
    <w:rsid w:val="00521053"/>
    <w:rsid w:val="0052151A"/>
    <w:rsid w:val="00521759"/>
    <w:rsid w:val="00522A90"/>
    <w:rsid w:val="00522F17"/>
    <w:rsid w:val="00523135"/>
    <w:rsid w:val="00523C29"/>
    <w:rsid w:val="00524785"/>
    <w:rsid w:val="00526A7A"/>
    <w:rsid w:val="005276B2"/>
    <w:rsid w:val="00527CEE"/>
    <w:rsid w:val="0053046B"/>
    <w:rsid w:val="0053055C"/>
    <w:rsid w:val="0053083C"/>
    <w:rsid w:val="0053192A"/>
    <w:rsid w:val="0053213D"/>
    <w:rsid w:val="00532BD2"/>
    <w:rsid w:val="00533544"/>
    <w:rsid w:val="00533579"/>
    <w:rsid w:val="005335E0"/>
    <w:rsid w:val="00533ED8"/>
    <w:rsid w:val="00534441"/>
    <w:rsid w:val="00534444"/>
    <w:rsid w:val="005344A6"/>
    <w:rsid w:val="00534588"/>
    <w:rsid w:val="005346C3"/>
    <w:rsid w:val="00534710"/>
    <w:rsid w:val="005356A5"/>
    <w:rsid w:val="005363C4"/>
    <w:rsid w:val="0053684D"/>
    <w:rsid w:val="005371D9"/>
    <w:rsid w:val="00537612"/>
    <w:rsid w:val="0054087B"/>
    <w:rsid w:val="00540BBB"/>
    <w:rsid w:val="00541306"/>
    <w:rsid w:val="00541C44"/>
    <w:rsid w:val="00542724"/>
    <w:rsid w:val="00543D97"/>
    <w:rsid w:val="0054475A"/>
    <w:rsid w:val="00545347"/>
    <w:rsid w:val="00545BD2"/>
    <w:rsid w:val="00545E23"/>
    <w:rsid w:val="00546D2F"/>
    <w:rsid w:val="00547A9E"/>
    <w:rsid w:val="00550562"/>
    <w:rsid w:val="00550D3E"/>
    <w:rsid w:val="00551068"/>
    <w:rsid w:val="005515BC"/>
    <w:rsid w:val="00552F97"/>
    <w:rsid w:val="00553E2A"/>
    <w:rsid w:val="00554344"/>
    <w:rsid w:val="005552F2"/>
    <w:rsid w:val="00555777"/>
    <w:rsid w:val="005567C8"/>
    <w:rsid w:val="00556A18"/>
    <w:rsid w:val="00556A70"/>
    <w:rsid w:val="0056054E"/>
    <w:rsid w:val="0056064D"/>
    <w:rsid w:val="00560CB9"/>
    <w:rsid w:val="00560E67"/>
    <w:rsid w:val="00560EB2"/>
    <w:rsid w:val="00561049"/>
    <w:rsid w:val="00561D15"/>
    <w:rsid w:val="005623E7"/>
    <w:rsid w:val="00563BBD"/>
    <w:rsid w:val="0056443B"/>
    <w:rsid w:val="0056451C"/>
    <w:rsid w:val="00564621"/>
    <w:rsid w:val="00564990"/>
    <w:rsid w:val="00565A2B"/>
    <w:rsid w:val="00565B72"/>
    <w:rsid w:val="00566545"/>
    <w:rsid w:val="0056656E"/>
    <w:rsid w:val="00567107"/>
    <w:rsid w:val="00567190"/>
    <w:rsid w:val="00567C0C"/>
    <w:rsid w:val="00567CB5"/>
    <w:rsid w:val="00567CDC"/>
    <w:rsid w:val="0057002D"/>
    <w:rsid w:val="00570042"/>
    <w:rsid w:val="00570179"/>
    <w:rsid w:val="0057062E"/>
    <w:rsid w:val="00571161"/>
    <w:rsid w:val="0057167B"/>
    <w:rsid w:val="005719F1"/>
    <w:rsid w:val="00571AF1"/>
    <w:rsid w:val="00573008"/>
    <w:rsid w:val="00573596"/>
    <w:rsid w:val="00573710"/>
    <w:rsid w:val="00573B78"/>
    <w:rsid w:val="00574585"/>
    <w:rsid w:val="005747A9"/>
    <w:rsid w:val="00574D24"/>
    <w:rsid w:val="00574F70"/>
    <w:rsid w:val="00575221"/>
    <w:rsid w:val="00575709"/>
    <w:rsid w:val="00575BD5"/>
    <w:rsid w:val="00575CC4"/>
    <w:rsid w:val="00575F2B"/>
    <w:rsid w:val="005768C5"/>
    <w:rsid w:val="00576F7A"/>
    <w:rsid w:val="005776F4"/>
    <w:rsid w:val="00577B01"/>
    <w:rsid w:val="00580045"/>
    <w:rsid w:val="00580286"/>
    <w:rsid w:val="00580E34"/>
    <w:rsid w:val="00581FAE"/>
    <w:rsid w:val="005826A5"/>
    <w:rsid w:val="00583C04"/>
    <w:rsid w:val="005841D7"/>
    <w:rsid w:val="005846B4"/>
    <w:rsid w:val="00584DD9"/>
    <w:rsid w:val="0058599A"/>
    <w:rsid w:val="00586C83"/>
    <w:rsid w:val="0059021D"/>
    <w:rsid w:val="00590305"/>
    <w:rsid w:val="005904FE"/>
    <w:rsid w:val="00590A63"/>
    <w:rsid w:val="005920E6"/>
    <w:rsid w:val="005925A6"/>
    <w:rsid w:val="005932B8"/>
    <w:rsid w:val="00593F8B"/>
    <w:rsid w:val="00594397"/>
    <w:rsid w:val="005944B6"/>
    <w:rsid w:val="00594D69"/>
    <w:rsid w:val="00595EF1"/>
    <w:rsid w:val="005961BA"/>
    <w:rsid w:val="005969EC"/>
    <w:rsid w:val="00596EF2"/>
    <w:rsid w:val="00597349"/>
    <w:rsid w:val="00597A71"/>
    <w:rsid w:val="00597D34"/>
    <w:rsid w:val="005A0454"/>
    <w:rsid w:val="005A096D"/>
    <w:rsid w:val="005A15EA"/>
    <w:rsid w:val="005A1D6E"/>
    <w:rsid w:val="005A1EF8"/>
    <w:rsid w:val="005A3455"/>
    <w:rsid w:val="005A4C63"/>
    <w:rsid w:val="005A50C4"/>
    <w:rsid w:val="005A5490"/>
    <w:rsid w:val="005A5913"/>
    <w:rsid w:val="005A5DCE"/>
    <w:rsid w:val="005A6043"/>
    <w:rsid w:val="005A6596"/>
    <w:rsid w:val="005A70D5"/>
    <w:rsid w:val="005B0175"/>
    <w:rsid w:val="005B018A"/>
    <w:rsid w:val="005B1034"/>
    <w:rsid w:val="005B1EB5"/>
    <w:rsid w:val="005B3B31"/>
    <w:rsid w:val="005B4353"/>
    <w:rsid w:val="005B489D"/>
    <w:rsid w:val="005B48DC"/>
    <w:rsid w:val="005B4D1A"/>
    <w:rsid w:val="005B5957"/>
    <w:rsid w:val="005B598A"/>
    <w:rsid w:val="005B5F71"/>
    <w:rsid w:val="005B67EF"/>
    <w:rsid w:val="005B681F"/>
    <w:rsid w:val="005B685F"/>
    <w:rsid w:val="005B6B55"/>
    <w:rsid w:val="005B7133"/>
    <w:rsid w:val="005B71A6"/>
    <w:rsid w:val="005B78B2"/>
    <w:rsid w:val="005C023D"/>
    <w:rsid w:val="005C0EDD"/>
    <w:rsid w:val="005C1B03"/>
    <w:rsid w:val="005C1DCD"/>
    <w:rsid w:val="005C2602"/>
    <w:rsid w:val="005C3072"/>
    <w:rsid w:val="005C3B8F"/>
    <w:rsid w:val="005C4D49"/>
    <w:rsid w:val="005C6444"/>
    <w:rsid w:val="005C7BEF"/>
    <w:rsid w:val="005D0157"/>
    <w:rsid w:val="005D103F"/>
    <w:rsid w:val="005D1563"/>
    <w:rsid w:val="005D1826"/>
    <w:rsid w:val="005D2B12"/>
    <w:rsid w:val="005D35E5"/>
    <w:rsid w:val="005D3D49"/>
    <w:rsid w:val="005D3DE9"/>
    <w:rsid w:val="005D4840"/>
    <w:rsid w:val="005D4892"/>
    <w:rsid w:val="005D6219"/>
    <w:rsid w:val="005D63CE"/>
    <w:rsid w:val="005D6852"/>
    <w:rsid w:val="005D6FD0"/>
    <w:rsid w:val="005D73E5"/>
    <w:rsid w:val="005D7417"/>
    <w:rsid w:val="005D777D"/>
    <w:rsid w:val="005D7A36"/>
    <w:rsid w:val="005D7B0A"/>
    <w:rsid w:val="005E034E"/>
    <w:rsid w:val="005E09CE"/>
    <w:rsid w:val="005E1A7E"/>
    <w:rsid w:val="005E1CD4"/>
    <w:rsid w:val="005E2E5C"/>
    <w:rsid w:val="005E4113"/>
    <w:rsid w:val="005E4BBE"/>
    <w:rsid w:val="005E4D92"/>
    <w:rsid w:val="005E50FD"/>
    <w:rsid w:val="005E56D6"/>
    <w:rsid w:val="005E6150"/>
    <w:rsid w:val="005E6914"/>
    <w:rsid w:val="005E7707"/>
    <w:rsid w:val="005E78B5"/>
    <w:rsid w:val="005F0429"/>
    <w:rsid w:val="005F2830"/>
    <w:rsid w:val="005F2913"/>
    <w:rsid w:val="005F43C0"/>
    <w:rsid w:val="005F4A7F"/>
    <w:rsid w:val="005F4E7A"/>
    <w:rsid w:val="005F50AA"/>
    <w:rsid w:val="005F5571"/>
    <w:rsid w:val="005F5948"/>
    <w:rsid w:val="005F6EDB"/>
    <w:rsid w:val="005F6FB9"/>
    <w:rsid w:val="00600016"/>
    <w:rsid w:val="00600044"/>
    <w:rsid w:val="00600BB6"/>
    <w:rsid w:val="0060109F"/>
    <w:rsid w:val="006015A5"/>
    <w:rsid w:val="006033E6"/>
    <w:rsid w:val="00603BAB"/>
    <w:rsid w:val="006048E5"/>
    <w:rsid w:val="00605478"/>
    <w:rsid w:val="0060547B"/>
    <w:rsid w:val="006055AD"/>
    <w:rsid w:val="00605C19"/>
    <w:rsid w:val="00605E7A"/>
    <w:rsid w:val="00606275"/>
    <w:rsid w:val="00606354"/>
    <w:rsid w:val="00606A27"/>
    <w:rsid w:val="00607EB6"/>
    <w:rsid w:val="00610790"/>
    <w:rsid w:val="006109C5"/>
    <w:rsid w:val="00612D8F"/>
    <w:rsid w:val="00613285"/>
    <w:rsid w:val="006145F5"/>
    <w:rsid w:val="00614EC2"/>
    <w:rsid w:val="006172BE"/>
    <w:rsid w:val="006179C6"/>
    <w:rsid w:val="0062093D"/>
    <w:rsid w:val="00620C12"/>
    <w:rsid w:val="00620C4D"/>
    <w:rsid w:val="006220B1"/>
    <w:rsid w:val="00622225"/>
    <w:rsid w:val="00622787"/>
    <w:rsid w:val="006232C1"/>
    <w:rsid w:val="00623667"/>
    <w:rsid w:val="00623771"/>
    <w:rsid w:val="0062398D"/>
    <w:rsid w:val="006245F4"/>
    <w:rsid w:val="006250D9"/>
    <w:rsid w:val="00625349"/>
    <w:rsid w:val="006254D8"/>
    <w:rsid w:val="00625F77"/>
    <w:rsid w:val="006267D9"/>
    <w:rsid w:val="00626BCB"/>
    <w:rsid w:val="00627502"/>
    <w:rsid w:val="00627581"/>
    <w:rsid w:val="00627E51"/>
    <w:rsid w:val="00627E63"/>
    <w:rsid w:val="006300C5"/>
    <w:rsid w:val="00630A95"/>
    <w:rsid w:val="00631097"/>
    <w:rsid w:val="00631B3A"/>
    <w:rsid w:val="006324E1"/>
    <w:rsid w:val="006324F4"/>
    <w:rsid w:val="00632F63"/>
    <w:rsid w:val="00634B2A"/>
    <w:rsid w:val="00635064"/>
    <w:rsid w:val="00635FE8"/>
    <w:rsid w:val="00636BF4"/>
    <w:rsid w:val="00637286"/>
    <w:rsid w:val="0063793B"/>
    <w:rsid w:val="00640169"/>
    <w:rsid w:val="00640E48"/>
    <w:rsid w:val="006417D0"/>
    <w:rsid w:val="006417DC"/>
    <w:rsid w:val="00641C7F"/>
    <w:rsid w:val="00642346"/>
    <w:rsid w:val="00643182"/>
    <w:rsid w:val="0064330C"/>
    <w:rsid w:val="0064363C"/>
    <w:rsid w:val="006437CD"/>
    <w:rsid w:val="00643918"/>
    <w:rsid w:val="0064456D"/>
    <w:rsid w:val="0064474A"/>
    <w:rsid w:val="00644963"/>
    <w:rsid w:val="00644976"/>
    <w:rsid w:val="00644AF0"/>
    <w:rsid w:val="00645054"/>
    <w:rsid w:val="00645826"/>
    <w:rsid w:val="00645E58"/>
    <w:rsid w:val="00645FE7"/>
    <w:rsid w:val="00646578"/>
    <w:rsid w:val="006469D4"/>
    <w:rsid w:val="00646BB2"/>
    <w:rsid w:val="0064731A"/>
    <w:rsid w:val="006501DC"/>
    <w:rsid w:val="006506DE"/>
    <w:rsid w:val="00650C6C"/>
    <w:rsid w:val="00651C8C"/>
    <w:rsid w:val="00652A96"/>
    <w:rsid w:val="006533F8"/>
    <w:rsid w:val="0065489E"/>
    <w:rsid w:val="00654A77"/>
    <w:rsid w:val="00654E4F"/>
    <w:rsid w:val="006552C6"/>
    <w:rsid w:val="00655B24"/>
    <w:rsid w:val="00655E3C"/>
    <w:rsid w:val="00660809"/>
    <w:rsid w:val="0066105D"/>
    <w:rsid w:val="006613ED"/>
    <w:rsid w:val="00661D40"/>
    <w:rsid w:val="00662655"/>
    <w:rsid w:val="00662DEC"/>
    <w:rsid w:val="00663341"/>
    <w:rsid w:val="00663938"/>
    <w:rsid w:val="006640C1"/>
    <w:rsid w:val="00664CC3"/>
    <w:rsid w:val="00664EAA"/>
    <w:rsid w:val="00665430"/>
    <w:rsid w:val="006657DD"/>
    <w:rsid w:val="006657FE"/>
    <w:rsid w:val="00665EA0"/>
    <w:rsid w:val="00666312"/>
    <w:rsid w:val="0066652C"/>
    <w:rsid w:val="00666CD3"/>
    <w:rsid w:val="00666D0E"/>
    <w:rsid w:val="00666D9F"/>
    <w:rsid w:val="00666E6E"/>
    <w:rsid w:val="00666F66"/>
    <w:rsid w:val="0066796B"/>
    <w:rsid w:val="006708E3"/>
    <w:rsid w:val="00670E88"/>
    <w:rsid w:val="00671C67"/>
    <w:rsid w:val="0067213E"/>
    <w:rsid w:val="0067233D"/>
    <w:rsid w:val="006730BB"/>
    <w:rsid w:val="00673E6D"/>
    <w:rsid w:val="00674342"/>
    <w:rsid w:val="0067462C"/>
    <w:rsid w:val="00674DA0"/>
    <w:rsid w:val="00675196"/>
    <w:rsid w:val="0067569D"/>
    <w:rsid w:val="00675782"/>
    <w:rsid w:val="006758D5"/>
    <w:rsid w:val="00677E06"/>
    <w:rsid w:val="00681016"/>
    <w:rsid w:val="006812D1"/>
    <w:rsid w:val="00683366"/>
    <w:rsid w:val="0068456A"/>
    <w:rsid w:val="00684A81"/>
    <w:rsid w:val="00685656"/>
    <w:rsid w:val="00685A02"/>
    <w:rsid w:val="00685F41"/>
    <w:rsid w:val="006860C2"/>
    <w:rsid w:val="006864DF"/>
    <w:rsid w:val="00686FC2"/>
    <w:rsid w:val="00687074"/>
    <w:rsid w:val="006871BD"/>
    <w:rsid w:val="00687D7E"/>
    <w:rsid w:val="00693022"/>
    <w:rsid w:val="006931BC"/>
    <w:rsid w:val="0069401F"/>
    <w:rsid w:val="006946E1"/>
    <w:rsid w:val="00694A3C"/>
    <w:rsid w:val="00694B3B"/>
    <w:rsid w:val="00695FBF"/>
    <w:rsid w:val="006963CF"/>
    <w:rsid w:val="00696547"/>
    <w:rsid w:val="0069665C"/>
    <w:rsid w:val="00696FB0"/>
    <w:rsid w:val="0069714A"/>
    <w:rsid w:val="00697298"/>
    <w:rsid w:val="00697D9A"/>
    <w:rsid w:val="006A1182"/>
    <w:rsid w:val="006A14F0"/>
    <w:rsid w:val="006A17D2"/>
    <w:rsid w:val="006A18DA"/>
    <w:rsid w:val="006A1EE7"/>
    <w:rsid w:val="006A1F45"/>
    <w:rsid w:val="006A2ACF"/>
    <w:rsid w:val="006A2F90"/>
    <w:rsid w:val="006A3674"/>
    <w:rsid w:val="006A3962"/>
    <w:rsid w:val="006A3A4A"/>
    <w:rsid w:val="006A6309"/>
    <w:rsid w:val="006A73AD"/>
    <w:rsid w:val="006A746C"/>
    <w:rsid w:val="006A7BA4"/>
    <w:rsid w:val="006A7D40"/>
    <w:rsid w:val="006B0012"/>
    <w:rsid w:val="006B01C0"/>
    <w:rsid w:val="006B05D9"/>
    <w:rsid w:val="006B0989"/>
    <w:rsid w:val="006B0AE2"/>
    <w:rsid w:val="006B11A1"/>
    <w:rsid w:val="006B1D8F"/>
    <w:rsid w:val="006B2620"/>
    <w:rsid w:val="006B2E80"/>
    <w:rsid w:val="006B3383"/>
    <w:rsid w:val="006B3553"/>
    <w:rsid w:val="006B39AF"/>
    <w:rsid w:val="006B3F8C"/>
    <w:rsid w:val="006B4530"/>
    <w:rsid w:val="006B46E1"/>
    <w:rsid w:val="006B6415"/>
    <w:rsid w:val="006C0B94"/>
    <w:rsid w:val="006C1204"/>
    <w:rsid w:val="006C2511"/>
    <w:rsid w:val="006C2797"/>
    <w:rsid w:val="006C2964"/>
    <w:rsid w:val="006C2B2F"/>
    <w:rsid w:val="006C2E5B"/>
    <w:rsid w:val="006C352A"/>
    <w:rsid w:val="006C38F8"/>
    <w:rsid w:val="006C39BC"/>
    <w:rsid w:val="006C4BCB"/>
    <w:rsid w:val="006C56E4"/>
    <w:rsid w:val="006C59EC"/>
    <w:rsid w:val="006C5BE5"/>
    <w:rsid w:val="006C5C51"/>
    <w:rsid w:val="006C62CD"/>
    <w:rsid w:val="006C7138"/>
    <w:rsid w:val="006D0F4A"/>
    <w:rsid w:val="006D118D"/>
    <w:rsid w:val="006D22FF"/>
    <w:rsid w:val="006D236D"/>
    <w:rsid w:val="006D3C18"/>
    <w:rsid w:val="006D4C36"/>
    <w:rsid w:val="006D4D05"/>
    <w:rsid w:val="006D4EB8"/>
    <w:rsid w:val="006D5217"/>
    <w:rsid w:val="006D6824"/>
    <w:rsid w:val="006D7710"/>
    <w:rsid w:val="006D7C16"/>
    <w:rsid w:val="006E0F0E"/>
    <w:rsid w:val="006E2085"/>
    <w:rsid w:val="006E2FD9"/>
    <w:rsid w:val="006E3CCA"/>
    <w:rsid w:val="006E436B"/>
    <w:rsid w:val="006E480F"/>
    <w:rsid w:val="006E5943"/>
    <w:rsid w:val="006E6EEC"/>
    <w:rsid w:val="006E79CF"/>
    <w:rsid w:val="006F0818"/>
    <w:rsid w:val="006F0E0A"/>
    <w:rsid w:val="006F118F"/>
    <w:rsid w:val="006F11DC"/>
    <w:rsid w:val="006F12C9"/>
    <w:rsid w:val="006F16C5"/>
    <w:rsid w:val="006F2001"/>
    <w:rsid w:val="006F29DA"/>
    <w:rsid w:val="006F2AD7"/>
    <w:rsid w:val="006F337A"/>
    <w:rsid w:val="006F3E60"/>
    <w:rsid w:val="006F44E1"/>
    <w:rsid w:val="006F4B64"/>
    <w:rsid w:val="006F4F11"/>
    <w:rsid w:val="006F6201"/>
    <w:rsid w:val="006F6B5D"/>
    <w:rsid w:val="006F7277"/>
    <w:rsid w:val="00700A4C"/>
    <w:rsid w:val="0070158A"/>
    <w:rsid w:val="00701D52"/>
    <w:rsid w:val="00702113"/>
    <w:rsid w:val="00702417"/>
    <w:rsid w:val="00702820"/>
    <w:rsid w:val="00702E67"/>
    <w:rsid w:val="007041DE"/>
    <w:rsid w:val="00704ED1"/>
    <w:rsid w:val="0070625A"/>
    <w:rsid w:val="007066C6"/>
    <w:rsid w:val="00707144"/>
    <w:rsid w:val="007072F8"/>
    <w:rsid w:val="007078DB"/>
    <w:rsid w:val="007100A9"/>
    <w:rsid w:val="007108CA"/>
    <w:rsid w:val="00713F19"/>
    <w:rsid w:val="0071426F"/>
    <w:rsid w:val="00714DB6"/>
    <w:rsid w:val="0071717F"/>
    <w:rsid w:val="007171AB"/>
    <w:rsid w:val="00717E29"/>
    <w:rsid w:val="007204AB"/>
    <w:rsid w:val="00720651"/>
    <w:rsid w:val="007207FB"/>
    <w:rsid w:val="00721089"/>
    <w:rsid w:val="007213C4"/>
    <w:rsid w:val="00722F38"/>
    <w:rsid w:val="00723679"/>
    <w:rsid w:val="00723C20"/>
    <w:rsid w:val="00723CF6"/>
    <w:rsid w:val="007243A1"/>
    <w:rsid w:val="00724617"/>
    <w:rsid w:val="00724ABE"/>
    <w:rsid w:val="00724CEF"/>
    <w:rsid w:val="007254EA"/>
    <w:rsid w:val="00725532"/>
    <w:rsid w:val="00726BD8"/>
    <w:rsid w:val="00726F8C"/>
    <w:rsid w:val="0072741A"/>
    <w:rsid w:val="00727533"/>
    <w:rsid w:val="00727BF6"/>
    <w:rsid w:val="00730182"/>
    <w:rsid w:val="00731382"/>
    <w:rsid w:val="00731F83"/>
    <w:rsid w:val="007330D2"/>
    <w:rsid w:val="00733F77"/>
    <w:rsid w:val="007349DA"/>
    <w:rsid w:val="00734F17"/>
    <w:rsid w:val="007352AE"/>
    <w:rsid w:val="00735F75"/>
    <w:rsid w:val="00736054"/>
    <w:rsid w:val="007360E7"/>
    <w:rsid w:val="0073612F"/>
    <w:rsid w:val="00736B0D"/>
    <w:rsid w:val="00736E7C"/>
    <w:rsid w:val="00737234"/>
    <w:rsid w:val="007372EC"/>
    <w:rsid w:val="00737B2A"/>
    <w:rsid w:val="00737B6C"/>
    <w:rsid w:val="0074022C"/>
    <w:rsid w:val="00740EF5"/>
    <w:rsid w:val="0074158C"/>
    <w:rsid w:val="007418AE"/>
    <w:rsid w:val="00742CF9"/>
    <w:rsid w:val="00743716"/>
    <w:rsid w:val="007438F3"/>
    <w:rsid w:val="00746C2C"/>
    <w:rsid w:val="00746F3F"/>
    <w:rsid w:val="00747488"/>
    <w:rsid w:val="00747A21"/>
    <w:rsid w:val="00747C93"/>
    <w:rsid w:val="00750128"/>
    <w:rsid w:val="00750142"/>
    <w:rsid w:val="00750277"/>
    <w:rsid w:val="00750C38"/>
    <w:rsid w:val="00750CA4"/>
    <w:rsid w:val="00750E68"/>
    <w:rsid w:val="00751272"/>
    <w:rsid w:val="00751655"/>
    <w:rsid w:val="00751904"/>
    <w:rsid w:val="00752128"/>
    <w:rsid w:val="00752AD3"/>
    <w:rsid w:val="00753A68"/>
    <w:rsid w:val="00753B63"/>
    <w:rsid w:val="00754550"/>
    <w:rsid w:val="00754B5D"/>
    <w:rsid w:val="00754C40"/>
    <w:rsid w:val="00755179"/>
    <w:rsid w:val="007552FB"/>
    <w:rsid w:val="0075543E"/>
    <w:rsid w:val="007563F0"/>
    <w:rsid w:val="00756746"/>
    <w:rsid w:val="00757042"/>
    <w:rsid w:val="00757072"/>
    <w:rsid w:val="0075765A"/>
    <w:rsid w:val="0075794E"/>
    <w:rsid w:val="00760690"/>
    <w:rsid w:val="00760D82"/>
    <w:rsid w:val="0076165E"/>
    <w:rsid w:val="00761C1A"/>
    <w:rsid w:val="00763329"/>
    <w:rsid w:val="0076352C"/>
    <w:rsid w:val="00764490"/>
    <w:rsid w:val="007660A2"/>
    <w:rsid w:val="007662F3"/>
    <w:rsid w:val="00766562"/>
    <w:rsid w:val="00766C1F"/>
    <w:rsid w:val="00771D58"/>
    <w:rsid w:val="00772FCA"/>
    <w:rsid w:val="00773A32"/>
    <w:rsid w:val="00773C6B"/>
    <w:rsid w:val="00773D01"/>
    <w:rsid w:val="0077494A"/>
    <w:rsid w:val="0077549D"/>
    <w:rsid w:val="00775568"/>
    <w:rsid w:val="00775AC1"/>
    <w:rsid w:val="007764B6"/>
    <w:rsid w:val="00776835"/>
    <w:rsid w:val="00776914"/>
    <w:rsid w:val="007769CC"/>
    <w:rsid w:val="007772C6"/>
    <w:rsid w:val="00777361"/>
    <w:rsid w:val="00780188"/>
    <w:rsid w:val="00780234"/>
    <w:rsid w:val="0078190F"/>
    <w:rsid w:val="00782A47"/>
    <w:rsid w:val="0078397E"/>
    <w:rsid w:val="00783C89"/>
    <w:rsid w:val="00784A77"/>
    <w:rsid w:val="0078503C"/>
    <w:rsid w:val="0078665A"/>
    <w:rsid w:val="00786892"/>
    <w:rsid w:val="007868C1"/>
    <w:rsid w:val="00787413"/>
    <w:rsid w:val="007879B4"/>
    <w:rsid w:val="00787B20"/>
    <w:rsid w:val="0079034D"/>
    <w:rsid w:val="0079127F"/>
    <w:rsid w:val="0079475D"/>
    <w:rsid w:val="00794B3F"/>
    <w:rsid w:val="00794EFD"/>
    <w:rsid w:val="00795A0F"/>
    <w:rsid w:val="00795F54"/>
    <w:rsid w:val="00796BB4"/>
    <w:rsid w:val="00796FA7"/>
    <w:rsid w:val="0079711F"/>
    <w:rsid w:val="007A004C"/>
    <w:rsid w:val="007A3609"/>
    <w:rsid w:val="007A49E8"/>
    <w:rsid w:val="007A4BE4"/>
    <w:rsid w:val="007A4F5B"/>
    <w:rsid w:val="007A4FAF"/>
    <w:rsid w:val="007A500F"/>
    <w:rsid w:val="007A5551"/>
    <w:rsid w:val="007A68B4"/>
    <w:rsid w:val="007A6AAC"/>
    <w:rsid w:val="007A6B6C"/>
    <w:rsid w:val="007B0027"/>
    <w:rsid w:val="007B0711"/>
    <w:rsid w:val="007B0BFA"/>
    <w:rsid w:val="007B0D4B"/>
    <w:rsid w:val="007B0E89"/>
    <w:rsid w:val="007B1504"/>
    <w:rsid w:val="007B1FB2"/>
    <w:rsid w:val="007B2042"/>
    <w:rsid w:val="007B283A"/>
    <w:rsid w:val="007B33B6"/>
    <w:rsid w:val="007B404F"/>
    <w:rsid w:val="007B4E49"/>
    <w:rsid w:val="007B50B6"/>
    <w:rsid w:val="007B7650"/>
    <w:rsid w:val="007B76D7"/>
    <w:rsid w:val="007B79DD"/>
    <w:rsid w:val="007B7FDF"/>
    <w:rsid w:val="007C0642"/>
    <w:rsid w:val="007C07FC"/>
    <w:rsid w:val="007C09FA"/>
    <w:rsid w:val="007C1272"/>
    <w:rsid w:val="007C3C14"/>
    <w:rsid w:val="007C40D4"/>
    <w:rsid w:val="007C415C"/>
    <w:rsid w:val="007C497A"/>
    <w:rsid w:val="007C4B0D"/>
    <w:rsid w:val="007C4CE0"/>
    <w:rsid w:val="007C6B6A"/>
    <w:rsid w:val="007D0343"/>
    <w:rsid w:val="007D14E8"/>
    <w:rsid w:val="007D1A19"/>
    <w:rsid w:val="007D1C4A"/>
    <w:rsid w:val="007D2088"/>
    <w:rsid w:val="007D232F"/>
    <w:rsid w:val="007D282E"/>
    <w:rsid w:val="007D2AAB"/>
    <w:rsid w:val="007D398E"/>
    <w:rsid w:val="007D3C9C"/>
    <w:rsid w:val="007D4252"/>
    <w:rsid w:val="007D579C"/>
    <w:rsid w:val="007D6941"/>
    <w:rsid w:val="007D6EB0"/>
    <w:rsid w:val="007D7976"/>
    <w:rsid w:val="007D7C1B"/>
    <w:rsid w:val="007D7D12"/>
    <w:rsid w:val="007D7D50"/>
    <w:rsid w:val="007E022E"/>
    <w:rsid w:val="007E0300"/>
    <w:rsid w:val="007E1013"/>
    <w:rsid w:val="007E1C08"/>
    <w:rsid w:val="007E2F4C"/>
    <w:rsid w:val="007E3E01"/>
    <w:rsid w:val="007E5575"/>
    <w:rsid w:val="007E55B6"/>
    <w:rsid w:val="007E6F00"/>
    <w:rsid w:val="007E715F"/>
    <w:rsid w:val="007E74C7"/>
    <w:rsid w:val="007E7BE0"/>
    <w:rsid w:val="007F0414"/>
    <w:rsid w:val="007F08B8"/>
    <w:rsid w:val="007F1093"/>
    <w:rsid w:val="007F11DC"/>
    <w:rsid w:val="007F1B01"/>
    <w:rsid w:val="007F25A7"/>
    <w:rsid w:val="007F27F2"/>
    <w:rsid w:val="007F2F06"/>
    <w:rsid w:val="007F30FE"/>
    <w:rsid w:val="007F3B0C"/>
    <w:rsid w:val="007F4E40"/>
    <w:rsid w:val="007F4F2A"/>
    <w:rsid w:val="007F57F0"/>
    <w:rsid w:val="007F6053"/>
    <w:rsid w:val="007F612D"/>
    <w:rsid w:val="007F6710"/>
    <w:rsid w:val="007F75B7"/>
    <w:rsid w:val="007F7B6E"/>
    <w:rsid w:val="008004C9"/>
    <w:rsid w:val="00801155"/>
    <w:rsid w:val="008014A2"/>
    <w:rsid w:val="00801F87"/>
    <w:rsid w:val="008020D0"/>
    <w:rsid w:val="00802C06"/>
    <w:rsid w:val="00802FC3"/>
    <w:rsid w:val="00803582"/>
    <w:rsid w:val="008035B5"/>
    <w:rsid w:val="00804004"/>
    <w:rsid w:val="0080540F"/>
    <w:rsid w:val="00805A47"/>
    <w:rsid w:val="008065C3"/>
    <w:rsid w:val="0080664D"/>
    <w:rsid w:val="00806963"/>
    <w:rsid w:val="00806ECE"/>
    <w:rsid w:val="00806F2E"/>
    <w:rsid w:val="00807829"/>
    <w:rsid w:val="00807AAA"/>
    <w:rsid w:val="00807E78"/>
    <w:rsid w:val="00807EBB"/>
    <w:rsid w:val="00810708"/>
    <w:rsid w:val="00810A0E"/>
    <w:rsid w:val="00810B52"/>
    <w:rsid w:val="008115CE"/>
    <w:rsid w:val="00812065"/>
    <w:rsid w:val="0081217A"/>
    <w:rsid w:val="00814867"/>
    <w:rsid w:val="0081505D"/>
    <w:rsid w:val="00815291"/>
    <w:rsid w:val="008152AE"/>
    <w:rsid w:val="008156D9"/>
    <w:rsid w:val="00816024"/>
    <w:rsid w:val="00816F1F"/>
    <w:rsid w:val="00817E51"/>
    <w:rsid w:val="0082161A"/>
    <w:rsid w:val="0082164E"/>
    <w:rsid w:val="00821957"/>
    <w:rsid w:val="00823A13"/>
    <w:rsid w:val="00823C9E"/>
    <w:rsid w:val="00824177"/>
    <w:rsid w:val="00824C59"/>
    <w:rsid w:val="00825AE0"/>
    <w:rsid w:val="00825BB3"/>
    <w:rsid w:val="00825E73"/>
    <w:rsid w:val="0082612D"/>
    <w:rsid w:val="00826A61"/>
    <w:rsid w:val="008270E3"/>
    <w:rsid w:val="00827A0C"/>
    <w:rsid w:val="008300D0"/>
    <w:rsid w:val="008302AB"/>
    <w:rsid w:val="0083043C"/>
    <w:rsid w:val="00830B65"/>
    <w:rsid w:val="008312D7"/>
    <w:rsid w:val="008316C5"/>
    <w:rsid w:val="00832748"/>
    <w:rsid w:val="00832830"/>
    <w:rsid w:val="00833CFD"/>
    <w:rsid w:val="008355A6"/>
    <w:rsid w:val="0083653A"/>
    <w:rsid w:val="00836B81"/>
    <w:rsid w:val="00837C95"/>
    <w:rsid w:val="00841A12"/>
    <w:rsid w:val="00842627"/>
    <w:rsid w:val="0084278D"/>
    <w:rsid w:val="0084438C"/>
    <w:rsid w:val="00844835"/>
    <w:rsid w:val="00844C07"/>
    <w:rsid w:val="00845624"/>
    <w:rsid w:val="0084566D"/>
    <w:rsid w:val="008458E5"/>
    <w:rsid w:val="00847183"/>
    <w:rsid w:val="00847E81"/>
    <w:rsid w:val="008502F5"/>
    <w:rsid w:val="00851B48"/>
    <w:rsid w:val="00851F9B"/>
    <w:rsid w:val="00852772"/>
    <w:rsid w:val="00852C73"/>
    <w:rsid w:val="0085308B"/>
    <w:rsid w:val="008539B5"/>
    <w:rsid w:val="008542E3"/>
    <w:rsid w:val="008551BA"/>
    <w:rsid w:val="008556D5"/>
    <w:rsid w:val="008556FB"/>
    <w:rsid w:val="00855840"/>
    <w:rsid w:val="00855926"/>
    <w:rsid w:val="00855E3B"/>
    <w:rsid w:val="00856530"/>
    <w:rsid w:val="00857036"/>
    <w:rsid w:val="00857B85"/>
    <w:rsid w:val="00860E7F"/>
    <w:rsid w:val="00861103"/>
    <w:rsid w:val="00861170"/>
    <w:rsid w:val="008631FD"/>
    <w:rsid w:val="008632E4"/>
    <w:rsid w:val="008638DC"/>
    <w:rsid w:val="00863FCC"/>
    <w:rsid w:val="0086409A"/>
    <w:rsid w:val="0086480E"/>
    <w:rsid w:val="008648C3"/>
    <w:rsid w:val="00864B8E"/>
    <w:rsid w:val="00865BAC"/>
    <w:rsid w:val="00866DE4"/>
    <w:rsid w:val="00870682"/>
    <w:rsid w:val="00870701"/>
    <w:rsid w:val="00871111"/>
    <w:rsid w:val="00871AD5"/>
    <w:rsid w:val="00871D0C"/>
    <w:rsid w:val="00872A0D"/>
    <w:rsid w:val="0087338E"/>
    <w:rsid w:val="00873B19"/>
    <w:rsid w:val="00874A0F"/>
    <w:rsid w:val="00875B11"/>
    <w:rsid w:val="00876051"/>
    <w:rsid w:val="00876C29"/>
    <w:rsid w:val="00876E46"/>
    <w:rsid w:val="0087711C"/>
    <w:rsid w:val="008771AC"/>
    <w:rsid w:val="0087793A"/>
    <w:rsid w:val="00880402"/>
    <w:rsid w:val="00880D05"/>
    <w:rsid w:val="008829D5"/>
    <w:rsid w:val="0088318D"/>
    <w:rsid w:val="0088330D"/>
    <w:rsid w:val="00883313"/>
    <w:rsid w:val="00883DD9"/>
    <w:rsid w:val="008846A3"/>
    <w:rsid w:val="00885097"/>
    <w:rsid w:val="008850F9"/>
    <w:rsid w:val="00885E31"/>
    <w:rsid w:val="00885F8A"/>
    <w:rsid w:val="00886376"/>
    <w:rsid w:val="00887E42"/>
    <w:rsid w:val="008903B9"/>
    <w:rsid w:val="00890E8C"/>
    <w:rsid w:val="00891EFE"/>
    <w:rsid w:val="00892113"/>
    <w:rsid w:val="00892328"/>
    <w:rsid w:val="00892B76"/>
    <w:rsid w:val="00892FDB"/>
    <w:rsid w:val="00893262"/>
    <w:rsid w:val="00893462"/>
    <w:rsid w:val="0089357F"/>
    <w:rsid w:val="0089395B"/>
    <w:rsid w:val="00894AD5"/>
    <w:rsid w:val="00894BC3"/>
    <w:rsid w:val="00894D8F"/>
    <w:rsid w:val="00895078"/>
    <w:rsid w:val="0089524E"/>
    <w:rsid w:val="008960A5"/>
    <w:rsid w:val="00896537"/>
    <w:rsid w:val="0089716E"/>
    <w:rsid w:val="008A00EB"/>
    <w:rsid w:val="008A06D3"/>
    <w:rsid w:val="008A0A4A"/>
    <w:rsid w:val="008A126C"/>
    <w:rsid w:val="008A1522"/>
    <w:rsid w:val="008A1859"/>
    <w:rsid w:val="008A18E2"/>
    <w:rsid w:val="008A197A"/>
    <w:rsid w:val="008A2082"/>
    <w:rsid w:val="008A2C15"/>
    <w:rsid w:val="008A31D2"/>
    <w:rsid w:val="008A33BE"/>
    <w:rsid w:val="008A3D61"/>
    <w:rsid w:val="008A4776"/>
    <w:rsid w:val="008A495A"/>
    <w:rsid w:val="008A54D6"/>
    <w:rsid w:val="008A5513"/>
    <w:rsid w:val="008A5738"/>
    <w:rsid w:val="008A5757"/>
    <w:rsid w:val="008A6C3A"/>
    <w:rsid w:val="008A781F"/>
    <w:rsid w:val="008B14CA"/>
    <w:rsid w:val="008B1E0E"/>
    <w:rsid w:val="008B23EE"/>
    <w:rsid w:val="008B38AB"/>
    <w:rsid w:val="008B571A"/>
    <w:rsid w:val="008B5F74"/>
    <w:rsid w:val="008B6442"/>
    <w:rsid w:val="008B6E8C"/>
    <w:rsid w:val="008B6F7C"/>
    <w:rsid w:val="008B708A"/>
    <w:rsid w:val="008B77A8"/>
    <w:rsid w:val="008B7980"/>
    <w:rsid w:val="008C039A"/>
    <w:rsid w:val="008C0A14"/>
    <w:rsid w:val="008C11BC"/>
    <w:rsid w:val="008C15E1"/>
    <w:rsid w:val="008C18E5"/>
    <w:rsid w:val="008C1E72"/>
    <w:rsid w:val="008C2287"/>
    <w:rsid w:val="008C26D1"/>
    <w:rsid w:val="008C2DE9"/>
    <w:rsid w:val="008C2E44"/>
    <w:rsid w:val="008C36D3"/>
    <w:rsid w:val="008C3D68"/>
    <w:rsid w:val="008C5694"/>
    <w:rsid w:val="008C59A6"/>
    <w:rsid w:val="008C5B8C"/>
    <w:rsid w:val="008C63B4"/>
    <w:rsid w:val="008C6EB2"/>
    <w:rsid w:val="008C74FE"/>
    <w:rsid w:val="008D0425"/>
    <w:rsid w:val="008D073F"/>
    <w:rsid w:val="008D0CBB"/>
    <w:rsid w:val="008D1773"/>
    <w:rsid w:val="008D1C4F"/>
    <w:rsid w:val="008D204F"/>
    <w:rsid w:val="008D2DC9"/>
    <w:rsid w:val="008D395F"/>
    <w:rsid w:val="008D3ABD"/>
    <w:rsid w:val="008D3C32"/>
    <w:rsid w:val="008D4003"/>
    <w:rsid w:val="008D48D0"/>
    <w:rsid w:val="008D51B3"/>
    <w:rsid w:val="008D5F86"/>
    <w:rsid w:val="008D62A5"/>
    <w:rsid w:val="008D6882"/>
    <w:rsid w:val="008D6A41"/>
    <w:rsid w:val="008D75FC"/>
    <w:rsid w:val="008D762C"/>
    <w:rsid w:val="008D763D"/>
    <w:rsid w:val="008E0130"/>
    <w:rsid w:val="008E14CB"/>
    <w:rsid w:val="008E290B"/>
    <w:rsid w:val="008E2C3B"/>
    <w:rsid w:val="008E435F"/>
    <w:rsid w:val="008E4B84"/>
    <w:rsid w:val="008E5C46"/>
    <w:rsid w:val="008E5D39"/>
    <w:rsid w:val="008E654F"/>
    <w:rsid w:val="008E677D"/>
    <w:rsid w:val="008E67DD"/>
    <w:rsid w:val="008E78A7"/>
    <w:rsid w:val="008E78AB"/>
    <w:rsid w:val="008E7C57"/>
    <w:rsid w:val="008E7DA8"/>
    <w:rsid w:val="008F0748"/>
    <w:rsid w:val="008F0A29"/>
    <w:rsid w:val="008F0A5C"/>
    <w:rsid w:val="008F32F1"/>
    <w:rsid w:val="008F354B"/>
    <w:rsid w:val="008F3770"/>
    <w:rsid w:val="008F432D"/>
    <w:rsid w:val="008F4575"/>
    <w:rsid w:val="008F5070"/>
    <w:rsid w:val="008F5203"/>
    <w:rsid w:val="008F5AA0"/>
    <w:rsid w:val="008F7E65"/>
    <w:rsid w:val="009001FE"/>
    <w:rsid w:val="00900804"/>
    <w:rsid w:val="00900AF2"/>
    <w:rsid w:val="009014B1"/>
    <w:rsid w:val="00902029"/>
    <w:rsid w:val="0090279B"/>
    <w:rsid w:val="00903D51"/>
    <w:rsid w:val="00903E33"/>
    <w:rsid w:val="00903F4B"/>
    <w:rsid w:val="00904E07"/>
    <w:rsid w:val="009050D9"/>
    <w:rsid w:val="0090531B"/>
    <w:rsid w:val="00905422"/>
    <w:rsid w:val="00905471"/>
    <w:rsid w:val="00905B68"/>
    <w:rsid w:val="009061ED"/>
    <w:rsid w:val="00906879"/>
    <w:rsid w:val="00906B09"/>
    <w:rsid w:val="00907556"/>
    <w:rsid w:val="00910349"/>
    <w:rsid w:val="009107B5"/>
    <w:rsid w:val="00910911"/>
    <w:rsid w:val="0091211D"/>
    <w:rsid w:val="009126F8"/>
    <w:rsid w:val="009128DD"/>
    <w:rsid w:val="00912AB0"/>
    <w:rsid w:val="00912F34"/>
    <w:rsid w:val="0091360F"/>
    <w:rsid w:val="00913F64"/>
    <w:rsid w:val="00914344"/>
    <w:rsid w:val="0091445C"/>
    <w:rsid w:val="00914C53"/>
    <w:rsid w:val="00914D41"/>
    <w:rsid w:val="009156BD"/>
    <w:rsid w:val="0091584E"/>
    <w:rsid w:val="00916D29"/>
    <w:rsid w:val="00917C78"/>
    <w:rsid w:val="00917F33"/>
    <w:rsid w:val="009205A8"/>
    <w:rsid w:val="00921120"/>
    <w:rsid w:val="0092199D"/>
    <w:rsid w:val="00921A1D"/>
    <w:rsid w:val="00922E6F"/>
    <w:rsid w:val="0092339E"/>
    <w:rsid w:val="00923712"/>
    <w:rsid w:val="00923B6E"/>
    <w:rsid w:val="00924030"/>
    <w:rsid w:val="00924829"/>
    <w:rsid w:val="00924CA3"/>
    <w:rsid w:val="009253E2"/>
    <w:rsid w:val="00925D2C"/>
    <w:rsid w:val="00926073"/>
    <w:rsid w:val="0092639C"/>
    <w:rsid w:val="009267E6"/>
    <w:rsid w:val="009271E8"/>
    <w:rsid w:val="00927751"/>
    <w:rsid w:val="00927D97"/>
    <w:rsid w:val="00927FBE"/>
    <w:rsid w:val="0093018D"/>
    <w:rsid w:val="00930365"/>
    <w:rsid w:val="0093147D"/>
    <w:rsid w:val="00931B18"/>
    <w:rsid w:val="009321A2"/>
    <w:rsid w:val="00933114"/>
    <w:rsid w:val="00934166"/>
    <w:rsid w:val="0093429A"/>
    <w:rsid w:val="009342FB"/>
    <w:rsid w:val="00935042"/>
    <w:rsid w:val="00935FDA"/>
    <w:rsid w:val="00936DF8"/>
    <w:rsid w:val="00940C45"/>
    <w:rsid w:val="00940C8D"/>
    <w:rsid w:val="009416B6"/>
    <w:rsid w:val="00941DBF"/>
    <w:rsid w:val="009421D2"/>
    <w:rsid w:val="009424A4"/>
    <w:rsid w:val="00942F34"/>
    <w:rsid w:val="009439CA"/>
    <w:rsid w:val="00943B14"/>
    <w:rsid w:val="00944EF3"/>
    <w:rsid w:val="0094647E"/>
    <w:rsid w:val="00946BC5"/>
    <w:rsid w:val="0094706E"/>
    <w:rsid w:val="0095044A"/>
    <w:rsid w:val="00950A08"/>
    <w:rsid w:val="00951546"/>
    <w:rsid w:val="00951B05"/>
    <w:rsid w:val="009523F1"/>
    <w:rsid w:val="00952537"/>
    <w:rsid w:val="009526FC"/>
    <w:rsid w:val="00952AA8"/>
    <w:rsid w:val="00952BC1"/>
    <w:rsid w:val="00953336"/>
    <w:rsid w:val="0095387C"/>
    <w:rsid w:val="00953A3C"/>
    <w:rsid w:val="00954E6C"/>
    <w:rsid w:val="009550C8"/>
    <w:rsid w:val="009557EA"/>
    <w:rsid w:val="009559E3"/>
    <w:rsid w:val="00956625"/>
    <w:rsid w:val="009569D2"/>
    <w:rsid w:val="00956DAD"/>
    <w:rsid w:val="0095756C"/>
    <w:rsid w:val="009600DB"/>
    <w:rsid w:val="009606F9"/>
    <w:rsid w:val="00960E9B"/>
    <w:rsid w:val="0096163C"/>
    <w:rsid w:val="00961C73"/>
    <w:rsid w:val="009621F7"/>
    <w:rsid w:val="009623FA"/>
    <w:rsid w:val="0096253B"/>
    <w:rsid w:val="00962694"/>
    <w:rsid w:val="00963F97"/>
    <w:rsid w:val="00963FAE"/>
    <w:rsid w:val="0096420A"/>
    <w:rsid w:val="0096482C"/>
    <w:rsid w:val="00964AF5"/>
    <w:rsid w:val="00965F19"/>
    <w:rsid w:val="0096677D"/>
    <w:rsid w:val="0096764D"/>
    <w:rsid w:val="0096765A"/>
    <w:rsid w:val="00967662"/>
    <w:rsid w:val="00967C1D"/>
    <w:rsid w:val="00970162"/>
    <w:rsid w:val="0097023A"/>
    <w:rsid w:val="0097154B"/>
    <w:rsid w:val="00971828"/>
    <w:rsid w:val="00971AEB"/>
    <w:rsid w:val="009720EB"/>
    <w:rsid w:val="00972717"/>
    <w:rsid w:val="00972750"/>
    <w:rsid w:val="0097289F"/>
    <w:rsid w:val="00973691"/>
    <w:rsid w:val="009740E2"/>
    <w:rsid w:val="009746C7"/>
    <w:rsid w:val="0097496A"/>
    <w:rsid w:val="00975505"/>
    <w:rsid w:val="00976409"/>
    <w:rsid w:val="009765FA"/>
    <w:rsid w:val="00977035"/>
    <w:rsid w:val="009772BB"/>
    <w:rsid w:val="00977B28"/>
    <w:rsid w:val="00980529"/>
    <w:rsid w:val="00981882"/>
    <w:rsid w:val="00981CC1"/>
    <w:rsid w:val="00981DDB"/>
    <w:rsid w:val="009824F8"/>
    <w:rsid w:val="0098262A"/>
    <w:rsid w:val="00983AD5"/>
    <w:rsid w:val="0098417E"/>
    <w:rsid w:val="00984948"/>
    <w:rsid w:val="00985AFA"/>
    <w:rsid w:val="00986C75"/>
    <w:rsid w:val="00987986"/>
    <w:rsid w:val="00990058"/>
    <w:rsid w:val="009909E3"/>
    <w:rsid w:val="00991B4F"/>
    <w:rsid w:val="009926C1"/>
    <w:rsid w:val="009929A2"/>
    <w:rsid w:val="00992A55"/>
    <w:rsid w:val="00992C06"/>
    <w:rsid w:val="00992D8D"/>
    <w:rsid w:val="0099384C"/>
    <w:rsid w:val="00994477"/>
    <w:rsid w:val="009949A9"/>
    <w:rsid w:val="009955B6"/>
    <w:rsid w:val="0099660B"/>
    <w:rsid w:val="00996EF1"/>
    <w:rsid w:val="0099768D"/>
    <w:rsid w:val="009A0C2D"/>
    <w:rsid w:val="009A1600"/>
    <w:rsid w:val="009A1BD9"/>
    <w:rsid w:val="009A1DE6"/>
    <w:rsid w:val="009A2A4A"/>
    <w:rsid w:val="009A2BC5"/>
    <w:rsid w:val="009A36A5"/>
    <w:rsid w:val="009A3EFA"/>
    <w:rsid w:val="009A4043"/>
    <w:rsid w:val="009A468B"/>
    <w:rsid w:val="009A6D1A"/>
    <w:rsid w:val="009B07C0"/>
    <w:rsid w:val="009B0C5F"/>
    <w:rsid w:val="009B131F"/>
    <w:rsid w:val="009B211C"/>
    <w:rsid w:val="009B2615"/>
    <w:rsid w:val="009B2619"/>
    <w:rsid w:val="009B2B2F"/>
    <w:rsid w:val="009B2D11"/>
    <w:rsid w:val="009B2D4D"/>
    <w:rsid w:val="009B2F4F"/>
    <w:rsid w:val="009B3302"/>
    <w:rsid w:val="009B34B9"/>
    <w:rsid w:val="009B362C"/>
    <w:rsid w:val="009B3759"/>
    <w:rsid w:val="009B39CC"/>
    <w:rsid w:val="009B40C3"/>
    <w:rsid w:val="009B448A"/>
    <w:rsid w:val="009B577B"/>
    <w:rsid w:val="009B5B13"/>
    <w:rsid w:val="009B5F62"/>
    <w:rsid w:val="009B73EB"/>
    <w:rsid w:val="009C0B5D"/>
    <w:rsid w:val="009C0D5C"/>
    <w:rsid w:val="009C3A25"/>
    <w:rsid w:val="009C3C12"/>
    <w:rsid w:val="009C4321"/>
    <w:rsid w:val="009C4E98"/>
    <w:rsid w:val="009C59E3"/>
    <w:rsid w:val="009C5FAF"/>
    <w:rsid w:val="009C62F4"/>
    <w:rsid w:val="009C73A5"/>
    <w:rsid w:val="009C77DE"/>
    <w:rsid w:val="009D02D8"/>
    <w:rsid w:val="009D0512"/>
    <w:rsid w:val="009D0AD7"/>
    <w:rsid w:val="009D150D"/>
    <w:rsid w:val="009D192F"/>
    <w:rsid w:val="009D2A7D"/>
    <w:rsid w:val="009D2CD0"/>
    <w:rsid w:val="009D2E87"/>
    <w:rsid w:val="009D3D3D"/>
    <w:rsid w:val="009D4263"/>
    <w:rsid w:val="009D4668"/>
    <w:rsid w:val="009D4C95"/>
    <w:rsid w:val="009D5076"/>
    <w:rsid w:val="009D635B"/>
    <w:rsid w:val="009E02C5"/>
    <w:rsid w:val="009E21A7"/>
    <w:rsid w:val="009E2329"/>
    <w:rsid w:val="009E28AC"/>
    <w:rsid w:val="009E2E71"/>
    <w:rsid w:val="009E2FDD"/>
    <w:rsid w:val="009E4114"/>
    <w:rsid w:val="009E5E5F"/>
    <w:rsid w:val="009E5F8D"/>
    <w:rsid w:val="009E7001"/>
    <w:rsid w:val="009E7664"/>
    <w:rsid w:val="009E7A38"/>
    <w:rsid w:val="009F07F1"/>
    <w:rsid w:val="009F13F8"/>
    <w:rsid w:val="009F14B3"/>
    <w:rsid w:val="009F19BA"/>
    <w:rsid w:val="009F1B53"/>
    <w:rsid w:val="009F1BF6"/>
    <w:rsid w:val="009F1C9A"/>
    <w:rsid w:val="009F1FEE"/>
    <w:rsid w:val="009F233B"/>
    <w:rsid w:val="009F2BAE"/>
    <w:rsid w:val="009F32AC"/>
    <w:rsid w:val="009F3C80"/>
    <w:rsid w:val="009F4054"/>
    <w:rsid w:val="009F41DC"/>
    <w:rsid w:val="009F474A"/>
    <w:rsid w:val="009F4942"/>
    <w:rsid w:val="009F4988"/>
    <w:rsid w:val="009F4FDB"/>
    <w:rsid w:val="009F6194"/>
    <w:rsid w:val="009F62E7"/>
    <w:rsid w:val="009F6428"/>
    <w:rsid w:val="009F6737"/>
    <w:rsid w:val="009F6CA6"/>
    <w:rsid w:val="009F7494"/>
    <w:rsid w:val="009F78AD"/>
    <w:rsid w:val="009F7B20"/>
    <w:rsid w:val="00A00030"/>
    <w:rsid w:val="00A00F65"/>
    <w:rsid w:val="00A01C67"/>
    <w:rsid w:val="00A02103"/>
    <w:rsid w:val="00A03E6C"/>
    <w:rsid w:val="00A04397"/>
    <w:rsid w:val="00A054A5"/>
    <w:rsid w:val="00A0585D"/>
    <w:rsid w:val="00A06569"/>
    <w:rsid w:val="00A06871"/>
    <w:rsid w:val="00A06884"/>
    <w:rsid w:val="00A07340"/>
    <w:rsid w:val="00A1075E"/>
    <w:rsid w:val="00A10839"/>
    <w:rsid w:val="00A10CEA"/>
    <w:rsid w:val="00A118B3"/>
    <w:rsid w:val="00A11A44"/>
    <w:rsid w:val="00A12EF8"/>
    <w:rsid w:val="00A13B09"/>
    <w:rsid w:val="00A13FD3"/>
    <w:rsid w:val="00A148E2"/>
    <w:rsid w:val="00A156C9"/>
    <w:rsid w:val="00A1611B"/>
    <w:rsid w:val="00A17063"/>
    <w:rsid w:val="00A172A7"/>
    <w:rsid w:val="00A17D0C"/>
    <w:rsid w:val="00A20680"/>
    <w:rsid w:val="00A210BB"/>
    <w:rsid w:val="00A21E3F"/>
    <w:rsid w:val="00A22786"/>
    <w:rsid w:val="00A227B2"/>
    <w:rsid w:val="00A23713"/>
    <w:rsid w:val="00A24583"/>
    <w:rsid w:val="00A255A0"/>
    <w:rsid w:val="00A2589A"/>
    <w:rsid w:val="00A26F17"/>
    <w:rsid w:val="00A27035"/>
    <w:rsid w:val="00A2749A"/>
    <w:rsid w:val="00A276F5"/>
    <w:rsid w:val="00A2795C"/>
    <w:rsid w:val="00A27BD3"/>
    <w:rsid w:val="00A30C6B"/>
    <w:rsid w:val="00A30E1D"/>
    <w:rsid w:val="00A31370"/>
    <w:rsid w:val="00A31E5C"/>
    <w:rsid w:val="00A32417"/>
    <w:rsid w:val="00A3277D"/>
    <w:rsid w:val="00A32DC7"/>
    <w:rsid w:val="00A33180"/>
    <w:rsid w:val="00A33D3F"/>
    <w:rsid w:val="00A34E16"/>
    <w:rsid w:val="00A354A0"/>
    <w:rsid w:val="00A364D9"/>
    <w:rsid w:val="00A36B8E"/>
    <w:rsid w:val="00A36D87"/>
    <w:rsid w:val="00A372EF"/>
    <w:rsid w:val="00A3754A"/>
    <w:rsid w:val="00A375F2"/>
    <w:rsid w:val="00A40FC1"/>
    <w:rsid w:val="00A41021"/>
    <w:rsid w:val="00A41B03"/>
    <w:rsid w:val="00A41C51"/>
    <w:rsid w:val="00A41DED"/>
    <w:rsid w:val="00A42A1A"/>
    <w:rsid w:val="00A431C1"/>
    <w:rsid w:val="00A431C8"/>
    <w:rsid w:val="00A4365C"/>
    <w:rsid w:val="00A44632"/>
    <w:rsid w:val="00A44B43"/>
    <w:rsid w:val="00A44CBA"/>
    <w:rsid w:val="00A44F06"/>
    <w:rsid w:val="00A450CB"/>
    <w:rsid w:val="00A45623"/>
    <w:rsid w:val="00A45B3C"/>
    <w:rsid w:val="00A46976"/>
    <w:rsid w:val="00A46B6A"/>
    <w:rsid w:val="00A46F46"/>
    <w:rsid w:val="00A472E4"/>
    <w:rsid w:val="00A47465"/>
    <w:rsid w:val="00A502C6"/>
    <w:rsid w:val="00A5067C"/>
    <w:rsid w:val="00A52524"/>
    <w:rsid w:val="00A528C4"/>
    <w:rsid w:val="00A52D43"/>
    <w:rsid w:val="00A538DE"/>
    <w:rsid w:val="00A545A4"/>
    <w:rsid w:val="00A553D0"/>
    <w:rsid w:val="00A55529"/>
    <w:rsid w:val="00A56439"/>
    <w:rsid w:val="00A5648B"/>
    <w:rsid w:val="00A57B80"/>
    <w:rsid w:val="00A57C80"/>
    <w:rsid w:val="00A6050B"/>
    <w:rsid w:val="00A60D2B"/>
    <w:rsid w:val="00A61174"/>
    <w:rsid w:val="00A61D17"/>
    <w:rsid w:val="00A625DC"/>
    <w:rsid w:val="00A62BE1"/>
    <w:rsid w:val="00A62DA2"/>
    <w:rsid w:val="00A62ED8"/>
    <w:rsid w:val="00A63252"/>
    <w:rsid w:val="00A639C8"/>
    <w:rsid w:val="00A64753"/>
    <w:rsid w:val="00A64989"/>
    <w:rsid w:val="00A64993"/>
    <w:rsid w:val="00A64CD7"/>
    <w:rsid w:val="00A64EBA"/>
    <w:rsid w:val="00A64FA9"/>
    <w:rsid w:val="00A6528F"/>
    <w:rsid w:val="00A6593F"/>
    <w:rsid w:val="00A65D27"/>
    <w:rsid w:val="00A65DB0"/>
    <w:rsid w:val="00A65F27"/>
    <w:rsid w:val="00A664CC"/>
    <w:rsid w:val="00A669AE"/>
    <w:rsid w:val="00A66B12"/>
    <w:rsid w:val="00A66B8E"/>
    <w:rsid w:val="00A675FC"/>
    <w:rsid w:val="00A67ECB"/>
    <w:rsid w:val="00A7033F"/>
    <w:rsid w:val="00A70E80"/>
    <w:rsid w:val="00A71A22"/>
    <w:rsid w:val="00A74C64"/>
    <w:rsid w:val="00A758F9"/>
    <w:rsid w:val="00A767E5"/>
    <w:rsid w:val="00A76BDC"/>
    <w:rsid w:val="00A7701D"/>
    <w:rsid w:val="00A77A14"/>
    <w:rsid w:val="00A8001B"/>
    <w:rsid w:val="00A80DCC"/>
    <w:rsid w:val="00A814B4"/>
    <w:rsid w:val="00A82801"/>
    <w:rsid w:val="00A8298F"/>
    <w:rsid w:val="00A82B4C"/>
    <w:rsid w:val="00A82D22"/>
    <w:rsid w:val="00A8510F"/>
    <w:rsid w:val="00A85325"/>
    <w:rsid w:val="00A86521"/>
    <w:rsid w:val="00A86B59"/>
    <w:rsid w:val="00A87FAE"/>
    <w:rsid w:val="00A9177D"/>
    <w:rsid w:val="00A923C8"/>
    <w:rsid w:val="00A92AC2"/>
    <w:rsid w:val="00A92E6D"/>
    <w:rsid w:val="00A93FA6"/>
    <w:rsid w:val="00A93FFC"/>
    <w:rsid w:val="00A940F4"/>
    <w:rsid w:val="00A941FC"/>
    <w:rsid w:val="00A953D7"/>
    <w:rsid w:val="00A957C7"/>
    <w:rsid w:val="00A9589E"/>
    <w:rsid w:val="00A9644F"/>
    <w:rsid w:val="00A96EA9"/>
    <w:rsid w:val="00A977D2"/>
    <w:rsid w:val="00A97BDC"/>
    <w:rsid w:val="00A97E4A"/>
    <w:rsid w:val="00A97F03"/>
    <w:rsid w:val="00AA066B"/>
    <w:rsid w:val="00AA0A3A"/>
    <w:rsid w:val="00AA0BC4"/>
    <w:rsid w:val="00AA0CCA"/>
    <w:rsid w:val="00AA14E1"/>
    <w:rsid w:val="00AA267C"/>
    <w:rsid w:val="00AA287F"/>
    <w:rsid w:val="00AA2B0C"/>
    <w:rsid w:val="00AA3B8C"/>
    <w:rsid w:val="00AA48BD"/>
    <w:rsid w:val="00AA4A36"/>
    <w:rsid w:val="00AA4DDF"/>
    <w:rsid w:val="00AA56E8"/>
    <w:rsid w:val="00AA5C82"/>
    <w:rsid w:val="00AA6822"/>
    <w:rsid w:val="00AA7329"/>
    <w:rsid w:val="00AA7AB6"/>
    <w:rsid w:val="00AB07AC"/>
    <w:rsid w:val="00AB0F24"/>
    <w:rsid w:val="00AB160F"/>
    <w:rsid w:val="00AB1958"/>
    <w:rsid w:val="00AB3255"/>
    <w:rsid w:val="00AB3428"/>
    <w:rsid w:val="00AB3A1A"/>
    <w:rsid w:val="00AB3A6F"/>
    <w:rsid w:val="00AB3ED9"/>
    <w:rsid w:val="00AB4668"/>
    <w:rsid w:val="00AB61E7"/>
    <w:rsid w:val="00AB622B"/>
    <w:rsid w:val="00AB6300"/>
    <w:rsid w:val="00AB6CA9"/>
    <w:rsid w:val="00AB6D2D"/>
    <w:rsid w:val="00AB72C3"/>
    <w:rsid w:val="00AB747A"/>
    <w:rsid w:val="00AC0079"/>
    <w:rsid w:val="00AC06ED"/>
    <w:rsid w:val="00AC0D5C"/>
    <w:rsid w:val="00AC22B4"/>
    <w:rsid w:val="00AC2BC0"/>
    <w:rsid w:val="00AC339C"/>
    <w:rsid w:val="00AC33E2"/>
    <w:rsid w:val="00AC369B"/>
    <w:rsid w:val="00AC3A6A"/>
    <w:rsid w:val="00AC3C1D"/>
    <w:rsid w:val="00AC4767"/>
    <w:rsid w:val="00AC4B9D"/>
    <w:rsid w:val="00AC5A4F"/>
    <w:rsid w:val="00AC615A"/>
    <w:rsid w:val="00AC6CDA"/>
    <w:rsid w:val="00AC719D"/>
    <w:rsid w:val="00AC7279"/>
    <w:rsid w:val="00AC798D"/>
    <w:rsid w:val="00AD0063"/>
    <w:rsid w:val="00AD11F1"/>
    <w:rsid w:val="00AD1F11"/>
    <w:rsid w:val="00AD201E"/>
    <w:rsid w:val="00AD20F1"/>
    <w:rsid w:val="00AD2F9A"/>
    <w:rsid w:val="00AD3485"/>
    <w:rsid w:val="00AD3AAE"/>
    <w:rsid w:val="00AD3EE0"/>
    <w:rsid w:val="00AD430F"/>
    <w:rsid w:val="00AD590E"/>
    <w:rsid w:val="00AD62DF"/>
    <w:rsid w:val="00AD65F8"/>
    <w:rsid w:val="00AD6D1C"/>
    <w:rsid w:val="00AD79DD"/>
    <w:rsid w:val="00AD7A12"/>
    <w:rsid w:val="00AE0855"/>
    <w:rsid w:val="00AE0D1D"/>
    <w:rsid w:val="00AE161C"/>
    <w:rsid w:val="00AE20A3"/>
    <w:rsid w:val="00AE2839"/>
    <w:rsid w:val="00AE2A8F"/>
    <w:rsid w:val="00AE35F2"/>
    <w:rsid w:val="00AE369E"/>
    <w:rsid w:val="00AE39B7"/>
    <w:rsid w:val="00AE3A23"/>
    <w:rsid w:val="00AE5384"/>
    <w:rsid w:val="00AE5CDA"/>
    <w:rsid w:val="00AE6145"/>
    <w:rsid w:val="00AE6209"/>
    <w:rsid w:val="00AE669C"/>
    <w:rsid w:val="00AE6A27"/>
    <w:rsid w:val="00AE7D5C"/>
    <w:rsid w:val="00AF0393"/>
    <w:rsid w:val="00AF08C1"/>
    <w:rsid w:val="00AF0AE9"/>
    <w:rsid w:val="00AF23AD"/>
    <w:rsid w:val="00AF27B4"/>
    <w:rsid w:val="00AF2E1F"/>
    <w:rsid w:val="00AF306E"/>
    <w:rsid w:val="00AF3251"/>
    <w:rsid w:val="00AF3343"/>
    <w:rsid w:val="00AF3669"/>
    <w:rsid w:val="00AF39B3"/>
    <w:rsid w:val="00AF3D88"/>
    <w:rsid w:val="00AF3FEE"/>
    <w:rsid w:val="00AF473E"/>
    <w:rsid w:val="00AF4A00"/>
    <w:rsid w:val="00AF4AA5"/>
    <w:rsid w:val="00AF5224"/>
    <w:rsid w:val="00AF5FEB"/>
    <w:rsid w:val="00AF663A"/>
    <w:rsid w:val="00AF67C2"/>
    <w:rsid w:val="00AF7CD2"/>
    <w:rsid w:val="00B009E8"/>
    <w:rsid w:val="00B00B33"/>
    <w:rsid w:val="00B00D8D"/>
    <w:rsid w:val="00B01501"/>
    <w:rsid w:val="00B01A55"/>
    <w:rsid w:val="00B01DE9"/>
    <w:rsid w:val="00B02DCF"/>
    <w:rsid w:val="00B03B14"/>
    <w:rsid w:val="00B042BD"/>
    <w:rsid w:val="00B04357"/>
    <w:rsid w:val="00B045DF"/>
    <w:rsid w:val="00B05498"/>
    <w:rsid w:val="00B05BFC"/>
    <w:rsid w:val="00B07339"/>
    <w:rsid w:val="00B1056E"/>
    <w:rsid w:val="00B1062B"/>
    <w:rsid w:val="00B10975"/>
    <w:rsid w:val="00B10AB5"/>
    <w:rsid w:val="00B10FEA"/>
    <w:rsid w:val="00B12229"/>
    <w:rsid w:val="00B1254F"/>
    <w:rsid w:val="00B12962"/>
    <w:rsid w:val="00B12A43"/>
    <w:rsid w:val="00B159D2"/>
    <w:rsid w:val="00B161AC"/>
    <w:rsid w:val="00B165E3"/>
    <w:rsid w:val="00B17010"/>
    <w:rsid w:val="00B17577"/>
    <w:rsid w:val="00B177D2"/>
    <w:rsid w:val="00B17B89"/>
    <w:rsid w:val="00B20091"/>
    <w:rsid w:val="00B2054F"/>
    <w:rsid w:val="00B207E7"/>
    <w:rsid w:val="00B20FA3"/>
    <w:rsid w:val="00B210EA"/>
    <w:rsid w:val="00B2161F"/>
    <w:rsid w:val="00B218DF"/>
    <w:rsid w:val="00B22691"/>
    <w:rsid w:val="00B227EE"/>
    <w:rsid w:val="00B22D80"/>
    <w:rsid w:val="00B23525"/>
    <w:rsid w:val="00B237EF"/>
    <w:rsid w:val="00B23E7F"/>
    <w:rsid w:val="00B23E9C"/>
    <w:rsid w:val="00B2400A"/>
    <w:rsid w:val="00B24233"/>
    <w:rsid w:val="00B242C6"/>
    <w:rsid w:val="00B24A87"/>
    <w:rsid w:val="00B24ECC"/>
    <w:rsid w:val="00B26F71"/>
    <w:rsid w:val="00B27249"/>
    <w:rsid w:val="00B27B9B"/>
    <w:rsid w:val="00B27D8F"/>
    <w:rsid w:val="00B3038E"/>
    <w:rsid w:val="00B30E82"/>
    <w:rsid w:val="00B3121A"/>
    <w:rsid w:val="00B31B96"/>
    <w:rsid w:val="00B31E36"/>
    <w:rsid w:val="00B32B60"/>
    <w:rsid w:val="00B33171"/>
    <w:rsid w:val="00B33AD0"/>
    <w:rsid w:val="00B34073"/>
    <w:rsid w:val="00B343FB"/>
    <w:rsid w:val="00B34537"/>
    <w:rsid w:val="00B3469C"/>
    <w:rsid w:val="00B34912"/>
    <w:rsid w:val="00B3508D"/>
    <w:rsid w:val="00B35477"/>
    <w:rsid w:val="00B35741"/>
    <w:rsid w:val="00B35DEA"/>
    <w:rsid w:val="00B35E00"/>
    <w:rsid w:val="00B363C0"/>
    <w:rsid w:val="00B36BBB"/>
    <w:rsid w:val="00B36CD3"/>
    <w:rsid w:val="00B36DB7"/>
    <w:rsid w:val="00B36E79"/>
    <w:rsid w:val="00B36FBA"/>
    <w:rsid w:val="00B3709F"/>
    <w:rsid w:val="00B376DD"/>
    <w:rsid w:val="00B37879"/>
    <w:rsid w:val="00B37B8A"/>
    <w:rsid w:val="00B37D0C"/>
    <w:rsid w:val="00B37E0B"/>
    <w:rsid w:val="00B40468"/>
    <w:rsid w:val="00B410C2"/>
    <w:rsid w:val="00B4158C"/>
    <w:rsid w:val="00B41705"/>
    <w:rsid w:val="00B41980"/>
    <w:rsid w:val="00B42D90"/>
    <w:rsid w:val="00B43653"/>
    <w:rsid w:val="00B437A5"/>
    <w:rsid w:val="00B44282"/>
    <w:rsid w:val="00B457AA"/>
    <w:rsid w:val="00B46B98"/>
    <w:rsid w:val="00B47ADE"/>
    <w:rsid w:val="00B50696"/>
    <w:rsid w:val="00B506D7"/>
    <w:rsid w:val="00B50AC8"/>
    <w:rsid w:val="00B5138E"/>
    <w:rsid w:val="00B515F1"/>
    <w:rsid w:val="00B5219F"/>
    <w:rsid w:val="00B530AA"/>
    <w:rsid w:val="00B5511D"/>
    <w:rsid w:val="00B556DD"/>
    <w:rsid w:val="00B5646C"/>
    <w:rsid w:val="00B5676B"/>
    <w:rsid w:val="00B57590"/>
    <w:rsid w:val="00B579C3"/>
    <w:rsid w:val="00B60527"/>
    <w:rsid w:val="00B607D0"/>
    <w:rsid w:val="00B609B7"/>
    <w:rsid w:val="00B60FDE"/>
    <w:rsid w:val="00B6135F"/>
    <w:rsid w:val="00B61511"/>
    <w:rsid w:val="00B61DBE"/>
    <w:rsid w:val="00B61EDD"/>
    <w:rsid w:val="00B62E50"/>
    <w:rsid w:val="00B639F6"/>
    <w:rsid w:val="00B63B3F"/>
    <w:rsid w:val="00B64FE0"/>
    <w:rsid w:val="00B65117"/>
    <w:rsid w:val="00B652DB"/>
    <w:rsid w:val="00B662C8"/>
    <w:rsid w:val="00B667FE"/>
    <w:rsid w:val="00B66B13"/>
    <w:rsid w:val="00B66C5A"/>
    <w:rsid w:val="00B66F09"/>
    <w:rsid w:val="00B67787"/>
    <w:rsid w:val="00B67B7A"/>
    <w:rsid w:val="00B67FA0"/>
    <w:rsid w:val="00B70031"/>
    <w:rsid w:val="00B702A6"/>
    <w:rsid w:val="00B70BCC"/>
    <w:rsid w:val="00B71160"/>
    <w:rsid w:val="00B725F5"/>
    <w:rsid w:val="00B72E77"/>
    <w:rsid w:val="00B73330"/>
    <w:rsid w:val="00B741D9"/>
    <w:rsid w:val="00B759C5"/>
    <w:rsid w:val="00B763A0"/>
    <w:rsid w:val="00B774FA"/>
    <w:rsid w:val="00B775DD"/>
    <w:rsid w:val="00B77CBC"/>
    <w:rsid w:val="00B77FAF"/>
    <w:rsid w:val="00B80701"/>
    <w:rsid w:val="00B80A85"/>
    <w:rsid w:val="00B81890"/>
    <w:rsid w:val="00B81A86"/>
    <w:rsid w:val="00B81B7B"/>
    <w:rsid w:val="00B82867"/>
    <w:rsid w:val="00B83C63"/>
    <w:rsid w:val="00B847ED"/>
    <w:rsid w:val="00B84C62"/>
    <w:rsid w:val="00B84CA9"/>
    <w:rsid w:val="00B85773"/>
    <w:rsid w:val="00B862E0"/>
    <w:rsid w:val="00B86C23"/>
    <w:rsid w:val="00B87F92"/>
    <w:rsid w:val="00B905D1"/>
    <w:rsid w:val="00B90A71"/>
    <w:rsid w:val="00B90F68"/>
    <w:rsid w:val="00B9201F"/>
    <w:rsid w:val="00B928BA"/>
    <w:rsid w:val="00B92CEC"/>
    <w:rsid w:val="00B93938"/>
    <w:rsid w:val="00B94ABB"/>
    <w:rsid w:val="00B9611E"/>
    <w:rsid w:val="00B962AD"/>
    <w:rsid w:val="00B971EB"/>
    <w:rsid w:val="00B9720D"/>
    <w:rsid w:val="00BA071C"/>
    <w:rsid w:val="00BA15C6"/>
    <w:rsid w:val="00BA166B"/>
    <w:rsid w:val="00BA18E5"/>
    <w:rsid w:val="00BA1980"/>
    <w:rsid w:val="00BA1BA8"/>
    <w:rsid w:val="00BA2055"/>
    <w:rsid w:val="00BA21D3"/>
    <w:rsid w:val="00BA2FEB"/>
    <w:rsid w:val="00BA34E0"/>
    <w:rsid w:val="00BA3523"/>
    <w:rsid w:val="00BA4E3B"/>
    <w:rsid w:val="00BA52F2"/>
    <w:rsid w:val="00BA5657"/>
    <w:rsid w:val="00BA574D"/>
    <w:rsid w:val="00BA5BC3"/>
    <w:rsid w:val="00BA60C2"/>
    <w:rsid w:val="00BA6A67"/>
    <w:rsid w:val="00BA6FCA"/>
    <w:rsid w:val="00BA72A2"/>
    <w:rsid w:val="00BA781F"/>
    <w:rsid w:val="00BB0392"/>
    <w:rsid w:val="00BB066D"/>
    <w:rsid w:val="00BB179B"/>
    <w:rsid w:val="00BB2640"/>
    <w:rsid w:val="00BB29A9"/>
    <w:rsid w:val="00BB33D6"/>
    <w:rsid w:val="00BB34F6"/>
    <w:rsid w:val="00BB398C"/>
    <w:rsid w:val="00BB477C"/>
    <w:rsid w:val="00BB4DED"/>
    <w:rsid w:val="00BB53F2"/>
    <w:rsid w:val="00BB5700"/>
    <w:rsid w:val="00BB5D12"/>
    <w:rsid w:val="00BB6783"/>
    <w:rsid w:val="00BB69EF"/>
    <w:rsid w:val="00BB7C89"/>
    <w:rsid w:val="00BC055F"/>
    <w:rsid w:val="00BC0F3B"/>
    <w:rsid w:val="00BC1D3B"/>
    <w:rsid w:val="00BC1D8B"/>
    <w:rsid w:val="00BC270A"/>
    <w:rsid w:val="00BC2909"/>
    <w:rsid w:val="00BC2A6F"/>
    <w:rsid w:val="00BC3157"/>
    <w:rsid w:val="00BC3AEC"/>
    <w:rsid w:val="00BC3C25"/>
    <w:rsid w:val="00BC4ABF"/>
    <w:rsid w:val="00BC4C91"/>
    <w:rsid w:val="00BC540E"/>
    <w:rsid w:val="00BC5711"/>
    <w:rsid w:val="00BC5BE4"/>
    <w:rsid w:val="00BC6040"/>
    <w:rsid w:val="00BC6046"/>
    <w:rsid w:val="00BC62C2"/>
    <w:rsid w:val="00BC634B"/>
    <w:rsid w:val="00BC635E"/>
    <w:rsid w:val="00BC6B93"/>
    <w:rsid w:val="00BC7617"/>
    <w:rsid w:val="00BD0154"/>
    <w:rsid w:val="00BD0227"/>
    <w:rsid w:val="00BD0971"/>
    <w:rsid w:val="00BD1158"/>
    <w:rsid w:val="00BD1278"/>
    <w:rsid w:val="00BD2377"/>
    <w:rsid w:val="00BD2E57"/>
    <w:rsid w:val="00BD328E"/>
    <w:rsid w:val="00BD3A43"/>
    <w:rsid w:val="00BD4F67"/>
    <w:rsid w:val="00BD5A30"/>
    <w:rsid w:val="00BD5E7D"/>
    <w:rsid w:val="00BD5FA5"/>
    <w:rsid w:val="00BD679C"/>
    <w:rsid w:val="00BD6D82"/>
    <w:rsid w:val="00BD6D87"/>
    <w:rsid w:val="00BD7045"/>
    <w:rsid w:val="00BD72A3"/>
    <w:rsid w:val="00BD74C7"/>
    <w:rsid w:val="00BD7ED3"/>
    <w:rsid w:val="00BE0169"/>
    <w:rsid w:val="00BE0469"/>
    <w:rsid w:val="00BE0604"/>
    <w:rsid w:val="00BE150E"/>
    <w:rsid w:val="00BE1618"/>
    <w:rsid w:val="00BE324F"/>
    <w:rsid w:val="00BE3412"/>
    <w:rsid w:val="00BE370F"/>
    <w:rsid w:val="00BE431B"/>
    <w:rsid w:val="00BE4576"/>
    <w:rsid w:val="00BE4ACD"/>
    <w:rsid w:val="00BE5838"/>
    <w:rsid w:val="00BE5842"/>
    <w:rsid w:val="00BE5CEE"/>
    <w:rsid w:val="00BE5D56"/>
    <w:rsid w:val="00BE6D16"/>
    <w:rsid w:val="00BE7236"/>
    <w:rsid w:val="00BE757C"/>
    <w:rsid w:val="00BE7A12"/>
    <w:rsid w:val="00BE7F53"/>
    <w:rsid w:val="00BF0B13"/>
    <w:rsid w:val="00BF0FCA"/>
    <w:rsid w:val="00BF1985"/>
    <w:rsid w:val="00BF26A6"/>
    <w:rsid w:val="00BF2B45"/>
    <w:rsid w:val="00BF3162"/>
    <w:rsid w:val="00BF3567"/>
    <w:rsid w:val="00BF39E8"/>
    <w:rsid w:val="00BF4433"/>
    <w:rsid w:val="00BF4B6D"/>
    <w:rsid w:val="00BF54CD"/>
    <w:rsid w:val="00BF55EE"/>
    <w:rsid w:val="00BF6301"/>
    <w:rsid w:val="00BF66A6"/>
    <w:rsid w:val="00BF66CC"/>
    <w:rsid w:val="00BF7780"/>
    <w:rsid w:val="00BF7837"/>
    <w:rsid w:val="00C011B4"/>
    <w:rsid w:val="00C01547"/>
    <w:rsid w:val="00C017E5"/>
    <w:rsid w:val="00C0200A"/>
    <w:rsid w:val="00C020F4"/>
    <w:rsid w:val="00C02F0E"/>
    <w:rsid w:val="00C037DA"/>
    <w:rsid w:val="00C03983"/>
    <w:rsid w:val="00C050C1"/>
    <w:rsid w:val="00C053F3"/>
    <w:rsid w:val="00C055A3"/>
    <w:rsid w:val="00C05AD1"/>
    <w:rsid w:val="00C05FBC"/>
    <w:rsid w:val="00C12710"/>
    <w:rsid w:val="00C130AF"/>
    <w:rsid w:val="00C131DB"/>
    <w:rsid w:val="00C146F0"/>
    <w:rsid w:val="00C1482D"/>
    <w:rsid w:val="00C1578E"/>
    <w:rsid w:val="00C166C1"/>
    <w:rsid w:val="00C167B7"/>
    <w:rsid w:val="00C17483"/>
    <w:rsid w:val="00C20115"/>
    <w:rsid w:val="00C20347"/>
    <w:rsid w:val="00C2052D"/>
    <w:rsid w:val="00C20555"/>
    <w:rsid w:val="00C2062B"/>
    <w:rsid w:val="00C22EEE"/>
    <w:rsid w:val="00C24991"/>
    <w:rsid w:val="00C253B1"/>
    <w:rsid w:val="00C25502"/>
    <w:rsid w:val="00C25E5F"/>
    <w:rsid w:val="00C26421"/>
    <w:rsid w:val="00C267F4"/>
    <w:rsid w:val="00C26887"/>
    <w:rsid w:val="00C3048E"/>
    <w:rsid w:val="00C320CE"/>
    <w:rsid w:val="00C32E3D"/>
    <w:rsid w:val="00C3367A"/>
    <w:rsid w:val="00C354CD"/>
    <w:rsid w:val="00C356FB"/>
    <w:rsid w:val="00C35D2F"/>
    <w:rsid w:val="00C36299"/>
    <w:rsid w:val="00C37173"/>
    <w:rsid w:val="00C3759B"/>
    <w:rsid w:val="00C42ED8"/>
    <w:rsid w:val="00C43A0A"/>
    <w:rsid w:val="00C447FF"/>
    <w:rsid w:val="00C4492D"/>
    <w:rsid w:val="00C44958"/>
    <w:rsid w:val="00C44DB6"/>
    <w:rsid w:val="00C452D0"/>
    <w:rsid w:val="00C458A0"/>
    <w:rsid w:val="00C4596D"/>
    <w:rsid w:val="00C45A37"/>
    <w:rsid w:val="00C45C01"/>
    <w:rsid w:val="00C509C7"/>
    <w:rsid w:val="00C50D88"/>
    <w:rsid w:val="00C516C2"/>
    <w:rsid w:val="00C517C3"/>
    <w:rsid w:val="00C5225B"/>
    <w:rsid w:val="00C52AB8"/>
    <w:rsid w:val="00C52ABB"/>
    <w:rsid w:val="00C52E37"/>
    <w:rsid w:val="00C53CB0"/>
    <w:rsid w:val="00C5463B"/>
    <w:rsid w:val="00C54B59"/>
    <w:rsid w:val="00C55454"/>
    <w:rsid w:val="00C556C3"/>
    <w:rsid w:val="00C55CFD"/>
    <w:rsid w:val="00C56E5D"/>
    <w:rsid w:val="00C602E9"/>
    <w:rsid w:val="00C62529"/>
    <w:rsid w:val="00C62775"/>
    <w:rsid w:val="00C62B10"/>
    <w:rsid w:val="00C63DE5"/>
    <w:rsid w:val="00C658B6"/>
    <w:rsid w:val="00C659A1"/>
    <w:rsid w:val="00C6620F"/>
    <w:rsid w:val="00C6634C"/>
    <w:rsid w:val="00C66BB1"/>
    <w:rsid w:val="00C66D22"/>
    <w:rsid w:val="00C66D72"/>
    <w:rsid w:val="00C67691"/>
    <w:rsid w:val="00C677C4"/>
    <w:rsid w:val="00C67E04"/>
    <w:rsid w:val="00C67FAC"/>
    <w:rsid w:val="00C704B1"/>
    <w:rsid w:val="00C7072A"/>
    <w:rsid w:val="00C716BD"/>
    <w:rsid w:val="00C72B29"/>
    <w:rsid w:val="00C7336F"/>
    <w:rsid w:val="00C734C4"/>
    <w:rsid w:val="00C73599"/>
    <w:rsid w:val="00C74366"/>
    <w:rsid w:val="00C748B8"/>
    <w:rsid w:val="00C7514B"/>
    <w:rsid w:val="00C75295"/>
    <w:rsid w:val="00C764AF"/>
    <w:rsid w:val="00C77114"/>
    <w:rsid w:val="00C77D1F"/>
    <w:rsid w:val="00C80337"/>
    <w:rsid w:val="00C804A2"/>
    <w:rsid w:val="00C80705"/>
    <w:rsid w:val="00C80F41"/>
    <w:rsid w:val="00C81D7A"/>
    <w:rsid w:val="00C81FD3"/>
    <w:rsid w:val="00C821F7"/>
    <w:rsid w:val="00C82F58"/>
    <w:rsid w:val="00C8319B"/>
    <w:rsid w:val="00C839EC"/>
    <w:rsid w:val="00C84F2A"/>
    <w:rsid w:val="00C8511A"/>
    <w:rsid w:val="00C85ED1"/>
    <w:rsid w:val="00C86098"/>
    <w:rsid w:val="00C860A0"/>
    <w:rsid w:val="00C8629B"/>
    <w:rsid w:val="00C869CA"/>
    <w:rsid w:val="00C86BC4"/>
    <w:rsid w:val="00C876CC"/>
    <w:rsid w:val="00C87B78"/>
    <w:rsid w:val="00C9079A"/>
    <w:rsid w:val="00C91304"/>
    <w:rsid w:val="00C914F0"/>
    <w:rsid w:val="00C916E0"/>
    <w:rsid w:val="00C916FB"/>
    <w:rsid w:val="00C92585"/>
    <w:rsid w:val="00C925D0"/>
    <w:rsid w:val="00C929D2"/>
    <w:rsid w:val="00C92C79"/>
    <w:rsid w:val="00C94771"/>
    <w:rsid w:val="00C94966"/>
    <w:rsid w:val="00C95A51"/>
    <w:rsid w:val="00C95D1C"/>
    <w:rsid w:val="00C97462"/>
    <w:rsid w:val="00C975CB"/>
    <w:rsid w:val="00CA02FE"/>
    <w:rsid w:val="00CA03AE"/>
    <w:rsid w:val="00CA0E12"/>
    <w:rsid w:val="00CA1988"/>
    <w:rsid w:val="00CA26B8"/>
    <w:rsid w:val="00CA2EFE"/>
    <w:rsid w:val="00CA2F71"/>
    <w:rsid w:val="00CA3B07"/>
    <w:rsid w:val="00CA3CD7"/>
    <w:rsid w:val="00CA4980"/>
    <w:rsid w:val="00CA4C79"/>
    <w:rsid w:val="00CA5018"/>
    <w:rsid w:val="00CA57C0"/>
    <w:rsid w:val="00CA6416"/>
    <w:rsid w:val="00CA7E8C"/>
    <w:rsid w:val="00CB0221"/>
    <w:rsid w:val="00CB0A4B"/>
    <w:rsid w:val="00CB0E76"/>
    <w:rsid w:val="00CB0F2C"/>
    <w:rsid w:val="00CB172F"/>
    <w:rsid w:val="00CB192E"/>
    <w:rsid w:val="00CB2B96"/>
    <w:rsid w:val="00CB2CE5"/>
    <w:rsid w:val="00CB3086"/>
    <w:rsid w:val="00CB346F"/>
    <w:rsid w:val="00CB5549"/>
    <w:rsid w:val="00CB5624"/>
    <w:rsid w:val="00CB6ACF"/>
    <w:rsid w:val="00CB7409"/>
    <w:rsid w:val="00CB780A"/>
    <w:rsid w:val="00CB79FD"/>
    <w:rsid w:val="00CC068F"/>
    <w:rsid w:val="00CC0895"/>
    <w:rsid w:val="00CC0BE0"/>
    <w:rsid w:val="00CC0D24"/>
    <w:rsid w:val="00CC167F"/>
    <w:rsid w:val="00CC1719"/>
    <w:rsid w:val="00CC27B1"/>
    <w:rsid w:val="00CC3715"/>
    <w:rsid w:val="00CC3CDF"/>
    <w:rsid w:val="00CC4416"/>
    <w:rsid w:val="00CC46CF"/>
    <w:rsid w:val="00CC46F6"/>
    <w:rsid w:val="00CC509C"/>
    <w:rsid w:val="00CC56DD"/>
    <w:rsid w:val="00CC5B50"/>
    <w:rsid w:val="00CC5C4A"/>
    <w:rsid w:val="00CC6F2F"/>
    <w:rsid w:val="00CC6F9E"/>
    <w:rsid w:val="00CC700F"/>
    <w:rsid w:val="00CC72B7"/>
    <w:rsid w:val="00CC77B6"/>
    <w:rsid w:val="00CC7C2A"/>
    <w:rsid w:val="00CD026E"/>
    <w:rsid w:val="00CD0540"/>
    <w:rsid w:val="00CD0B3D"/>
    <w:rsid w:val="00CD0BFC"/>
    <w:rsid w:val="00CD0E48"/>
    <w:rsid w:val="00CD0E5E"/>
    <w:rsid w:val="00CD144A"/>
    <w:rsid w:val="00CD1A0D"/>
    <w:rsid w:val="00CD25F5"/>
    <w:rsid w:val="00CD264B"/>
    <w:rsid w:val="00CD268D"/>
    <w:rsid w:val="00CD28C2"/>
    <w:rsid w:val="00CD2ED5"/>
    <w:rsid w:val="00CD304E"/>
    <w:rsid w:val="00CD4584"/>
    <w:rsid w:val="00CD6359"/>
    <w:rsid w:val="00CE00E0"/>
    <w:rsid w:val="00CE0511"/>
    <w:rsid w:val="00CE1489"/>
    <w:rsid w:val="00CE1995"/>
    <w:rsid w:val="00CE1BED"/>
    <w:rsid w:val="00CE2B09"/>
    <w:rsid w:val="00CE3C86"/>
    <w:rsid w:val="00CE5246"/>
    <w:rsid w:val="00CE58E5"/>
    <w:rsid w:val="00CE5A5D"/>
    <w:rsid w:val="00CE6A32"/>
    <w:rsid w:val="00CE6A9B"/>
    <w:rsid w:val="00CE7239"/>
    <w:rsid w:val="00CE7C6A"/>
    <w:rsid w:val="00CF0628"/>
    <w:rsid w:val="00CF0B61"/>
    <w:rsid w:val="00CF0BB8"/>
    <w:rsid w:val="00CF11CD"/>
    <w:rsid w:val="00CF132B"/>
    <w:rsid w:val="00CF2564"/>
    <w:rsid w:val="00CF35A6"/>
    <w:rsid w:val="00CF37DB"/>
    <w:rsid w:val="00CF3E31"/>
    <w:rsid w:val="00CF40B0"/>
    <w:rsid w:val="00CF4846"/>
    <w:rsid w:val="00CF533B"/>
    <w:rsid w:val="00CF5659"/>
    <w:rsid w:val="00CF578D"/>
    <w:rsid w:val="00CF5888"/>
    <w:rsid w:val="00CF5A97"/>
    <w:rsid w:val="00CF5E87"/>
    <w:rsid w:val="00CF62D4"/>
    <w:rsid w:val="00CF699D"/>
    <w:rsid w:val="00CF739D"/>
    <w:rsid w:val="00CF7569"/>
    <w:rsid w:val="00D01161"/>
    <w:rsid w:val="00D0158B"/>
    <w:rsid w:val="00D02F3B"/>
    <w:rsid w:val="00D03E17"/>
    <w:rsid w:val="00D03E6F"/>
    <w:rsid w:val="00D03EA5"/>
    <w:rsid w:val="00D03F75"/>
    <w:rsid w:val="00D04FC6"/>
    <w:rsid w:val="00D05638"/>
    <w:rsid w:val="00D0701C"/>
    <w:rsid w:val="00D07A9D"/>
    <w:rsid w:val="00D07AE9"/>
    <w:rsid w:val="00D07D49"/>
    <w:rsid w:val="00D07F5C"/>
    <w:rsid w:val="00D101BF"/>
    <w:rsid w:val="00D1127F"/>
    <w:rsid w:val="00D1301F"/>
    <w:rsid w:val="00D13B7A"/>
    <w:rsid w:val="00D142CF"/>
    <w:rsid w:val="00D148FE"/>
    <w:rsid w:val="00D1494B"/>
    <w:rsid w:val="00D15494"/>
    <w:rsid w:val="00D15BD7"/>
    <w:rsid w:val="00D16305"/>
    <w:rsid w:val="00D16EBA"/>
    <w:rsid w:val="00D17492"/>
    <w:rsid w:val="00D17707"/>
    <w:rsid w:val="00D20323"/>
    <w:rsid w:val="00D20F1B"/>
    <w:rsid w:val="00D21514"/>
    <w:rsid w:val="00D218A3"/>
    <w:rsid w:val="00D218A6"/>
    <w:rsid w:val="00D21B0E"/>
    <w:rsid w:val="00D22016"/>
    <w:rsid w:val="00D221BD"/>
    <w:rsid w:val="00D22AFF"/>
    <w:rsid w:val="00D23431"/>
    <w:rsid w:val="00D2447F"/>
    <w:rsid w:val="00D24D40"/>
    <w:rsid w:val="00D24EBA"/>
    <w:rsid w:val="00D256C9"/>
    <w:rsid w:val="00D268A0"/>
    <w:rsid w:val="00D26D76"/>
    <w:rsid w:val="00D2700B"/>
    <w:rsid w:val="00D278AE"/>
    <w:rsid w:val="00D27FFA"/>
    <w:rsid w:val="00D301DA"/>
    <w:rsid w:val="00D30236"/>
    <w:rsid w:val="00D308E7"/>
    <w:rsid w:val="00D3168A"/>
    <w:rsid w:val="00D31935"/>
    <w:rsid w:val="00D322E1"/>
    <w:rsid w:val="00D32A1E"/>
    <w:rsid w:val="00D32C5C"/>
    <w:rsid w:val="00D32D50"/>
    <w:rsid w:val="00D33461"/>
    <w:rsid w:val="00D3360A"/>
    <w:rsid w:val="00D342A3"/>
    <w:rsid w:val="00D3448D"/>
    <w:rsid w:val="00D3510B"/>
    <w:rsid w:val="00D3561F"/>
    <w:rsid w:val="00D35654"/>
    <w:rsid w:val="00D36E41"/>
    <w:rsid w:val="00D36F56"/>
    <w:rsid w:val="00D36FEC"/>
    <w:rsid w:val="00D37B35"/>
    <w:rsid w:val="00D40E1F"/>
    <w:rsid w:val="00D417B0"/>
    <w:rsid w:val="00D41F43"/>
    <w:rsid w:val="00D420EC"/>
    <w:rsid w:val="00D4213A"/>
    <w:rsid w:val="00D42F6B"/>
    <w:rsid w:val="00D43F2B"/>
    <w:rsid w:val="00D43FF2"/>
    <w:rsid w:val="00D449AA"/>
    <w:rsid w:val="00D44EAF"/>
    <w:rsid w:val="00D45170"/>
    <w:rsid w:val="00D456BA"/>
    <w:rsid w:val="00D4622E"/>
    <w:rsid w:val="00D4630F"/>
    <w:rsid w:val="00D46C13"/>
    <w:rsid w:val="00D46FD3"/>
    <w:rsid w:val="00D47320"/>
    <w:rsid w:val="00D47975"/>
    <w:rsid w:val="00D50176"/>
    <w:rsid w:val="00D5068D"/>
    <w:rsid w:val="00D51AA4"/>
    <w:rsid w:val="00D52128"/>
    <w:rsid w:val="00D52DE3"/>
    <w:rsid w:val="00D536BC"/>
    <w:rsid w:val="00D537AE"/>
    <w:rsid w:val="00D55453"/>
    <w:rsid w:val="00D55DAC"/>
    <w:rsid w:val="00D56DE9"/>
    <w:rsid w:val="00D57C2C"/>
    <w:rsid w:val="00D60831"/>
    <w:rsid w:val="00D6142B"/>
    <w:rsid w:val="00D61F88"/>
    <w:rsid w:val="00D62133"/>
    <w:rsid w:val="00D626F5"/>
    <w:rsid w:val="00D635E7"/>
    <w:rsid w:val="00D6383C"/>
    <w:rsid w:val="00D63DDD"/>
    <w:rsid w:val="00D64524"/>
    <w:rsid w:val="00D64988"/>
    <w:rsid w:val="00D64E70"/>
    <w:rsid w:val="00D663EB"/>
    <w:rsid w:val="00D66473"/>
    <w:rsid w:val="00D67720"/>
    <w:rsid w:val="00D7061C"/>
    <w:rsid w:val="00D711A7"/>
    <w:rsid w:val="00D714B9"/>
    <w:rsid w:val="00D714C4"/>
    <w:rsid w:val="00D715A0"/>
    <w:rsid w:val="00D715D5"/>
    <w:rsid w:val="00D72DD1"/>
    <w:rsid w:val="00D732A6"/>
    <w:rsid w:val="00D737EC"/>
    <w:rsid w:val="00D7452F"/>
    <w:rsid w:val="00D75719"/>
    <w:rsid w:val="00D76168"/>
    <w:rsid w:val="00D7643E"/>
    <w:rsid w:val="00D773F4"/>
    <w:rsid w:val="00D819D1"/>
    <w:rsid w:val="00D81B6C"/>
    <w:rsid w:val="00D81ED3"/>
    <w:rsid w:val="00D823D6"/>
    <w:rsid w:val="00D82609"/>
    <w:rsid w:val="00D829C3"/>
    <w:rsid w:val="00D82CD0"/>
    <w:rsid w:val="00D82F8E"/>
    <w:rsid w:val="00D84275"/>
    <w:rsid w:val="00D8483B"/>
    <w:rsid w:val="00D84935"/>
    <w:rsid w:val="00D86DC3"/>
    <w:rsid w:val="00D90142"/>
    <w:rsid w:val="00D903F7"/>
    <w:rsid w:val="00D907F3"/>
    <w:rsid w:val="00D90B2E"/>
    <w:rsid w:val="00D91415"/>
    <w:rsid w:val="00D9158F"/>
    <w:rsid w:val="00D91886"/>
    <w:rsid w:val="00D91C49"/>
    <w:rsid w:val="00D9393A"/>
    <w:rsid w:val="00D94149"/>
    <w:rsid w:val="00D949B3"/>
    <w:rsid w:val="00D949DC"/>
    <w:rsid w:val="00D957B0"/>
    <w:rsid w:val="00D960E6"/>
    <w:rsid w:val="00D968D7"/>
    <w:rsid w:val="00D96C99"/>
    <w:rsid w:val="00D978F6"/>
    <w:rsid w:val="00D97E70"/>
    <w:rsid w:val="00D97F94"/>
    <w:rsid w:val="00DA00D8"/>
    <w:rsid w:val="00DA0416"/>
    <w:rsid w:val="00DA1A88"/>
    <w:rsid w:val="00DA2300"/>
    <w:rsid w:val="00DA2FEB"/>
    <w:rsid w:val="00DA3420"/>
    <w:rsid w:val="00DA3611"/>
    <w:rsid w:val="00DA36AB"/>
    <w:rsid w:val="00DA3CE5"/>
    <w:rsid w:val="00DA4578"/>
    <w:rsid w:val="00DA4CFD"/>
    <w:rsid w:val="00DA5345"/>
    <w:rsid w:val="00DA5695"/>
    <w:rsid w:val="00DA5810"/>
    <w:rsid w:val="00DA59DA"/>
    <w:rsid w:val="00DA6042"/>
    <w:rsid w:val="00DA62BD"/>
    <w:rsid w:val="00DA642B"/>
    <w:rsid w:val="00DA6896"/>
    <w:rsid w:val="00DA76D7"/>
    <w:rsid w:val="00DB01AA"/>
    <w:rsid w:val="00DB03E6"/>
    <w:rsid w:val="00DB09F3"/>
    <w:rsid w:val="00DB0C75"/>
    <w:rsid w:val="00DB19A2"/>
    <w:rsid w:val="00DB216E"/>
    <w:rsid w:val="00DB256A"/>
    <w:rsid w:val="00DB34F5"/>
    <w:rsid w:val="00DB3755"/>
    <w:rsid w:val="00DB3908"/>
    <w:rsid w:val="00DB3CCE"/>
    <w:rsid w:val="00DB3FC8"/>
    <w:rsid w:val="00DB4411"/>
    <w:rsid w:val="00DB47DB"/>
    <w:rsid w:val="00DB4F7A"/>
    <w:rsid w:val="00DB4FE3"/>
    <w:rsid w:val="00DB5B16"/>
    <w:rsid w:val="00DB5B8B"/>
    <w:rsid w:val="00DB63D8"/>
    <w:rsid w:val="00DB64B6"/>
    <w:rsid w:val="00DB685C"/>
    <w:rsid w:val="00DB6B82"/>
    <w:rsid w:val="00DB6C23"/>
    <w:rsid w:val="00DB6C8A"/>
    <w:rsid w:val="00DB7AF7"/>
    <w:rsid w:val="00DC009D"/>
    <w:rsid w:val="00DC01D2"/>
    <w:rsid w:val="00DC0ABE"/>
    <w:rsid w:val="00DC2DC6"/>
    <w:rsid w:val="00DC2E7E"/>
    <w:rsid w:val="00DC40C2"/>
    <w:rsid w:val="00DC4A77"/>
    <w:rsid w:val="00DC4F91"/>
    <w:rsid w:val="00DC5732"/>
    <w:rsid w:val="00DC588C"/>
    <w:rsid w:val="00DC6036"/>
    <w:rsid w:val="00DC641C"/>
    <w:rsid w:val="00DC715E"/>
    <w:rsid w:val="00DC72DA"/>
    <w:rsid w:val="00DC751E"/>
    <w:rsid w:val="00DD14F9"/>
    <w:rsid w:val="00DD206A"/>
    <w:rsid w:val="00DD2150"/>
    <w:rsid w:val="00DD2478"/>
    <w:rsid w:val="00DD2821"/>
    <w:rsid w:val="00DD2C65"/>
    <w:rsid w:val="00DD4239"/>
    <w:rsid w:val="00DD46CC"/>
    <w:rsid w:val="00DD68BC"/>
    <w:rsid w:val="00DD69AA"/>
    <w:rsid w:val="00DD6BCB"/>
    <w:rsid w:val="00DD6E53"/>
    <w:rsid w:val="00DD7CE0"/>
    <w:rsid w:val="00DE0239"/>
    <w:rsid w:val="00DE0BD6"/>
    <w:rsid w:val="00DE0C6D"/>
    <w:rsid w:val="00DE2144"/>
    <w:rsid w:val="00DE3DBA"/>
    <w:rsid w:val="00DE3F8D"/>
    <w:rsid w:val="00DE4F67"/>
    <w:rsid w:val="00DE54A7"/>
    <w:rsid w:val="00DE5C97"/>
    <w:rsid w:val="00DE6F5A"/>
    <w:rsid w:val="00DE7042"/>
    <w:rsid w:val="00DE714F"/>
    <w:rsid w:val="00DE780D"/>
    <w:rsid w:val="00DE7BC0"/>
    <w:rsid w:val="00DE7EC4"/>
    <w:rsid w:val="00DF08CA"/>
    <w:rsid w:val="00DF0D21"/>
    <w:rsid w:val="00DF18EE"/>
    <w:rsid w:val="00DF1F1E"/>
    <w:rsid w:val="00DF2A91"/>
    <w:rsid w:val="00DF2E3C"/>
    <w:rsid w:val="00DF34B6"/>
    <w:rsid w:val="00DF36F9"/>
    <w:rsid w:val="00DF42BD"/>
    <w:rsid w:val="00DF58FD"/>
    <w:rsid w:val="00DF5B61"/>
    <w:rsid w:val="00DF5B8C"/>
    <w:rsid w:val="00DF5D1F"/>
    <w:rsid w:val="00DF6A47"/>
    <w:rsid w:val="00DF6CFC"/>
    <w:rsid w:val="00DF738C"/>
    <w:rsid w:val="00E00DF4"/>
    <w:rsid w:val="00E01039"/>
    <w:rsid w:val="00E010A7"/>
    <w:rsid w:val="00E02277"/>
    <w:rsid w:val="00E0286A"/>
    <w:rsid w:val="00E02886"/>
    <w:rsid w:val="00E03BBB"/>
    <w:rsid w:val="00E03BF5"/>
    <w:rsid w:val="00E04207"/>
    <w:rsid w:val="00E048DA"/>
    <w:rsid w:val="00E04953"/>
    <w:rsid w:val="00E04D69"/>
    <w:rsid w:val="00E04F14"/>
    <w:rsid w:val="00E05353"/>
    <w:rsid w:val="00E057D5"/>
    <w:rsid w:val="00E05AC0"/>
    <w:rsid w:val="00E05F42"/>
    <w:rsid w:val="00E06DE0"/>
    <w:rsid w:val="00E0729B"/>
    <w:rsid w:val="00E0749D"/>
    <w:rsid w:val="00E07FBE"/>
    <w:rsid w:val="00E105DD"/>
    <w:rsid w:val="00E105F4"/>
    <w:rsid w:val="00E10988"/>
    <w:rsid w:val="00E11073"/>
    <w:rsid w:val="00E11130"/>
    <w:rsid w:val="00E1154D"/>
    <w:rsid w:val="00E12B95"/>
    <w:rsid w:val="00E12EDA"/>
    <w:rsid w:val="00E1302C"/>
    <w:rsid w:val="00E143C7"/>
    <w:rsid w:val="00E14727"/>
    <w:rsid w:val="00E1503D"/>
    <w:rsid w:val="00E15EF5"/>
    <w:rsid w:val="00E15FCD"/>
    <w:rsid w:val="00E1754F"/>
    <w:rsid w:val="00E17DA8"/>
    <w:rsid w:val="00E20448"/>
    <w:rsid w:val="00E20873"/>
    <w:rsid w:val="00E21552"/>
    <w:rsid w:val="00E21BCC"/>
    <w:rsid w:val="00E22235"/>
    <w:rsid w:val="00E2226F"/>
    <w:rsid w:val="00E22D42"/>
    <w:rsid w:val="00E2327D"/>
    <w:rsid w:val="00E232AF"/>
    <w:rsid w:val="00E236A9"/>
    <w:rsid w:val="00E237AB"/>
    <w:rsid w:val="00E239BA"/>
    <w:rsid w:val="00E24460"/>
    <w:rsid w:val="00E2568F"/>
    <w:rsid w:val="00E25823"/>
    <w:rsid w:val="00E25888"/>
    <w:rsid w:val="00E2598D"/>
    <w:rsid w:val="00E25D25"/>
    <w:rsid w:val="00E26813"/>
    <w:rsid w:val="00E2708D"/>
    <w:rsid w:val="00E275BC"/>
    <w:rsid w:val="00E27B0C"/>
    <w:rsid w:val="00E30134"/>
    <w:rsid w:val="00E30220"/>
    <w:rsid w:val="00E311AF"/>
    <w:rsid w:val="00E311C7"/>
    <w:rsid w:val="00E311C8"/>
    <w:rsid w:val="00E31F1F"/>
    <w:rsid w:val="00E32525"/>
    <w:rsid w:val="00E325BD"/>
    <w:rsid w:val="00E330A1"/>
    <w:rsid w:val="00E3392C"/>
    <w:rsid w:val="00E33D6A"/>
    <w:rsid w:val="00E3444C"/>
    <w:rsid w:val="00E345E5"/>
    <w:rsid w:val="00E352BF"/>
    <w:rsid w:val="00E35BE0"/>
    <w:rsid w:val="00E35FD1"/>
    <w:rsid w:val="00E36682"/>
    <w:rsid w:val="00E37103"/>
    <w:rsid w:val="00E374FE"/>
    <w:rsid w:val="00E37785"/>
    <w:rsid w:val="00E37C44"/>
    <w:rsid w:val="00E403FC"/>
    <w:rsid w:val="00E41365"/>
    <w:rsid w:val="00E414C1"/>
    <w:rsid w:val="00E41A75"/>
    <w:rsid w:val="00E41D19"/>
    <w:rsid w:val="00E41E89"/>
    <w:rsid w:val="00E41EC5"/>
    <w:rsid w:val="00E41FFF"/>
    <w:rsid w:val="00E42D53"/>
    <w:rsid w:val="00E444A7"/>
    <w:rsid w:val="00E447B1"/>
    <w:rsid w:val="00E44B79"/>
    <w:rsid w:val="00E45134"/>
    <w:rsid w:val="00E46E72"/>
    <w:rsid w:val="00E4785C"/>
    <w:rsid w:val="00E5017C"/>
    <w:rsid w:val="00E518A5"/>
    <w:rsid w:val="00E523A1"/>
    <w:rsid w:val="00E52FA0"/>
    <w:rsid w:val="00E53D08"/>
    <w:rsid w:val="00E54558"/>
    <w:rsid w:val="00E547DE"/>
    <w:rsid w:val="00E5491F"/>
    <w:rsid w:val="00E54D60"/>
    <w:rsid w:val="00E54FD4"/>
    <w:rsid w:val="00E55EB1"/>
    <w:rsid w:val="00E56258"/>
    <w:rsid w:val="00E56807"/>
    <w:rsid w:val="00E57799"/>
    <w:rsid w:val="00E57982"/>
    <w:rsid w:val="00E57CCE"/>
    <w:rsid w:val="00E6055A"/>
    <w:rsid w:val="00E607D4"/>
    <w:rsid w:val="00E62D1F"/>
    <w:rsid w:val="00E62E0E"/>
    <w:rsid w:val="00E63291"/>
    <w:rsid w:val="00E63363"/>
    <w:rsid w:val="00E63B00"/>
    <w:rsid w:val="00E64712"/>
    <w:rsid w:val="00E649A9"/>
    <w:rsid w:val="00E64A7C"/>
    <w:rsid w:val="00E65508"/>
    <w:rsid w:val="00E6667E"/>
    <w:rsid w:val="00E672B0"/>
    <w:rsid w:val="00E67333"/>
    <w:rsid w:val="00E67950"/>
    <w:rsid w:val="00E7058A"/>
    <w:rsid w:val="00E70BED"/>
    <w:rsid w:val="00E70F2A"/>
    <w:rsid w:val="00E7157B"/>
    <w:rsid w:val="00E732F6"/>
    <w:rsid w:val="00E743F2"/>
    <w:rsid w:val="00E74595"/>
    <w:rsid w:val="00E7466F"/>
    <w:rsid w:val="00E76763"/>
    <w:rsid w:val="00E768F3"/>
    <w:rsid w:val="00E76F18"/>
    <w:rsid w:val="00E7726D"/>
    <w:rsid w:val="00E773B0"/>
    <w:rsid w:val="00E776CC"/>
    <w:rsid w:val="00E77CAB"/>
    <w:rsid w:val="00E804AB"/>
    <w:rsid w:val="00E80868"/>
    <w:rsid w:val="00E80935"/>
    <w:rsid w:val="00E81B59"/>
    <w:rsid w:val="00E81D55"/>
    <w:rsid w:val="00E826CD"/>
    <w:rsid w:val="00E82C98"/>
    <w:rsid w:val="00E83017"/>
    <w:rsid w:val="00E83D4B"/>
    <w:rsid w:val="00E83DED"/>
    <w:rsid w:val="00E84225"/>
    <w:rsid w:val="00E8442E"/>
    <w:rsid w:val="00E84442"/>
    <w:rsid w:val="00E8444A"/>
    <w:rsid w:val="00E84E4E"/>
    <w:rsid w:val="00E85029"/>
    <w:rsid w:val="00E854A8"/>
    <w:rsid w:val="00E859B1"/>
    <w:rsid w:val="00E86490"/>
    <w:rsid w:val="00E879A1"/>
    <w:rsid w:val="00E902CE"/>
    <w:rsid w:val="00E90477"/>
    <w:rsid w:val="00E90BA4"/>
    <w:rsid w:val="00E90E5C"/>
    <w:rsid w:val="00E911A5"/>
    <w:rsid w:val="00E913FD"/>
    <w:rsid w:val="00E91FD5"/>
    <w:rsid w:val="00E9268A"/>
    <w:rsid w:val="00E92B42"/>
    <w:rsid w:val="00E92C43"/>
    <w:rsid w:val="00E92CBA"/>
    <w:rsid w:val="00E93D91"/>
    <w:rsid w:val="00E94ABA"/>
    <w:rsid w:val="00E94B72"/>
    <w:rsid w:val="00E968AA"/>
    <w:rsid w:val="00E96C5E"/>
    <w:rsid w:val="00E96DBE"/>
    <w:rsid w:val="00E96F93"/>
    <w:rsid w:val="00EA0296"/>
    <w:rsid w:val="00EA1709"/>
    <w:rsid w:val="00EA1ABA"/>
    <w:rsid w:val="00EA1FC2"/>
    <w:rsid w:val="00EA1FE3"/>
    <w:rsid w:val="00EA267E"/>
    <w:rsid w:val="00EA2950"/>
    <w:rsid w:val="00EA2E0F"/>
    <w:rsid w:val="00EA39BD"/>
    <w:rsid w:val="00EA42ED"/>
    <w:rsid w:val="00EA463A"/>
    <w:rsid w:val="00EA4657"/>
    <w:rsid w:val="00EA6547"/>
    <w:rsid w:val="00EA79CD"/>
    <w:rsid w:val="00EA7B47"/>
    <w:rsid w:val="00EB0F48"/>
    <w:rsid w:val="00EB1C4C"/>
    <w:rsid w:val="00EB205E"/>
    <w:rsid w:val="00EB28E2"/>
    <w:rsid w:val="00EB28FD"/>
    <w:rsid w:val="00EB3219"/>
    <w:rsid w:val="00EB38D8"/>
    <w:rsid w:val="00EB3DEF"/>
    <w:rsid w:val="00EB4535"/>
    <w:rsid w:val="00EB51A1"/>
    <w:rsid w:val="00EB5313"/>
    <w:rsid w:val="00EB5850"/>
    <w:rsid w:val="00EB6335"/>
    <w:rsid w:val="00EB6E72"/>
    <w:rsid w:val="00EB6F24"/>
    <w:rsid w:val="00EB716B"/>
    <w:rsid w:val="00EB758B"/>
    <w:rsid w:val="00EC038D"/>
    <w:rsid w:val="00EC0409"/>
    <w:rsid w:val="00EC07B0"/>
    <w:rsid w:val="00EC0B11"/>
    <w:rsid w:val="00EC1877"/>
    <w:rsid w:val="00EC1E18"/>
    <w:rsid w:val="00EC2322"/>
    <w:rsid w:val="00EC264C"/>
    <w:rsid w:val="00EC2775"/>
    <w:rsid w:val="00EC2B14"/>
    <w:rsid w:val="00EC39EE"/>
    <w:rsid w:val="00EC3B51"/>
    <w:rsid w:val="00EC40DA"/>
    <w:rsid w:val="00EC4AE3"/>
    <w:rsid w:val="00EC5D0F"/>
    <w:rsid w:val="00EC5F02"/>
    <w:rsid w:val="00EC672A"/>
    <w:rsid w:val="00EC7548"/>
    <w:rsid w:val="00EC76D1"/>
    <w:rsid w:val="00EC770B"/>
    <w:rsid w:val="00ED0665"/>
    <w:rsid w:val="00ED072B"/>
    <w:rsid w:val="00ED093A"/>
    <w:rsid w:val="00ED214D"/>
    <w:rsid w:val="00ED23E2"/>
    <w:rsid w:val="00ED3889"/>
    <w:rsid w:val="00ED5A76"/>
    <w:rsid w:val="00ED5FD7"/>
    <w:rsid w:val="00ED62E7"/>
    <w:rsid w:val="00ED66D4"/>
    <w:rsid w:val="00ED6D53"/>
    <w:rsid w:val="00ED706D"/>
    <w:rsid w:val="00ED70C7"/>
    <w:rsid w:val="00ED737F"/>
    <w:rsid w:val="00ED7D3C"/>
    <w:rsid w:val="00EE0357"/>
    <w:rsid w:val="00EE03B4"/>
    <w:rsid w:val="00EE15A7"/>
    <w:rsid w:val="00EE3263"/>
    <w:rsid w:val="00EE366E"/>
    <w:rsid w:val="00EE37A8"/>
    <w:rsid w:val="00EE3DB1"/>
    <w:rsid w:val="00EE3F9A"/>
    <w:rsid w:val="00EE449B"/>
    <w:rsid w:val="00EE48B0"/>
    <w:rsid w:val="00EE4DB2"/>
    <w:rsid w:val="00EE56D3"/>
    <w:rsid w:val="00EE6AA4"/>
    <w:rsid w:val="00EF09C6"/>
    <w:rsid w:val="00EF16AA"/>
    <w:rsid w:val="00EF196E"/>
    <w:rsid w:val="00EF2F1D"/>
    <w:rsid w:val="00EF3474"/>
    <w:rsid w:val="00EF4366"/>
    <w:rsid w:val="00EF4830"/>
    <w:rsid w:val="00EF48C5"/>
    <w:rsid w:val="00EF55CC"/>
    <w:rsid w:val="00EF5769"/>
    <w:rsid w:val="00EF70BE"/>
    <w:rsid w:val="00EF79B6"/>
    <w:rsid w:val="00F00605"/>
    <w:rsid w:val="00F00DDF"/>
    <w:rsid w:val="00F014AB"/>
    <w:rsid w:val="00F019EB"/>
    <w:rsid w:val="00F0279A"/>
    <w:rsid w:val="00F03740"/>
    <w:rsid w:val="00F03C4C"/>
    <w:rsid w:val="00F0451F"/>
    <w:rsid w:val="00F04CBE"/>
    <w:rsid w:val="00F0529B"/>
    <w:rsid w:val="00F06028"/>
    <w:rsid w:val="00F06568"/>
    <w:rsid w:val="00F0713A"/>
    <w:rsid w:val="00F07340"/>
    <w:rsid w:val="00F07459"/>
    <w:rsid w:val="00F11A74"/>
    <w:rsid w:val="00F12E4A"/>
    <w:rsid w:val="00F1345D"/>
    <w:rsid w:val="00F14B86"/>
    <w:rsid w:val="00F15C74"/>
    <w:rsid w:val="00F16596"/>
    <w:rsid w:val="00F17BEB"/>
    <w:rsid w:val="00F20071"/>
    <w:rsid w:val="00F202EB"/>
    <w:rsid w:val="00F206FA"/>
    <w:rsid w:val="00F207EF"/>
    <w:rsid w:val="00F20AAB"/>
    <w:rsid w:val="00F213F0"/>
    <w:rsid w:val="00F22082"/>
    <w:rsid w:val="00F2274B"/>
    <w:rsid w:val="00F23991"/>
    <w:rsid w:val="00F23C65"/>
    <w:rsid w:val="00F242E0"/>
    <w:rsid w:val="00F2556F"/>
    <w:rsid w:val="00F25BE9"/>
    <w:rsid w:val="00F2661E"/>
    <w:rsid w:val="00F26A6C"/>
    <w:rsid w:val="00F27915"/>
    <w:rsid w:val="00F27C43"/>
    <w:rsid w:val="00F27C4D"/>
    <w:rsid w:val="00F30236"/>
    <w:rsid w:val="00F3096F"/>
    <w:rsid w:val="00F31CFD"/>
    <w:rsid w:val="00F33B87"/>
    <w:rsid w:val="00F33BFE"/>
    <w:rsid w:val="00F340EE"/>
    <w:rsid w:val="00F34CBC"/>
    <w:rsid w:val="00F35234"/>
    <w:rsid w:val="00F35934"/>
    <w:rsid w:val="00F36197"/>
    <w:rsid w:val="00F37C5C"/>
    <w:rsid w:val="00F406E0"/>
    <w:rsid w:val="00F410A3"/>
    <w:rsid w:val="00F41190"/>
    <w:rsid w:val="00F41709"/>
    <w:rsid w:val="00F4197A"/>
    <w:rsid w:val="00F41F38"/>
    <w:rsid w:val="00F42A95"/>
    <w:rsid w:val="00F43801"/>
    <w:rsid w:val="00F43B04"/>
    <w:rsid w:val="00F43D25"/>
    <w:rsid w:val="00F43E53"/>
    <w:rsid w:val="00F4416B"/>
    <w:rsid w:val="00F4459A"/>
    <w:rsid w:val="00F4492E"/>
    <w:rsid w:val="00F4569A"/>
    <w:rsid w:val="00F46601"/>
    <w:rsid w:val="00F50D3F"/>
    <w:rsid w:val="00F51132"/>
    <w:rsid w:val="00F5312F"/>
    <w:rsid w:val="00F53362"/>
    <w:rsid w:val="00F534CE"/>
    <w:rsid w:val="00F53C92"/>
    <w:rsid w:val="00F54234"/>
    <w:rsid w:val="00F54C39"/>
    <w:rsid w:val="00F560C3"/>
    <w:rsid w:val="00F565B6"/>
    <w:rsid w:val="00F57B4D"/>
    <w:rsid w:val="00F60241"/>
    <w:rsid w:val="00F60F41"/>
    <w:rsid w:val="00F61017"/>
    <w:rsid w:val="00F613B3"/>
    <w:rsid w:val="00F621F8"/>
    <w:rsid w:val="00F62F9A"/>
    <w:rsid w:val="00F63400"/>
    <w:rsid w:val="00F63B3E"/>
    <w:rsid w:val="00F649F6"/>
    <w:rsid w:val="00F64C2A"/>
    <w:rsid w:val="00F64C39"/>
    <w:rsid w:val="00F64CEC"/>
    <w:rsid w:val="00F651FC"/>
    <w:rsid w:val="00F65305"/>
    <w:rsid w:val="00F6570C"/>
    <w:rsid w:val="00F6768D"/>
    <w:rsid w:val="00F702CB"/>
    <w:rsid w:val="00F706AF"/>
    <w:rsid w:val="00F7295B"/>
    <w:rsid w:val="00F73A3D"/>
    <w:rsid w:val="00F73E66"/>
    <w:rsid w:val="00F74560"/>
    <w:rsid w:val="00F748B0"/>
    <w:rsid w:val="00F748F4"/>
    <w:rsid w:val="00F74C17"/>
    <w:rsid w:val="00F75181"/>
    <w:rsid w:val="00F75E2C"/>
    <w:rsid w:val="00F7744B"/>
    <w:rsid w:val="00F77621"/>
    <w:rsid w:val="00F77695"/>
    <w:rsid w:val="00F77D22"/>
    <w:rsid w:val="00F803E7"/>
    <w:rsid w:val="00F80B29"/>
    <w:rsid w:val="00F80DA1"/>
    <w:rsid w:val="00F81DA7"/>
    <w:rsid w:val="00F824CE"/>
    <w:rsid w:val="00F83694"/>
    <w:rsid w:val="00F83AC5"/>
    <w:rsid w:val="00F848F6"/>
    <w:rsid w:val="00F8499E"/>
    <w:rsid w:val="00F84A34"/>
    <w:rsid w:val="00F84B41"/>
    <w:rsid w:val="00F85B03"/>
    <w:rsid w:val="00F85B46"/>
    <w:rsid w:val="00F864B0"/>
    <w:rsid w:val="00F86DD8"/>
    <w:rsid w:val="00F875A9"/>
    <w:rsid w:val="00F87734"/>
    <w:rsid w:val="00F90829"/>
    <w:rsid w:val="00F921EF"/>
    <w:rsid w:val="00F93CC0"/>
    <w:rsid w:val="00F94B26"/>
    <w:rsid w:val="00F94DBC"/>
    <w:rsid w:val="00F95668"/>
    <w:rsid w:val="00F95F77"/>
    <w:rsid w:val="00F96240"/>
    <w:rsid w:val="00F96ABA"/>
    <w:rsid w:val="00F96DF4"/>
    <w:rsid w:val="00FA15C6"/>
    <w:rsid w:val="00FA1AA2"/>
    <w:rsid w:val="00FA28E9"/>
    <w:rsid w:val="00FA2D56"/>
    <w:rsid w:val="00FA2E2A"/>
    <w:rsid w:val="00FA383A"/>
    <w:rsid w:val="00FA3E1E"/>
    <w:rsid w:val="00FA4755"/>
    <w:rsid w:val="00FA476E"/>
    <w:rsid w:val="00FA4D07"/>
    <w:rsid w:val="00FA4F41"/>
    <w:rsid w:val="00FA50D5"/>
    <w:rsid w:val="00FA5585"/>
    <w:rsid w:val="00FA5586"/>
    <w:rsid w:val="00FA5B83"/>
    <w:rsid w:val="00FA5F93"/>
    <w:rsid w:val="00FA63DE"/>
    <w:rsid w:val="00FA70C8"/>
    <w:rsid w:val="00FA7364"/>
    <w:rsid w:val="00FA73F2"/>
    <w:rsid w:val="00FA765A"/>
    <w:rsid w:val="00FB031D"/>
    <w:rsid w:val="00FB09AC"/>
    <w:rsid w:val="00FB1222"/>
    <w:rsid w:val="00FB12DA"/>
    <w:rsid w:val="00FB16C4"/>
    <w:rsid w:val="00FB26E6"/>
    <w:rsid w:val="00FB36CA"/>
    <w:rsid w:val="00FB4426"/>
    <w:rsid w:val="00FB502A"/>
    <w:rsid w:val="00FB50E5"/>
    <w:rsid w:val="00FB5B92"/>
    <w:rsid w:val="00FB658F"/>
    <w:rsid w:val="00FB7330"/>
    <w:rsid w:val="00FB7451"/>
    <w:rsid w:val="00FB7517"/>
    <w:rsid w:val="00FB77BC"/>
    <w:rsid w:val="00FB79FB"/>
    <w:rsid w:val="00FC1ED2"/>
    <w:rsid w:val="00FC2A8D"/>
    <w:rsid w:val="00FC2C29"/>
    <w:rsid w:val="00FC2C3D"/>
    <w:rsid w:val="00FC30FD"/>
    <w:rsid w:val="00FC3262"/>
    <w:rsid w:val="00FC4687"/>
    <w:rsid w:val="00FC49E4"/>
    <w:rsid w:val="00FC4F8B"/>
    <w:rsid w:val="00FC4F92"/>
    <w:rsid w:val="00FC5A02"/>
    <w:rsid w:val="00FC5E01"/>
    <w:rsid w:val="00FC64D4"/>
    <w:rsid w:val="00FC67FC"/>
    <w:rsid w:val="00FD0ACD"/>
    <w:rsid w:val="00FD1414"/>
    <w:rsid w:val="00FD1ED2"/>
    <w:rsid w:val="00FD2814"/>
    <w:rsid w:val="00FD3361"/>
    <w:rsid w:val="00FD3FDE"/>
    <w:rsid w:val="00FD41DE"/>
    <w:rsid w:val="00FD4B66"/>
    <w:rsid w:val="00FD4E31"/>
    <w:rsid w:val="00FD5156"/>
    <w:rsid w:val="00FD5312"/>
    <w:rsid w:val="00FD59E1"/>
    <w:rsid w:val="00FD5C4F"/>
    <w:rsid w:val="00FD5EC7"/>
    <w:rsid w:val="00FD77AC"/>
    <w:rsid w:val="00FD7A4C"/>
    <w:rsid w:val="00FE0321"/>
    <w:rsid w:val="00FE04D1"/>
    <w:rsid w:val="00FE0F0C"/>
    <w:rsid w:val="00FE1B99"/>
    <w:rsid w:val="00FE2E25"/>
    <w:rsid w:val="00FE539F"/>
    <w:rsid w:val="00FE59D2"/>
    <w:rsid w:val="00FE5D36"/>
    <w:rsid w:val="00FE630B"/>
    <w:rsid w:val="00FE7CE4"/>
    <w:rsid w:val="00FE7E1A"/>
    <w:rsid w:val="00FF0989"/>
    <w:rsid w:val="00FF1A18"/>
    <w:rsid w:val="00FF1EA0"/>
    <w:rsid w:val="00FF20FB"/>
    <w:rsid w:val="00FF2A95"/>
    <w:rsid w:val="00FF435F"/>
    <w:rsid w:val="00FF44B3"/>
    <w:rsid w:val="00FF4B0B"/>
    <w:rsid w:val="00FF5046"/>
    <w:rsid w:val="00FF528D"/>
    <w:rsid w:val="00FF6023"/>
    <w:rsid w:val="00FF618F"/>
    <w:rsid w:val="00FF7016"/>
    <w:rsid w:val="00FF709F"/>
  </w:rsids>
  <m:mathPr>
    <m:mathFont m:val="Cambria Math"/>
    <m:brkBin m:val="before"/>
    <m:brkBinSub m:val="--"/>
    <m:smallFrac/>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3BB2CB"/>
  <w15:docId w15:val="{DA80CDF2-A8B5-4825-86EF-963CCB8FB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de-AT" w:eastAsia="de-A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0" w:qFormat="1"/>
    <w:lsdException w:name="Intense Reference" w:uiPriority="0"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C72B7"/>
    <w:pPr>
      <w:spacing w:after="120" w:line="276" w:lineRule="auto"/>
      <w:jc w:val="both"/>
    </w:pPr>
    <w:rPr>
      <w:rFonts w:cs="Calibri"/>
      <w:sz w:val="22"/>
      <w:szCs w:val="22"/>
      <w:lang w:eastAsia="en-US"/>
    </w:rPr>
  </w:style>
  <w:style w:type="paragraph" w:styleId="berschrift1">
    <w:name w:val="heading 1"/>
    <w:basedOn w:val="Standard"/>
    <w:next w:val="Standard"/>
    <w:link w:val="berschrift1Zchn"/>
    <w:qFormat/>
    <w:rsid w:val="00EA1FC2"/>
    <w:pPr>
      <w:numPr>
        <w:numId w:val="1"/>
      </w:numPr>
      <w:tabs>
        <w:tab w:val="left" w:pos="567"/>
      </w:tabs>
      <w:spacing w:before="360" w:line="240" w:lineRule="auto"/>
      <w:outlineLvl w:val="0"/>
    </w:pPr>
    <w:rPr>
      <w:rFonts w:ascii="Cambria" w:hAnsi="Cambria" w:cs="Cambria"/>
      <w:b/>
      <w:bCs/>
      <w:sz w:val="36"/>
      <w:szCs w:val="36"/>
      <w:lang w:eastAsia="de-AT"/>
    </w:rPr>
  </w:style>
  <w:style w:type="paragraph" w:styleId="berschrift2">
    <w:name w:val="heading 2"/>
    <w:basedOn w:val="Standard"/>
    <w:next w:val="Standard"/>
    <w:link w:val="berschrift2Zchn"/>
    <w:qFormat/>
    <w:rsid w:val="008A4776"/>
    <w:pPr>
      <w:numPr>
        <w:ilvl w:val="1"/>
        <w:numId w:val="1"/>
      </w:numPr>
      <w:tabs>
        <w:tab w:val="left" w:pos="567"/>
        <w:tab w:val="left" w:pos="1134"/>
      </w:tabs>
      <w:spacing w:before="360" w:line="240" w:lineRule="auto"/>
      <w:outlineLvl w:val="1"/>
    </w:pPr>
    <w:rPr>
      <w:rFonts w:ascii="Cambria" w:hAnsi="Cambria" w:cs="Cambria"/>
      <w:b/>
      <w:bCs/>
      <w:sz w:val="30"/>
      <w:szCs w:val="32"/>
      <w:lang w:eastAsia="de-AT"/>
    </w:rPr>
  </w:style>
  <w:style w:type="paragraph" w:styleId="berschrift3">
    <w:name w:val="heading 3"/>
    <w:basedOn w:val="berschrift2"/>
    <w:next w:val="Standard"/>
    <w:link w:val="berschrift3Zchn"/>
    <w:qFormat/>
    <w:rsid w:val="000A6F9F"/>
    <w:pPr>
      <w:numPr>
        <w:ilvl w:val="2"/>
      </w:numPr>
      <w:spacing w:before="240"/>
      <w:jc w:val="left"/>
      <w:outlineLvl w:val="2"/>
    </w:pPr>
    <w:rPr>
      <w:sz w:val="26"/>
    </w:rPr>
  </w:style>
  <w:style w:type="paragraph" w:styleId="berschrift4">
    <w:name w:val="heading 4"/>
    <w:basedOn w:val="Standard"/>
    <w:next w:val="Standard"/>
    <w:link w:val="berschrift4Zchn"/>
    <w:uiPriority w:val="1"/>
    <w:qFormat/>
    <w:rsid w:val="00661D40"/>
    <w:pPr>
      <w:numPr>
        <w:ilvl w:val="3"/>
        <w:numId w:val="1"/>
      </w:numPr>
      <w:spacing w:before="200" w:after="0"/>
      <w:outlineLvl w:val="3"/>
    </w:pPr>
    <w:rPr>
      <w:rFonts w:ascii="Cambria" w:hAnsi="Cambria" w:cs="Cambria"/>
      <w:b/>
      <w:bCs/>
      <w:i/>
      <w:iCs/>
      <w:sz w:val="20"/>
      <w:szCs w:val="20"/>
      <w:lang w:eastAsia="de-AT"/>
    </w:rPr>
  </w:style>
  <w:style w:type="paragraph" w:styleId="berschrift5">
    <w:name w:val="heading 5"/>
    <w:basedOn w:val="Standard"/>
    <w:next w:val="Standard"/>
    <w:link w:val="berschrift5Zchn"/>
    <w:uiPriority w:val="1"/>
    <w:qFormat/>
    <w:rsid w:val="00661D40"/>
    <w:pPr>
      <w:numPr>
        <w:ilvl w:val="4"/>
        <w:numId w:val="1"/>
      </w:numPr>
      <w:spacing w:before="200" w:after="0"/>
      <w:outlineLvl w:val="4"/>
    </w:pPr>
    <w:rPr>
      <w:rFonts w:ascii="Cambria" w:hAnsi="Cambria" w:cs="Cambria"/>
      <w:b/>
      <w:bCs/>
      <w:color w:val="7F7F7F"/>
      <w:sz w:val="20"/>
      <w:szCs w:val="20"/>
      <w:lang w:eastAsia="de-AT"/>
    </w:rPr>
  </w:style>
  <w:style w:type="paragraph" w:styleId="berschrift6">
    <w:name w:val="heading 6"/>
    <w:basedOn w:val="Standard"/>
    <w:next w:val="Standard"/>
    <w:link w:val="berschrift6Zchn"/>
    <w:uiPriority w:val="1"/>
    <w:qFormat/>
    <w:rsid w:val="00661D40"/>
    <w:pPr>
      <w:numPr>
        <w:ilvl w:val="5"/>
        <w:numId w:val="1"/>
      </w:numPr>
      <w:spacing w:after="0" w:line="271" w:lineRule="auto"/>
      <w:outlineLvl w:val="5"/>
    </w:pPr>
    <w:rPr>
      <w:rFonts w:ascii="Cambria" w:hAnsi="Cambria" w:cs="Cambria"/>
      <w:b/>
      <w:bCs/>
      <w:i/>
      <w:iCs/>
      <w:color w:val="7F7F7F"/>
      <w:sz w:val="20"/>
      <w:szCs w:val="20"/>
      <w:lang w:eastAsia="de-AT"/>
    </w:rPr>
  </w:style>
  <w:style w:type="paragraph" w:styleId="berschrift7">
    <w:name w:val="heading 7"/>
    <w:basedOn w:val="Standard"/>
    <w:next w:val="Standard"/>
    <w:link w:val="berschrift7Zchn"/>
    <w:uiPriority w:val="1"/>
    <w:qFormat/>
    <w:rsid w:val="00661D40"/>
    <w:pPr>
      <w:numPr>
        <w:ilvl w:val="6"/>
        <w:numId w:val="1"/>
      </w:numPr>
      <w:spacing w:after="0"/>
      <w:outlineLvl w:val="6"/>
    </w:pPr>
    <w:rPr>
      <w:rFonts w:ascii="Cambria" w:hAnsi="Cambria" w:cs="Cambria"/>
      <w:i/>
      <w:iCs/>
      <w:sz w:val="20"/>
      <w:szCs w:val="20"/>
      <w:lang w:eastAsia="de-AT"/>
    </w:rPr>
  </w:style>
  <w:style w:type="paragraph" w:styleId="berschrift8">
    <w:name w:val="heading 8"/>
    <w:basedOn w:val="Standard"/>
    <w:next w:val="Standard"/>
    <w:link w:val="berschrift8Zchn"/>
    <w:uiPriority w:val="1"/>
    <w:qFormat/>
    <w:rsid w:val="00661D40"/>
    <w:pPr>
      <w:numPr>
        <w:ilvl w:val="7"/>
        <w:numId w:val="1"/>
      </w:numPr>
      <w:spacing w:after="0"/>
      <w:outlineLvl w:val="7"/>
    </w:pPr>
    <w:rPr>
      <w:rFonts w:ascii="Cambria" w:hAnsi="Cambria" w:cs="Cambria"/>
      <w:sz w:val="20"/>
      <w:szCs w:val="20"/>
      <w:lang w:eastAsia="de-AT"/>
    </w:rPr>
  </w:style>
  <w:style w:type="paragraph" w:styleId="berschrift9">
    <w:name w:val="heading 9"/>
    <w:basedOn w:val="Standard"/>
    <w:next w:val="Standard"/>
    <w:link w:val="berschrift9Zchn"/>
    <w:uiPriority w:val="1"/>
    <w:qFormat/>
    <w:rsid w:val="00661D40"/>
    <w:pPr>
      <w:numPr>
        <w:ilvl w:val="8"/>
        <w:numId w:val="1"/>
      </w:numPr>
      <w:spacing w:after="0"/>
      <w:outlineLvl w:val="8"/>
    </w:pPr>
    <w:rPr>
      <w:rFonts w:ascii="Cambria" w:hAnsi="Cambria" w:cs="Cambria"/>
      <w:i/>
      <w:iCs/>
      <w:spacing w:val="5"/>
      <w:sz w:val="20"/>
      <w:szCs w:val="20"/>
      <w:lang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rsid w:val="00C91304"/>
    <w:rPr>
      <w:rFonts w:ascii="Cambria" w:hAnsi="Cambria" w:cs="Cambria"/>
      <w:b/>
      <w:bCs/>
      <w:sz w:val="36"/>
      <w:szCs w:val="36"/>
    </w:rPr>
  </w:style>
  <w:style w:type="character" w:customStyle="1" w:styleId="berschrift2Zchn">
    <w:name w:val="Überschrift 2 Zchn"/>
    <w:basedOn w:val="Absatz-Standardschriftart"/>
    <w:link w:val="berschrift2"/>
    <w:rsid w:val="008A4776"/>
    <w:rPr>
      <w:rFonts w:ascii="Cambria" w:hAnsi="Cambria" w:cs="Cambria"/>
      <w:b/>
      <w:bCs/>
      <w:sz w:val="30"/>
      <w:szCs w:val="32"/>
    </w:rPr>
  </w:style>
  <w:style w:type="character" w:customStyle="1" w:styleId="berschrift3Zchn">
    <w:name w:val="Überschrift 3 Zchn"/>
    <w:basedOn w:val="Absatz-Standardschriftart"/>
    <w:link w:val="berschrift3"/>
    <w:rsid w:val="000A6F9F"/>
    <w:rPr>
      <w:rFonts w:ascii="Cambria" w:hAnsi="Cambria" w:cs="Cambria"/>
      <w:b/>
      <w:bCs/>
      <w:sz w:val="26"/>
      <w:szCs w:val="32"/>
    </w:rPr>
  </w:style>
  <w:style w:type="character" w:customStyle="1" w:styleId="berschrift4Zchn">
    <w:name w:val="Überschrift 4 Zchn"/>
    <w:basedOn w:val="Absatz-Standardschriftart"/>
    <w:link w:val="berschrift4"/>
    <w:uiPriority w:val="1"/>
    <w:rsid w:val="00C91304"/>
    <w:rPr>
      <w:rFonts w:ascii="Cambria" w:hAnsi="Cambria" w:cs="Cambria"/>
      <w:b/>
      <w:bCs/>
      <w:i/>
      <w:iCs/>
    </w:rPr>
  </w:style>
  <w:style w:type="character" w:customStyle="1" w:styleId="berschrift5Zchn">
    <w:name w:val="Überschrift 5 Zchn"/>
    <w:basedOn w:val="Absatz-Standardschriftart"/>
    <w:link w:val="berschrift5"/>
    <w:uiPriority w:val="1"/>
    <w:rsid w:val="00C91304"/>
    <w:rPr>
      <w:rFonts w:ascii="Cambria" w:hAnsi="Cambria" w:cs="Cambria"/>
      <w:b/>
      <w:bCs/>
      <w:color w:val="7F7F7F"/>
    </w:rPr>
  </w:style>
  <w:style w:type="character" w:customStyle="1" w:styleId="berschrift6Zchn">
    <w:name w:val="Überschrift 6 Zchn"/>
    <w:basedOn w:val="Absatz-Standardschriftart"/>
    <w:link w:val="berschrift6"/>
    <w:uiPriority w:val="1"/>
    <w:rsid w:val="00C91304"/>
    <w:rPr>
      <w:rFonts w:ascii="Cambria" w:hAnsi="Cambria" w:cs="Cambria"/>
      <w:b/>
      <w:bCs/>
      <w:i/>
      <w:iCs/>
      <w:color w:val="7F7F7F"/>
    </w:rPr>
  </w:style>
  <w:style w:type="character" w:customStyle="1" w:styleId="berschrift7Zchn">
    <w:name w:val="Überschrift 7 Zchn"/>
    <w:basedOn w:val="Absatz-Standardschriftart"/>
    <w:link w:val="berschrift7"/>
    <w:uiPriority w:val="1"/>
    <w:rsid w:val="00C91304"/>
    <w:rPr>
      <w:rFonts w:ascii="Cambria" w:hAnsi="Cambria" w:cs="Cambria"/>
      <w:i/>
      <w:iCs/>
    </w:rPr>
  </w:style>
  <w:style w:type="character" w:customStyle="1" w:styleId="berschrift8Zchn">
    <w:name w:val="Überschrift 8 Zchn"/>
    <w:basedOn w:val="Absatz-Standardschriftart"/>
    <w:link w:val="berschrift8"/>
    <w:uiPriority w:val="1"/>
    <w:rsid w:val="00C91304"/>
    <w:rPr>
      <w:rFonts w:ascii="Cambria" w:hAnsi="Cambria" w:cs="Cambria"/>
    </w:rPr>
  </w:style>
  <w:style w:type="character" w:customStyle="1" w:styleId="berschrift9Zchn">
    <w:name w:val="Überschrift 9 Zchn"/>
    <w:basedOn w:val="Absatz-Standardschriftart"/>
    <w:link w:val="berschrift9"/>
    <w:uiPriority w:val="1"/>
    <w:rsid w:val="00C91304"/>
    <w:rPr>
      <w:rFonts w:ascii="Cambria" w:hAnsi="Cambria" w:cs="Cambria"/>
      <w:i/>
      <w:iCs/>
      <w:spacing w:val="5"/>
    </w:rPr>
  </w:style>
  <w:style w:type="paragraph" w:styleId="Beschriftung">
    <w:name w:val="caption"/>
    <w:basedOn w:val="Standard"/>
    <w:next w:val="Standard"/>
    <w:uiPriority w:val="1"/>
    <w:qFormat/>
    <w:rsid w:val="00661D40"/>
    <w:pPr>
      <w:spacing w:line="240" w:lineRule="auto"/>
    </w:pPr>
    <w:rPr>
      <w:i/>
      <w:iCs/>
    </w:rPr>
  </w:style>
  <w:style w:type="paragraph" w:styleId="Titel">
    <w:name w:val="Title"/>
    <w:basedOn w:val="Standard"/>
    <w:next w:val="Standard"/>
    <w:link w:val="TitelZchn"/>
    <w:qFormat/>
    <w:rsid w:val="00661D40"/>
    <w:pPr>
      <w:pBdr>
        <w:bottom w:val="single" w:sz="4" w:space="1" w:color="auto"/>
      </w:pBdr>
      <w:spacing w:line="240" w:lineRule="auto"/>
    </w:pPr>
    <w:rPr>
      <w:rFonts w:ascii="Cambria" w:hAnsi="Cambria" w:cs="Cambria"/>
      <w:spacing w:val="5"/>
      <w:sz w:val="52"/>
      <w:szCs w:val="52"/>
      <w:lang w:eastAsia="de-AT"/>
    </w:rPr>
  </w:style>
  <w:style w:type="character" w:customStyle="1" w:styleId="TitelZchn">
    <w:name w:val="Titel Zchn"/>
    <w:basedOn w:val="Absatz-Standardschriftart"/>
    <w:link w:val="Titel"/>
    <w:rsid w:val="00661D40"/>
    <w:rPr>
      <w:rFonts w:ascii="Cambria" w:eastAsia="Times New Roman" w:hAnsi="Cambria" w:cs="Cambria"/>
      <w:spacing w:val="5"/>
      <w:sz w:val="52"/>
      <w:szCs w:val="52"/>
    </w:rPr>
  </w:style>
  <w:style w:type="paragraph" w:styleId="Untertitel">
    <w:name w:val="Subtitle"/>
    <w:basedOn w:val="Standard"/>
    <w:next w:val="Standard"/>
    <w:link w:val="UntertitelZchn"/>
    <w:qFormat/>
    <w:rsid w:val="00661D40"/>
    <w:pPr>
      <w:spacing w:after="600"/>
    </w:pPr>
    <w:rPr>
      <w:rFonts w:ascii="Cambria" w:hAnsi="Cambria" w:cs="Cambria"/>
      <w:i/>
      <w:iCs/>
      <w:spacing w:val="13"/>
      <w:sz w:val="24"/>
      <w:szCs w:val="24"/>
      <w:lang w:eastAsia="de-AT"/>
    </w:rPr>
  </w:style>
  <w:style w:type="character" w:customStyle="1" w:styleId="UntertitelZchn">
    <w:name w:val="Untertitel Zchn"/>
    <w:basedOn w:val="Absatz-Standardschriftart"/>
    <w:link w:val="Untertitel"/>
    <w:rsid w:val="00661D40"/>
    <w:rPr>
      <w:rFonts w:ascii="Cambria" w:eastAsia="Times New Roman" w:hAnsi="Cambria" w:cs="Cambria"/>
      <w:i/>
      <w:iCs/>
      <w:spacing w:val="13"/>
      <w:sz w:val="24"/>
      <w:szCs w:val="24"/>
    </w:rPr>
  </w:style>
  <w:style w:type="character" w:styleId="Fett">
    <w:name w:val="Strong"/>
    <w:basedOn w:val="Absatz-Standardschriftart"/>
    <w:uiPriority w:val="1"/>
    <w:qFormat/>
    <w:rsid w:val="00661D40"/>
    <w:rPr>
      <w:b/>
      <w:bCs/>
    </w:rPr>
  </w:style>
  <w:style w:type="character" w:styleId="Hervorhebung">
    <w:name w:val="Emphasis"/>
    <w:basedOn w:val="Absatz-Standardschriftart"/>
    <w:uiPriority w:val="20"/>
    <w:qFormat/>
    <w:rsid w:val="00661D40"/>
    <w:rPr>
      <w:b/>
      <w:bCs/>
      <w:i/>
      <w:iCs/>
      <w:spacing w:val="10"/>
      <w:shd w:val="clear" w:color="auto" w:fill="auto"/>
    </w:rPr>
  </w:style>
  <w:style w:type="paragraph" w:styleId="KeinLeerraum">
    <w:name w:val="No Spacing"/>
    <w:basedOn w:val="Standard"/>
    <w:link w:val="KeinLeerraumZchn"/>
    <w:uiPriority w:val="1"/>
    <w:qFormat/>
    <w:rsid w:val="00661D40"/>
    <w:pPr>
      <w:spacing w:after="0" w:line="240" w:lineRule="auto"/>
    </w:pPr>
  </w:style>
  <w:style w:type="character" w:customStyle="1" w:styleId="KeinLeerraumZchn">
    <w:name w:val="Kein Leerraum Zchn"/>
    <w:basedOn w:val="Absatz-Standardschriftart"/>
    <w:link w:val="KeinLeerraum"/>
    <w:uiPriority w:val="1"/>
    <w:rsid w:val="00661D40"/>
    <w:rPr>
      <w:rFonts w:cs="Calibri"/>
      <w:sz w:val="22"/>
      <w:szCs w:val="22"/>
      <w:lang w:eastAsia="en-US"/>
    </w:rPr>
  </w:style>
  <w:style w:type="paragraph" w:styleId="Listenabsatz">
    <w:name w:val="List Paragraph"/>
    <w:basedOn w:val="Standard"/>
    <w:uiPriority w:val="1"/>
    <w:qFormat/>
    <w:rsid w:val="00037BC3"/>
    <w:pPr>
      <w:numPr>
        <w:numId w:val="2"/>
      </w:numPr>
      <w:jc w:val="left"/>
    </w:pPr>
  </w:style>
  <w:style w:type="paragraph" w:styleId="Zitat">
    <w:name w:val="Quote"/>
    <w:basedOn w:val="Standard"/>
    <w:next w:val="Standard"/>
    <w:link w:val="ZitatZchn"/>
    <w:qFormat/>
    <w:rsid w:val="00661D40"/>
    <w:pPr>
      <w:spacing w:before="200" w:after="0"/>
      <w:ind w:left="360" w:right="360"/>
    </w:pPr>
    <w:rPr>
      <w:rFonts w:cs="Times New Roman"/>
      <w:i/>
      <w:iCs/>
      <w:sz w:val="20"/>
      <w:szCs w:val="20"/>
      <w:lang w:eastAsia="de-AT"/>
    </w:rPr>
  </w:style>
  <w:style w:type="character" w:customStyle="1" w:styleId="ZitatZchn">
    <w:name w:val="Zitat Zchn"/>
    <w:basedOn w:val="Absatz-Standardschriftart"/>
    <w:link w:val="Zitat"/>
    <w:rsid w:val="00661D40"/>
    <w:rPr>
      <w:i/>
      <w:iCs/>
    </w:rPr>
  </w:style>
  <w:style w:type="paragraph" w:styleId="IntensivesZitat">
    <w:name w:val="Intense Quote"/>
    <w:basedOn w:val="Standard"/>
    <w:next w:val="Standard"/>
    <w:link w:val="IntensivesZitatZchn"/>
    <w:uiPriority w:val="1"/>
    <w:qFormat/>
    <w:rsid w:val="00661D40"/>
    <w:pPr>
      <w:pBdr>
        <w:bottom w:val="single" w:sz="4" w:space="1" w:color="auto"/>
      </w:pBdr>
      <w:spacing w:before="200" w:after="280"/>
      <w:ind w:left="1008" w:right="1152"/>
    </w:pPr>
    <w:rPr>
      <w:rFonts w:cs="Times New Roman"/>
      <w:b/>
      <w:bCs/>
      <w:i/>
      <w:iCs/>
      <w:sz w:val="20"/>
      <w:szCs w:val="20"/>
      <w:lang w:eastAsia="de-AT"/>
    </w:rPr>
  </w:style>
  <w:style w:type="character" w:customStyle="1" w:styleId="IntensivesZitatZchn">
    <w:name w:val="Intensives Zitat Zchn"/>
    <w:basedOn w:val="Absatz-Standardschriftart"/>
    <w:link w:val="IntensivesZitat"/>
    <w:uiPriority w:val="1"/>
    <w:rsid w:val="00C91304"/>
    <w:rPr>
      <w:b/>
      <w:bCs/>
      <w:i/>
      <w:iCs/>
    </w:rPr>
  </w:style>
  <w:style w:type="character" w:styleId="SchwacheHervorhebung">
    <w:name w:val="Subtle Emphasis"/>
    <w:uiPriority w:val="1"/>
    <w:qFormat/>
    <w:rsid w:val="00661D40"/>
    <w:rPr>
      <w:i/>
      <w:iCs/>
    </w:rPr>
  </w:style>
  <w:style w:type="character" w:styleId="IntensiveHervorhebung">
    <w:name w:val="Intense Emphasis"/>
    <w:uiPriority w:val="1"/>
    <w:qFormat/>
    <w:rsid w:val="00661D40"/>
    <w:rPr>
      <w:b/>
      <w:bCs/>
    </w:rPr>
  </w:style>
  <w:style w:type="character" w:styleId="SchwacherVerweis">
    <w:name w:val="Subtle Reference"/>
    <w:uiPriority w:val="1"/>
    <w:qFormat/>
    <w:rsid w:val="00661D40"/>
    <w:rPr>
      <w:smallCaps/>
    </w:rPr>
  </w:style>
  <w:style w:type="character" w:styleId="IntensiverVerweis">
    <w:name w:val="Intense Reference"/>
    <w:uiPriority w:val="1"/>
    <w:qFormat/>
    <w:rsid w:val="00661D40"/>
    <w:rPr>
      <w:smallCaps/>
      <w:spacing w:val="5"/>
      <w:u w:val="single"/>
    </w:rPr>
  </w:style>
  <w:style w:type="character" w:styleId="Buchtitel">
    <w:name w:val="Book Title"/>
    <w:uiPriority w:val="1"/>
    <w:qFormat/>
    <w:rsid w:val="00661D40"/>
    <w:rPr>
      <w:i/>
      <w:iCs/>
      <w:smallCaps/>
      <w:spacing w:val="5"/>
    </w:rPr>
  </w:style>
  <w:style w:type="paragraph" w:styleId="Inhaltsverzeichnisberschrift">
    <w:name w:val="TOC Heading"/>
    <w:basedOn w:val="berschrift1"/>
    <w:next w:val="Standard"/>
    <w:uiPriority w:val="39"/>
    <w:qFormat/>
    <w:rsid w:val="00661D40"/>
    <w:pPr>
      <w:numPr>
        <w:numId w:val="0"/>
      </w:numPr>
      <w:outlineLvl w:val="9"/>
    </w:pPr>
    <w:rPr>
      <w:lang w:eastAsia="en-US"/>
    </w:rPr>
  </w:style>
  <w:style w:type="paragraph" w:styleId="Sprechblasentext">
    <w:name w:val="Balloon Text"/>
    <w:basedOn w:val="Standard"/>
    <w:link w:val="SprechblasentextZchn"/>
    <w:uiPriority w:val="99"/>
    <w:semiHidden/>
    <w:unhideWhenUsed/>
    <w:rsid w:val="009F6737"/>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F6737"/>
    <w:rPr>
      <w:rFonts w:ascii="Tahoma" w:hAnsi="Tahoma" w:cs="Tahoma"/>
      <w:sz w:val="16"/>
      <w:szCs w:val="16"/>
      <w:lang w:eastAsia="en-US"/>
    </w:rPr>
  </w:style>
  <w:style w:type="character" w:customStyle="1" w:styleId="st">
    <w:name w:val="st"/>
    <w:basedOn w:val="Absatz-Standardschriftart"/>
    <w:uiPriority w:val="1"/>
    <w:rsid w:val="007772C6"/>
  </w:style>
  <w:style w:type="table" w:styleId="Tabellenraster">
    <w:name w:val="Table Grid"/>
    <w:basedOn w:val="NormaleTabelle"/>
    <w:uiPriority w:val="59"/>
    <w:rsid w:val="0062534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StandardWeb">
    <w:name w:val="Normal (Web)"/>
    <w:basedOn w:val="Standard"/>
    <w:uiPriority w:val="99"/>
    <w:semiHidden/>
    <w:unhideWhenUsed/>
    <w:rsid w:val="00150348"/>
    <w:pPr>
      <w:spacing w:before="100" w:beforeAutospacing="1" w:after="100" w:afterAutospacing="1" w:line="240" w:lineRule="auto"/>
      <w:jc w:val="left"/>
    </w:pPr>
    <w:rPr>
      <w:rFonts w:ascii="Times New Roman" w:eastAsiaTheme="minorEastAsia" w:hAnsi="Times New Roman" w:cs="Times New Roman"/>
      <w:sz w:val="24"/>
      <w:szCs w:val="24"/>
      <w:lang w:eastAsia="de-AT"/>
    </w:rPr>
  </w:style>
  <w:style w:type="paragraph" w:styleId="Verzeichnis1">
    <w:name w:val="toc 1"/>
    <w:basedOn w:val="Standard"/>
    <w:next w:val="Standard"/>
    <w:autoRedefine/>
    <w:uiPriority w:val="39"/>
    <w:unhideWhenUsed/>
    <w:rsid w:val="00D32A1E"/>
    <w:pPr>
      <w:spacing w:after="100"/>
    </w:pPr>
  </w:style>
  <w:style w:type="paragraph" w:styleId="Verzeichnis2">
    <w:name w:val="toc 2"/>
    <w:basedOn w:val="Standard"/>
    <w:next w:val="Standard"/>
    <w:autoRedefine/>
    <w:uiPriority w:val="39"/>
    <w:unhideWhenUsed/>
    <w:rsid w:val="00D32A1E"/>
    <w:pPr>
      <w:spacing w:after="100"/>
      <w:ind w:left="220"/>
    </w:pPr>
  </w:style>
  <w:style w:type="paragraph" w:styleId="Verzeichnis3">
    <w:name w:val="toc 3"/>
    <w:basedOn w:val="Standard"/>
    <w:next w:val="Standard"/>
    <w:autoRedefine/>
    <w:uiPriority w:val="39"/>
    <w:unhideWhenUsed/>
    <w:rsid w:val="00D32A1E"/>
    <w:pPr>
      <w:spacing w:after="100"/>
      <w:ind w:left="440"/>
    </w:pPr>
  </w:style>
  <w:style w:type="character" w:styleId="Hyperlink">
    <w:name w:val="Hyperlink"/>
    <w:basedOn w:val="Absatz-Standardschriftart"/>
    <w:uiPriority w:val="99"/>
    <w:unhideWhenUsed/>
    <w:rsid w:val="00D32A1E"/>
    <w:rPr>
      <w:color w:val="0000FF" w:themeColor="hyperlink"/>
      <w:u w:val="single"/>
    </w:rPr>
  </w:style>
  <w:style w:type="paragraph" w:styleId="Abbildungsverzeichnis">
    <w:name w:val="table of figures"/>
    <w:basedOn w:val="Standard"/>
    <w:next w:val="Standard"/>
    <w:uiPriority w:val="99"/>
    <w:unhideWhenUsed/>
    <w:rsid w:val="00D32A1E"/>
    <w:pPr>
      <w:spacing w:after="0"/>
    </w:pPr>
  </w:style>
  <w:style w:type="paragraph" w:styleId="Kopfzeile">
    <w:name w:val="header"/>
    <w:basedOn w:val="Standard"/>
    <w:link w:val="KopfzeileZchn"/>
    <w:uiPriority w:val="99"/>
    <w:unhideWhenUsed/>
    <w:rsid w:val="00533579"/>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33579"/>
    <w:rPr>
      <w:rFonts w:cs="Calibri"/>
      <w:sz w:val="22"/>
      <w:szCs w:val="22"/>
      <w:lang w:eastAsia="en-US"/>
    </w:rPr>
  </w:style>
  <w:style w:type="paragraph" w:styleId="Fuzeile">
    <w:name w:val="footer"/>
    <w:basedOn w:val="Standard"/>
    <w:link w:val="FuzeileZchn"/>
    <w:uiPriority w:val="99"/>
    <w:unhideWhenUsed/>
    <w:rsid w:val="00533579"/>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33579"/>
    <w:rPr>
      <w:rFonts w:cs="Calibri"/>
      <w:sz w:val="22"/>
      <w:szCs w:val="22"/>
      <w:lang w:eastAsia="en-US"/>
    </w:rPr>
  </w:style>
  <w:style w:type="paragraph" w:customStyle="1" w:styleId="Absatztext">
    <w:name w:val="Absatztext"/>
    <w:basedOn w:val="Standard"/>
    <w:link w:val="AbsatztextZchn"/>
    <w:uiPriority w:val="1"/>
    <w:qFormat/>
    <w:rsid w:val="00E325BD"/>
    <w:rPr>
      <w:rFonts w:ascii="Arial" w:eastAsiaTheme="minorHAnsi" w:hAnsi="Arial" w:cstheme="minorBidi"/>
    </w:rPr>
  </w:style>
  <w:style w:type="character" w:customStyle="1" w:styleId="AbsatztextZchn">
    <w:name w:val="Absatztext Zchn"/>
    <w:basedOn w:val="KeinLeerraumZchn"/>
    <w:link w:val="Absatztext"/>
    <w:uiPriority w:val="1"/>
    <w:rsid w:val="00C91304"/>
    <w:rPr>
      <w:rFonts w:ascii="Arial" w:eastAsiaTheme="minorHAnsi" w:hAnsi="Arial" w:cstheme="minorBidi"/>
      <w:sz w:val="22"/>
      <w:szCs w:val="22"/>
      <w:lang w:eastAsia="en-US"/>
    </w:rPr>
  </w:style>
  <w:style w:type="character" w:customStyle="1" w:styleId="MTEquationSection">
    <w:name w:val="MTEquationSection"/>
    <w:basedOn w:val="Absatz-Standardschriftart"/>
    <w:uiPriority w:val="1"/>
    <w:rsid w:val="00E325BD"/>
    <w:rPr>
      <w:vanish/>
      <w:color w:val="FF0000"/>
      <w:lang w:val="de-AT"/>
    </w:rPr>
  </w:style>
  <w:style w:type="paragraph" w:customStyle="1" w:styleId="Default">
    <w:name w:val="Default"/>
    <w:uiPriority w:val="1"/>
    <w:rsid w:val="00823A13"/>
    <w:pPr>
      <w:autoSpaceDE w:val="0"/>
      <w:autoSpaceDN w:val="0"/>
      <w:adjustRightInd w:val="0"/>
    </w:pPr>
    <w:rPr>
      <w:rFonts w:cs="Calibri"/>
      <w:color w:val="000000"/>
      <w:sz w:val="24"/>
      <w:szCs w:val="24"/>
      <w:lang w:val="en-GB"/>
    </w:rPr>
  </w:style>
  <w:style w:type="character" w:customStyle="1" w:styleId="data">
    <w:name w:val="data"/>
    <w:basedOn w:val="Absatz-Standardschriftart"/>
    <w:uiPriority w:val="1"/>
    <w:rsid w:val="005A0454"/>
  </w:style>
  <w:style w:type="paragraph" w:styleId="Literaturverzeichnis">
    <w:name w:val="Bibliography"/>
    <w:basedOn w:val="Standard"/>
    <w:next w:val="Standard"/>
    <w:uiPriority w:val="37"/>
    <w:unhideWhenUsed/>
    <w:rsid w:val="00E518A5"/>
  </w:style>
  <w:style w:type="character" w:styleId="BesuchterLink">
    <w:name w:val="FollowedHyperlink"/>
    <w:basedOn w:val="Absatz-Standardschriftart"/>
    <w:uiPriority w:val="99"/>
    <w:semiHidden/>
    <w:unhideWhenUsed/>
    <w:rsid w:val="00DF18EE"/>
    <w:rPr>
      <w:color w:val="800080" w:themeColor="followedHyperlink"/>
      <w:u w:val="single"/>
    </w:rPr>
  </w:style>
  <w:style w:type="paragraph" w:customStyle="1" w:styleId="Standardlinksb">
    <w:name w:val="Standard linksb"/>
    <w:basedOn w:val="Standard"/>
    <w:link w:val="StandardlinksbZchn"/>
    <w:uiPriority w:val="1"/>
    <w:qFormat/>
    <w:rsid w:val="003F1949"/>
    <w:pPr>
      <w:spacing w:line="240" w:lineRule="auto"/>
      <w:jc w:val="left"/>
    </w:pPr>
  </w:style>
  <w:style w:type="character" w:customStyle="1" w:styleId="StandardlinksbZchn">
    <w:name w:val="Standard linksb Zchn"/>
    <w:basedOn w:val="Absatz-Standardschriftart"/>
    <w:link w:val="Standardlinksb"/>
    <w:uiPriority w:val="1"/>
    <w:rsid w:val="00C91304"/>
    <w:rPr>
      <w:rFonts w:cs="Calibri"/>
      <w:sz w:val="22"/>
      <w:szCs w:val="22"/>
      <w:lang w:eastAsia="en-US"/>
    </w:rPr>
  </w:style>
  <w:style w:type="paragraph" w:customStyle="1" w:styleId="berschriftformlos">
    <w:name w:val="Überschrift formlos"/>
    <w:basedOn w:val="berschrift4"/>
    <w:next w:val="Standard"/>
    <w:link w:val="berschriftformlosZchn"/>
    <w:qFormat/>
    <w:rsid w:val="00130B2B"/>
    <w:pPr>
      <w:numPr>
        <w:ilvl w:val="0"/>
        <w:numId w:val="0"/>
      </w:numPr>
      <w:spacing w:after="120" w:line="240" w:lineRule="auto"/>
    </w:pPr>
    <w:rPr>
      <w:sz w:val="24"/>
    </w:rPr>
  </w:style>
  <w:style w:type="character" w:customStyle="1" w:styleId="berschriftformlosZchn">
    <w:name w:val="Überschrift formlos Zchn"/>
    <w:basedOn w:val="berschrift4Zchn"/>
    <w:link w:val="berschriftformlos"/>
    <w:rsid w:val="00130B2B"/>
    <w:rPr>
      <w:rFonts w:ascii="Cambria" w:hAnsi="Cambria" w:cs="Cambria"/>
      <w:b/>
      <w:bCs/>
      <w:i/>
      <w:iCs/>
      <w:sz w:val="24"/>
    </w:rPr>
  </w:style>
  <w:style w:type="character" w:styleId="Platzhaltertext">
    <w:name w:val="Placeholder Text"/>
    <w:basedOn w:val="Absatz-Standardschriftart"/>
    <w:uiPriority w:val="99"/>
    <w:semiHidden/>
    <w:rsid w:val="00B50AC8"/>
    <w:rPr>
      <w:color w:val="808080"/>
    </w:rPr>
  </w:style>
  <w:style w:type="paragraph" w:customStyle="1" w:styleId="StandardTabelle">
    <w:name w:val="Standard Tabelle"/>
    <w:basedOn w:val="Standard"/>
    <w:link w:val="StandardTabelleZchn"/>
    <w:uiPriority w:val="1"/>
    <w:qFormat/>
    <w:rsid w:val="007F30FE"/>
    <w:pPr>
      <w:jc w:val="left"/>
    </w:pPr>
  </w:style>
  <w:style w:type="character" w:customStyle="1" w:styleId="StandardTabelleZchn">
    <w:name w:val="Standard Tabelle Zchn"/>
    <w:basedOn w:val="Absatz-Standardschriftart"/>
    <w:link w:val="StandardTabelle"/>
    <w:uiPriority w:val="1"/>
    <w:rsid w:val="00CC72B7"/>
    <w:rPr>
      <w:rFonts w:cs="Calibri"/>
      <w:sz w:val="22"/>
      <w:szCs w:val="22"/>
      <w:lang w:eastAsia="en-US"/>
    </w:rPr>
  </w:style>
  <w:style w:type="paragraph" w:customStyle="1" w:styleId="Code">
    <w:name w:val="Code"/>
    <w:basedOn w:val="Standard"/>
    <w:link w:val="CodeZchn"/>
    <w:qFormat/>
    <w:rsid w:val="00353B2D"/>
    <w:pPr>
      <w:spacing w:line="300" w:lineRule="auto"/>
      <w:jc w:val="left"/>
    </w:pPr>
    <w:rPr>
      <w:rFonts w:ascii="Consolas" w:hAnsi="Consolas" w:cs="Courier New"/>
      <w:lang w:val="en-GB" w:eastAsia="de-AT"/>
    </w:rPr>
  </w:style>
  <w:style w:type="character" w:customStyle="1" w:styleId="CodeZchn">
    <w:name w:val="Code Zchn"/>
    <w:basedOn w:val="Absatz-Standardschriftart"/>
    <w:link w:val="Code"/>
    <w:rsid w:val="00353B2D"/>
    <w:rPr>
      <w:rFonts w:ascii="Consolas" w:hAnsi="Consolas" w:cs="Courier New"/>
      <w:sz w:val="22"/>
      <w:szCs w:val="2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451">
      <w:bodyDiv w:val="1"/>
      <w:marLeft w:val="0"/>
      <w:marRight w:val="0"/>
      <w:marTop w:val="0"/>
      <w:marBottom w:val="0"/>
      <w:divBdr>
        <w:top w:val="none" w:sz="0" w:space="0" w:color="auto"/>
        <w:left w:val="none" w:sz="0" w:space="0" w:color="auto"/>
        <w:bottom w:val="none" w:sz="0" w:space="0" w:color="auto"/>
        <w:right w:val="none" w:sz="0" w:space="0" w:color="auto"/>
      </w:divBdr>
      <w:divsChild>
        <w:div w:id="649558581">
          <w:marLeft w:val="0"/>
          <w:marRight w:val="0"/>
          <w:marTop w:val="0"/>
          <w:marBottom w:val="0"/>
          <w:divBdr>
            <w:top w:val="none" w:sz="0" w:space="0" w:color="auto"/>
            <w:left w:val="none" w:sz="0" w:space="0" w:color="auto"/>
            <w:bottom w:val="none" w:sz="0" w:space="0" w:color="auto"/>
            <w:right w:val="none" w:sz="0" w:space="0" w:color="auto"/>
          </w:divBdr>
          <w:divsChild>
            <w:div w:id="1625849772">
              <w:marLeft w:val="0"/>
              <w:marRight w:val="0"/>
              <w:marTop w:val="0"/>
              <w:marBottom w:val="0"/>
              <w:divBdr>
                <w:top w:val="none" w:sz="0" w:space="0" w:color="auto"/>
                <w:left w:val="none" w:sz="0" w:space="0" w:color="auto"/>
                <w:bottom w:val="none" w:sz="0" w:space="0" w:color="auto"/>
                <w:right w:val="none" w:sz="0" w:space="0" w:color="auto"/>
              </w:divBdr>
              <w:divsChild>
                <w:div w:id="91910137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6053041">
      <w:bodyDiv w:val="1"/>
      <w:marLeft w:val="0"/>
      <w:marRight w:val="0"/>
      <w:marTop w:val="0"/>
      <w:marBottom w:val="0"/>
      <w:divBdr>
        <w:top w:val="none" w:sz="0" w:space="0" w:color="auto"/>
        <w:left w:val="none" w:sz="0" w:space="0" w:color="auto"/>
        <w:bottom w:val="none" w:sz="0" w:space="0" w:color="auto"/>
        <w:right w:val="none" w:sz="0" w:space="0" w:color="auto"/>
      </w:divBdr>
    </w:div>
    <w:div w:id="54358039">
      <w:bodyDiv w:val="1"/>
      <w:marLeft w:val="0"/>
      <w:marRight w:val="0"/>
      <w:marTop w:val="0"/>
      <w:marBottom w:val="0"/>
      <w:divBdr>
        <w:top w:val="none" w:sz="0" w:space="0" w:color="auto"/>
        <w:left w:val="none" w:sz="0" w:space="0" w:color="auto"/>
        <w:bottom w:val="none" w:sz="0" w:space="0" w:color="auto"/>
        <w:right w:val="none" w:sz="0" w:space="0" w:color="auto"/>
      </w:divBdr>
      <w:divsChild>
        <w:div w:id="1249581168">
          <w:marLeft w:val="0"/>
          <w:marRight w:val="0"/>
          <w:marTop w:val="0"/>
          <w:marBottom w:val="0"/>
          <w:divBdr>
            <w:top w:val="none" w:sz="0" w:space="0" w:color="auto"/>
            <w:left w:val="none" w:sz="0" w:space="0" w:color="auto"/>
            <w:bottom w:val="none" w:sz="0" w:space="0" w:color="auto"/>
            <w:right w:val="none" w:sz="0" w:space="0" w:color="auto"/>
          </w:divBdr>
          <w:divsChild>
            <w:div w:id="1610315563">
              <w:marLeft w:val="0"/>
              <w:marRight w:val="0"/>
              <w:marTop w:val="0"/>
              <w:marBottom w:val="0"/>
              <w:divBdr>
                <w:top w:val="none" w:sz="0" w:space="0" w:color="auto"/>
                <w:left w:val="none" w:sz="0" w:space="0" w:color="auto"/>
                <w:bottom w:val="none" w:sz="0" w:space="0" w:color="auto"/>
                <w:right w:val="none" w:sz="0" w:space="0" w:color="auto"/>
              </w:divBdr>
              <w:divsChild>
                <w:div w:id="141501404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394730">
      <w:bodyDiv w:val="1"/>
      <w:marLeft w:val="0"/>
      <w:marRight w:val="0"/>
      <w:marTop w:val="0"/>
      <w:marBottom w:val="0"/>
      <w:divBdr>
        <w:top w:val="none" w:sz="0" w:space="0" w:color="auto"/>
        <w:left w:val="none" w:sz="0" w:space="0" w:color="auto"/>
        <w:bottom w:val="none" w:sz="0" w:space="0" w:color="auto"/>
        <w:right w:val="none" w:sz="0" w:space="0" w:color="auto"/>
      </w:divBdr>
      <w:divsChild>
        <w:div w:id="102773297">
          <w:marLeft w:val="0"/>
          <w:marRight w:val="0"/>
          <w:marTop w:val="0"/>
          <w:marBottom w:val="0"/>
          <w:divBdr>
            <w:top w:val="none" w:sz="0" w:space="0" w:color="auto"/>
            <w:left w:val="none" w:sz="0" w:space="0" w:color="auto"/>
            <w:bottom w:val="none" w:sz="0" w:space="0" w:color="auto"/>
            <w:right w:val="none" w:sz="0" w:space="0" w:color="auto"/>
          </w:divBdr>
          <w:divsChild>
            <w:div w:id="54769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13177">
      <w:bodyDiv w:val="1"/>
      <w:marLeft w:val="0"/>
      <w:marRight w:val="0"/>
      <w:marTop w:val="0"/>
      <w:marBottom w:val="0"/>
      <w:divBdr>
        <w:top w:val="none" w:sz="0" w:space="0" w:color="auto"/>
        <w:left w:val="none" w:sz="0" w:space="0" w:color="auto"/>
        <w:bottom w:val="none" w:sz="0" w:space="0" w:color="auto"/>
        <w:right w:val="none" w:sz="0" w:space="0" w:color="auto"/>
      </w:divBdr>
      <w:divsChild>
        <w:div w:id="2114662937">
          <w:marLeft w:val="0"/>
          <w:marRight w:val="0"/>
          <w:marTop w:val="0"/>
          <w:marBottom w:val="0"/>
          <w:divBdr>
            <w:top w:val="none" w:sz="0" w:space="0" w:color="auto"/>
            <w:left w:val="none" w:sz="0" w:space="0" w:color="auto"/>
            <w:bottom w:val="none" w:sz="0" w:space="0" w:color="auto"/>
            <w:right w:val="none" w:sz="0" w:space="0" w:color="auto"/>
          </w:divBdr>
          <w:divsChild>
            <w:div w:id="821242439">
              <w:marLeft w:val="0"/>
              <w:marRight w:val="0"/>
              <w:marTop w:val="0"/>
              <w:marBottom w:val="0"/>
              <w:divBdr>
                <w:top w:val="none" w:sz="0" w:space="0" w:color="auto"/>
                <w:left w:val="none" w:sz="0" w:space="0" w:color="auto"/>
                <w:bottom w:val="none" w:sz="0" w:space="0" w:color="auto"/>
                <w:right w:val="none" w:sz="0" w:space="0" w:color="auto"/>
              </w:divBdr>
              <w:divsChild>
                <w:div w:id="124244612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60142091">
      <w:bodyDiv w:val="1"/>
      <w:marLeft w:val="0"/>
      <w:marRight w:val="0"/>
      <w:marTop w:val="0"/>
      <w:marBottom w:val="0"/>
      <w:divBdr>
        <w:top w:val="none" w:sz="0" w:space="0" w:color="auto"/>
        <w:left w:val="none" w:sz="0" w:space="0" w:color="auto"/>
        <w:bottom w:val="none" w:sz="0" w:space="0" w:color="auto"/>
        <w:right w:val="none" w:sz="0" w:space="0" w:color="auto"/>
      </w:divBdr>
      <w:divsChild>
        <w:div w:id="248008977">
          <w:marLeft w:val="0"/>
          <w:marRight w:val="0"/>
          <w:marTop w:val="0"/>
          <w:marBottom w:val="0"/>
          <w:divBdr>
            <w:top w:val="none" w:sz="0" w:space="0" w:color="auto"/>
            <w:left w:val="none" w:sz="0" w:space="0" w:color="auto"/>
            <w:bottom w:val="none" w:sz="0" w:space="0" w:color="auto"/>
            <w:right w:val="none" w:sz="0" w:space="0" w:color="auto"/>
          </w:divBdr>
          <w:divsChild>
            <w:div w:id="545794778">
              <w:marLeft w:val="0"/>
              <w:marRight w:val="0"/>
              <w:marTop w:val="0"/>
              <w:marBottom w:val="0"/>
              <w:divBdr>
                <w:top w:val="none" w:sz="0" w:space="0" w:color="auto"/>
                <w:left w:val="none" w:sz="0" w:space="0" w:color="auto"/>
                <w:bottom w:val="none" w:sz="0" w:space="0" w:color="auto"/>
                <w:right w:val="none" w:sz="0" w:space="0" w:color="auto"/>
              </w:divBdr>
              <w:divsChild>
                <w:div w:id="15275971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76916629">
      <w:bodyDiv w:val="1"/>
      <w:marLeft w:val="0"/>
      <w:marRight w:val="0"/>
      <w:marTop w:val="0"/>
      <w:marBottom w:val="0"/>
      <w:divBdr>
        <w:top w:val="none" w:sz="0" w:space="0" w:color="auto"/>
        <w:left w:val="none" w:sz="0" w:space="0" w:color="auto"/>
        <w:bottom w:val="none" w:sz="0" w:space="0" w:color="auto"/>
        <w:right w:val="none" w:sz="0" w:space="0" w:color="auto"/>
      </w:divBdr>
      <w:divsChild>
        <w:div w:id="1487278882">
          <w:marLeft w:val="0"/>
          <w:marRight w:val="0"/>
          <w:marTop w:val="0"/>
          <w:marBottom w:val="0"/>
          <w:divBdr>
            <w:top w:val="none" w:sz="0" w:space="0" w:color="auto"/>
            <w:left w:val="none" w:sz="0" w:space="0" w:color="auto"/>
            <w:bottom w:val="none" w:sz="0" w:space="0" w:color="auto"/>
            <w:right w:val="none" w:sz="0" w:space="0" w:color="auto"/>
          </w:divBdr>
          <w:divsChild>
            <w:div w:id="14701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822854">
      <w:bodyDiv w:val="1"/>
      <w:marLeft w:val="0"/>
      <w:marRight w:val="0"/>
      <w:marTop w:val="0"/>
      <w:marBottom w:val="0"/>
      <w:divBdr>
        <w:top w:val="none" w:sz="0" w:space="0" w:color="auto"/>
        <w:left w:val="none" w:sz="0" w:space="0" w:color="auto"/>
        <w:bottom w:val="none" w:sz="0" w:space="0" w:color="auto"/>
        <w:right w:val="none" w:sz="0" w:space="0" w:color="auto"/>
      </w:divBdr>
      <w:divsChild>
        <w:div w:id="307132705">
          <w:marLeft w:val="0"/>
          <w:marRight w:val="0"/>
          <w:marTop w:val="0"/>
          <w:marBottom w:val="0"/>
          <w:divBdr>
            <w:top w:val="none" w:sz="0" w:space="0" w:color="auto"/>
            <w:left w:val="none" w:sz="0" w:space="0" w:color="auto"/>
            <w:bottom w:val="none" w:sz="0" w:space="0" w:color="auto"/>
            <w:right w:val="none" w:sz="0" w:space="0" w:color="auto"/>
          </w:divBdr>
          <w:divsChild>
            <w:div w:id="875122931">
              <w:marLeft w:val="0"/>
              <w:marRight w:val="0"/>
              <w:marTop w:val="0"/>
              <w:marBottom w:val="0"/>
              <w:divBdr>
                <w:top w:val="none" w:sz="0" w:space="0" w:color="auto"/>
                <w:left w:val="none" w:sz="0" w:space="0" w:color="auto"/>
                <w:bottom w:val="none" w:sz="0" w:space="0" w:color="auto"/>
                <w:right w:val="none" w:sz="0" w:space="0" w:color="auto"/>
              </w:divBdr>
              <w:divsChild>
                <w:div w:id="115083034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09212892">
      <w:bodyDiv w:val="1"/>
      <w:marLeft w:val="0"/>
      <w:marRight w:val="0"/>
      <w:marTop w:val="0"/>
      <w:marBottom w:val="0"/>
      <w:divBdr>
        <w:top w:val="none" w:sz="0" w:space="0" w:color="auto"/>
        <w:left w:val="none" w:sz="0" w:space="0" w:color="auto"/>
        <w:bottom w:val="none" w:sz="0" w:space="0" w:color="auto"/>
        <w:right w:val="none" w:sz="0" w:space="0" w:color="auto"/>
      </w:divBdr>
      <w:divsChild>
        <w:div w:id="865368326">
          <w:marLeft w:val="0"/>
          <w:marRight w:val="0"/>
          <w:marTop w:val="0"/>
          <w:marBottom w:val="0"/>
          <w:divBdr>
            <w:top w:val="none" w:sz="0" w:space="0" w:color="auto"/>
            <w:left w:val="none" w:sz="0" w:space="0" w:color="auto"/>
            <w:bottom w:val="none" w:sz="0" w:space="0" w:color="auto"/>
            <w:right w:val="none" w:sz="0" w:space="0" w:color="auto"/>
          </w:divBdr>
          <w:divsChild>
            <w:div w:id="655233140">
              <w:marLeft w:val="0"/>
              <w:marRight w:val="0"/>
              <w:marTop w:val="0"/>
              <w:marBottom w:val="0"/>
              <w:divBdr>
                <w:top w:val="none" w:sz="0" w:space="0" w:color="auto"/>
                <w:left w:val="none" w:sz="0" w:space="0" w:color="auto"/>
                <w:bottom w:val="none" w:sz="0" w:space="0" w:color="auto"/>
                <w:right w:val="none" w:sz="0" w:space="0" w:color="auto"/>
              </w:divBdr>
              <w:divsChild>
                <w:div w:id="135498905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311494228">
      <w:bodyDiv w:val="1"/>
      <w:marLeft w:val="0"/>
      <w:marRight w:val="0"/>
      <w:marTop w:val="0"/>
      <w:marBottom w:val="0"/>
      <w:divBdr>
        <w:top w:val="none" w:sz="0" w:space="0" w:color="auto"/>
        <w:left w:val="none" w:sz="0" w:space="0" w:color="auto"/>
        <w:bottom w:val="none" w:sz="0" w:space="0" w:color="auto"/>
        <w:right w:val="none" w:sz="0" w:space="0" w:color="auto"/>
      </w:divBdr>
      <w:divsChild>
        <w:div w:id="1180241294">
          <w:marLeft w:val="0"/>
          <w:marRight w:val="0"/>
          <w:marTop w:val="0"/>
          <w:marBottom w:val="0"/>
          <w:divBdr>
            <w:top w:val="none" w:sz="0" w:space="0" w:color="auto"/>
            <w:left w:val="none" w:sz="0" w:space="0" w:color="auto"/>
            <w:bottom w:val="none" w:sz="0" w:space="0" w:color="auto"/>
            <w:right w:val="none" w:sz="0" w:space="0" w:color="auto"/>
          </w:divBdr>
          <w:divsChild>
            <w:div w:id="850874148">
              <w:marLeft w:val="0"/>
              <w:marRight w:val="0"/>
              <w:marTop w:val="0"/>
              <w:marBottom w:val="0"/>
              <w:divBdr>
                <w:top w:val="none" w:sz="0" w:space="0" w:color="auto"/>
                <w:left w:val="none" w:sz="0" w:space="0" w:color="auto"/>
                <w:bottom w:val="none" w:sz="0" w:space="0" w:color="auto"/>
                <w:right w:val="none" w:sz="0" w:space="0" w:color="auto"/>
              </w:divBdr>
              <w:divsChild>
                <w:div w:id="168836188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05304542">
      <w:bodyDiv w:val="1"/>
      <w:marLeft w:val="0"/>
      <w:marRight w:val="0"/>
      <w:marTop w:val="0"/>
      <w:marBottom w:val="0"/>
      <w:divBdr>
        <w:top w:val="none" w:sz="0" w:space="0" w:color="auto"/>
        <w:left w:val="none" w:sz="0" w:space="0" w:color="auto"/>
        <w:bottom w:val="none" w:sz="0" w:space="0" w:color="auto"/>
        <w:right w:val="none" w:sz="0" w:space="0" w:color="auto"/>
      </w:divBdr>
      <w:divsChild>
        <w:div w:id="1723287698">
          <w:marLeft w:val="0"/>
          <w:marRight w:val="0"/>
          <w:marTop w:val="0"/>
          <w:marBottom w:val="0"/>
          <w:divBdr>
            <w:top w:val="none" w:sz="0" w:space="0" w:color="auto"/>
            <w:left w:val="none" w:sz="0" w:space="0" w:color="auto"/>
            <w:bottom w:val="none" w:sz="0" w:space="0" w:color="auto"/>
            <w:right w:val="none" w:sz="0" w:space="0" w:color="auto"/>
          </w:divBdr>
          <w:divsChild>
            <w:div w:id="1894581628">
              <w:marLeft w:val="0"/>
              <w:marRight w:val="0"/>
              <w:marTop w:val="0"/>
              <w:marBottom w:val="0"/>
              <w:divBdr>
                <w:top w:val="none" w:sz="0" w:space="0" w:color="auto"/>
                <w:left w:val="none" w:sz="0" w:space="0" w:color="auto"/>
                <w:bottom w:val="none" w:sz="0" w:space="0" w:color="auto"/>
                <w:right w:val="none" w:sz="0" w:space="0" w:color="auto"/>
              </w:divBdr>
              <w:divsChild>
                <w:div w:id="197887585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434179336">
      <w:bodyDiv w:val="1"/>
      <w:marLeft w:val="0"/>
      <w:marRight w:val="0"/>
      <w:marTop w:val="0"/>
      <w:marBottom w:val="0"/>
      <w:divBdr>
        <w:top w:val="none" w:sz="0" w:space="0" w:color="auto"/>
        <w:left w:val="none" w:sz="0" w:space="0" w:color="auto"/>
        <w:bottom w:val="none" w:sz="0" w:space="0" w:color="auto"/>
        <w:right w:val="none" w:sz="0" w:space="0" w:color="auto"/>
      </w:divBdr>
      <w:divsChild>
        <w:div w:id="1138298838">
          <w:marLeft w:val="0"/>
          <w:marRight w:val="0"/>
          <w:marTop w:val="0"/>
          <w:marBottom w:val="0"/>
          <w:divBdr>
            <w:top w:val="none" w:sz="0" w:space="0" w:color="auto"/>
            <w:left w:val="none" w:sz="0" w:space="0" w:color="auto"/>
            <w:bottom w:val="none" w:sz="0" w:space="0" w:color="auto"/>
            <w:right w:val="none" w:sz="0" w:space="0" w:color="auto"/>
          </w:divBdr>
          <w:divsChild>
            <w:div w:id="107821008">
              <w:marLeft w:val="0"/>
              <w:marRight w:val="0"/>
              <w:marTop w:val="0"/>
              <w:marBottom w:val="0"/>
              <w:divBdr>
                <w:top w:val="none" w:sz="0" w:space="0" w:color="auto"/>
                <w:left w:val="none" w:sz="0" w:space="0" w:color="auto"/>
                <w:bottom w:val="none" w:sz="0" w:space="0" w:color="auto"/>
                <w:right w:val="none" w:sz="0" w:space="0" w:color="auto"/>
              </w:divBdr>
              <w:divsChild>
                <w:div w:id="152679599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32884064">
      <w:bodyDiv w:val="1"/>
      <w:marLeft w:val="0"/>
      <w:marRight w:val="0"/>
      <w:marTop w:val="0"/>
      <w:marBottom w:val="0"/>
      <w:divBdr>
        <w:top w:val="none" w:sz="0" w:space="0" w:color="auto"/>
        <w:left w:val="none" w:sz="0" w:space="0" w:color="auto"/>
        <w:bottom w:val="none" w:sz="0" w:space="0" w:color="auto"/>
        <w:right w:val="none" w:sz="0" w:space="0" w:color="auto"/>
      </w:divBdr>
      <w:divsChild>
        <w:div w:id="1943949185">
          <w:marLeft w:val="0"/>
          <w:marRight w:val="0"/>
          <w:marTop w:val="0"/>
          <w:marBottom w:val="0"/>
          <w:divBdr>
            <w:top w:val="none" w:sz="0" w:space="0" w:color="auto"/>
            <w:left w:val="none" w:sz="0" w:space="0" w:color="auto"/>
            <w:bottom w:val="none" w:sz="0" w:space="0" w:color="auto"/>
            <w:right w:val="none" w:sz="0" w:space="0" w:color="auto"/>
          </w:divBdr>
          <w:divsChild>
            <w:div w:id="578490245">
              <w:marLeft w:val="0"/>
              <w:marRight w:val="0"/>
              <w:marTop w:val="0"/>
              <w:marBottom w:val="0"/>
              <w:divBdr>
                <w:top w:val="none" w:sz="0" w:space="0" w:color="auto"/>
                <w:left w:val="none" w:sz="0" w:space="0" w:color="auto"/>
                <w:bottom w:val="none" w:sz="0" w:space="0" w:color="auto"/>
                <w:right w:val="none" w:sz="0" w:space="0" w:color="auto"/>
              </w:divBdr>
              <w:divsChild>
                <w:div w:id="88179364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71962550">
      <w:bodyDiv w:val="1"/>
      <w:marLeft w:val="0"/>
      <w:marRight w:val="0"/>
      <w:marTop w:val="0"/>
      <w:marBottom w:val="0"/>
      <w:divBdr>
        <w:top w:val="none" w:sz="0" w:space="0" w:color="auto"/>
        <w:left w:val="none" w:sz="0" w:space="0" w:color="auto"/>
        <w:bottom w:val="none" w:sz="0" w:space="0" w:color="auto"/>
        <w:right w:val="none" w:sz="0" w:space="0" w:color="auto"/>
      </w:divBdr>
      <w:divsChild>
        <w:div w:id="1988781558">
          <w:marLeft w:val="0"/>
          <w:marRight w:val="0"/>
          <w:marTop w:val="0"/>
          <w:marBottom w:val="0"/>
          <w:divBdr>
            <w:top w:val="none" w:sz="0" w:space="0" w:color="auto"/>
            <w:left w:val="none" w:sz="0" w:space="0" w:color="auto"/>
            <w:bottom w:val="none" w:sz="0" w:space="0" w:color="auto"/>
            <w:right w:val="none" w:sz="0" w:space="0" w:color="auto"/>
          </w:divBdr>
          <w:divsChild>
            <w:div w:id="325791980">
              <w:marLeft w:val="0"/>
              <w:marRight w:val="0"/>
              <w:marTop w:val="0"/>
              <w:marBottom w:val="0"/>
              <w:divBdr>
                <w:top w:val="none" w:sz="0" w:space="0" w:color="auto"/>
                <w:left w:val="none" w:sz="0" w:space="0" w:color="auto"/>
                <w:bottom w:val="none" w:sz="0" w:space="0" w:color="auto"/>
                <w:right w:val="none" w:sz="0" w:space="0" w:color="auto"/>
              </w:divBdr>
              <w:divsChild>
                <w:div w:id="79718331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93826143">
      <w:bodyDiv w:val="1"/>
      <w:marLeft w:val="0"/>
      <w:marRight w:val="0"/>
      <w:marTop w:val="0"/>
      <w:marBottom w:val="0"/>
      <w:divBdr>
        <w:top w:val="none" w:sz="0" w:space="0" w:color="auto"/>
        <w:left w:val="none" w:sz="0" w:space="0" w:color="auto"/>
        <w:bottom w:val="none" w:sz="0" w:space="0" w:color="auto"/>
        <w:right w:val="none" w:sz="0" w:space="0" w:color="auto"/>
      </w:divBdr>
      <w:divsChild>
        <w:div w:id="65108024">
          <w:marLeft w:val="0"/>
          <w:marRight w:val="0"/>
          <w:marTop w:val="0"/>
          <w:marBottom w:val="0"/>
          <w:divBdr>
            <w:top w:val="none" w:sz="0" w:space="0" w:color="auto"/>
            <w:left w:val="none" w:sz="0" w:space="0" w:color="auto"/>
            <w:bottom w:val="none" w:sz="0" w:space="0" w:color="auto"/>
            <w:right w:val="none" w:sz="0" w:space="0" w:color="auto"/>
          </w:divBdr>
          <w:divsChild>
            <w:div w:id="79005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122981">
      <w:bodyDiv w:val="1"/>
      <w:marLeft w:val="0"/>
      <w:marRight w:val="0"/>
      <w:marTop w:val="0"/>
      <w:marBottom w:val="0"/>
      <w:divBdr>
        <w:top w:val="none" w:sz="0" w:space="0" w:color="auto"/>
        <w:left w:val="none" w:sz="0" w:space="0" w:color="auto"/>
        <w:bottom w:val="none" w:sz="0" w:space="0" w:color="auto"/>
        <w:right w:val="none" w:sz="0" w:space="0" w:color="auto"/>
      </w:divBdr>
      <w:divsChild>
        <w:div w:id="761605828">
          <w:marLeft w:val="0"/>
          <w:marRight w:val="0"/>
          <w:marTop w:val="0"/>
          <w:marBottom w:val="0"/>
          <w:divBdr>
            <w:top w:val="none" w:sz="0" w:space="0" w:color="auto"/>
            <w:left w:val="none" w:sz="0" w:space="0" w:color="auto"/>
            <w:bottom w:val="none" w:sz="0" w:space="0" w:color="auto"/>
            <w:right w:val="none" w:sz="0" w:space="0" w:color="auto"/>
          </w:divBdr>
          <w:divsChild>
            <w:div w:id="254097443">
              <w:marLeft w:val="0"/>
              <w:marRight w:val="0"/>
              <w:marTop w:val="0"/>
              <w:marBottom w:val="0"/>
              <w:divBdr>
                <w:top w:val="none" w:sz="0" w:space="0" w:color="auto"/>
                <w:left w:val="none" w:sz="0" w:space="0" w:color="auto"/>
                <w:bottom w:val="none" w:sz="0" w:space="0" w:color="auto"/>
                <w:right w:val="none" w:sz="0" w:space="0" w:color="auto"/>
              </w:divBdr>
              <w:divsChild>
                <w:div w:id="142102593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707801540">
      <w:bodyDiv w:val="1"/>
      <w:marLeft w:val="0"/>
      <w:marRight w:val="0"/>
      <w:marTop w:val="0"/>
      <w:marBottom w:val="0"/>
      <w:divBdr>
        <w:top w:val="none" w:sz="0" w:space="0" w:color="auto"/>
        <w:left w:val="none" w:sz="0" w:space="0" w:color="auto"/>
        <w:bottom w:val="none" w:sz="0" w:space="0" w:color="auto"/>
        <w:right w:val="none" w:sz="0" w:space="0" w:color="auto"/>
      </w:divBdr>
      <w:divsChild>
        <w:div w:id="1698236998">
          <w:marLeft w:val="0"/>
          <w:marRight w:val="0"/>
          <w:marTop w:val="0"/>
          <w:marBottom w:val="0"/>
          <w:divBdr>
            <w:top w:val="none" w:sz="0" w:space="0" w:color="auto"/>
            <w:left w:val="none" w:sz="0" w:space="0" w:color="auto"/>
            <w:bottom w:val="none" w:sz="0" w:space="0" w:color="auto"/>
            <w:right w:val="none" w:sz="0" w:space="0" w:color="auto"/>
          </w:divBdr>
          <w:divsChild>
            <w:div w:id="1771508443">
              <w:marLeft w:val="0"/>
              <w:marRight w:val="0"/>
              <w:marTop w:val="0"/>
              <w:marBottom w:val="0"/>
              <w:divBdr>
                <w:top w:val="none" w:sz="0" w:space="0" w:color="auto"/>
                <w:left w:val="none" w:sz="0" w:space="0" w:color="auto"/>
                <w:bottom w:val="none" w:sz="0" w:space="0" w:color="auto"/>
                <w:right w:val="none" w:sz="0" w:space="0" w:color="auto"/>
              </w:divBdr>
              <w:divsChild>
                <w:div w:id="1547717867">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30023375">
      <w:bodyDiv w:val="1"/>
      <w:marLeft w:val="0"/>
      <w:marRight w:val="0"/>
      <w:marTop w:val="0"/>
      <w:marBottom w:val="0"/>
      <w:divBdr>
        <w:top w:val="none" w:sz="0" w:space="0" w:color="auto"/>
        <w:left w:val="none" w:sz="0" w:space="0" w:color="auto"/>
        <w:bottom w:val="none" w:sz="0" w:space="0" w:color="auto"/>
        <w:right w:val="none" w:sz="0" w:space="0" w:color="auto"/>
      </w:divBdr>
      <w:divsChild>
        <w:div w:id="1135635228">
          <w:marLeft w:val="0"/>
          <w:marRight w:val="0"/>
          <w:marTop w:val="0"/>
          <w:marBottom w:val="0"/>
          <w:divBdr>
            <w:top w:val="none" w:sz="0" w:space="0" w:color="auto"/>
            <w:left w:val="none" w:sz="0" w:space="0" w:color="auto"/>
            <w:bottom w:val="none" w:sz="0" w:space="0" w:color="auto"/>
            <w:right w:val="none" w:sz="0" w:space="0" w:color="auto"/>
          </w:divBdr>
          <w:divsChild>
            <w:div w:id="2039381136">
              <w:marLeft w:val="0"/>
              <w:marRight w:val="0"/>
              <w:marTop w:val="0"/>
              <w:marBottom w:val="0"/>
              <w:divBdr>
                <w:top w:val="none" w:sz="0" w:space="0" w:color="auto"/>
                <w:left w:val="none" w:sz="0" w:space="0" w:color="auto"/>
                <w:bottom w:val="none" w:sz="0" w:space="0" w:color="auto"/>
                <w:right w:val="none" w:sz="0" w:space="0" w:color="auto"/>
              </w:divBdr>
              <w:divsChild>
                <w:div w:id="23432063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44116634">
      <w:bodyDiv w:val="1"/>
      <w:marLeft w:val="0"/>
      <w:marRight w:val="0"/>
      <w:marTop w:val="0"/>
      <w:marBottom w:val="0"/>
      <w:divBdr>
        <w:top w:val="none" w:sz="0" w:space="0" w:color="auto"/>
        <w:left w:val="none" w:sz="0" w:space="0" w:color="auto"/>
        <w:bottom w:val="none" w:sz="0" w:space="0" w:color="auto"/>
        <w:right w:val="none" w:sz="0" w:space="0" w:color="auto"/>
      </w:divBdr>
      <w:divsChild>
        <w:div w:id="2021196138">
          <w:marLeft w:val="0"/>
          <w:marRight w:val="0"/>
          <w:marTop w:val="0"/>
          <w:marBottom w:val="0"/>
          <w:divBdr>
            <w:top w:val="none" w:sz="0" w:space="0" w:color="auto"/>
            <w:left w:val="none" w:sz="0" w:space="0" w:color="auto"/>
            <w:bottom w:val="none" w:sz="0" w:space="0" w:color="auto"/>
            <w:right w:val="none" w:sz="0" w:space="0" w:color="auto"/>
          </w:divBdr>
          <w:divsChild>
            <w:div w:id="212896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496409">
      <w:bodyDiv w:val="1"/>
      <w:marLeft w:val="0"/>
      <w:marRight w:val="0"/>
      <w:marTop w:val="0"/>
      <w:marBottom w:val="0"/>
      <w:divBdr>
        <w:top w:val="none" w:sz="0" w:space="0" w:color="auto"/>
        <w:left w:val="none" w:sz="0" w:space="0" w:color="auto"/>
        <w:bottom w:val="none" w:sz="0" w:space="0" w:color="auto"/>
        <w:right w:val="none" w:sz="0" w:space="0" w:color="auto"/>
      </w:divBdr>
      <w:divsChild>
        <w:div w:id="330721425">
          <w:marLeft w:val="0"/>
          <w:marRight w:val="0"/>
          <w:marTop w:val="0"/>
          <w:marBottom w:val="0"/>
          <w:divBdr>
            <w:top w:val="none" w:sz="0" w:space="0" w:color="auto"/>
            <w:left w:val="none" w:sz="0" w:space="0" w:color="auto"/>
            <w:bottom w:val="none" w:sz="0" w:space="0" w:color="auto"/>
            <w:right w:val="none" w:sz="0" w:space="0" w:color="auto"/>
          </w:divBdr>
          <w:divsChild>
            <w:div w:id="1774859028">
              <w:marLeft w:val="0"/>
              <w:marRight w:val="0"/>
              <w:marTop w:val="0"/>
              <w:marBottom w:val="0"/>
              <w:divBdr>
                <w:top w:val="none" w:sz="0" w:space="0" w:color="auto"/>
                <w:left w:val="none" w:sz="0" w:space="0" w:color="auto"/>
                <w:bottom w:val="none" w:sz="0" w:space="0" w:color="auto"/>
                <w:right w:val="none" w:sz="0" w:space="0" w:color="auto"/>
              </w:divBdr>
              <w:divsChild>
                <w:div w:id="60183751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067189126">
      <w:bodyDiv w:val="1"/>
      <w:marLeft w:val="0"/>
      <w:marRight w:val="0"/>
      <w:marTop w:val="0"/>
      <w:marBottom w:val="0"/>
      <w:divBdr>
        <w:top w:val="none" w:sz="0" w:space="0" w:color="auto"/>
        <w:left w:val="none" w:sz="0" w:space="0" w:color="auto"/>
        <w:bottom w:val="none" w:sz="0" w:space="0" w:color="auto"/>
        <w:right w:val="none" w:sz="0" w:space="0" w:color="auto"/>
      </w:divBdr>
    </w:div>
    <w:div w:id="1093941821">
      <w:bodyDiv w:val="1"/>
      <w:marLeft w:val="0"/>
      <w:marRight w:val="0"/>
      <w:marTop w:val="0"/>
      <w:marBottom w:val="0"/>
      <w:divBdr>
        <w:top w:val="none" w:sz="0" w:space="0" w:color="auto"/>
        <w:left w:val="none" w:sz="0" w:space="0" w:color="auto"/>
        <w:bottom w:val="none" w:sz="0" w:space="0" w:color="auto"/>
        <w:right w:val="none" w:sz="0" w:space="0" w:color="auto"/>
      </w:divBdr>
      <w:divsChild>
        <w:div w:id="19354451">
          <w:marLeft w:val="0"/>
          <w:marRight w:val="0"/>
          <w:marTop w:val="0"/>
          <w:marBottom w:val="0"/>
          <w:divBdr>
            <w:top w:val="none" w:sz="0" w:space="0" w:color="auto"/>
            <w:left w:val="none" w:sz="0" w:space="0" w:color="auto"/>
            <w:bottom w:val="none" w:sz="0" w:space="0" w:color="auto"/>
            <w:right w:val="none" w:sz="0" w:space="0" w:color="auto"/>
          </w:divBdr>
          <w:divsChild>
            <w:div w:id="852492525">
              <w:marLeft w:val="0"/>
              <w:marRight w:val="0"/>
              <w:marTop w:val="0"/>
              <w:marBottom w:val="0"/>
              <w:divBdr>
                <w:top w:val="none" w:sz="0" w:space="0" w:color="auto"/>
                <w:left w:val="none" w:sz="0" w:space="0" w:color="auto"/>
                <w:bottom w:val="none" w:sz="0" w:space="0" w:color="auto"/>
                <w:right w:val="none" w:sz="0" w:space="0" w:color="auto"/>
              </w:divBdr>
              <w:divsChild>
                <w:div w:id="1811823258">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08037579">
      <w:bodyDiv w:val="1"/>
      <w:marLeft w:val="0"/>
      <w:marRight w:val="0"/>
      <w:marTop w:val="0"/>
      <w:marBottom w:val="0"/>
      <w:divBdr>
        <w:top w:val="none" w:sz="0" w:space="0" w:color="auto"/>
        <w:left w:val="none" w:sz="0" w:space="0" w:color="auto"/>
        <w:bottom w:val="none" w:sz="0" w:space="0" w:color="auto"/>
        <w:right w:val="none" w:sz="0" w:space="0" w:color="auto"/>
      </w:divBdr>
    </w:div>
    <w:div w:id="1109155158">
      <w:bodyDiv w:val="1"/>
      <w:marLeft w:val="0"/>
      <w:marRight w:val="0"/>
      <w:marTop w:val="0"/>
      <w:marBottom w:val="0"/>
      <w:divBdr>
        <w:top w:val="none" w:sz="0" w:space="0" w:color="auto"/>
        <w:left w:val="none" w:sz="0" w:space="0" w:color="auto"/>
        <w:bottom w:val="none" w:sz="0" w:space="0" w:color="auto"/>
        <w:right w:val="none" w:sz="0" w:space="0" w:color="auto"/>
      </w:divBdr>
      <w:divsChild>
        <w:div w:id="1380741617">
          <w:marLeft w:val="0"/>
          <w:marRight w:val="0"/>
          <w:marTop w:val="0"/>
          <w:marBottom w:val="0"/>
          <w:divBdr>
            <w:top w:val="none" w:sz="0" w:space="0" w:color="auto"/>
            <w:left w:val="none" w:sz="0" w:space="0" w:color="auto"/>
            <w:bottom w:val="none" w:sz="0" w:space="0" w:color="auto"/>
            <w:right w:val="none" w:sz="0" w:space="0" w:color="auto"/>
          </w:divBdr>
          <w:divsChild>
            <w:div w:id="1452626535">
              <w:marLeft w:val="0"/>
              <w:marRight w:val="0"/>
              <w:marTop w:val="0"/>
              <w:marBottom w:val="0"/>
              <w:divBdr>
                <w:top w:val="none" w:sz="0" w:space="0" w:color="auto"/>
                <w:left w:val="none" w:sz="0" w:space="0" w:color="auto"/>
                <w:bottom w:val="none" w:sz="0" w:space="0" w:color="auto"/>
                <w:right w:val="none" w:sz="0" w:space="0" w:color="auto"/>
              </w:divBdr>
              <w:divsChild>
                <w:div w:id="106896224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25463946">
      <w:bodyDiv w:val="1"/>
      <w:marLeft w:val="0"/>
      <w:marRight w:val="0"/>
      <w:marTop w:val="0"/>
      <w:marBottom w:val="0"/>
      <w:divBdr>
        <w:top w:val="none" w:sz="0" w:space="0" w:color="auto"/>
        <w:left w:val="none" w:sz="0" w:space="0" w:color="auto"/>
        <w:bottom w:val="none" w:sz="0" w:space="0" w:color="auto"/>
        <w:right w:val="none" w:sz="0" w:space="0" w:color="auto"/>
      </w:divBdr>
      <w:divsChild>
        <w:div w:id="268898327">
          <w:marLeft w:val="0"/>
          <w:marRight w:val="0"/>
          <w:marTop w:val="0"/>
          <w:marBottom w:val="0"/>
          <w:divBdr>
            <w:top w:val="none" w:sz="0" w:space="0" w:color="auto"/>
            <w:left w:val="none" w:sz="0" w:space="0" w:color="auto"/>
            <w:bottom w:val="none" w:sz="0" w:space="0" w:color="auto"/>
            <w:right w:val="none" w:sz="0" w:space="0" w:color="auto"/>
          </w:divBdr>
          <w:divsChild>
            <w:div w:id="1997368845">
              <w:marLeft w:val="0"/>
              <w:marRight w:val="0"/>
              <w:marTop w:val="0"/>
              <w:marBottom w:val="0"/>
              <w:divBdr>
                <w:top w:val="none" w:sz="0" w:space="0" w:color="auto"/>
                <w:left w:val="none" w:sz="0" w:space="0" w:color="auto"/>
                <w:bottom w:val="none" w:sz="0" w:space="0" w:color="auto"/>
                <w:right w:val="none" w:sz="0" w:space="0" w:color="auto"/>
              </w:divBdr>
              <w:divsChild>
                <w:div w:id="21681832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165050031">
      <w:bodyDiv w:val="1"/>
      <w:marLeft w:val="0"/>
      <w:marRight w:val="0"/>
      <w:marTop w:val="0"/>
      <w:marBottom w:val="0"/>
      <w:divBdr>
        <w:top w:val="none" w:sz="0" w:space="0" w:color="auto"/>
        <w:left w:val="none" w:sz="0" w:space="0" w:color="auto"/>
        <w:bottom w:val="none" w:sz="0" w:space="0" w:color="auto"/>
        <w:right w:val="none" w:sz="0" w:space="0" w:color="auto"/>
      </w:divBdr>
      <w:divsChild>
        <w:div w:id="422773328">
          <w:marLeft w:val="0"/>
          <w:marRight w:val="0"/>
          <w:marTop w:val="0"/>
          <w:marBottom w:val="0"/>
          <w:divBdr>
            <w:top w:val="none" w:sz="0" w:space="0" w:color="auto"/>
            <w:left w:val="none" w:sz="0" w:space="0" w:color="auto"/>
            <w:bottom w:val="none" w:sz="0" w:space="0" w:color="auto"/>
            <w:right w:val="none" w:sz="0" w:space="0" w:color="auto"/>
          </w:divBdr>
          <w:divsChild>
            <w:div w:id="797452074">
              <w:marLeft w:val="0"/>
              <w:marRight w:val="0"/>
              <w:marTop w:val="0"/>
              <w:marBottom w:val="0"/>
              <w:divBdr>
                <w:top w:val="none" w:sz="0" w:space="0" w:color="auto"/>
                <w:left w:val="none" w:sz="0" w:space="0" w:color="auto"/>
                <w:bottom w:val="none" w:sz="0" w:space="0" w:color="auto"/>
                <w:right w:val="none" w:sz="0" w:space="0" w:color="auto"/>
              </w:divBdr>
              <w:divsChild>
                <w:div w:id="20513713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10995246">
      <w:bodyDiv w:val="1"/>
      <w:marLeft w:val="0"/>
      <w:marRight w:val="0"/>
      <w:marTop w:val="0"/>
      <w:marBottom w:val="0"/>
      <w:divBdr>
        <w:top w:val="none" w:sz="0" w:space="0" w:color="auto"/>
        <w:left w:val="none" w:sz="0" w:space="0" w:color="auto"/>
        <w:bottom w:val="none" w:sz="0" w:space="0" w:color="auto"/>
        <w:right w:val="none" w:sz="0" w:space="0" w:color="auto"/>
      </w:divBdr>
      <w:divsChild>
        <w:div w:id="1186602198">
          <w:marLeft w:val="0"/>
          <w:marRight w:val="0"/>
          <w:marTop w:val="0"/>
          <w:marBottom w:val="0"/>
          <w:divBdr>
            <w:top w:val="none" w:sz="0" w:space="0" w:color="auto"/>
            <w:left w:val="none" w:sz="0" w:space="0" w:color="auto"/>
            <w:bottom w:val="none" w:sz="0" w:space="0" w:color="auto"/>
            <w:right w:val="none" w:sz="0" w:space="0" w:color="auto"/>
          </w:divBdr>
          <w:divsChild>
            <w:div w:id="180290559">
              <w:marLeft w:val="0"/>
              <w:marRight w:val="0"/>
              <w:marTop w:val="0"/>
              <w:marBottom w:val="0"/>
              <w:divBdr>
                <w:top w:val="none" w:sz="0" w:space="0" w:color="auto"/>
                <w:left w:val="none" w:sz="0" w:space="0" w:color="auto"/>
                <w:bottom w:val="none" w:sz="0" w:space="0" w:color="auto"/>
                <w:right w:val="none" w:sz="0" w:space="0" w:color="auto"/>
              </w:divBdr>
              <w:divsChild>
                <w:div w:id="81102104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248492800">
      <w:bodyDiv w:val="1"/>
      <w:marLeft w:val="0"/>
      <w:marRight w:val="0"/>
      <w:marTop w:val="0"/>
      <w:marBottom w:val="0"/>
      <w:divBdr>
        <w:top w:val="none" w:sz="0" w:space="0" w:color="auto"/>
        <w:left w:val="none" w:sz="0" w:space="0" w:color="auto"/>
        <w:bottom w:val="none" w:sz="0" w:space="0" w:color="auto"/>
        <w:right w:val="none" w:sz="0" w:space="0" w:color="auto"/>
      </w:divBdr>
      <w:divsChild>
        <w:div w:id="1414349547">
          <w:marLeft w:val="0"/>
          <w:marRight w:val="0"/>
          <w:marTop w:val="0"/>
          <w:marBottom w:val="0"/>
          <w:divBdr>
            <w:top w:val="none" w:sz="0" w:space="0" w:color="auto"/>
            <w:left w:val="none" w:sz="0" w:space="0" w:color="auto"/>
            <w:bottom w:val="none" w:sz="0" w:space="0" w:color="auto"/>
            <w:right w:val="none" w:sz="0" w:space="0" w:color="auto"/>
          </w:divBdr>
          <w:divsChild>
            <w:div w:id="2050956689">
              <w:marLeft w:val="0"/>
              <w:marRight w:val="0"/>
              <w:marTop w:val="0"/>
              <w:marBottom w:val="240"/>
              <w:divBdr>
                <w:top w:val="none" w:sz="0" w:space="0" w:color="auto"/>
                <w:left w:val="none" w:sz="0" w:space="0" w:color="auto"/>
                <w:bottom w:val="none" w:sz="0" w:space="0" w:color="auto"/>
                <w:right w:val="none" w:sz="0" w:space="0" w:color="auto"/>
              </w:divBdr>
            </w:div>
            <w:div w:id="1268342544">
              <w:marLeft w:val="0"/>
              <w:marRight w:val="0"/>
              <w:marTop w:val="0"/>
              <w:marBottom w:val="240"/>
              <w:divBdr>
                <w:top w:val="none" w:sz="0" w:space="0" w:color="auto"/>
                <w:left w:val="none" w:sz="0" w:space="0" w:color="auto"/>
                <w:bottom w:val="none" w:sz="0" w:space="0" w:color="auto"/>
                <w:right w:val="none" w:sz="0" w:space="0" w:color="auto"/>
              </w:divBdr>
            </w:div>
            <w:div w:id="2056419754">
              <w:marLeft w:val="0"/>
              <w:marRight w:val="0"/>
              <w:marTop w:val="0"/>
              <w:marBottom w:val="240"/>
              <w:divBdr>
                <w:top w:val="none" w:sz="0" w:space="0" w:color="auto"/>
                <w:left w:val="none" w:sz="0" w:space="0" w:color="auto"/>
                <w:bottom w:val="none" w:sz="0" w:space="0" w:color="auto"/>
                <w:right w:val="none" w:sz="0" w:space="0" w:color="auto"/>
              </w:divBdr>
            </w:div>
            <w:div w:id="515461143">
              <w:marLeft w:val="0"/>
              <w:marRight w:val="0"/>
              <w:marTop w:val="0"/>
              <w:marBottom w:val="240"/>
              <w:divBdr>
                <w:top w:val="none" w:sz="0" w:space="0" w:color="auto"/>
                <w:left w:val="none" w:sz="0" w:space="0" w:color="auto"/>
                <w:bottom w:val="none" w:sz="0" w:space="0" w:color="auto"/>
                <w:right w:val="none" w:sz="0" w:space="0" w:color="auto"/>
              </w:divBdr>
            </w:div>
            <w:div w:id="591162651">
              <w:marLeft w:val="0"/>
              <w:marRight w:val="0"/>
              <w:marTop w:val="0"/>
              <w:marBottom w:val="240"/>
              <w:divBdr>
                <w:top w:val="none" w:sz="0" w:space="0" w:color="auto"/>
                <w:left w:val="none" w:sz="0" w:space="0" w:color="auto"/>
                <w:bottom w:val="none" w:sz="0" w:space="0" w:color="auto"/>
                <w:right w:val="none" w:sz="0" w:space="0" w:color="auto"/>
              </w:divBdr>
            </w:div>
            <w:div w:id="1545291793">
              <w:marLeft w:val="0"/>
              <w:marRight w:val="0"/>
              <w:marTop w:val="0"/>
              <w:marBottom w:val="240"/>
              <w:divBdr>
                <w:top w:val="none" w:sz="0" w:space="0" w:color="auto"/>
                <w:left w:val="none" w:sz="0" w:space="0" w:color="auto"/>
                <w:bottom w:val="none" w:sz="0" w:space="0" w:color="auto"/>
                <w:right w:val="none" w:sz="0" w:space="0" w:color="auto"/>
              </w:divBdr>
            </w:div>
            <w:div w:id="1278877783">
              <w:marLeft w:val="0"/>
              <w:marRight w:val="0"/>
              <w:marTop w:val="0"/>
              <w:marBottom w:val="240"/>
              <w:divBdr>
                <w:top w:val="none" w:sz="0" w:space="0" w:color="auto"/>
                <w:left w:val="none" w:sz="0" w:space="0" w:color="auto"/>
                <w:bottom w:val="none" w:sz="0" w:space="0" w:color="auto"/>
                <w:right w:val="none" w:sz="0" w:space="0" w:color="auto"/>
              </w:divBdr>
            </w:div>
            <w:div w:id="1005742585">
              <w:marLeft w:val="0"/>
              <w:marRight w:val="0"/>
              <w:marTop w:val="0"/>
              <w:marBottom w:val="240"/>
              <w:divBdr>
                <w:top w:val="none" w:sz="0" w:space="0" w:color="auto"/>
                <w:left w:val="none" w:sz="0" w:space="0" w:color="auto"/>
                <w:bottom w:val="none" w:sz="0" w:space="0" w:color="auto"/>
                <w:right w:val="none" w:sz="0" w:space="0" w:color="auto"/>
              </w:divBdr>
            </w:div>
            <w:div w:id="403918320">
              <w:marLeft w:val="0"/>
              <w:marRight w:val="0"/>
              <w:marTop w:val="0"/>
              <w:marBottom w:val="240"/>
              <w:divBdr>
                <w:top w:val="none" w:sz="0" w:space="0" w:color="auto"/>
                <w:left w:val="none" w:sz="0" w:space="0" w:color="auto"/>
                <w:bottom w:val="none" w:sz="0" w:space="0" w:color="auto"/>
                <w:right w:val="none" w:sz="0" w:space="0" w:color="auto"/>
              </w:divBdr>
            </w:div>
            <w:div w:id="481965724">
              <w:marLeft w:val="0"/>
              <w:marRight w:val="0"/>
              <w:marTop w:val="0"/>
              <w:marBottom w:val="240"/>
              <w:divBdr>
                <w:top w:val="none" w:sz="0" w:space="0" w:color="auto"/>
                <w:left w:val="none" w:sz="0" w:space="0" w:color="auto"/>
                <w:bottom w:val="none" w:sz="0" w:space="0" w:color="auto"/>
                <w:right w:val="none" w:sz="0" w:space="0" w:color="auto"/>
              </w:divBdr>
            </w:div>
            <w:div w:id="423498485">
              <w:marLeft w:val="0"/>
              <w:marRight w:val="0"/>
              <w:marTop w:val="0"/>
              <w:marBottom w:val="240"/>
              <w:divBdr>
                <w:top w:val="none" w:sz="0" w:space="0" w:color="auto"/>
                <w:left w:val="none" w:sz="0" w:space="0" w:color="auto"/>
                <w:bottom w:val="none" w:sz="0" w:space="0" w:color="auto"/>
                <w:right w:val="none" w:sz="0" w:space="0" w:color="auto"/>
              </w:divBdr>
            </w:div>
            <w:div w:id="1504664512">
              <w:marLeft w:val="0"/>
              <w:marRight w:val="0"/>
              <w:marTop w:val="0"/>
              <w:marBottom w:val="240"/>
              <w:divBdr>
                <w:top w:val="none" w:sz="0" w:space="0" w:color="auto"/>
                <w:left w:val="none" w:sz="0" w:space="0" w:color="auto"/>
                <w:bottom w:val="none" w:sz="0" w:space="0" w:color="auto"/>
                <w:right w:val="none" w:sz="0" w:space="0" w:color="auto"/>
              </w:divBdr>
            </w:div>
            <w:div w:id="1818918488">
              <w:marLeft w:val="0"/>
              <w:marRight w:val="0"/>
              <w:marTop w:val="0"/>
              <w:marBottom w:val="240"/>
              <w:divBdr>
                <w:top w:val="none" w:sz="0" w:space="0" w:color="auto"/>
                <w:left w:val="none" w:sz="0" w:space="0" w:color="auto"/>
                <w:bottom w:val="none" w:sz="0" w:space="0" w:color="auto"/>
                <w:right w:val="none" w:sz="0" w:space="0" w:color="auto"/>
              </w:divBdr>
            </w:div>
            <w:div w:id="659499161">
              <w:marLeft w:val="0"/>
              <w:marRight w:val="0"/>
              <w:marTop w:val="0"/>
              <w:marBottom w:val="240"/>
              <w:divBdr>
                <w:top w:val="none" w:sz="0" w:space="0" w:color="auto"/>
                <w:left w:val="none" w:sz="0" w:space="0" w:color="auto"/>
                <w:bottom w:val="none" w:sz="0" w:space="0" w:color="auto"/>
                <w:right w:val="none" w:sz="0" w:space="0" w:color="auto"/>
              </w:divBdr>
            </w:div>
            <w:div w:id="150876310">
              <w:marLeft w:val="0"/>
              <w:marRight w:val="0"/>
              <w:marTop w:val="0"/>
              <w:marBottom w:val="240"/>
              <w:divBdr>
                <w:top w:val="none" w:sz="0" w:space="0" w:color="auto"/>
                <w:left w:val="none" w:sz="0" w:space="0" w:color="auto"/>
                <w:bottom w:val="none" w:sz="0" w:space="0" w:color="auto"/>
                <w:right w:val="none" w:sz="0" w:space="0" w:color="auto"/>
              </w:divBdr>
            </w:div>
            <w:div w:id="2059083726">
              <w:marLeft w:val="0"/>
              <w:marRight w:val="0"/>
              <w:marTop w:val="0"/>
              <w:marBottom w:val="240"/>
              <w:divBdr>
                <w:top w:val="none" w:sz="0" w:space="0" w:color="auto"/>
                <w:left w:val="none" w:sz="0" w:space="0" w:color="auto"/>
                <w:bottom w:val="none" w:sz="0" w:space="0" w:color="auto"/>
                <w:right w:val="none" w:sz="0" w:space="0" w:color="auto"/>
              </w:divBdr>
            </w:div>
            <w:div w:id="555823616">
              <w:marLeft w:val="0"/>
              <w:marRight w:val="0"/>
              <w:marTop w:val="0"/>
              <w:marBottom w:val="240"/>
              <w:divBdr>
                <w:top w:val="none" w:sz="0" w:space="0" w:color="auto"/>
                <w:left w:val="none" w:sz="0" w:space="0" w:color="auto"/>
                <w:bottom w:val="none" w:sz="0" w:space="0" w:color="auto"/>
                <w:right w:val="none" w:sz="0" w:space="0" w:color="auto"/>
              </w:divBdr>
            </w:div>
            <w:div w:id="828790057">
              <w:marLeft w:val="0"/>
              <w:marRight w:val="0"/>
              <w:marTop w:val="0"/>
              <w:marBottom w:val="240"/>
              <w:divBdr>
                <w:top w:val="none" w:sz="0" w:space="0" w:color="auto"/>
                <w:left w:val="none" w:sz="0" w:space="0" w:color="auto"/>
                <w:bottom w:val="none" w:sz="0" w:space="0" w:color="auto"/>
                <w:right w:val="none" w:sz="0" w:space="0" w:color="auto"/>
              </w:divBdr>
            </w:div>
            <w:div w:id="535433105">
              <w:marLeft w:val="0"/>
              <w:marRight w:val="0"/>
              <w:marTop w:val="0"/>
              <w:marBottom w:val="240"/>
              <w:divBdr>
                <w:top w:val="none" w:sz="0" w:space="0" w:color="auto"/>
                <w:left w:val="none" w:sz="0" w:space="0" w:color="auto"/>
                <w:bottom w:val="none" w:sz="0" w:space="0" w:color="auto"/>
                <w:right w:val="none" w:sz="0" w:space="0" w:color="auto"/>
              </w:divBdr>
            </w:div>
            <w:div w:id="1260748358">
              <w:marLeft w:val="0"/>
              <w:marRight w:val="0"/>
              <w:marTop w:val="0"/>
              <w:marBottom w:val="240"/>
              <w:divBdr>
                <w:top w:val="none" w:sz="0" w:space="0" w:color="auto"/>
                <w:left w:val="none" w:sz="0" w:space="0" w:color="auto"/>
                <w:bottom w:val="none" w:sz="0" w:space="0" w:color="auto"/>
                <w:right w:val="none" w:sz="0" w:space="0" w:color="auto"/>
              </w:divBdr>
            </w:div>
            <w:div w:id="1653829588">
              <w:marLeft w:val="0"/>
              <w:marRight w:val="0"/>
              <w:marTop w:val="0"/>
              <w:marBottom w:val="240"/>
              <w:divBdr>
                <w:top w:val="none" w:sz="0" w:space="0" w:color="auto"/>
                <w:left w:val="none" w:sz="0" w:space="0" w:color="auto"/>
                <w:bottom w:val="none" w:sz="0" w:space="0" w:color="auto"/>
                <w:right w:val="none" w:sz="0" w:space="0" w:color="auto"/>
              </w:divBdr>
            </w:div>
            <w:div w:id="990987453">
              <w:marLeft w:val="0"/>
              <w:marRight w:val="0"/>
              <w:marTop w:val="0"/>
              <w:marBottom w:val="240"/>
              <w:divBdr>
                <w:top w:val="none" w:sz="0" w:space="0" w:color="auto"/>
                <w:left w:val="none" w:sz="0" w:space="0" w:color="auto"/>
                <w:bottom w:val="none" w:sz="0" w:space="0" w:color="auto"/>
                <w:right w:val="none" w:sz="0" w:space="0" w:color="auto"/>
              </w:divBdr>
            </w:div>
            <w:div w:id="280384938">
              <w:marLeft w:val="0"/>
              <w:marRight w:val="0"/>
              <w:marTop w:val="0"/>
              <w:marBottom w:val="240"/>
              <w:divBdr>
                <w:top w:val="none" w:sz="0" w:space="0" w:color="auto"/>
                <w:left w:val="none" w:sz="0" w:space="0" w:color="auto"/>
                <w:bottom w:val="none" w:sz="0" w:space="0" w:color="auto"/>
                <w:right w:val="none" w:sz="0" w:space="0" w:color="auto"/>
              </w:divBdr>
            </w:div>
            <w:div w:id="2058503820">
              <w:marLeft w:val="0"/>
              <w:marRight w:val="0"/>
              <w:marTop w:val="0"/>
              <w:marBottom w:val="240"/>
              <w:divBdr>
                <w:top w:val="none" w:sz="0" w:space="0" w:color="auto"/>
                <w:left w:val="none" w:sz="0" w:space="0" w:color="auto"/>
                <w:bottom w:val="none" w:sz="0" w:space="0" w:color="auto"/>
                <w:right w:val="none" w:sz="0" w:space="0" w:color="auto"/>
              </w:divBdr>
            </w:div>
            <w:div w:id="2052607668">
              <w:marLeft w:val="0"/>
              <w:marRight w:val="0"/>
              <w:marTop w:val="0"/>
              <w:marBottom w:val="240"/>
              <w:divBdr>
                <w:top w:val="none" w:sz="0" w:space="0" w:color="auto"/>
                <w:left w:val="none" w:sz="0" w:space="0" w:color="auto"/>
                <w:bottom w:val="none" w:sz="0" w:space="0" w:color="auto"/>
                <w:right w:val="none" w:sz="0" w:space="0" w:color="auto"/>
              </w:divBdr>
            </w:div>
            <w:div w:id="2004551324">
              <w:marLeft w:val="0"/>
              <w:marRight w:val="0"/>
              <w:marTop w:val="0"/>
              <w:marBottom w:val="240"/>
              <w:divBdr>
                <w:top w:val="none" w:sz="0" w:space="0" w:color="auto"/>
                <w:left w:val="none" w:sz="0" w:space="0" w:color="auto"/>
                <w:bottom w:val="none" w:sz="0" w:space="0" w:color="auto"/>
                <w:right w:val="none" w:sz="0" w:space="0" w:color="auto"/>
              </w:divBdr>
            </w:div>
            <w:div w:id="556284568">
              <w:marLeft w:val="0"/>
              <w:marRight w:val="0"/>
              <w:marTop w:val="0"/>
              <w:marBottom w:val="240"/>
              <w:divBdr>
                <w:top w:val="none" w:sz="0" w:space="0" w:color="auto"/>
                <w:left w:val="none" w:sz="0" w:space="0" w:color="auto"/>
                <w:bottom w:val="none" w:sz="0" w:space="0" w:color="auto"/>
                <w:right w:val="none" w:sz="0" w:space="0" w:color="auto"/>
              </w:divBdr>
            </w:div>
            <w:div w:id="2015255725">
              <w:marLeft w:val="0"/>
              <w:marRight w:val="0"/>
              <w:marTop w:val="0"/>
              <w:marBottom w:val="240"/>
              <w:divBdr>
                <w:top w:val="none" w:sz="0" w:space="0" w:color="auto"/>
                <w:left w:val="none" w:sz="0" w:space="0" w:color="auto"/>
                <w:bottom w:val="none" w:sz="0" w:space="0" w:color="auto"/>
                <w:right w:val="none" w:sz="0" w:space="0" w:color="auto"/>
              </w:divBdr>
            </w:div>
            <w:div w:id="12654924">
              <w:marLeft w:val="0"/>
              <w:marRight w:val="0"/>
              <w:marTop w:val="0"/>
              <w:marBottom w:val="240"/>
              <w:divBdr>
                <w:top w:val="none" w:sz="0" w:space="0" w:color="auto"/>
                <w:left w:val="none" w:sz="0" w:space="0" w:color="auto"/>
                <w:bottom w:val="none" w:sz="0" w:space="0" w:color="auto"/>
                <w:right w:val="none" w:sz="0" w:space="0" w:color="auto"/>
              </w:divBdr>
            </w:div>
            <w:div w:id="359743907">
              <w:marLeft w:val="0"/>
              <w:marRight w:val="0"/>
              <w:marTop w:val="0"/>
              <w:marBottom w:val="240"/>
              <w:divBdr>
                <w:top w:val="none" w:sz="0" w:space="0" w:color="auto"/>
                <w:left w:val="none" w:sz="0" w:space="0" w:color="auto"/>
                <w:bottom w:val="none" w:sz="0" w:space="0" w:color="auto"/>
                <w:right w:val="none" w:sz="0" w:space="0" w:color="auto"/>
              </w:divBdr>
            </w:div>
            <w:div w:id="522284822">
              <w:marLeft w:val="0"/>
              <w:marRight w:val="0"/>
              <w:marTop w:val="0"/>
              <w:marBottom w:val="240"/>
              <w:divBdr>
                <w:top w:val="none" w:sz="0" w:space="0" w:color="auto"/>
                <w:left w:val="none" w:sz="0" w:space="0" w:color="auto"/>
                <w:bottom w:val="none" w:sz="0" w:space="0" w:color="auto"/>
                <w:right w:val="none" w:sz="0" w:space="0" w:color="auto"/>
              </w:divBdr>
            </w:div>
            <w:div w:id="1499729312">
              <w:marLeft w:val="0"/>
              <w:marRight w:val="0"/>
              <w:marTop w:val="0"/>
              <w:marBottom w:val="240"/>
              <w:divBdr>
                <w:top w:val="none" w:sz="0" w:space="0" w:color="auto"/>
                <w:left w:val="none" w:sz="0" w:space="0" w:color="auto"/>
                <w:bottom w:val="none" w:sz="0" w:space="0" w:color="auto"/>
                <w:right w:val="none" w:sz="0" w:space="0" w:color="auto"/>
              </w:divBdr>
            </w:div>
            <w:div w:id="1314721092">
              <w:marLeft w:val="0"/>
              <w:marRight w:val="0"/>
              <w:marTop w:val="0"/>
              <w:marBottom w:val="240"/>
              <w:divBdr>
                <w:top w:val="none" w:sz="0" w:space="0" w:color="auto"/>
                <w:left w:val="none" w:sz="0" w:space="0" w:color="auto"/>
                <w:bottom w:val="none" w:sz="0" w:space="0" w:color="auto"/>
                <w:right w:val="none" w:sz="0" w:space="0" w:color="auto"/>
              </w:divBdr>
            </w:div>
            <w:div w:id="9723664">
              <w:marLeft w:val="0"/>
              <w:marRight w:val="0"/>
              <w:marTop w:val="0"/>
              <w:marBottom w:val="240"/>
              <w:divBdr>
                <w:top w:val="none" w:sz="0" w:space="0" w:color="auto"/>
                <w:left w:val="none" w:sz="0" w:space="0" w:color="auto"/>
                <w:bottom w:val="none" w:sz="0" w:space="0" w:color="auto"/>
                <w:right w:val="none" w:sz="0" w:space="0" w:color="auto"/>
              </w:divBdr>
            </w:div>
            <w:div w:id="435448308">
              <w:marLeft w:val="0"/>
              <w:marRight w:val="0"/>
              <w:marTop w:val="0"/>
              <w:marBottom w:val="240"/>
              <w:divBdr>
                <w:top w:val="none" w:sz="0" w:space="0" w:color="auto"/>
                <w:left w:val="none" w:sz="0" w:space="0" w:color="auto"/>
                <w:bottom w:val="none" w:sz="0" w:space="0" w:color="auto"/>
                <w:right w:val="none" w:sz="0" w:space="0" w:color="auto"/>
              </w:divBdr>
            </w:div>
            <w:div w:id="1304038864">
              <w:marLeft w:val="0"/>
              <w:marRight w:val="0"/>
              <w:marTop w:val="0"/>
              <w:marBottom w:val="240"/>
              <w:divBdr>
                <w:top w:val="none" w:sz="0" w:space="0" w:color="auto"/>
                <w:left w:val="none" w:sz="0" w:space="0" w:color="auto"/>
                <w:bottom w:val="none" w:sz="0" w:space="0" w:color="auto"/>
                <w:right w:val="none" w:sz="0" w:space="0" w:color="auto"/>
              </w:divBdr>
            </w:div>
            <w:div w:id="1635720044">
              <w:marLeft w:val="0"/>
              <w:marRight w:val="0"/>
              <w:marTop w:val="0"/>
              <w:marBottom w:val="240"/>
              <w:divBdr>
                <w:top w:val="none" w:sz="0" w:space="0" w:color="auto"/>
                <w:left w:val="none" w:sz="0" w:space="0" w:color="auto"/>
                <w:bottom w:val="none" w:sz="0" w:space="0" w:color="auto"/>
                <w:right w:val="none" w:sz="0" w:space="0" w:color="auto"/>
              </w:divBdr>
            </w:div>
            <w:div w:id="341668839">
              <w:marLeft w:val="0"/>
              <w:marRight w:val="0"/>
              <w:marTop w:val="0"/>
              <w:marBottom w:val="240"/>
              <w:divBdr>
                <w:top w:val="none" w:sz="0" w:space="0" w:color="auto"/>
                <w:left w:val="none" w:sz="0" w:space="0" w:color="auto"/>
                <w:bottom w:val="none" w:sz="0" w:space="0" w:color="auto"/>
                <w:right w:val="none" w:sz="0" w:space="0" w:color="auto"/>
              </w:divBdr>
            </w:div>
            <w:div w:id="2114281080">
              <w:marLeft w:val="0"/>
              <w:marRight w:val="0"/>
              <w:marTop w:val="0"/>
              <w:marBottom w:val="240"/>
              <w:divBdr>
                <w:top w:val="none" w:sz="0" w:space="0" w:color="auto"/>
                <w:left w:val="none" w:sz="0" w:space="0" w:color="auto"/>
                <w:bottom w:val="none" w:sz="0" w:space="0" w:color="auto"/>
                <w:right w:val="none" w:sz="0" w:space="0" w:color="auto"/>
              </w:divBdr>
            </w:div>
            <w:div w:id="1090349626">
              <w:marLeft w:val="0"/>
              <w:marRight w:val="0"/>
              <w:marTop w:val="0"/>
              <w:marBottom w:val="240"/>
              <w:divBdr>
                <w:top w:val="none" w:sz="0" w:space="0" w:color="auto"/>
                <w:left w:val="none" w:sz="0" w:space="0" w:color="auto"/>
                <w:bottom w:val="none" w:sz="0" w:space="0" w:color="auto"/>
                <w:right w:val="none" w:sz="0" w:space="0" w:color="auto"/>
              </w:divBdr>
            </w:div>
            <w:div w:id="1715691455">
              <w:marLeft w:val="0"/>
              <w:marRight w:val="0"/>
              <w:marTop w:val="0"/>
              <w:marBottom w:val="240"/>
              <w:divBdr>
                <w:top w:val="none" w:sz="0" w:space="0" w:color="auto"/>
                <w:left w:val="none" w:sz="0" w:space="0" w:color="auto"/>
                <w:bottom w:val="none" w:sz="0" w:space="0" w:color="auto"/>
                <w:right w:val="none" w:sz="0" w:space="0" w:color="auto"/>
              </w:divBdr>
            </w:div>
            <w:div w:id="1491599508">
              <w:marLeft w:val="0"/>
              <w:marRight w:val="0"/>
              <w:marTop w:val="0"/>
              <w:marBottom w:val="240"/>
              <w:divBdr>
                <w:top w:val="none" w:sz="0" w:space="0" w:color="auto"/>
                <w:left w:val="none" w:sz="0" w:space="0" w:color="auto"/>
                <w:bottom w:val="none" w:sz="0" w:space="0" w:color="auto"/>
                <w:right w:val="none" w:sz="0" w:space="0" w:color="auto"/>
              </w:divBdr>
            </w:div>
            <w:div w:id="61552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52324">
      <w:bodyDiv w:val="1"/>
      <w:marLeft w:val="0"/>
      <w:marRight w:val="0"/>
      <w:marTop w:val="0"/>
      <w:marBottom w:val="0"/>
      <w:divBdr>
        <w:top w:val="none" w:sz="0" w:space="0" w:color="auto"/>
        <w:left w:val="none" w:sz="0" w:space="0" w:color="auto"/>
        <w:bottom w:val="none" w:sz="0" w:space="0" w:color="auto"/>
        <w:right w:val="none" w:sz="0" w:space="0" w:color="auto"/>
      </w:divBdr>
      <w:divsChild>
        <w:div w:id="1429037298">
          <w:marLeft w:val="0"/>
          <w:marRight w:val="0"/>
          <w:marTop w:val="0"/>
          <w:marBottom w:val="0"/>
          <w:divBdr>
            <w:top w:val="none" w:sz="0" w:space="0" w:color="auto"/>
            <w:left w:val="none" w:sz="0" w:space="0" w:color="auto"/>
            <w:bottom w:val="none" w:sz="0" w:space="0" w:color="auto"/>
            <w:right w:val="none" w:sz="0" w:space="0" w:color="auto"/>
          </w:divBdr>
        </w:div>
      </w:divsChild>
    </w:div>
    <w:div w:id="1293513247">
      <w:bodyDiv w:val="1"/>
      <w:marLeft w:val="0"/>
      <w:marRight w:val="0"/>
      <w:marTop w:val="0"/>
      <w:marBottom w:val="0"/>
      <w:divBdr>
        <w:top w:val="none" w:sz="0" w:space="0" w:color="auto"/>
        <w:left w:val="none" w:sz="0" w:space="0" w:color="auto"/>
        <w:bottom w:val="none" w:sz="0" w:space="0" w:color="auto"/>
        <w:right w:val="none" w:sz="0" w:space="0" w:color="auto"/>
      </w:divBdr>
      <w:divsChild>
        <w:div w:id="807404703">
          <w:marLeft w:val="0"/>
          <w:marRight w:val="0"/>
          <w:marTop w:val="0"/>
          <w:marBottom w:val="0"/>
          <w:divBdr>
            <w:top w:val="none" w:sz="0" w:space="0" w:color="auto"/>
            <w:left w:val="none" w:sz="0" w:space="0" w:color="auto"/>
            <w:bottom w:val="none" w:sz="0" w:space="0" w:color="auto"/>
            <w:right w:val="none" w:sz="0" w:space="0" w:color="auto"/>
          </w:divBdr>
          <w:divsChild>
            <w:div w:id="1840119911">
              <w:marLeft w:val="0"/>
              <w:marRight w:val="0"/>
              <w:marTop w:val="0"/>
              <w:marBottom w:val="0"/>
              <w:divBdr>
                <w:top w:val="none" w:sz="0" w:space="0" w:color="auto"/>
                <w:left w:val="none" w:sz="0" w:space="0" w:color="auto"/>
                <w:bottom w:val="none" w:sz="0" w:space="0" w:color="auto"/>
                <w:right w:val="none" w:sz="0" w:space="0" w:color="auto"/>
              </w:divBdr>
              <w:divsChild>
                <w:div w:id="247540368">
                  <w:marLeft w:val="600"/>
                  <w:marRight w:val="96"/>
                  <w:marTop w:val="0"/>
                  <w:marBottom w:val="0"/>
                  <w:divBdr>
                    <w:top w:val="none" w:sz="0" w:space="0" w:color="auto"/>
                    <w:left w:val="none" w:sz="0" w:space="0" w:color="auto"/>
                    <w:bottom w:val="none" w:sz="0" w:space="0" w:color="auto"/>
                    <w:right w:val="none" w:sz="0" w:space="0" w:color="auto"/>
                  </w:divBdr>
                </w:div>
              </w:divsChild>
            </w:div>
            <w:div w:id="976689067">
              <w:marLeft w:val="0"/>
              <w:marRight w:val="0"/>
              <w:marTop w:val="0"/>
              <w:marBottom w:val="0"/>
              <w:divBdr>
                <w:top w:val="none" w:sz="0" w:space="0" w:color="auto"/>
                <w:left w:val="none" w:sz="0" w:space="0" w:color="auto"/>
                <w:bottom w:val="none" w:sz="0" w:space="0" w:color="auto"/>
                <w:right w:val="none" w:sz="0" w:space="0" w:color="auto"/>
              </w:divBdr>
              <w:divsChild>
                <w:div w:id="2101415261">
                  <w:marLeft w:val="600"/>
                  <w:marRight w:val="96"/>
                  <w:marTop w:val="0"/>
                  <w:marBottom w:val="0"/>
                  <w:divBdr>
                    <w:top w:val="none" w:sz="0" w:space="0" w:color="auto"/>
                    <w:left w:val="none" w:sz="0" w:space="0" w:color="auto"/>
                    <w:bottom w:val="none" w:sz="0" w:space="0" w:color="auto"/>
                    <w:right w:val="none" w:sz="0" w:space="0" w:color="auto"/>
                  </w:divBdr>
                </w:div>
              </w:divsChild>
            </w:div>
            <w:div w:id="892159932">
              <w:marLeft w:val="0"/>
              <w:marRight w:val="0"/>
              <w:marTop w:val="0"/>
              <w:marBottom w:val="0"/>
              <w:divBdr>
                <w:top w:val="none" w:sz="0" w:space="0" w:color="auto"/>
                <w:left w:val="none" w:sz="0" w:space="0" w:color="auto"/>
                <w:bottom w:val="none" w:sz="0" w:space="0" w:color="auto"/>
                <w:right w:val="none" w:sz="0" w:space="0" w:color="auto"/>
              </w:divBdr>
              <w:divsChild>
                <w:div w:id="359819112">
                  <w:marLeft w:val="600"/>
                  <w:marRight w:val="96"/>
                  <w:marTop w:val="0"/>
                  <w:marBottom w:val="0"/>
                  <w:divBdr>
                    <w:top w:val="none" w:sz="0" w:space="0" w:color="auto"/>
                    <w:left w:val="none" w:sz="0" w:space="0" w:color="auto"/>
                    <w:bottom w:val="none" w:sz="0" w:space="0" w:color="auto"/>
                    <w:right w:val="none" w:sz="0" w:space="0" w:color="auto"/>
                  </w:divBdr>
                </w:div>
              </w:divsChild>
            </w:div>
            <w:div w:id="1220437175">
              <w:marLeft w:val="0"/>
              <w:marRight w:val="0"/>
              <w:marTop w:val="0"/>
              <w:marBottom w:val="0"/>
              <w:divBdr>
                <w:top w:val="none" w:sz="0" w:space="0" w:color="auto"/>
                <w:left w:val="none" w:sz="0" w:space="0" w:color="auto"/>
                <w:bottom w:val="none" w:sz="0" w:space="0" w:color="auto"/>
                <w:right w:val="none" w:sz="0" w:space="0" w:color="auto"/>
              </w:divBdr>
              <w:divsChild>
                <w:div w:id="349994061">
                  <w:marLeft w:val="600"/>
                  <w:marRight w:val="96"/>
                  <w:marTop w:val="0"/>
                  <w:marBottom w:val="0"/>
                  <w:divBdr>
                    <w:top w:val="none" w:sz="0" w:space="0" w:color="auto"/>
                    <w:left w:val="none" w:sz="0" w:space="0" w:color="auto"/>
                    <w:bottom w:val="none" w:sz="0" w:space="0" w:color="auto"/>
                    <w:right w:val="none" w:sz="0" w:space="0" w:color="auto"/>
                  </w:divBdr>
                </w:div>
              </w:divsChild>
            </w:div>
            <w:div w:id="1717581336">
              <w:marLeft w:val="0"/>
              <w:marRight w:val="0"/>
              <w:marTop w:val="0"/>
              <w:marBottom w:val="0"/>
              <w:divBdr>
                <w:top w:val="none" w:sz="0" w:space="0" w:color="auto"/>
                <w:left w:val="none" w:sz="0" w:space="0" w:color="auto"/>
                <w:bottom w:val="none" w:sz="0" w:space="0" w:color="auto"/>
                <w:right w:val="none" w:sz="0" w:space="0" w:color="auto"/>
              </w:divBdr>
              <w:divsChild>
                <w:div w:id="1401176658">
                  <w:marLeft w:val="600"/>
                  <w:marRight w:val="96"/>
                  <w:marTop w:val="0"/>
                  <w:marBottom w:val="0"/>
                  <w:divBdr>
                    <w:top w:val="none" w:sz="0" w:space="0" w:color="auto"/>
                    <w:left w:val="none" w:sz="0" w:space="0" w:color="auto"/>
                    <w:bottom w:val="none" w:sz="0" w:space="0" w:color="auto"/>
                    <w:right w:val="none" w:sz="0" w:space="0" w:color="auto"/>
                  </w:divBdr>
                </w:div>
              </w:divsChild>
            </w:div>
            <w:div w:id="1823809653">
              <w:marLeft w:val="0"/>
              <w:marRight w:val="0"/>
              <w:marTop w:val="0"/>
              <w:marBottom w:val="0"/>
              <w:divBdr>
                <w:top w:val="none" w:sz="0" w:space="0" w:color="auto"/>
                <w:left w:val="none" w:sz="0" w:space="0" w:color="auto"/>
                <w:bottom w:val="none" w:sz="0" w:space="0" w:color="auto"/>
                <w:right w:val="none" w:sz="0" w:space="0" w:color="auto"/>
              </w:divBdr>
              <w:divsChild>
                <w:div w:id="1626498982">
                  <w:marLeft w:val="600"/>
                  <w:marRight w:val="96"/>
                  <w:marTop w:val="0"/>
                  <w:marBottom w:val="0"/>
                  <w:divBdr>
                    <w:top w:val="none" w:sz="0" w:space="0" w:color="auto"/>
                    <w:left w:val="none" w:sz="0" w:space="0" w:color="auto"/>
                    <w:bottom w:val="none" w:sz="0" w:space="0" w:color="auto"/>
                    <w:right w:val="none" w:sz="0" w:space="0" w:color="auto"/>
                  </w:divBdr>
                </w:div>
              </w:divsChild>
            </w:div>
            <w:div w:id="932672">
              <w:marLeft w:val="0"/>
              <w:marRight w:val="0"/>
              <w:marTop w:val="0"/>
              <w:marBottom w:val="0"/>
              <w:divBdr>
                <w:top w:val="none" w:sz="0" w:space="0" w:color="auto"/>
                <w:left w:val="none" w:sz="0" w:space="0" w:color="auto"/>
                <w:bottom w:val="none" w:sz="0" w:space="0" w:color="auto"/>
                <w:right w:val="none" w:sz="0" w:space="0" w:color="auto"/>
              </w:divBdr>
              <w:divsChild>
                <w:div w:id="1066074806">
                  <w:marLeft w:val="600"/>
                  <w:marRight w:val="96"/>
                  <w:marTop w:val="0"/>
                  <w:marBottom w:val="0"/>
                  <w:divBdr>
                    <w:top w:val="none" w:sz="0" w:space="0" w:color="auto"/>
                    <w:left w:val="none" w:sz="0" w:space="0" w:color="auto"/>
                    <w:bottom w:val="none" w:sz="0" w:space="0" w:color="auto"/>
                    <w:right w:val="none" w:sz="0" w:space="0" w:color="auto"/>
                  </w:divBdr>
                </w:div>
              </w:divsChild>
            </w:div>
            <w:div w:id="982928286">
              <w:marLeft w:val="0"/>
              <w:marRight w:val="0"/>
              <w:marTop w:val="0"/>
              <w:marBottom w:val="0"/>
              <w:divBdr>
                <w:top w:val="none" w:sz="0" w:space="0" w:color="auto"/>
                <w:left w:val="none" w:sz="0" w:space="0" w:color="auto"/>
                <w:bottom w:val="none" w:sz="0" w:space="0" w:color="auto"/>
                <w:right w:val="none" w:sz="0" w:space="0" w:color="auto"/>
              </w:divBdr>
              <w:divsChild>
                <w:div w:id="833029118">
                  <w:marLeft w:val="600"/>
                  <w:marRight w:val="96"/>
                  <w:marTop w:val="0"/>
                  <w:marBottom w:val="0"/>
                  <w:divBdr>
                    <w:top w:val="none" w:sz="0" w:space="0" w:color="auto"/>
                    <w:left w:val="none" w:sz="0" w:space="0" w:color="auto"/>
                    <w:bottom w:val="none" w:sz="0" w:space="0" w:color="auto"/>
                    <w:right w:val="none" w:sz="0" w:space="0" w:color="auto"/>
                  </w:divBdr>
                </w:div>
              </w:divsChild>
            </w:div>
            <w:div w:id="367991189">
              <w:marLeft w:val="0"/>
              <w:marRight w:val="0"/>
              <w:marTop w:val="0"/>
              <w:marBottom w:val="0"/>
              <w:divBdr>
                <w:top w:val="none" w:sz="0" w:space="0" w:color="auto"/>
                <w:left w:val="none" w:sz="0" w:space="0" w:color="auto"/>
                <w:bottom w:val="none" w:sz="0" w:space="0" w:color="auto"/>
                <w:right w:val="none" w:sz="0" w:space="0" w:color="auto"/>
              </w:divBdr>
              <w:divsChild>
                <w:div w:id="486360857">
                  <w:marLeft w:val="600"/>
                  <w:marRight w:val="96"/>
                  <w:marTop w:val="0"/>
                  <w:marBottom w:val="0"/>
                  <w:divBdr>
                    <w:top w:val="none" w:sz="0" w:space="0" w:color="auto"/>
                    <w:left w:val="none" w:sz="0" w:space="0" w:color="auto"/>
                    <w:bottom w:val="none" w:sz="0" w:space="0" w:color="auto"/>
                    <w:right w:val="none" w:sz="0" w:space="0" w:color="auto"/>
                  </w:divBdr>
                </w:div>
              </w:divsChild>
            </w:div>
            <w:div w:id="979000168">
              <w:marLeft w:val="0"/>
              <w:marRight w:val="0"/>
              <w:marTop w:val="0"/>
              <w:marBottom w:val="0"/>
              <w:divBdr>
                <w:top w:val="none" w:sz="0" w:space="0" w:color="auto"/>
                <w:left w:val="none" w:sz="0" w:space="0" w:color="auto"/>
                <w:bottom w:val="none" w:sz="0" w:space="0" w:color="auto"/>
                <w:right w:val="none" w:sz="0" w:space="0" w:color="auto"/>
              </w:divBdr>
              <w:divsChild>
                <w:div w:id="2065638244">
                  <w:marLeft w:val="600"/>
                  <w:marRight w:val="96"/>
                  <w:marTop w:val="0"/>
                  <w:marBottom w:val="0"/>
                  <w:divBdr>
                    <w:top w:val="none" w:sz="0" w:space="0" w:color="auto"/>
                    <w:left w:val="none" w:sz="0" w:space="0" w:color="auto"/>
                    <w:bottom w:val="none" w:sz="0" w:space="0" w:color="auto"/>
                    <w:right w:val="none" w:sz="0" w:space="0" w:color="auto"/>
                  </w:divBdr>
                </w:div>
              </w:divsChild>
            </w:div>
            <w:div w:id="1075083576">
              <w:marLeft w:val="0"/>
              <w:marRight w:val="0"/>
              <w:marTop w:val="0"/>
              <w:marBottom w:val="0"/>
              <w:divBdr>
                <w:top w:val="none" w:sz="0" w:space="0" w:color="auto"/>
                <w:left w:val="none" w:sz="0" w:space="0" w:color="auto"/>
                <w:bottom w:val="none" w:sz="0" w:space="0" w:color="auto"/>
                <w:right w:val="none" w:sz="0" w:space="0" w:color="auto"/>
              </w:divBdr>
              <w:divsChild>
                <w:div w:id="946429667">
                  <w:marLeft w:val="600"/>
                  <w:marRight w:val="96"/>
                  <w:marTop w:val="0"/>
                  <w:marBottom w:val="0"/>
                  <w:divBdr>
                    <w:top w:val="none" w:sz="0" w:space="0" w:color="auto"/>
                    <w:left w:val="none" w:sz="0" w:space="0" w:color="auto"/>
                    <w:bottom w:val="none" w:sz="0" w:space="0" w:color="auto"/>
                    <w:right w:val="none" w:sz="0" w:space="0" w:color="auto"/>
                  </w:divBdr>
                </w:div>
              </w:divsChild>
            </w:div>
            <w:div w:id="1908833635">
              <w:marLeft w:val="0"/>
              <w:marRight w:val="0"/>
              <w:marTop w:val="0"/>
              <w:marBottom w:val="0"/>
              <w:divBdr>
                <w:top w:val="none" w:sz="0" w:space="0" w:color="auto"/>
                <w:left w:val="none" w:sz="0" w:space="0" w:color="auto"/>
                <w:bottom w:val="none" w:sz="0" w:space="0" w:color="auto"/>
                <w:right w:val="none" w:sz="0" w:space="0" w:color="auto"/>
              </w:divBdr>
              <w:divsChild>
                <w:div w:id="164367384">
                  <w:marLeft w:val="600"/>
                  <w:marRight w:val="96"/>
                  <w:marTop w:val="0"/>
                  <w:marBottom w:val="0"/>
                  <w:divBdr>
                    <w:top w:val="none" w:sz="0" w:space="0" w:color="auto"/>
                    <w:left w:val="none" w:sz="0" w:space="0" w:color="auto"/>
                    <w:bottom w:val="none" w:sz="0" w:space="0" w:color="auto"/>
                    <w:right w:val="none" w:sz="0" w:space="0" w:color="auto"/>
                  </w:divBdr>
                </w:div>
              </w:divsChild>
            </w:div>
            <w:div w:id="1781491551">
              <w:marLeft w:val="0"/>
              <w:marRight w:val="0"/>
              <w:marTop w:val="0"/>
              <w:marBottom w:val="0"/>
              <w:divBdr>
                <w:top w:val="none" w:sz="0" w:space="0" w:color="auto"/>
                <w:left w:val="none" w:sz="0" w:space="0" w:color="auto"/>
                <w:bottom w:val="none" w:sz="0" w:space="0" w:color="auto"/>
                <w:right w:val="none" w:sz="0" w:space="0" w:color="auto"/>
              </w:divBdr>
              <w:divsChild>
                <w:div w:id="1698698611">
                  <w:marLeft w:val="600"/>
                  <w:marRight w:val="96"/>
                  <w:marTop w:val="0"/>
                  <w:marBottom w:val="0"/>
                  <w:divBdr>
                    <w:top w:val="none" w:sz="0" w:space="0" w:color="auto"/>
                    <w:left w:val="none" w:sz="0" w:space="0" w:color="auto"/>
                    <w:bottom w:val="none" w:sz="0" w:space="0" w:color="auto"/>
                    <w:right w:val="none" w:sz="0" w:space="0" w:color="auto"/>
                  </w:divBdr>
                </w:div>
              </w:divsChild>
            </w:div>
            <w:div w:id="732437118">
              <w:marLeft w:val="0"/>
              <w:marRight w:val="0"/>
              <w:marTop w:val="0"/>
              <w:marBottom w:val="0"/>
              <w:divBdr>
                <w:top w:val="none" w:sz="0" w:space="0" w:color="auto"/>
                <w:left w:val="none" w:sz="0" w:space="0" w:color="auto"/>
                <w:bottom w:val="none" w:sz="0" w:space="0" w:color="auto"/>
                <w:right w:val="none" w:sz="0" w:space="0" w:color="auto"/>
              </w:divBdr>
              <w:divsChild>
                <w:div w:id="1145010032">
                  <w:marLeft w:val="600"/>
                  <w:marRight w:val="96"/>
                  <w:marTop w:val="0"/>
                  <w:marBottom w:val="0"/>
                  <w:divBdr>
                    <w:top w:val="none" w:sz="0" w:space="0" w:color="auto"/>
                    <w:left w:val="none" w:sz="0" w:space="0" w:color="auto"/>
                    <w:bottom w:val="none" w:sz="0" w:space="0" w:color="auto"/>
                    <w:right w:val="none" w:sz="0" w:space="0" w:color="auto"/>
                  </w:divBdr>
                </w:div>
              </w:divsChild>
            </w:div>
            <w:div w:id="896627020">
              <w:marLeft w:val="0"/>
              <w:marRight w:val="0"/>
              <w:marTop w:val="0"/>
              <w:marBottom w:val="0"/>
              <w:divBdr>
                <w:top w:val="none" w:sz="0" w:space="0" w:color="auto"/>
                <w:left w:val="none" w:sz="0" w:space="0" w:color="auto"/>
                <w:bottom w:val="none" w:sz="0" w:space="0" w:color="auto"/>
                <w:right w:val="none" w:sz="0" w:space="0" w:color="auto"/>
              </w:divBdr>
              <w:divsChild>
                <w:div w:id="1414201849">
                  <w:marLeft w:val="600"/>
                  <w:marRight w:val="96"/>
                  <w:marTop w:val="0"/>
                  <w:marBottom w:val="0"/>
                  <w:divBdr>
                    <w:top w:val="none" w:sz="0" w:space="0" w:color="auto"/>
                    <w:left w:val="none" w:sz="0" w:space="0" w:color="auto"/>
                    <w:bottom w:val="none" w:sz="0" w:space="0" w:color="auto"/>
                    <w:right w:val="none" w:sz="0" w:space="0" w:color="auto"/>
                  </w:divBdr>
                </w:div>
              </w:divsChild>
            </w:div>
            <w:div w:id="596443935">
              <w:marLeft w:val="0"/>
              <w:marRight w:val="0"/>
              <w:marTop w:val="0"/>
              <w:marBottom w:val="0"/>
              <w:divBdr>
                <w:top w:val="none" w:sz="0" w:space="0" w:color="auto"/>
                <w:left w:val="none" w:sz="0" w:space="0" w:color="auto"/>
                <w:bottom w:val="none" w:sz="0" w:space="0" w:color="auto"/>
                <w:right w:val="none" w:sz="0" w:space="0" w:color="auto"/>
              </w:divBdr>
              <w:divsChild>
                <w:div w:id="744228068">
                  <w:marLeft w:val="600"/>
                  <w:marRight w:val="96"/>
                  <w:marTop w:val="0"/>
                  <w:marBottom w:val="0"/>
                  <w:divBdr>
                    <w:top w:val="none" w:sz="0" w:space="0" w:color="auto"/>
                    <w:left w:val="none" w:sz="0" w:space="0" w:color="auto"/>
                    <w:bottom w:val="none" w:sz="0" w:space="0" w:color="auto"/>
                    <w:right w:val="none" w:sz="0" w:space="0" w:color="auto"/>
                  </w:divBdr>
                </w:div>
              </w:divsChild>
            </w:div>
            <w:div w:id="341250581">
              <w:marLeft w:val="0"/>
              <w:marRight w:val="0"/>
              <w:marTop w:val="0"/>
              <w:marBottom w:val="0"/>
              <w:divBdr>
                <w:top w:val="none" w:sz="0" w:space="0" w:color="auto"/>
                <w:left w:val="none" w:sz="0" w:space="0" w:color="auto"/>
                <w:bottom w:val="none" w:sz="0" w:space="0" w:color="auto"/>
                <w:right w:val="none" w:sz="0" w:space="0" w:color="auto"/>
              </w:divBdr>
              <w:divsChild>
                <w:div w:id="1184321625">
                  <w:marLeft w:val="600"/>
                  <w:marRight w:val="96"/>
                  <w:marTop w:val="0"/>
                  <w:marBottom w:val="0"/>
                  <w:divBdr>
                    <w:top w:val="none" w:sz="0" w:space="0" w:color="auto"/>
                    <w:left w:val="none" w:sz="0" w:space="0" w:color="auto"/>
                    <w:bottom w:val="none" w:sz="0" w:space="0" w:color="auto"/>
                    <w:right w:val="none" w:sz="0" w:space="0" w:color="auto"/>
                  </w:divBdr>
                </w:div>
              </w:divsChild>
            </w:div>
            <w:div w:id="1961103829">
              <w:marLeft w:val="0"/>
              <w:marRight w:val="0"/>
              <w:marTop w:val="0"/>
              <w:marBottom w:val="0"/>
              <w:divBdr>
                <w:top w:val="none" w:sz="0" w:space="0" w:color="auto"/>
                <w:left w:val="none" w:sz="0" w:space="0" w:color="auto"/>
                <w:bottom w:val="none" w:sz="0" w:space="0" w:color="auto"/>
                <w:right w:val="none" w:sz="0" w:space="0" w:color="auto"/>
              </w:divBdr>
              <w:divsChild>
                <w:div w:id="927155228">
                  <w:marLeft w:val="600"/>
                  <w:marRight w:val="96"/>
                  <w:marTop w:val="0"/>
                  <w:marBottom w:val="0"/>
                  <w:divBdr>
                    <w:top w:val="none" w:sz="0" w:space="0" w:color="auto"/>
                    <w:left w:val="none" w:sz="0" w:space="0" w:color="auto"/>
                    <w:bottom w:val="none" w:sz="0" w:space="0" w:color="auto"/>
                    <w:right w:val="none" w:sz="0" w:space="0" w:color="auto"/>
                  </w:divBdr>
                </w:div>
              </w:divsChild>
            </w:div>
            <w:div w:id="1137263662">
              <w:marLeft w:val="0"/>
              <w:marRight w:val="0"/>
              <w:marTop w:val="0"/>
              <w:marBottom w:val="0"/>
              <w:divBdr>
                <w:top w:val="none" w:sz="0" w:space="0" w:color="auto"/>
                <w:left w:val="none" w:sz="0" w:space="0" w:color="auto"/>
                <w:bottom w:val="none" w:sz="0" w:space="0" w:color="auto"/>
                <w:right w:val="none" w:sz="0" w:space="0" w:color="auto"/>
              </w:divBdr>
              <w:divsChild>
                <w:div w:id="401175485">
                  <w:marLeft w:val="600"/>
                  <w:marRight w:val="96"/>
                  <w:marTop w:val="0"/>
                  <w:marBottom w:val="0"/>
                  <w:divBdr>
                    <w:top w:val="none" w:sz="0" w:space="0" w:color="auto"/>
                    <w:left w:val="none" w:sz="0" w:space="0" w:color="auto"/>
                    <w:bottom w:val="none" w:sz="0" w:space="0" w:color="auto"/>
                    <w:right w:val="none" w:sz="0" w:space="0" w:color="auto"/>
                  </w:divBdr>
                </w:div>
              </w:divsChild>
            </w:div>
            <w:div w:id="173620441">
              <w:marLeft w:val="0"/>
              <w:marRight w:val="0"/>
              <w:marTop w:val="0"/>
              <w:marBottom w:val="0"/>
              <w:divBdr>
                <w:top w:val="none" w:sz="0" w:space="0" w:color="auto"/>
                <w:left w:val="none" w:sz="0" w:space="0" w:color="auto"/>
                <w:bottom w:val="none" w:sz="0" w:space="0" w:color="auto"/>
                <w:right w:val="none" w:sz="0" w:space="0" w:color="auto"/>
              </w:divBdr>
              <w:divsChild>
                <w:div w:id="1156533417">
                  <w:marLeft w:val="600"/>
                  <w:marRight w:val="96"/>
                  <w:marTop w:val="0"/>
                  <w:marBottom w:val="0"/>
                  <w:divBdr>
                    <w:top w:val="none" w:sz="0" w:space="0" w:color="auto"/>
                    <w:left w:val="none" w:sz="0" w:space="0" w:color="auto"/>
                    <w:bottom w:val="none" w:sz="0" w:space="0" w:color="auto"/>
                    <w:right w:val="none" w:sz="0" w:space="0" w:color="auto"/>
                  </w:divBdr>
                </w:div>
              </w:divsChild>
            </w:div>
            <w:div w:id="88697511">
              <w:marLeft w:val="0"/>
              <w:marRight w:val="0"/>
              <w:marTop w:val="0"/>
              <w:marBottom w:val="0"/>
              <w:divBdr>
                <w:top w:val="none" w:sz="0" w:space="0" w:color="auto"/>
                <w:left w:val="none" w:sz="0" w:space="0" w:color="auto"/>
                <w:bottom w:val="none" w:sz="0" w:space="0" w:color="auto"/>
                <w:right w:val="none" w:sz="0" w:space="0" w:color="auto"/>
              </w:divBdr>
              <w:divsChild>
                <w:div w:id="1502499916">
                  <w:marLeft w:val="600"/>
                  <w:marRight w:val="96"/>
                  <w:marTop w:val="0"/>
                  <w:marBottom w:val="0"/>
                  <w:divBdr>
                    <w:top w:val="none" w:sz="0" w:space="0" w:color="auto"/>
                    <w:left w:val="none" w:sz="0" w:space="0" w:color="auto"/>
                    <w:bottom w:val="none" w:sz="0" w:space="0" w:color="auto"/>
                    <w:right w:val="none" w:sz="0" w:space="0" w:color="auto"/>
                  </w:divBdr>
                </w:div>
              </w:divsChild>
            </w:div>
            <w:div w:id="2105492984">
              <w:marLeft w:val="0"/>
              <w:marRight w:val="0"/>
              <w:marTop w:val="0"/>
              <w:marBottom w:val="0"/>
              <w:divBdr>
                <w:top w:val="none" w:sz="0" w:space="0" w:color="auto"/>
                <w:left w:val="none" w:sz="0" w:space="0" w:color="auto"/>
                <w:bottom w:val="none" w:sz="0" w:space="0" w:color="auto"/>
                <w:right w:val="none" w:sz="0" w:space="0" w:color="auto"/>
              </w:divBdr>
              <w:divsChild>
                <w:div w:id="750741027">
                  <w:marLeft w:val="600"/>
                  <w:marRight w:val="96"/>
                  <w:marTop w:val="0"/>
                  <w:marBottom w:val="0"/>
                  <w:divBdr>
                    <w:top w:val="none" w:sz="0" w:space="0" w:color="auto"/>
                    <w:left w:val="none" w:sz="0" w:space="0" w:color="auto"/>
                    <w:bottom w:val="none" w:sz="0" w:space="0" w:color="auto"/>
                    <w:right w:val="none" w:sz="0" w:space="0" w:color="auto"/>
                  </w:divBdr>
                </w:div>
              </w:divsChild>
            </w:div>
            <w:div w:id="1956666492">
              <w:marLeft w:val="0"/>
              <w:marRight w:val="0"/>
              <w:marTop w:val="0"/>
              <w:marBottom w:val="0"/>
              <w:divBdr>
                <w:top w:val="none" w:sz="0" w:space="0" w:color="auto"/>
                <w:left w:val="none" w:sz="0" w:space="0" w:color="auto"/>
                <w:bottom w:val="none" w:sz="0" w:space="0" w:color="auto"/>
                <w:right w:val="none" w:sz="0" w:space="0" w:color="auto"/>
              </w:divBdr>
              <w:divsChild>
                <w:div w:id="1397783360">
                  <w:marLeft w:val="600"/>
                  <w:marRight w:val="96"/>
                  <w:marTop w:val="0"/>
                  <w:marBottom w:val="0"/>
                  <w:divBdr>
                    <w:top w:val="none" w:sz="0" w:space="0" w:color="auto"/>
                    <w:left w:val="none" w:sz="0" w:space="0" w:color="auto"/>
                    <w:bottom w:val="none" w:sz="0" w:space="0" w:color="auto"/>
                    <w:right w:val="none" w:sz="0" w:space="0" w:color="auto"/>
                  </w:divBdr>
                </w:div>
              </w:divsChild>
            </w:div>
            <w:div w:id="284427539">
              <w:marLeft w:val="0"/>
              <w:marRight w:val="0"/>
              <w:marTop w:val="0"/>
              <w:marBottom w:val="0"/>
              <w:divBdr>
                <w:top w:val="none" w:sz="0" w:space="0" w:color="auto"/>
                <w:left w:val="none" w:sz="0" w:space="0" w:color="auto"/>
                <w:bottom w:val="none" w:sz="0" w:space="0" w:color="auto"/>
                <w:right w:val="none" w:sz="0" w:space="0" w:color="auto"/>
              </w:divBdr>
              <w:divsChild>
                <w:div w:id="809711930">
                  <w:marLeft w:val="600"/>
                  <w:marRight w:val="96"/>
                  <w:marTop w:val="0"/>
                  <w:marBottom w:val="0"/>
                  <w:divBdr>
                    <w:top w:val="none" w:sz="0" w:space="0" w:color="auto"/>
                    <w:left w:val="none" w:sz="0" w:space="0" w:color="auto"/>
                    <w:bottom w:val="none" w:sz="0" w:space="0" w:color="auto"/>
                    <w:right w:val="none" w:sz="0" w:space="0" w:color="auto"/>
                  </w:divBdr>
                </w:div>
              </w:divsChild>
            </w:div>
            <w:div w:id="29688848">
              <w:marLeft w:val="0"/>
              <w:marRight w:val="0"/>
              <w:marTop w:val="0"/>
              <w:marBottom w:val="0"/>
              <w:divBdr>
                <w:top w:val="none" w:sz="0" w:space="0" w:color="auto"/>
                <w:left w:val="none" w:sz="0" w:space="0" w:color="auto"/>
                <w:bottom w:val="none" w:sz="0" w:space="0" w:color="auto"/>
                <w:right w:val="none" w:sz="0" w:space="0" w:color="auto"/>
              </w:divBdr>
              <w:divsChild>
                <w:div w:id="823280268">
                  <w:marLeft w:val="600"/>
                  <w:marRight w:val="96"/>
                  <w:marTop w:val="0"/>
                  <w:marBottom w:val="0"/>
                  <w:divBdr>
                    <w:top w:val="none" w:sz="0" w:space="0" w:color="auto"/>
                    <w:left w:val="none" w:sz="0" w:space="0" w:color="auto"/>
                    <w:bottom w:val="none" w:sz="0" w:space="0" w:color="auto"/>
                    <w:right w:val="none" w:sz="0" w:space="0" w:color="auto"/>
                  </w:divBdr>
                </w:div>
              </w:divsChild>
            </w:div>
            <w:div w:id="743380358">
              <w:marLeft w:val="0"/>
              <w:marRight w:val="0"/>
              <w:marTop w:val="0"/>
              <w:marBottom w:val="0"/>
              <w:divBdr>
                <w:top w:val="none" w:sz="0" w:space="0" w:color="auto"/>
                <w:left w:val="none" w:sz="0" w:space="0" w:color="auto"/>
                <w:bottom w:val="none" w:sz="0" w:space="0" w:color="auto"/>
                <w:right w:val="none" w:sz="0" w:space="0" w:color="auto"/>
              </w:divBdr>
              <w:divsChild>
                <w:div w:id="1752042321">
                  <w:marLeft w:val="600"/>
                  <w:marRight w:val="96"/>
                  <w:marTop w:val="0"/>
                  <w:marBottom w:val="0"/>
                  <w:divBdr>
                    <w:top w:val="none" w:sz="0" w:space="0" w:color="auto"/>
                    <w:left w:val="none" w:sz="0" w:space="0" w:color="auto"/>
                    <w:bottom w:val="none" w:sz="0" w:space="0" w:color="auto"/>
                    <w:right w:val="none" w:sz="0" w:space="0" w:color="auto"/>
                  </w:divBdr>
                </w:div>
              </w:divsChild>
            </w:div>
            <w:div w:id="885340609">
              <w:marLeft w:val="0"/>
              <w:marRight w:val="0"/>
              <w:marTop w:val="0"/>
              <w:marBottom w:val="0"/>
              <w:divBdr>
                <w:top w:val="none" w:sz="0" w:space="0" w:color="auto"/>
                <w:left w:val="none" w:sz="0" w:space="0" w:color="auto"/>
                <w:bottom w:val="none" w:sz="0" w:space="0" w:color="auto"/>
                <w:right w:val="none" w:sz="0" w:space="0" w:color="auto"/>
              </w:divBdr>
              <w:divsChild>
                <w:div w:id="1320844168">
                  <w:marLeft w:val="600"/>
                  <w:marRight w:val="96"/>
                  <w:marTop w:val="0"/>
                  <w:marBottom w:val="0"/>
                  <w:divBdr>
                    <w:top w:val="none" w:sz="0" w:space="0" w:color="auto"/>
                    <w:left w:val="none" w:sz="0" w:space="0" w:color="auto"/>
                    <w:bottom w:val="none" w:sz="0" w:space="0" w:color="auto"/>
                    <w:right w:val="none" w:sz="0" w:space="0" w:color="auto"/>
                  </w:divBdr>
                </w:div>
              </w:divsChild>
            </w:div>
            <w:div w:id="1842815046">
              <w:marLeft w:val="0"/>
              <w:marRight w:val="0"/>
              <w:marTop w:val="0"/>
              <w:marBottom w:val="0"/>
              <w:divBdr>
                <w:top w:val="none" w:sz="0" w:space="0" w:color="auto"/>
                <w:left w:val="none" w:sz="0" w:space="0" w:color="auto"/>
                <w:bottom w:val="none" w:sz="0" w:space="0" w:color="auto"/>
                <w:right w:val="none" w:sz="0" w:space="0" w:color="auto"/>
              </w:divBdr>
              <w:divsChild>
                <w:div w:id="1218054748">
                  <w:marLeft w:val="600"/>
                  <w:marRight w:val="96"/>
                  <w:marTop w:val="0"/>
                  <w:marBottom w:val="0"/>
                  <w:divBdr>
                    <w:top w:val="none" w:sz="0" w:space="0" w:color="auto"/>
                    <w:left w:val="none" w:sz="0" w:space="0" w:color="auto"/>
                    <w:bottom w:val="none" w:sz="0" w:space="0" w:color="auto"/>
                    <w:right w:val="none" w:sz="0" w:space="0" w:color="auto"/>
                  </w:divBdr>
                </w:div>
              </w:divsChild>
            </w:div>
            <w:div w:id="1751194376">
              <w:marLeft w:val="0"/>
              <w:marRight w:val="0"/>
              <w:marTop w:val="0"/>
              <w:marBottom w:val="0"/>
              <w:divBdr>
                <w:top w:val="none" w:sz="0" w:space="0" w:color="auto"/>
                <w:left w:val="none" w:sz="0" w:space="0" w:color="auto"/>
                <w:bottom w:val="none" w:sz="0" w:space="0" w:color="auto"/>
                <w:right w:val="none" w:sz="0" w:space="0" w:color="auto"/>
              </w:divBdr>
              <w:divsChild>
                <w:div w:id="799231084">
                  <w:marLeft w:val="600"/>
                  <w:marRight w:val="96"/>
                  <w:marTop w:val="0"/>
                  <w:marBottom w:val="0"/>
                  <w:divBdr>
                    <w:top w:val="none" w:sz="0" w:space="0" w:color="auto"/>
                    <w:left w:val="none" w:sz="0" w:space="0" w:color="auto"/>
                    <w:bottom w:val="none" w:sz="0" w:space="0" w:color="auto"/>
                    <w:right w:val="none" w:sz="0" w:space="0" w:color="auto"/>
                  </w:divBdr>
                </w:div>
              </w:divsChild>
            </w:div>
            <w:div w:id="915478419">
              <w:marLeft w:val="0"/>
              <w:marRight w:val="0"/>
              <w:marTop w:val="0"/>
              <w:marBottom w:val="0"/>
              <w:divBdr>
                <w:top w:val="none" w:sz="0" w:space="0" w:color="auto"/>
                <w:left w:val="none" w:sz="0" w:space="0" w:color="auto"/>
                <w:bottom w:val="none" w:sz="0" w:space="0" w:color="auto"/>
                <w:right w:val="none" w:sz="0" w:space="0" w:color="auto"/>
              </w:divBdr>
              <w:divsChild>
                <w:div w:id="567151218">
                  <w:marLeft w:val="600"/>
                  <w:marRight w:val="96"/>
                  <w:marTop w:val="0"/>
                  <w:marBottom w:val="0"/>
                  <w:divBdr>
                    <w:top w:val="none" w:sz="0" w:space="0" w:color="auto"/>
                    <w:left w:val="none" w:sz="0" w:space="0" w:color="auto"/>
                    <w:bottom w:val="none" w:sz="0" w:space="0" w:color="auto"/>
                    <w:right w:val="none" w:sz="0" w:space="0" w:color="auto"/>
                  </w:divBdr>
                </w:div>
              </w:divsChild>
            </w:div>
            <w:div w:id="769006284">
              <w:marLeft w:val="0"/>
              <w:marRight w:val="0"/>
              <w:marTop w:val="0"/>
              <w:marBottom w:val="0"/>
              <w:divBdr>
                <w:top w:val="none" w:sz="0" w:space="0" w:color="auto"/>
                <w:left w:val="none" w:sz="0" w:space="0" w:color="auto"/>
                <w:bottom w:val="none" w:sz="0" w:space="0" w:color="auto"/>
                <w:right w:val="none" w:sz="0" w:space="0" w:color="auto"/>
              </w:divBdr>
              <w:divsChild>
                <w:div w:id="1659768420">
                  <w:marLeft w:val="600"/>
                  <w:marRight w:val="96"/>
                  <w:marTop w:val="0"/>
                  <w:marBottom w:val="0"/>
                  <w:divBdr>
                    <w:top w:val="none" w:sz="0" w:space="0" w:color="auto"/>
                    <w:left w:val="none" w:sz="0" w:space="0" w:color="auto"/>
                    <w:bottom w:val="none" w:sz="0" w:space="0" w:color="auto"/>
                    <w:right w:val="none" w:sz="0" w:space="0" w:color="auto"/>
                  </w:divBdr>
                </w:div>
              </w:divsChild>
            </w:div>
            <w:div w:id="371617317">
              <w:marLeft w:val="0"/>
              <w:marRight w:val="0"/>
              <w:marTop w:val="0"/>
              <w:marBottom w:val="0"/>
              <w:divBdr>
                <w:top w:val="none" w:sz="0" w:space="0" w:color="auto"/>
                <w:left w:val="none" w:sz="0" w:space="0" w:color="auto"/>
                <w:bottom w:val="none" w:sz="0" w:space="0" w:color="auto"/>
                <w:right w:val="none" w:sz="0" w:space="0" w:color="auto"/>
              </w:divBdr>
              <w:divsChild>
                <w:div w:id="185868684">
                  <w:marLeft w:val="600"/>
                  <w:marRight w:val="96"/>
                  <w:marTop w:val="0"/>
                  <w:marBottom w:val="0"/>
                  <w:divBdr>
                    <w:top w:val="none" w:sz="0" w:space="0" w:color="auto"/>
                    <w:left w:val="none" w:sz="0" w:space="0" w:color="auto"/>
                    <w:bottom w:val="none" w:sz="0" w:space="0" w:color="auto"/>
                    <w:right w:val="none" w:sz="0" w:space="0" w:color="auto"/>
                  </w:divBdr>
                </w:div>
              </w:divsChild>
            </w:div>
            <w:div w:id="1730030070">
              <w:marLeft w:val="0"/>
              <w:marRight w:val="0"/>
              <w:marTop w:val="0"/>
              <w:marBottom w:val="0"/>
              <w:divBdr>
                <w:top w:val="none" w:sz="0" w:space="0" w:color="auto"/>
                <w:left w:val="none" w:sz="0" w:space="0" w:color="auto"/>
                <w:bottom w:val="none" w:sz="0" w:space="0" w:color="auto"/>
                <w:right w:val="none" w:sz="0" w:space="0" w:color="auto"/>
              </w:divBdr>
              <w:divsChild>
                <w:div w:id="751512955">
                  <w:marLeft w:val="600"/>
                  <w:marRight w:val="96"/>
                  <w:marTop w:val="0"/>
                  <w:marBottom w:val="0"/>
                  <w:divBdr>
                    <w:top w:val="none" w:sz="0" w:space="0" w:color="auto"/>
                    <w:left w:val="none" w:sz="0" w:space="0" w:color="auto"/>
                    <w:bottom w:val="none" w:sz="0" w:space="0" w:color="auto"/>
                    <w:right w:val="none" w:sz="0" w:space="0" w:color="auto"/>
                  </w:divBdr>
                </w:div>
              </w:divsChild>
            </w:div>
            <w:div w:id="943924884">
              <w:marLeft w:val="0"/>
              <w:marRight w:val="0"/>
              <w:marTop w:val="0"/>
              <w:marBottom w:val="0"/>
              <w:divBdr>
                <w:top w:val="none" w:sz="0" w:space="0" w:color="auto"/>
                <w:left w:val="none" w:sz="0" w:space="0" w:color="auto"/>
                <w:bottom w:val="none" w:sz="0" w:space="0" w:color="auto"/>
                <w:right w:val="none" w:sz="0" w:space="0" w:color="auto"/>
              </w:divBdr>
              <w:divsChild>
                <w:div w:id="1249342767">
                  <w:marLeft w:val="600"/>
                  <w:marRight w:val="96"/>
                  <w:marTop w:val="0"/>
                  <w:marBottom w:val="0"/>
                  <w:divBdr>
                    <w:top w:val="none" w:sz="0" w:space="0" w:color="auto"/>
                    <w:left w:val="none" w:sz="0" w:space="0" w:color="auto"/>
                    <w:bottom w:val="none" w:sz="0" w:space="0" w:color="auto"/>
                    <w:right w:val="none" w:sz="0" w:space="0" w:color="auto"/>
                  </w:divBdr>
                </w:div>
              </w:divsChild>
            </w:div>
            <w:div w:id="87625595">
              <w:marLeft w:val="0"/>
              <w:marRight w:val="0"/>
              <w:marTop w:val="0"/>
              <w:marBottom w:val="0"/>
              <w:divBdr>
                <w:top w:val="none" w:sz="0" w:space="0" w:color="auto"/>
                <w:left w:val="none" w:sz="0" w:space="0" w:color="auto"/>
                <w:bottom w:val="none" w:sz="0" w:space="0" w:color="auto"/>
                <w:right w:val="none" w:sz="0" w:space="0" w:color="auto"/>
              </w:divBdr>
              <w:divsChild>
                <w:div w:id="24984136">
                  <w:marLeft w:val="600"/>
                  <w:marRight w:val="96"/>
                  <w:marTop w:val="0"/>
                  <w:marBottom w:val="0"/>
                  <w:divBdr>
                    <w:top w:val="none" w:sz="0" w:space="0" w:color="auto"/>
                    <w:left w:val="none" w:sz="0" w:space="0" w:color="auto"/>
                    <w:bottom w:val="none" w:sz="0" w:space="0" w:color="auto"/>
                    <w:right w:val="none" w:sz="0" w:space="0" w:color="auto"/>
                  </w:divBdr>
                </w:div>
              </w:divsChild>
            </w:div>
            <w:div w:id="1715276563">
              <w:marLeft w:val="0"/>
              <w:marRight w:val="0"/>
              <w:marTop w:val="0"/>
              <w:marBottom w:val="0"/>
              <w:divBdr>
                <w:top w:val="none" w:sz="0" w:space="0" w:color="auto"/>
                <w:left w:val="none" w:sz="0" w:space="0" w:color="auto"/>
                <w:bottom w:val="none" w:sz="0" w:space="0" w:color="auto"/>
                <w:right w:val="none" w:sz="0" w:space="0" w:color="auto"/>
              </w:divBdr>
              <w:divsChild>
                <w:div w:id="1802533385">
                  <w:marLeft w:val="600"/>
                  <w:marRight w:val="96"/>
                  <w:marTop w:val="0"/>
                  <w:marBottom w:val="0"/>
                  <w:divBdr>
                    <w:top w:val="none" w:sz="0" w:space="0" w:color="auto"/>
                    <w:left w:val="none" w:sz="0" w:space="0" w:color="auto"/>
                    <w:bottom w:val="none" w:sz="0" w:space="0" w:color="auto"/>
                    <w:right w:val="none" w:sz="0" w:space="0" w:color="auto"/>
                  </w:divBdr>
                </w:div>
              </w:divsChild>
            </w:div>
            <w:div w:id="2091849231">
              <w:marLeft w:val="0"/>
              <w:marRight w:val="0"/>
              <w:marTop w:val="0"/>
              <w:marBottom w:val="0"/>
              <w:divBdr>
                <w:top w:val="none" w:sz="0" w:space="0" w:color="auto"/>
                <w:left w:val="none" w:sz="0" w:space="0" w:color="auto"/>
                <w:bottom w:val="none" w:sz="0" w:space="0" w:color="auto"/>
                <w:right w:val="none" w:sz="0" w:space="0" w:color="auto"/>
              </w:divBdr>
              <w:divsChild>
                <w:div w:id="1427966219">
                  <w:marLeft w:val="600"/>
                  <w:marRight w:val="96"/>
                  <w:marTop w:val="0"/>
                  <w:marBottom w:val="0"/>
                  <w:divBdr>
                    <w:top w:val="none" w:sz="0" w:space="0" w:color="auto"/>
                    <w:left w:val="none" w:sz="0" w:space="0" w:color="auto"/>
                    <w:bottom w:val="none" w:sz="0" w:space="0" w:color="auto"/>
                    <w:right w:val="none" w:sz="0" w:space="0" w:color="auto"/>
                  </w:divBdr>
                </w:div>
              </w:divsChild>
            </w:div>
            <w:div w:id="763841555">
              <w:marLeft w:val="0"/>
              <w:marRight w:val="0"/>
              <w:marTop w:val="0"/>
              <w:marBottom w:val="0"/>
              <w:divBdr>
                <w:top w:val="none" w:sz="0" w:space="0" w:color="auto"/>
                <w:left w:val="none" w:sz="0" w:space="0" w:color="auto"/>
                <w:bottom w:val="none" w:sz="0" w:space="0" w:color="auto"/>
                <w:right w:val="none" w:sz="0" w:space="0" w:color="auto"/>
              </w:divBdr>
              <w:divsChild>
                <w:div w:id="1352537337">
                  <w:marLeft w:val="600"/>
                  <w:marRight w:val="96"/>
                  <w:marTop w:val="0"/>
                  <w:marBottom w:val="0"/>
                  <w:divBdr>
                    <w:top w:val="none" w:sz="0" w:space="0" w:color="auto"/>
                    <w:left w:val="none" w:sz="0" w:space="0" w:color="auto"/>
                    <w:bottom w:val="none" w:sz="0" w:space="0" w:color="auto"/>
                    <w:right w:val="none" w:sz="0" w:space="0" w:color="auto"/>
                  </w:divBdr>
                </w:div>
              </w:divsChild>
            </w:div>
            <w:div w:id="1614483906">
              <w:marLeft w:val="0"/>
              <w:marRight w:val="0"/>
              <w:marTop w:val="0"/>
              <w:marBottom w:val="0"/>
              <w:divBdr>
                <w:top w:val="none" w:sz="0" w:space="0" w:color="auto"/>
                <w:left w:val="none" w:sz="0" w:space="0" w:color="auto"/>
                <w:bottom w:val="none" w:sz="0" w:space="0" w:color="auto"/>
                <w:right w:val="none" w:sz="0" w:space="0" w:color="auto"/>
              </w:divBdr>
              <w:divsChild>
                <w:div w:id="356854202">
                  <w:marLeft w:val="600"/>
                  <w:marRight w:val="96"/>
                  <w:marTop w:val="0"/>
                  <w:marBottom w:val="0"/>
                  <w:divBdr>
                    <w:top w:val="none" w:sz="0" w:space="0" w:color="auto"/>
                    <w:left w:val="none" w:sz="0" w:space="0" w:color="auto"/>
                    <w:bottom w:val="none" w:sz="0" w:space="0" w:color="auto"/>
                    <w:right w:val="none" w:sz="0" w:space="0" w:color="auto"/>
                  </w:divBdr>
                </w:div>
              </w:divsChild>
            </w:div>
            <w:div w:id="126313508">
              <w:marLeft w:val="0"/>
              <w:marRight w:val="0"/>
              <w:marTop w:val="0"/>
              <w:marBottom w:val="0"/>
              <w:divBdr>
                <w:top w:val="none" w:sz="0" w:space="0" w:color="auto"/>
                <w:left w:val="none" w:sz="0" w:space="0" w:color="auto"/>
                <w:bottom w:val="none" w:sz="0" w:space="0" w:color="auto"/>
                <w:right w:val="none" w:sz="0" w:space="0" w:color="auto"/>
              </w:divBdr>
              <w:divsChild>
                <w:div w:id="1364866015">
                  <w:marLeft w:val="600"/>
                  <w:marRight w:val="96"/>
                  <w:marTop w:val="0"/>
                  <w:marBottom w:val="0"/>
                  <w:divBdr>
                    <w:top w:val="none" w:sz="0" w:space="0" w:color="auto"/>
                    <w:left w:val="none" w:sz="0" w:space="0" w:color="auto"/>
                    <w:bottom w:val="none" w:sz="0" w:space="0" w:color="auto"/>
                    <w:right w:val="none" w:sz="0" w:space="0" w:color="auto"/>
                  </w:divBdr>
                </w:div>
              </w:divsChild>
            </w:div>
            <w:div w:id="1731540205">
              <w:marLeft w:val="0"/>
              <w:marRight w:val="0"/>
              <w:marTop w:val="0"/>
              <w:marBottom w:val="0"/>
              <w:divBdr>
                <w:top w:val="none" w:sz="0" w:space="0" w:color="auto"/>
                <w:left w:val="none" w:sz="0" w:space="0" w:color="auto"/>
                <w:bottom w:val="none" w:sz="0" w:space="0" w:color="auto"/>
                <w:right w:val="none" w:sz="0" w:space="0" w:color="auto"/>
              </w:divBdr>
              <w:divsChild>
                <w:div w:id="1386442786">
                  <w:marLeft w:val="600"/>
                  <w:marRight w:val="96"/>
                  <w:marTop w:val="0"/>
                  <w:marBottom w:val="0"/>
                  <w:divBdr>
                    <w:top w:val="none" w:sz="0" w:space="0" w:color="auto"/>
                    <w:left w:val="none" w:sz="0" w:space="0" w:color="auto"/>
                    <w:bottom w:val="none" w:sz="0" w:space="0" w:color="auto"/>
                    <w:right w:val="none" w:sz="0" w:space="0" w:color="auto"/>
                  </w:divBdr>
                </w:div>
              </w:divsChild>
            </w:div>
            <w:div w:id="2114207279">
              <w:marLeft w:val="0"/>
              <w:marRight w:val="0"/>
              <w:marTop w:val="0"/>
              <w:marBottom w:val="0"/>
              <w:divBdr>
                <w:top w:val="none" w:sz="0" w:space="0" w:color="auto"/>
                <w:left w:val="none" w:sz="0" w:space="0" w:color="auto"/>
                <w:bottom w:val="none" w:sz="0" w:space="0" w:color="auto"/>
                <w:right w:val="none" w:sz="0" w:space="0" w:color="auto"/>
              </w:divBdr>
              <w:divsChild>
                <w:div w:id="34357629">
                  <w:marLeft w:val="600"/>
                  <w:marRight w:val="96"/>
                  <w:marTop w:val="0"/>
                  <w:marBottom w:val="0"/>
                  <w:divBdr>
                    <w:top w:val="none" w:sz="0" w:space="0" w:color="auto"/>
                    <w:left w:val="none" w:sz="0" w:space="0" w:color="auto"/>
                    <w:bottom w:val="none" w:sz="0" w:space="0" w:color="auto"/>
                    <w:right w:val="none" w:sz="0" w:space="0" w:color="auto"/>
                  </w:divBdr>
                </w:div>
              </w:divsChild>
            </w:div>
            <w:div w:id="1873035406">
              <w:marLeft w:val="0"/>
              <w:marRight w:val="0"/>
              <w:marTop w:val="0"/>
              <w:marBottom w:val="0"/>
              <w:divBdr>
                <w:top w:val="none" w:sz="0" w:space="0" w:color="auto"/>
                <w:left w:val="none" w:sz="0" w:space="0" w:color="auto"/>
                <w:bottom w:val="none" w:sz="0" w:space="0" w:color="auto"/>
                <w:right w:val="none" w:sz="0" w:space="0" w:color="auto"/>
              </w:divBdr>
              <w:divsChild>
                <w:div w:id="832600816">
                  <w:marLeft w:val="60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310013015">
      <w:bodyDiv w:val="1"/>
      <w:marLeft w:val="0"/>
      <w:marRight w:val="0"/>
      <w:marTop w:val="0"/>
      <w:marBottom w:val="0"/>
      <w:divBdr>
        <w:top w:val="none" w:sz="0" w:space="0" w:color="auto"/>
        <w:left w:val="none" w:sz="0" w:space="0" w:color="auto"/>
        <w:bottom w:val="none" w:sz="0" w:space="0" w:color="auto"/>
        <w:right w:val="none" w:sz="0" w:space="0" w:color="auto"/>
      </w:divBdr>
      <w:divsChild>
        <w:div w:id="724983810">
          <w:marLeft w:val="0"/>
          <w:marRight w:val="0"/>
          <w:marTop w:val="0"/>
          <w:marBottom w:val="0"/>
          <w:divBdr>
            <w:top w:val="none" w:sz="0" w:space="0" w:color="auto"/>
            <w:left w:val="none" w:sz="0" w:space="0" w:color="auto"/>
            <w:bottom w:val="none" w:sz="0" w:space="0" w:color="auto"/>
            <w:right w:val="none" w:sz="0" w:space="0" w:color="auto"/>
          </w:divBdr>
          <w:divsChild>
            <w:div w:id="1717120998">
              <w:marLeft w:val="0"/>
              <w:marRight w:val="0"/>
              <w:marTop w:val="0"/>
              <w:marBottom w:val="0"/>
              <w:divBdr>
                <w:top w:val="none" w:sz="0" w:space="0" w:color="auto"/>
                <w:left w:val="none" w:sz="0" w:space="0" w:color="auto"/>
                <w:bottom w:val="none" w:sz="0" w:space="0" w:color="auto"/>
                <w:right w:val="none" w:sz="0" w:space="0" w:color="auto"/>
              </w:divBdr>
              <w:divsChild>
                <w:div w:id="366762126">
                  <w:marLeft w:val="0"/>
                  <w:marRight w:val="0"/>
                  <w:marTop w:val="0"/>
                  <w:marBottom w:val="0"/>
                  <w:divBdr>
                    <w:top w:val="none" w:sz="0" w:space="0" w:color="auto"/>
                    <w:left w:val="none" w:sz="0" w:space="0" w:color="auto"/>
                    <w:bottom w:val="none" w:sz="0" w:space="0" w:color="auto"/>
                    <w:right w:val="none" w:sz="0" w:space="0" w:color="auto"/>
                  </w:divBdr>
                  <w:divsChild>
                    <w:div w:id="74323249">
                      <w:marLeft w:val="0"/>
                      <w:marRight w:val="0"/>
                      <w:marTop w:val="0"/>
                      <w:marBottom w:val="0"/>
                      <w:divBdr>
                        <w:top w:val="none" w:sz="0" w:space="0" w:color="auto"/>
                        <w:left w:val="none" w:sz="0" w:space="0" w:color="auto"/>
                        <w:bottom w:val="none" w:sz="0" w:space="0" w:color="auto"/>
                        <w:right w:val="none" w:sz="0" w:space="0" w:color="auto"/>
                      </w:divBdr>
                      <w:divsChild>
                        <w:div w:id="893584254">
                          <w:marLeft w:val="0"/>
                          <w:marRight w:val="0"/>
                          <w:marTop w:val="0"/>
                          <w:marBottom w:val="0"/>
                          <w:divBdr>
                            <w:top w:val="none" w:sz="0" w:space="0" w:color="auto"/>
                            <w:left w:val="none" w:sz="0" w:space="0" w:color="auto"/>
                            <w:bottom w:val="none" w:sz="0" w:space="0" w:color="auto"/>
                            <w:right w:val="none" w:sz="0" w:space="0" w:color="auto"/>
                          </w:divBdr>
                          <w:divsChild>
                            <w:div w:id="186123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6908998">
      <w:bodyDiv w:val="1"/>
      <w:marLeft w:val="0"/>
      <w:marRight w:val="0"/>
      <w:marTop w:val="0"/>
      <w:marBottom w:val="0"/>
      <w:divBdr>
        <w:top w:val="none" w:sz="0" w:space="0" w:color="auto"/>
        <w:left w:val="none" w:sz="0" w:space="0" w:color="auto"/>
        <w:bottom w:val="none" w:sz="0" w:space="0" w:color="auto"/>
        <w:right w:val="none" w:sz="0" w:space="0" w:color="auto"/>
      </w:divBdr>
      <w:divsChild>
        <w:div w:id="671416616">
          <w:marLeft w:val="0"/>
          <w:marRight w:val="0"/>
          <w:marTop w:val="0"/>
          <w:marBottom w:val="0"/>
          <w:divBdr>
            <w:top w:val="none" w:sz="0" w:space="0" w:color="auto"/>
            <w:left w:val="none" w:sz="0" w:space="0" w:color="auto"/>
            <w:bottom w:val="none" w:sz="0" w:space="0" w:color="auto"/>
            <w:right w:val="none" w:sz="0" w:space="0" w:color="auto"/>
          </w:divBdr>
          <w:divsChild>
            <w:div w:id="1933078744">
              <w:marLeft w:val="0"/>
              <w:marRight w:val="0"/>
              <w:marTop w:val="0"/>
              <w:marBottom w:val="0"/>
              <w:divBdr>
                <w:top w:val="none" w:sz="0" w:space="0" w:color="auto"/>
                <w:left w:val="none" w:sz="0" w:space="0" w:color="auto"/>
                <w:bottom w:val="none" w:sz="0" w:space="0" w:color="auto"/>
                <w:right w:val="none" w:sz="0" w:space="0" w:color="auto"/>
              </w:divBdr>
              <w:divsChild>
                <w:div w:id="110723731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26344176">
      <w:bodyDiv w:val="1"/>
      <w:marLeft w:val="0"/>
      <w:marRight w:val="0"/>
      <w:marTop w:val="0"/>
      <w:marBottom w:val="0"/>
      <w:divBdr>
        <w:top w:val="none" w:sz="0" w:space="0" w:color="auto"/>
        <w:left w:val="none" w:sz="0" w:space="0" w:color="auto"/>
        <w:bottom w:val="none" w:sz="0" w:space="0" w:color="auto"/>
        <w:right w:val="none" w:sz="0" w:space="0" w:color="auto"/>
      </w:divBdr>
      <w:divsChild>
        <w:div w:id="440272018">
          <w:marLeft w:val="0"/>
          <w:marRight w:val="0"/>
          <w:marTop w:val="0"/>
          <w:marBottom w:val="0"/>
          <w:divBdr>
            <w:top w:val="none" w:sz="0" w:space="0" w:color="auto"/>
            <w:left w:val="none" w:sz="0" w:space="0" w:color="auto"/>
            <w:bottom w:val="none" w:sz="0" w:space="0" w:color="auto"/>
            <w:right w:val="none" w:sz="0" w:space="0" w:color="auto"/>
          </w:divBdr>
          <w:divsChild>
            <w:div w:id="144869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7878">
      <w:bodyDiv w:val="1"/>
      <w:marLeft w:val="0"/>
      <w:marRight w:val="0"/>
      <w:marTop w:val="0"/>
      <w:marBottom w:val="0"/>
      <w:divBdr>
        <w:top w:val="none" w:sz="0" w:space="0" w:color="auto"/>
        <w:left w:val="none" w:sz="0" w:space="0" w:color="auto"/>
        <w:bottom w:val="none" w:sz="0" w:space="0" w:color="auto"/>
        <w:right w:val="none" w:sz="0" w:space="0" w:color="auto"/>
      </w:divBdr>
      <w:divsChild>
        <w:div w:id="1978027940">
          <w:marLeft w:val="0"/>
          <w:marRight w:val="0"/>
          <w:marTop w:val="0"/>
          <w:marBottom w:val="0"/>
          <w:divBdr>
            <w:top w:val="none" w:sz="0" w:space="0" w:color="auto"/>
            <w:left w:val="none" w:sz="0" w:space="0" w:color="auto"/>
            <w:bottom w:val="none" w:sz="0" w:space="0" w:color="auto"/>
            <w:right w:val="none" w:sz="0" w:space="0" w:color="auto"/>
          </w:divBdr>
          <w:divsChild>
            <w:div w:id="270551975">
              <w:marLeft w:val="0"/>
              <w:marRight w:val="0"/>
              <w:marTop w:val="0"/>
              <w:marBottom w:val="0"/>
              <w:divBdr>
                <w:top w:val="none" w:sz="0" w:space="0" w:color="auto"/>
                <w:left w:val="none" w:sz="0" w:space="0" w:color="auto"/>
                <w:bottom w:val="none" w:sz="0" w:space="0" w:color="auto"/>
                <w:right w:val="none" w:sz="0" w:space="0" w:color="auto"/>
              </w:divBdr>
              <w:divsChild>
                <w:div w:id="13201913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443258790">
      <w:bodyDiv w:val="1"/>
      <w:marLeft w:val="0"/>
      <w:marRight w:val="0"/>
      <w:marTop w:val="0"/>
      <w:marBottom w:val="0"/>
      <w:divBdr>
        <w:top w:val="none" w:sz="0" w:space="0" w:color="auto"/>
        <w:left w:val="none" w:sz="0" w:space="0" w:color="auto"/>
        <w:bottom w:val="none" w:sz="0" w:space="0" w:color="auto"/>
        <w:right w:val="none" w:sz="0" w:space="0" w:color="auto"/>
      </w:divBdr>
    </w:div>
    <w:div w:id="1679035516">
      <w:bodyDiv w:val="1"/>
      <w:marLeft w:val="0"/>
      <w:marRight w:val="0"/>
      <w:marTop w:val="0"/>
      <w:marBottom w:val="0"/>
      <w:divBdr>
        <w:top w:val="none" w:sz="0" w:space="0" w:color="auto"/>
        <w:left w:val="none" w:sz="0" w:space="0" w:color="auto"/>
        <w:bottom w:val="none" w:sz="0" w:space="0" w:color="auto"/>
        <w:right w:val="none" w:sz="0" w:space="0" w:color="auto"/>
      </w:divBdr>
      <w:divsChild>
        <w:div w:id="363101185">
          <w:marLeft w:val="0"/>
          <w:marRight w:val="0"/>
          <w:marTop w:val="0"/>
          <w:marBottom w:val="0"/>
          <w:divBdr>
            <w:top w:val="none" w:sz="0" w:space="0" w:color="auto"/>
            <w:left w:val="none" w:sz="0" w:space="0" w:color="auto"/>
            <w:bottom w:val="none" w:sz="0" w:space="0" w:color="auto"/>
            <w:right w:val="none" w:sz="0" w:space="0" w:color="auto"/>
          </w:divBdr>
          <w:divsChild>
            <w:div w:id="1803423290">
              <w:marLeft w:val="0"/>
              <w:marRight w:val="0"/>
              <w:marTop w:val="0"/>
              <w:marBottom w:val="0"/>
              <w:divBdr>
                <w:top w:val="none" w:sz="0" w:space="0" w:color="auto"/>
                <w:left w:val="none" w:sz="0" w:space="0" w:color="auto"/>
                <w:bottom w:val="none" w:sz="0" w:space="0" w:color="auto"/>
                <w:right w:val="none" w:sz="0" w:space="0" w:color="auto"/>
              </w:divBdr>
            </w:div>
            <w:div w:id="1118452933">
              <w:marLeft w:val="0"/>
              <w:marRight w:val="0"/>
              <w:marTop w:val="0"/>
              <w:marBottom w:val="0"/>
              <w:divBdr>
                <w:top w:val="none" w:sz="0" w:space="0" w:color="auto"/>
                <w:left w:val="none" w:sz="0" w:space="0" w:color="auto"/>
                <w:bottom w:val="none" w:sz="0" w:space="0" w:color="auto"/>
                <w:right w:val="none" w:sz="0" w:space="0" w:color="auto"/>
              </w:divBdr>
            </w:div>
            <w:div w:id="1812821989">
              <w:marLeft w:val="0"/>
              <w:marRight w:val="0"/>
              <w:marTop w:val="0"/>
              <w:marBottom w:val="0"/>
              <w:divBdr>
                <w:top w:val="none" w:sz="0" w:space="0" w:color="auto"/>
                <w:left w:val="none" w:sz="0" w:space="0" w:color="auto"/>
                <w:bottom w:val="none" w:sz="0" w:space="0" w:color="auto"/>
                <w:right w:val="none" w:sz="0" w:space="0" w:color="auto"/>
              </w:divBdr>
            </w:div>
            <w:div w:id="1016886718">
              <w:marLeft w:val="0"/>
              <w:marRight w:val="0"/>
              <w:marTop w:val="0"/>
              <w:marBottom w:val="0"/>
              <w:divBdr>
                <w:top w:val="none" w:sz="0" w:space="0" w:color="auto"/>
                <w:left w:val="none" w:sz="0" w:space="0" w:color="auto"/>
                <w:bottom w:val="none" w:sz="0" w:space="0" w:color="auto"/>
                <w:right w:val="none" w:sz="0" w:space="0" w:color="auto"/>
              </w:divBdr>
            </w:div>
            <w:div w:id="899443375">
              <w:marLeft w:val="0"/>
              <w:marRight w:val="0"/>
              <w:marTop w:val="0"/>
              <w:marBottom w:val="0"/>
              <w:divBdr>
                <w:top w:val="none" w:sz="0" w:space="0" w:color="auto"/>
                <w:left w:val="none" w:sz="0" w:space="0" w:color="auto"/>
                <w:bottom w:val="none" w:sz="0" w:space="0" w:color="auto"/>
                <w:right w:val="none" w:sz="0" w:space="0" w:color="auto"/>
              </w:divBdr>
            </w:div>
            <w:div w:id="1682124945">
              <w:marLeft w:val="0"/>
              <w:marRight w:val="0"/>
              <w:marTop w:val="0"/>
              <w:marBottom w:val="0"/>
              <w:divBdr>
                <w:top w:val="none" w:sz="0" w:space="0" w:color="auto"/>
                <w:left w:val="none" w:sz="0" w:space="0" w:color="auto"/>
                <w:bottom w:val="none" w:sz="0" w:space="0" w:color="auto"/>
                <w:right w:val="none" w:sz="0" w:space="0" w:color="auto"/>
              </w:divBdr>
            </w:div>
            <w:div w:id="1044863121">
              <w:marLeft w:val="0"/>
              <w:marRight w:val="0"/>
              <w:marTop w:val="0"/>
              <w:marBottom w:val="0"/>
              <w:divBdr>
                <w:top w:val="none" w:sz="0" w:space="0" w:color="auto"/>
                <w:left w:val="none" w:sz="0" w:space="0" w:color="auto"/>
                <w:bottom w:val="none" w:sz="0" w:space="0" w:color="auto"/>
                <w:right w:val="none" w:sz="0" w:space="0" w:color="auto"/>
              </w:divBdr>
            </w:div>
            <w:div w:id="1351371212">
              <w:marLeft w:val="0"/>
              <w:marRight w:val="0"/>
              <w:marTop w:val="0"/>
              <w:marBottom w:val="0"/>
              <w:divBdr>
                <w:top w:val="none" w:sz="0" w:space="0" w:color="auto"/>
                <w:left w:val="none" w:sz="0" w:space="0" w:color="auto"/>
                <w:bottom w:val="none" w:sz="0" w:space="0" w:color="auto"/>
                <w:right w:val="none" w:sz="0" w:space="0" w:color="auto"/>
              </w:divBdr>
            </w:div>
            <w:div w:id="1134100633">
              <w:marLeft w:val="0"/>
              <w:marRight w:val="0"/>
              <w:marTop w:val="0"/>
              <w:marBottom w:val="0"/>
              <w:divBdr>
                <w:top w:val="none" w:sz="0" w:space="0" w:color="auto"/>
                <w:left w:val="none" w:sz="0" w:space="0" w:color="auto"/>
                <w:bottom w:val="none" w:sz="0" w:space="0" w:color="auto"/>
                <w:right w:val="none" w:sz="0" w:space="0" w:color="auto"/>
              </w:divBdr>
            </w:div>
            <w:div w:id="2074572783">
              <w:marLeft w:val="0"/>
              <w:marRight w:val="0"/>
              <w:marTop w:val="0"/>
              <w:marBottom w:val="0"/>
              <w:divBdr>
                <w:top w:val="none" w:sz="0" w:space="0" w:color="auto"/>
                <w:left w:val="none" w:sz="0" w:space="0" w:color="auto"/>
                <w:bottom w:val="none" w:sz="0" w:space="0" w:color="auto"/>
                <w:right w:val="none" w:sz="0" w:space="0" w:color="auto"/>
              </w:divBdr>
            </w:div>
            <w:div w:id="945619869">
              <w:marLeft w:val="0"/>
              <w:marRight w:val="0"/>
              <w:marTop w:val="0"/>
              <w:marBottom w:val="0"/>
              <w:divBdr>
                <w:top w:val="none" w:sz="0" w:space="0" w:color="auto"/>
                <w:left w:val="none" w:sz="0" w:space="0" w:color="auto"/>
                <w:bottom w:val="none" w:sz="0" w:space="0" w:color="auto"/>
                <w:right w:val="none" w:sz="0" w:space="0" w:color="auto"/>
              </w:divBdr>
            </w:div>
            <w:div w:id="544220691">
              <w:marLeft w:val="0"/>
              <w:marRight w:val="0"/>
              <w:marTop w:val="0"/>
              <w:marBottom w:val="0"/>
              <w:divBdr>
                <w:top w:val="none" w:sz="0" w:space="0" w:color="auto"/>
                <w:left w:val="none" w:sz="0" w:space="0" w:color="auto"/>
                <w:bottom w:val="none" w:sz="0" w:space="0" w:color="auto"/>
                <w:right w:val="none" w:sz="0" w:space="0" w:color="auto"/>
              </w:divBdr>
            </w:div>
            <w:div w:id="928545144">
              <w:marLeft w:val="0"/>
              <w:marRight w:val="0"/>
              <w:marTop w:val="0"/>
              <w:marBottom w:val="0"/>
              <w:divBdr>
                <w:top w:val="none" w:sz="0" w:space="0" w:color="auto"/>
                <w:left w:val="none" w:sz="0" w:space="0" w:color="auto"/>
                <w:bottom w:val="none" w:sz="0" w:space="0" w:color="auto"/>
                <w:right w:val="none" w:sz="0" w:space="0" w:color="auto"/>
              </w:divBdr>
            </w:div>
            <w:div w:id="501900119">
              <w:marLeft w:val="0"/>
              <w:marRight w:val="0"/>
              <w:marTop w:val="0"/>
              <w:marBottom w:val="0"/>
              <w:divBdr>
                <w:top w:val="none" w:sz="0" w:space="0" w:color="auto"/>
                <w:left w:val="none" w:sz="0" w:space="0" w:color="auto"/>
                <w:bottom w:val="none" w:sz="0" w:space="0" w:color="auto"/>
                <w:right w:val="none" w:sz="0" w:space="0" w:color="auto"/>
              </w:divBdr>
            </w:div>
            <w:div w:id="577326254">
              <w:marLeft w:val="0"/>
              <w:marRight w:val="0"/>
              <w:marTop w:val="0"/>
              <w:marBottom w:val="0"/>
              <w:divBdr>
                <w:top w:val="none" w:sz="0" w:space="0" w:color="auto"/>
                <w:left w:val="none" w:sz="0" w:space="0" w:color="auto"/>
                <w:bottom w:val="none" w:sz="0" w:space="0" w:color="auto"/>
                <w:right w:val="none" w:sz="0" w:space="0" w:color="auto"/>
              </w:divBdr>
            </w:div>
            <w:div w:id="1088498931">
              <w:marLeft w:val="0"/>
              <w:marRight w:val="0"/>
              <w:marTop w:val="0"/>
              <w:marBottom w:val="0"/>
              <w:divBdr>
                <w:top w:val="none" w:sz="0" w:space="0" w:color="auto"/>
                <w:left w:val="none" w:sz="0" w:space="0" w:color="auto"/>
                <w:bottom w:val="none" w:sz="0" w:space="0" w:color="auto"/>
                <w:right w:val="none" w:sz="0" w:space="0" w:color="auto"/>
              </w:divBdr>
            </w:div>
            <w:div w:id="1945502089">
              <w:marLeft w:val="0"/>
              <w:marRight w:val="0"/>
              <w:marTop w:val="0"/>
              <w:marBottom w:val="0"/>
              <w:divBdr>
                <w:top w:val="none" w:sz="0" w:space="0" w:color="auto"/>
                <w:left w:val="none" w:sz="0" w:space="0" w:color="auto"/>
                <w:bottom w:val="none" w:sz="0" w:space="0" w:color="auto"/>
                <w:right w:val="none" w:sz="0" w:space="0" w:color="auto"/>
              </w:divBdr>
            </w:div>
            <w:div w:id="1577591161">
              <w:marLeft w:val="0"/>
              <w:marRight w:val="0"/>
              <w:marTop w:val="0"/>
              <w:marBottom w:val="0"/>
              <w:divBdr>
                <w:top w:val="none" w:sz="0" w:space="0" w:color="auto"/>
                <w:left w:val="none" w:sz="0" w:space="0" w:color="auto"/>
                <w:bottom w:val="none" w:sz="0" w:space="0" w:color="auto"/>
                <w:right w:val="none" w:sz="0" w:space="0" w:color="auto"/>
              </w:divBdr>
            </w:div>
            <w:div w:id="1085498647">
              <w:marLeft w:val="0"/>
              <w:marRight w:val="0"/>
              <w:marTop w:val="0"/>
              <w:marBottom w:val="0"/>
              <w:divBdr>
                <w:top w:val="none" w:sz="0" w:space="0" w:color="auto"/>
                <w:left w:val="none" w:sz="0" w:space="0" w:color="auto"/>
                <w:bottom w:val="none" w:sz="0" w:space="0" w:color="auto"/>
                <w:right w:val="none" w:sz="0" w:space="0" w:color="auto"/>
              </w:divBdr>
            </w:div>
            <w:div w:id="971597254">
              <w:marLeft w:val="0"/>
              <w:marRight w:val="0"/>
              <w:marTop w:val="0"/>
              <w:marBottom w:val="0"/>
              <w:divBdr>
                <w:top w:val="none" w:sz="0" w:space="0" w:color="auto"/>
                <w:left w:val="none" w:sz="0" w:space="0" w:color="auto"/>
                <w:bottom w:val="none" w:sz="0" w:space="0" w:color="auto"/>
                <w:right w:val="none" w:sz="0" w:space="0" w:color="auto"/>
              </w:divBdr>
            </w:div>
            <w:div w:id="135924104">
              <w:marLeft w:val="0"/>
              <w:marRight w:val="0"/>
              <w:marTop w:val="0"/>
              <w:marBottom w:val="0"/>
              <w:divBdr>
                <w:top w:val="none" w:sz="0" w:space="0" w:color="auto"/>
                <w:left w:val="none" w:sz="0" w:space="0" w:color="auto"/>
                <w:bottom w:val="none" w:sz="0" w:space="0" w:color="auto"/>
                <w:right w:val="none" w:sz="0" w:space="0" w:color="auto"/>
              </w:divBdr>
            </w:div>
            <w:div w:id="981620137">
              <w:marLeft w:val="0"/>
              <w:marRight w:val="0"/>
              <w:marTop w:val="0"/>
              <w:marBottom w:val="0"/>
              <w:divBdr>
                <w:top w:val="none" w:sz="0" w:space="0" w:color="auto"/>
                <w:left w:val="none" w:sz="0" w:space="0" w:color="auto"/>
                <w:bottom w:val="none" w:sz="0" w:space="0" w:color="auto"/>
                <w:right w:val="none" w:sz="0" w:space="0" w:color="auto"/>
              </w:divBdr>
            </w:div>
            <w:div w:id="1166631338">
              <w:marLeft w:val="0"/>
              <w:marRight w:val="0"/>
              <w:marTop w:val="0"/>
              <w:marBottom w:val="0"/>
              <w:divBdr>
                <w:top w:val="none" w:sz="0" w:space="0" w:color="auto"/>
                <w:left w:val="none" w:sz="0" w:space="0" w:color="auto"/>
                <w:bottom w:val="none" w:sz="0" w:space="0" w:color="auto"/>
                <w:right w:val="none" w:sz="0" w:space="0" w:color="auto"/>
              </w:divBdr>
            </w:div>
            <w:div w:id="1227957921">
              <w:marLeft w:val="0"/>
              <w:marRight w:val="0"/>
              <w:marTop w:val="0"/>
              <w:marBottom w:val="0"/>
              <w:divBdr>
                <w:top w:val="none" w:sz="0" w:space="0" w:color="auto"/>
                <w:left w:val="none" w:sz="0" w:space="0" w:color="auto"/>
                <w:bottom w:val="none" w:sz="0" w:space="0" w:color="auto"/>
                <w:right w:val="none" w:sz="0" w:space="0" w:color="auto"/>
              </w:divBdr>
            </w:div>
            <w:div w:id="275216288">
              <w:marLeft w:val="0"/>
              <w:marRight w:val="0"/>
              <w:marTop w:val="0"/>
              <w:marBottom w:val="0"/>
              <w:divBdr>
                <w:top w:val="none" w:sz="0" w:space="0" w:color="auto"/>
                <w:left w:val="none" w:sz="0" w:space="0" w:color="auto"/>
                <w:bottom w:val="none" w:sz="0" w:space="0" w:color="auto"/>
                <w:right w:val="none" w:sz="0" w:space="0" w:color="auto"/>
              </w:divBdr>
            </w:div>
            <w:div w:id="1732658790">
              <w:marLeft w:val="0"/>
              <w:marRight w:val="0"/>
              <w:marTop w:val="0"/>
              <w:marBottom w:val="0"/>
              <w:divBdr>
                <w:top w:val="none" w:sz="0" w:space="0" w:color="auto"/>
                <w:left w:val="none" w:sz="0" w:space="0" w:color="auto"/>
                <w:bottom w:val="none" w:sz="0" w:space="0" w:color="auto"/>
                <w:right w:val="none" w:sz="0" w:space="0" w:color="auto"/>
              </w:divBdr>
            </w:div>
            <w:div w:id="1646084612">
              <w:marLeft w:val="0"/>
              <w:marRight w:val="0"/>
              <w:marTop w:val="0"/>
              <w:marBottom w:val="0"/>
              <w:divBdr>
                <w:top w:val="none" w:sz="0" w:space="0" w:color="auto"/>
                <w:left w:val="none" w:sz="0" w:space="0" w:color="auto"/>
                <w:bottom w:val="none" w:sz="0" w:space="0" w:color="auto"/>
                <w:right w:val="none" w:sz="0" w:space="0" w:color="auto"/>
              </w:divBdr>
            </w:div>
            <w:div w:id="941186348">
              <w:marLeft w:val="0"/>
              <w:marRight w:val="0"/>
              <w:marTop w:val="0"/>
              <w:marBottom w:val="0"/>
              <w:divBdr>
                <w:top w:val="none" w:sz="0" w:space="0" w:color="auto"/>
                <w:left w:val="none" w:sz="0" w:space="0" w:color="auto"/>
                <w:bottom w:val="none" w:sz="0" w:space="0" w:color="auto"/>
                <w:right w:val="none" w:sz="0" w:space="0" w:color="auto"/>
              </w:divBdr>
            </w:div>
            <w:div w:id="259725418">
              <w:marLeft w:val="0"/>
              <w:marRight w:val="0"/>
              <w:marTop w:val="0"/>
              <w:marBottom w:val="0"/>
              <w:divBdr>
                <w:top w:val="none" w:sz="0" w:space="0" w:color="auto"/>
                <w:left w:val="none" w:sz="0" w:space="0" w:color="auto"/>
                <w:bottom w:val="none" w:sz="0" w:space="0" w:color="auto"/>
                <w:right w:val="none" w:sz="0" w:space="0" w:color="auto"/>
              </w:divBdr>
            </w:div>
            <w:div w:id="890729482">
              <w:marLeft w:val="0"/>
              <w:marRight w:val="0"/>
              <w:marTop w:val="0"/>
              <w:marBottom w:val="0"/>
              <w:divBdr>
                <w:top w:val="none" w:sz="0" w:space="0" w:color="auto"/>
                <w:left w:val="none" w:sz="0" w:space="0" w:color="auto"/>
                <w:bottom w:val="none" w:sz="0" w:space="0" w:color="auto"/>
                <w:right w:val="none" w:sz="0" w:space="0" w:color="auto"/>
              </w:divBdr>
            </w:div>
            <w:div w:id="1318148147">
              <w:marLeft w:val="0"/>
              <w:marRight w:val="0"/>
              <w:marTop w:val="0"/>
              <w:marBottom w:val="0"/>
              <w:divBdr>
                <w:top w:val="none" w:sz="0" w:space="0" w:color="auto"/>
                <w:left w:val="none" w:sz="0" w:space="0" w:color="auto"/>
                <w:bottom w:val="none" w:sz="0" w:space="0" w:color="auto"/>
                <w:right w:val="none" w:sz="0" w:space="0" w:color="auto"/>
              </w:divBdr>
            </w:div>
            <w:div w:id="829902291">
              <w:marLeft w:val="0"/>
              <w:marRight w:val="0"/>
              <w:marTop w:val="0"/>
              <w:marBottom w:val="0"/>
              <w:divBdr>
                <w:top w:val="none" w:sz="0" w:space="0" w:color="auto"/>
                <w:left w:val="none" w:sz="0" w:space="0" w:color="auto"/>
                <w:bottom w:val="none" w:sz="0" w:space="0" w:color="auto"/>
                <w:right w:val="none" w:sz="0" w:space="0" w:color="auto"/>
              </w:divBdr>
            </w:div>
            <w:div w:id="642344520">
              <w:marLeft w:val="0"/>
              <w:marRight w:val="0"/>
              <w:marTop w:val="0"/>
              <w:marBottom w:val="0"/>
              <w:divBdr>
                <w:top w:val="none" w:sz="0" w:space="0" w:color="auto"/>
                <w:left w:val="none" w:sz="0" w:space="0" w:color="auto"/>
                <w:bottom w:val="none" w:sz="0" w:space="0" w:color="auto"/>
                <w:right w:val="none" w:sz="0" w:space="0" w:color="auto"/>
              </w:divBdr>
            </w:div>
            <w:div w:id="13919318">
              <w:marLeft w:val="0"/>
              <w:marRight w:val="0"/>
              <w:marTop w:val="0"/>
              <w:marBottom w:val="0"/>
              <w:divBdr>
                <w:top w:val="none" w:sz="0" w:space="0" w:color="auto"/>
                <w:left w:val="none" w:sz="0" w:space="0" w:color="auto"/>
                <w:bottom w:val="none" w:sz="0" w:space="0" w:color="auto"/>
                <w:right w:val="none" w:sz="0" w:space="0" w:color="auto"/>
              </w:divBdr>
            </w:div>
            <w:div w:id="1380668948">
              <w:marLeft w:val="0"/>
              <w:marRight w:val="0"/>
              <w:marTop w:val="0"/>
              <w:marBottom w:val="0"/>
              <w:divBdr>
                <w:top w:val="none" w:sz="0" w:space="0" w:color="auto"/>
                <w:left w:val="none" w:sz="0" w:space="0" w:color="auto"/>
                <w:bottom w:val="none" w:sz="0" w:space="0" w:color="auto"/>
                <w:right w:val="none" w:sz="0" w:space="0" w:color="auto"/>
              </w:divBdr>
            </w:div>
            <w:div w:id="1612279214">
              <w:marLeft w:val="0"/>
              <w:marRight w:val="0"/>
              <w:marTop w:val="0"/>
              <w:marBottom w:val="0"/>
              <w:divBdr>
                <w:top w:val="none" w:sz="0" w:space="0" w:color="auto"/>
                <w:left w:val="none" w:sz="0" w:space="0" w:color="auto"/>
                <w:bottom w:val="none" w:sz="0" w:space="0" w:color="auto"/>
                <w:right w:val="none" w:sz="0" w:space="0" w:color="auto"/>
              </w:divBdr>
            </w:div>
            <w:div w:id="1267033988">
              <w:marLeft w:val="0"/>
              <w:marRight w:val="0"/>
              <w:marTop w:val="0"/>
              <w:marBottom w:val="0"/>
              <w:divBdr>
                <w:top w:val="none" w:sz="0" w:space="0" w:color="auto"/>
                <w:left w:val="none" w:sz="0" w:space="0" w:color="auto"/>
                <w:bottom w:val="none" w:sz="0" w:space="0" w:color="auto"/>
                <w:right w:val="none" w:sz="0" w:space="0" w:color="auto"/>
              </w:divBdr>
            </w:div>
            <w:div w:id="1712001037">
              <w:marLeft w:val="0"/>
              <w:marRight w:val="0"/>
              <w:marTop w:val="0"/>
              <w:marBottom w:val="0"/>
              <w:divBdr>
                <w:top w:val="none" w:sz="0" w:space="0" w:color="auto"/>
                <w:left w:val="none" w:sz="0" w:space="0" w:color="auto"/>
                <w:bottom w:val="none" w:sz="0" w:space="0" w:color="auto"/>
                <w:right w:val="none" w:sz="0" w:space="0" w:color="auto"/>
              </w:divBdr>
            </w:div>
            <w:div w:id="1436897403">
              <w:marLeft w:val="0"/>
              <w:marRight w:val="0"/>
              <w:marTop w:val="0"/>
              <w:marBottom w:val="0"/>
              <w:divBdr>
                <w:top w:val="none" w:sz="0" w:space="0" w:color="auto"/>
                <w:left w:val="none" w:sz="0" w:space="0" w:color="auto"/>
                <w:bottom w:val="none" w:sz="0" w:space="0" w:color="auto"/>
                <w:right w:val="none" w:sz="0" w:space="0" w:color="auto"/>
              </w:divBdr>
            </w:div>
            <w:div w:id="330333012">
              <w:marLeft w:val="0"/>
              <w:marRight w:val="0"/>
              <w:marTop w:val="0"/>
              <w:marBottom w:val="0"/>
              <w:divBdr>
                <w:top w:val="none" w:sz="0" w:space="0" w:color="auto"/>
                <w:left w:val="none" w:sz="0" w:space="0" w:color="auto"/>
                <w:bottom w:val="none" w:sz="0" w:space="0" w:color="auto"/>
                <w:right w:val="none" w:sz="0" w:space="0" w:color="auto"/>
              </w:divBdr>
            </w:div>
            <w:div w:id="2063168242">
              <w:marLeft w:val="0"/>
              <w:marRight w:val="0"/>
              <w:marTop w:val="0"/>
              <w:marBottom w:val="0"/>
              <w:divBdr>
                <w:top w:val="none" w:sz="0" w:space="0" w:color="auto"/>
                <w:left w:val="none" w:sz="0" w:space="0" w:color="auto"/>
                <w:bottom w:val="none" w:sz="0" w:space="0" w:color="auto"/>
                <w:right w:val="none" w:sz="0" w:space="0" w:color="auto"/>
              </w:divBdr>
            </w:div>
            <w:div w:id="1614047858">
              <w:marLeft w:val="0"/>
              <w:marRight w:val="0"/>
              <w:marTop w:val="0"/>
              <w:marBottom w:val="0"/>
              <w:divBdr>
                <w:top w:val="none" w:sz="0" w:space="0" w:color="auto"/>
                <w:left w:val="none" w:sz="0" w:space="0" w:color="auto"/>
                <w:bottom w:val="none" w:sz="0" w:space="0" w:color="auto"/>
                <w:right w:val="none" w:sz="0" w:space="0" w:color="auto"/>
              </w:divBdr>
            </w:div>
            <w:div w:id="118424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7857">
      <w:bodyDiv w:val="1"/>
      <w:marLeft w:val="0"/>
      <w:marRight w:val="0"/>
      <w:marTop w:val="0"/>
      <w:marBottom w:val="0"/>
      <w:divBdr>
        <w:top w:val="none" w:sz="0" w:space="0" w:color="auto"/>
        <w:left w:val="none" w:sz="0" w:space="0" w:color="auto"/>
        <w:bottom w:val="none" w:sz="0" w:space="0" w:color="auto"/>
        <w:right w:val="none" w:sz="0" w:space="0" w:color="auto"/>
      </w:divBdr>
      <w:divsChild>
        <w:div w:id="515271256">
          <w:marLeft w:val="0"/>
          <w:marRight w:val="0"/>
          <w:marTop w:val="0"/>
          <w:marBottom w:val="0"/>
          <w:divBdr>
            <w:top w:val="none" w:sz="0" w:space="0" w:color="auto"/>
            <w:left w:val="none" w:sz="0" w:space="0" w:color="auto"/>
            <w:bottom w:val="none" w:sz="0" w:space="0" w:color="auto"/>
            <w:right w:val="none" w:sz="0" w:space="0" w:color="auto"/>
          </w:divBdr>
          <w:divsChild>
            <w:div w:id="137573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128204">
      <w:bodyDiv w:val="1"/>
      <w:marLeft w:val="0"/>
      <w:marRight w:val="0"/>
      <w:marTop w:val="0"/>
      <w:marBottom w:val="0"/>
      <w:divBdr>
        <w:top w:val="none" w:sz="0" w:space="0" w:color="auto"/>
        <w:left w:val="none" w:sz="0" w:space="0" w:color="auto"/>
        <w:bottom w:val="none" w:sz="0" w:space="0" w:color="auto"/>
        <w:right w:val="none" w:sz="0" w:space="0" w:color="auto"/>
      </w:divBdr>
      <w:divsChild>
        <w:div w:id="1810050194">
          <w:marLeft w:val="0"/>
          <w:marRight w:val="0"/>
          <w:marTop w:val="0"/>
          <w:marBottom w:val="0"/>
          <w:divBdr>
            <w:top w:val="none" w:sz="0" w:space="0" w:color="auto"/>
            <w:left w:val="none" w:sz="0" w:space="0" w:color="auto"/>
            <w:bottom w:val="none" w:sz="0" w:space="0" w:color="auto"/>
            <w:right w:val="none" w:sz="0" w:space="0" w:color="auto"/>
          </w:divBdr>
          <w:divsChild>
            <w:div w:id="96889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825507">
      <w:bodyDiv w:val="1"/>
      <w:marLeft w:val="0"/>
      <w:marRight w:val="0"/>
      <w:marTop w:val="0"/>
      <w:marBottom w:val="0"/>
      <w:divBdr>
        <w:top w:val="none" w:sz="0" w:space="0" w:color="auto"/>
        <w:left w:val="none" w:sz="0" w:space="0" w:color="auto"/>
        <w:bottom w:val="none" w:sz="0" w:space="0" w:color="auto"/>
        <w:right w:val="none" w:sz="0" w:space="0" w:color="auto"/>
      </w:divBdr>
      <w:divsChild>
        <w:div w:id="1895121871">
          <w:marLeft w:val="0"/>
          <w:marRight w:val="0"/>
          <w:marTop w:val="0"/>
          <w:marBottom w:val="0"/>
          <w:divBdr>
            <w:top w:val="none" w:sz="0" w:space="0" w:color="auto"/>
            <w:left w:val="none" w:sz="0" w:space="0" w:color="auto"/>
            <w:bottom w:val="none" w:sz="0" w:space="0" w:color="auto"/>
            <w:right w:val="none" w:sz="0" w:space="0" w:color="auto"/>
          </w:divBdr>
          <w:divsChild>
            <w:div w:id="2109544739">
              <w:marLeft w:val="0"/>
              <w:marRight w:val="0"/>
              <w:marTop w:val="0"/>
              <w:marBottom w:val="0"/>
              <w:divBdr>
                <w:top w:val="none" w:sz="0" w:space="0" w:color="auto"/>
                <w:left w:val="none" w:sz="0" w:space="0" w:color="auto"/>
                <w:bottom w:val="none" w:sz="0" w:space="0" w:color="auto"/>
                <w:right w:val="none" w:sz="0" w:space="0" w:color="auto"/>
              </w:divBdr>
              <w:divsChild>
                <w:div w:id="141840811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26120464">
      <w:bodyDiv w:val="1"/>
      <w:marLeft w:val="0"/>
      <w:marRight w:val="0"/>
      <w:marTop w:val="0"/>
      <w:marBottom w:val="0"/>
      <w:divBdr>
        <w:top w:val="none" w:sz="0" w:space="0" w:color="auto"/>
        <w:left w:val="none" w:sz="0" w:space="0" w:color="auto"/>
        <w:bottom w:val="none" w:sz="0" w:space="0" w:color="auto"/>
        <w:right w:val="none" w:sz="0" w:space="0" w:color="auto"/>
      </w:divBdr>
      <w:divsChild>
        <w:div w:id="750277557">
          <w:marLeft w:val="0"/>
          <w:marRight w:val="0"/>
          <w:marTop w:val="0"/>
          <w:marBottom w:val="0"/>
          <w:divBdr>
            <w:top w:val="none" w:sz="0" w:space="0" w:color="auto"/>
            <w:left w:val="none" w:sz="0" w:space="0" w:color="auto"/>
            <w:bottom w:val="none" w:sz="0" w:space="0" w:color="auto"/>
            <w:right w:val="none" w:sz="0" w:space="0" w:color="auto"/>
          </w:divBdr>
          <w:divsChild>
            <w:div w:id="1908877796">
              <w:marLeft w:val="0"/>
              <w:marRight w:val="0"/>
              <w:marTop w:val="0"/>
              <w:marBottom w:val="0"/>
              <w:divBdr>
                <w:top w:val="none" w:sz="0" w:space="0" w:color="auto"/>
                <w:left w:val="none" w:sz="0" w:space="0" w:color="auto"/>
                <w:bottom w:val="none" w:sz="0" w:space="0" w:color="auto"/>
                <w:right w:val="none" w:sz="0" w:space="0" w:color="auto"/>
              </w:divBdr>
              <w:divsChild>
                <w:div w:id="168180781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58423629">
      <w:bodyDiv w:val="1"/>
      <w:marLeft w:val="0"/>
      <w:marRight w:val="0"/>
      <w:marTop w:val="0"/>
      <w:marBottom w:val="0"/>
      <w:divBdr>
        <w:top w:val="none" w:sz="0" w:space="0" w:color="auto"/>
        <w:left w:val="none" w:sz="0" w:space="0" w:color="auto"/>
        <w:bottom w:val="none" w:sz="0" w:space="0" w:color="auto"/>
        <w:right w:val="none" w:sz="0" w:space="0" w:color="auto"/>
      </w:divBdr>
      <w:divsChild>
        <w:div w:id="1648974257">
          <w:marLeft w:val="0"/>
          <w:marRight w:val="0"/>
          <w:marTop w:val="0"/>
          <w:marBottom w:val="0"/>
          <w:divBdr>
            <w:top w:val="none" w:sz="0" w:space="0" w:color="auto"/>
            <w:left w:val="none" w:sz="0" w:space="0" w:color="auto"/>
            <w:bottom w:val="none" w:sz="0" w:space="0" w:color="auto"/>
            <w:right w:val="none" w:sz="0" w:space="0" w:color="auto"/>
          </w:divBdr>
          <w:divsChild>
            <w:div w:id="2074813088">
              <w:marLeft w:val="0"/>
              <w:marRight w:val="0"/>
              <w:marTop w:val="0"/>
              <w:marBottom w:val="0"/>
              <w:divBdr>
                <w:top w:val="none" w:sz="0" w:space="0" w:color="auto"/>
                <w:left w:val="none" w:sz="0" w:space="0" w:color="auto"/>
                <w:bottom w:val="none" w:sz="0" w:space="0" w:color="auto"/>
                <w:right w:val="none" w:sz="0" w:space="0" w:color="auto"/>
              </w:divBdr>
              <w:divsChild>
                <w:div w:id="83476406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887519690">
      <w:bodyDiv w:val="1"/>
      <w:marLeft w:val="0"/>
      <w:marRight w:val="0"/>
      <w:marTop w:val="0"/>
      <w:marBottom w:val="0"/>
      <w:divBdr>
        <w:top w:val="none" w:sz="0" w:space="0" w:color="auto"/>
        <w:left w:val="none" w:sz="0" w:space="0" w:color="auto"/>
        <w:bottom w:val="none" w:sz="0" w:space="0" w:color="auto"/>
        <w:right w:val="none" w:sz="0" w:space="0" w:color="auto"/>
      </w:divBdr>
    </w:div>
    <w:div w:id="1948077185">
      <w:bodyDiv w:val="1"/>
      <w:marLeft w:val="0"/>
      <w:marRight w:val="0"/>
      <w:marTop w:val="0"/>
      <w:marBottom w:val="0"/>
      <w:divBdr>
        <w:top w:val="none" w:sz="0" w:space="0" w:color="auto"/>
        <w:left w:val="none" w:sz="0" w:space="0" w:color="auto"/>
        <w:bottom w:val="none" w:sz="0" w:space="0" w:color="auto"/>
        <w:right w:val="none" w:sz="0" w:space="0" w:color="auto"/>
      </w:divBdr>
      <w:divsChild>
        <w:div w:id="564030541">
          <w:marLeft w:val="0"/>
          <w:marRight w:val="0"/>
          <w:marTop w:val="0"/>
          <w:marBottom w:val="0"/>
          <w:divBdr>
            <w:top w:val="none" w:sz="0" w:space="0" w:color="auto"/>
            <w:left w:val="none" w:sz="0" w:space="0" w:color="auto"/>
            <w:bottom w:val="none" w:sz="0" w:space="0" w:color="auto"/>
            <w:right w:val="none" w:sz="0" w:space="0" w:color="auto"/>
          </w:divBdr>
          <w:divsChild>
            <w:div w:id="156914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69702">
      <w:bodyDiv w:val="1"/>
      <w:marLeft w:val="0"/>
      <w:marRight w:val="0"/>
      <w:marTop w:val="0"/>
      <w:marBottom w:val="0"/>
      <w:divBdr>
        <w:top w:val="none" w:sz="0" w:space="0" w:color="auto"/>
        <w:left w:val="none" w:sz="0" w:space="0" w:color="auto"/>
        <w:bottom w:val="none" w:sz="0" w:space="0" w:color="auto"/>
        <w:right w:val="none" w:sz="0" w:space="0" w:color="auto"/>
      </w:divBdr>
      <w:divsChild>
        <w:div w:id="1427072667">
          <w:marLeft w:val="0"/>
          <w:marRight w:val="0"/>
          <w:marTop w:val="0"/>
          <w:marBottom w:val="0"/>
          <w:divBdr>
            <w:top w:val="none" w:sz="0" w:space="0" w:color="auto"/>
            <w:left w:val="none" w:sz="0" w:space="0" w:color="auto"/>
            <w:bottom w:val="none" w:sz="0" w:space="0" w:color="auto"/>
            <w:right w:val="none" w:sz="0" w:space="0" w:color="auto"/>
          </w:divBdr>
          <w:divsChild>
            <w:div w:id="472867069">
              <w:marLeft w:val="0"/>
              <w:marRight w:val="0"/>
              <w:marTop w:val="0"/>
              <w:marBottom w:val="0"/>
              <w:divBdr>
                <w:top w:val="none" w:sz="0" w:space="0" w:color="auto"/>
                <w:left w:val="none" w:sz="0" w:space="0" w:color="auto"/>
                <w:bottom w:val="none" w:sz="0" w:space="0" w:color="auto"/>
                <w:right w:val="none" w:sz="0" w:space="0" w:color="auto"/>
              </w:divBdr>
              <w:divsChild>
                <w:div w:id="1272279913">
                  <w:marLeft w:val="360"/>
                  <w:marRight w:val="96"/>
                  <w:marTop w:val="0"/>
                  <w:marBottom w:val="0"/>
                  <w:divBdr>
                    <w:top w:val="none" w:sz="0" w:space="0" w:color="auto"/>
                    <w:left w:val="none" w:sz="0" w:space="0" w:color="auto"/>
                    <w:bottom w:val="none" w:sz="0" w:space="0" w:color="auto"/>
                    <w:right w:val="none" w:sz="0" w:space="0" w:color="auto"/>
                  </w:divBdr>
                </w:div>
              </w:divsChild>
            </w:div>
            <w:div w:id="1384334545">
              <w:marLeft w:val="0"/>
              <w:marRight w:val="0"/>
              <w:marTop w:val="0"/>
              <w:marBottom w:val="0"/>
              <w:divBdr>
                <w:top w:val="none" w:sz="0" w:space="0" w:color="auto"/>
                <w:left w:val="none" w:sz="0" w:space="0" w:color="auto"/>
                <w:bottom w:val="none" w:sz="0" w:space="0" w:color="auto"/>
                <w:right w:val="none" w:sz="0" w:space="0" w:color="auto"/>
              </w:divBdr>
              <w:divsChild>
                <w:div w:id="1907453131">
                  <w:marLeft w:val="360"/>
                  <w:marRight w:val="96"/>
                  <w:marTop w:val="0"/>
                  <w:marBottom w:val="0"/>
                  <w:divBdr>
                    <w:top w:val="none" w:sz="0" w:space="0" w:color="auto"/>
                    <w:left w:val="none" w:sz="0" w:space="0" w:color="auto"/>
                    <w:bottom w:val="none" w:sz="0" w:space="0" w:color="auto"/>
                    <w:right w:val="none" w:sz="0" w:space="0" w:color="auto"/>
                  </w:divBdr>
                </w:div>
              </w:divsChild>
            </w:div>
            <w:div w:id="577448554">
              <w:marLeft w:val="0"/>
              <w:marRight w:val="0"/>
              <w:marTop w:val="0"/>
              <w:marBottom w:val="0"/>
              <w:divBdr>
                <w:top w:val="none" w:sz="0" w:space="0" w:color="auto"/>
                <w:left w:val="none" w:sz="0" w:space="0" w:color="auto"/>
                <w:bottom w:val="none" w:sz="0" w:space="0" w:color="auto"/>
                <w:right w:val="none" w:sz="0" w:space="0" w:color="auto"/>
              </w:divBdr>
              <w:divsChild>
                <w:div w:id="802042964">
                  <w:marLeft w:val="360"/>
                  <w:marRight w:val="96"/>
                  <w:marTop w:val="0"/>
                  <w:marBottom w:val="0"/>
                  <w:divBdr>
                    <w:top w:val="none" w:sz="0" w:space="0" w:color="auto"/>
                    <w:left w:val="none" w:sz="0" w:space="0" w:color="auto"/>
                    <w:bottom w:val="none" w:sz="0" w:space="0" w:color="auto"/>
                    <w:right w:val="none" w:sz="0" w:space="0" w:color="auto"/>
                  </w:divBdr>
                </w:div>
              </w:divsChild>
            </w:div>
            <w:div w:id="962542632">
              <w:marLeft w:val="0"/>
              <w:marRight w:val="0"/>
              <w:marTop w:val="0"/>
              <w:marBottom w:val="0"/>
              <w:divBdr>
                <w:top w:val="none" w:sz="0" w:space="0" w:color="auto"/>
                <w:left w:val="none" w:sz="0" w:space="0" w:color="auto"/>
                <w:bottom w:val="none" w:sz="0" w:space="0" w:color="auto"/>
                <w:right w:val="none" w:sz="0" w:space="0" w:color="auto"/>
              </w:divBdr>
              <w:divsChild>
                <w:div w:id="1202404431">
                  <w:marLeft w:val="360"/>
                  <w:marRight w:val="96"/>
                  <w:marTop w:val="0"/>
                  <w:marBottom w:val="0"/>
                  <w:divBdr>
                    <w:top w:val="none" w:sz="0" w:space="0" w:color="auto"/>
                    <w:left w:val="none" w:sz="0" w:space="0" w:color="auto"/>
                    <w:bottom w:val="none" w:sz="0" w:space="0" w:color="auto"/>
                    <w:right w:val="none" w:sz="0" w:space="0" w:color="auto"/>
                  </w:divBdr>
                </w:div>
              </w:divsChild>
            </w:div>
            <w:div w:id="1543637606">
              <w:marLeft w:val="0"/>
              <w:marRight w:val="0"/>
              <w:marTop w:val="0"/>
              <w:marBottom w:val="0"/>
              <w:divBdr>
                <w:top w:val="none" w:sz="0" w:space="0" w:color="auto"/>
                <w:left w:val="none" w:sz="0" w:space="0" w:color="auto"/>
                <w:bottom w:val="none" w:sz="0" w:space="0" w:color="auto"/>
                <w:right w:val="none" w:sz="0" w:space="0" w:color="auto"/>
              </w:divBdr>
              <w:divsChild>
                <w:div w:id="1663923357">
                  <w:marLeft w:val="360"/>
                  <w:marRight w:val="96"/>
                  <w:marTop w:val="0"/>
                  <w:marBottom w:val="0"/>
                  <w:divBdr>
                    <w:top w:val="none" w:sz="0" w:space="0" w:color="auto"/>
                    <w:left w:val="none" w:sz="0" w:space="0" w:color="auto"/>
                    <w:bottom w:val="none" w:sz="0" w:space="0" w:color="auto"/>
                    <w:right w:val="none" w:sz="0" w:space="0" w:color="auto"/>
                  </w:divBdr>
                </w:div>
              </w:divsChild>
            </w:div>
            <w:div w:id="1654790821">
              <w:marLeft w:val="0"/>
              <w:marRight w:val="0"/>
              <w:marTop w:val="0"/>
              <w:marBottom w:val="0"/>
              <w:divBdr>
                <w:top w:val="none" w:sz="0" w:space="0" w:color="auto"/>
                <w:left w:val="none" w:sz="0" w:space="0" w:color="auto"/>
                <w:bottom w:val="none" w:sz="0" w:space="0" w:color="auto"/>
                <w:right w:val="none" w:sz="0" w:space="0" w:color="auto"/>
              </w:divBdr>
              <w:divsChild>
                <w:div w:id="99381565">
                  <w:marLeft w:val="360"/>
                  <w:marRight w:val="96"/>
                  <w:marTop w:val="0"/>
                  <w:marBottom w:val="0"/>
                  <w:divBdr>
                    <w:top w:val="none" w:sz="0" w:space="0" w:color="auto"/>
                    <w:left w:val="none" w:sz="0" w:space="0" w:color="auto"/>
                    <w:bottom w:val="none" w:sz="0" w:space="0" w:color="auto"/>
                    <w:right w:val="none" w:sz="0" w:space="0" w:color="auto"/>
                  </w:divBdr>
                </w:div>
              </w:divsChild>
            </w:div>
            <w:div w:id="1159150723">
              <w:marLeft w:val="0"/>
              <w:marRight w:val="0"/>
              <w:marTop w:val="0"/>
              <w:marBottom w:val="0"/>
              <w:divBdr>
                <w:top w:val="none" w:sz="0" w:space="0" w:color="auto"/>
                <w:left w:val="none" w:sz="0" w:space="0" w:color="auto"/>
                <w:bottom w:val="none" w:sz="0" w:space="0" w:color="auto"/>
                <w:right w:val="none" w:sz="0" w:space="0" w:color="auto"/>
              </w:divBdr>
              <w:divsChild>
                <w:div w:id="799568208">
                  <w:marLeft w:val="360"/>
                  <w:marRight w:val="96"/>
                  <w:marTop w:val="0"/>
                  <w:marBottom w:val="0"/>
                  <w:divBdr>
                    <w:top w:val="none" w:sz="0" w:space="0" w:color="auto"/>
                    <w:left w:val="none" w:sz="0" w:space="0" w:color="auto"/>
                    <w:bottom w:val="none" w:sz="0" w:space="0" w:color="auto"/>
                    <w:right w:val="none" w:sz="0" w:space="0" w:color="auto"/>
                  </w:divBdr>
                </w:div>
              </w:divsChild>
            </w:div>
            <w:div w:id="1046371210">
              <w:marLeft w:val="0"/>
              <w:marRight w:val="0"/>
              <w:marTop w:val="0"/>
              <w:marBottom w:val="0"/>
              <w:divBdr>
                <w:top w:val="none" w:sz="0" w:space="0" w:color="auto"/>
                <w:left w:val="none" w:sz="0" w:space="0" w:color="auto"/>
                <w:bottom w:val="none" w:sz="0" w:space="0" w:color="auto"/>
                <w:right w:val="none" w:sz="0" w:space="0" w:color="auto"/>
              </w:divBdr>
              <w:divsChild>
                <w:div w:id="232349177">
                  <w:marLeft w:val="360"/>
                  <w:marRight w:val="96"/>
                  <w:marTop w:val="0"/>
                  <w:marBottom w:val="0"/>
                  <w:divBdr>
                    <w:top w:val="none" w:sz="0" w:space="0" w:color="auto"/>
                    <w:left w:val="none" w:sz="0" w:space="0" w:color="auto"/>
                    <w:bottom w:val="none" w:sz="0" w:space="0" w:color="auto"/>
                    <w:right w:val="none" w:sz="0" w:space="0" w:color="auto"/>
                  </w:divBdr>
                </w:div>
              </w:divsChild>
            </w:div>
            <w:div w:id="1961915971">
              <w:marLeft w:val="0"/>
              <w:marRight w:val="0"/>
              <w:marTop w:val="0"/>
              <w:marBottom w:val="0"/>
              <w:divBdr>
                <w:top w:val="none" w:sz="0" w:space="0" w:color="auto"/>
                <w:left w:val="none" w:sz="0" w:space="0" w:color="auto"/>
                <w:bottom w:val="none" w:sz="0" w:space="0" w:color="auto"/>
                <w:right w:val="none" w:sz="0" w:space="0" w:color="auto"/>
              </w:divBdr>
              <w:divsChild>
                <w:div w:id="1441296758">
                  <w:marLeft w:val="360"/>
                  <w:marRight w:val="96"/>
                  <w:marTop w:val="0"/>
                  <w:marBottom w:val="0"/>
                  <w:divBdr>
                    <w:top w:val="none" w:sz="0" w:space="0" w:color="auto"/>
                    <w:left w:val="none" w:sz="0" w:space="0" w:color="auto"/>
                    <w:bottom w:val="none" w:sz="0" w:space="0" w:color="auto"/>
                    <w:right w:val="none" w:sz="0" w:space="0" w:color="auto"/>
                  </w:divBdr>
                </w:div>
              </w:divsChild>
            </w:div>
            <w:div w:id="429471701">
              <w:marLeft w:val="0"/>
              <w:marRight w:val="0"/>
              <w:marTop w:val="0"/>
              <w:marBottom w:val="0"/>
              <w:divBdr>
                <w:top w:val="none" w:sz="0" w:space="0" w:color="auto"/>
                <w:left w:val="none" w:sz="0" w:space="0" w:color="auto"/>
                <w:bottom w:val="none" w:sz="0" w:space="0" w:color="auto"/>
                <w:right w:val="none" w:sz="0" w:space="0" w:color="auto"/>
              </w:divBdr>
              <w:divsChild>
                <w:div w:id="271404745">
                  <w:marLeft w:val="360"/>
                  <w:marRight w:val="96"/>
                  <w:marTop w:val="0"/>
                  <w:marBottom w:val="0"/>
                  <w:divBdr>
                    <w:top w:val="none" w:sz="0" w:space="0" w:color="auto"/>
                    <w:left w:val="none" w:sz="0" w:space="0" w:color="auto"/>
                    <w:bottom w:val="none" w:sz="0" w:space="0" w:color="auto"/>
                    <w:right w:val="none" w:sz="0" w:space="0" w:color="auto"/>
                  </w:divBdr>
                </w:div>
              </w:divsChild>
            </w:div>
            <w:div w:id="82533055">
              <w:marLeft w:val="0"/>
              <w:marRight w:val="0"/>
              <w:marTop w:val="0"/>
              <w:marBottom w:val="0"/>
              <w:divBdr>
                <w:top w:val="none" w:sz="0" w:space="0" w:color="auto"/>
                <w:left w:val="none" w:sz="0" w:space="0" w:color="auto"/>
                <w:bottom w:val="none" w:sz="0" w:space="0" w:color="auto"/>
                <w:right w:val="none" w:sz="0" w:space="0" w:color="auto"/>
              </w:divBdr>
              <w:divsChild>
                <w:div w:id="253439213">
                  <w:marLeft w:val="360"/>
                  <w:marRight w:val="96"/>
                  <w:marTop w:val="0"/>
                  <w:marBottom w:val="0"/>
                  <w:divBdr>
                    <w:top w:val="none" w:sz="0" w:space="0" w:color="auto"/>
                    <w:left w:val="none" w:sz="0" w:space="0" w:color="auto"/>
                    <w:bottom w:val="none" w:sz="0" w:space="0" w:color="auto"/>
                    <w:right w:val="none" w:sz="0" w:space="0" w:color="auto"/>
                  </w:divBdr>
                </w:div>
              </w:divsChild>
            </w:div>
            <w:div w:id="544104101">
              <w:marLeft w:val="0"/>
              <w:marRight w:val="0"/>
              <w:marTop w:val="0"/>
              <w:marBottom w:val="0"/>
              <w:divBdr>
                <w:top w:val="none" w:sz="0" w:space="0" w:color="auto"/>
                <w:left w:val="none" w:sz="0" w:space="0" w:color="auto"/>
                <w:bottom w:val="none" w:sz="0" w:space="0" w:color="auto"/>
                <w:right w:val="none" w:sz="0" w:space="0" w:color="auto"/>
              </w:divBdr>
              <w:divsChild>
                <w:div w:id="2117021119">
                  <w:marLeft w:val="360"/>
                  <w:marRight w:val="96"/>
                  <w:marTop w:val="0"/>
                  <w:marBottom w:val="0"/>
                  <w:divBdr>
                    <w:top w:val="none" w:sz="0" w:space="0" w:color="auto"/>
                    <w:left w:val="none" w:sz="0" w:space="0" w:color="auto"/>
                    <w:bottom w:val="none" w:sz="0" w:space="0" w:color="auto"/>
                    <w:right w:val="none" w:sz="0" w:space="0" w:color="auto"/>
                  </w:divBdr>
                </w:div>
              </w:divsChild>
            </w:div>
            <w:div w:id="559361850">
              <w:marLeft w:val="0"/>
              <w:marRight w:val="0"/>
              <w:marTop w:val="0"/>
              <w:marBottom w:val="0"/>
              <w:divBdr>
                <w:top w:val="none" w:sz="0" w:space="0" w:color="auto"/>
                <w:left w:val="none" w:sz="0" w:space="0" w:color="auto"/>
                <w:bottom w:val="none" w:sz="0" w:space="0" w:color="auto"/>
                <w:right w:val="none" w:sz="0" w:space="0" w:color="auto"/>
              </w:divBdr>
              <w:divsChild>
                <w:div w:id="346714404">
                  <w:marLeft w:val="360"/>
                  <w:marRight w:val="96"/>
                  <w:marTop w:val="0"/>
                  <w:marBottom w:val="0"/>
                  <w:divBdr>
                    <w:top w:val="none" w:sz="0" w:space="0" w:color="auto"/>
                    <w:left w:val="none" w:sz="0" w:space="0" w:color="auto"/>
                    <w:bottom w:val="none" w:sz="0" w:space="0" w:color="auto"/>
                    <w:right w:val="none" w:sz="0" w:space="0" w:color="auto"/>
                  </w:divBdr>
                </w:div>
              </w:divsChild>
            </w:div>
            <w:div w:id="1696493273">
              <w:marLeft w:val="0"/>
              <w:marRight w:val="0"/>
              <w:marTop w:val="0"/>
              <w:marBottom w:val="0"/>
              <w:divBdr>
                <w:top w:val="none" w:sz="0" w:space="0" w:color="auto"/>
                <w:left w:val="none" w:sz="0" w:space="0" w:color="auto"/>
                <w:bottom w:val="none" w:sz="0" w:space="0" w:color="auto"/>
                <w:right w:val="none" w:sz="0" w:space="0" w:color="auto"/>
              </w:divBdr>
              <w:divsChild>
                <w:div w:id="1404571425">
                  <w:marLeft w:val="360"/>
                  <w:marRight w:val="96"/>
                  <w:marTop w:val="0"/>
                  <w:marBottom w:val="0"/>
                  <w:divBdr>
                    <w:top w:val="none" w:sz="0" w:space="0" w:color="auto"/>
                    <w:left w:val="none" w:sz="0" w:space="0" w:color="auto"/>
                    <w:bottom w:val="none" w:sz="0" w:space="0" w:color="auto"/>
                    <w:right w:val="none" w:sz="0" w:space="0" w:color="auto"/>
                  </w:divBdr>
                </w:div>
              </w:divsChild>
            </w:div>
            <w:div w:id="398132182">
              <w:marLeft w:val="0"/>
              <w:marRight w:val="0"/>
              <w:marTop w:val="0"/>
              <w:marBottom w:val="0"/>
              <w:divBdr>
                <w:top w:val="none" w:sz="0" w:space="0" w:color="auto"/>
                <w:left w:val="none" w:sz="0" w:space="0" w:color="auto"/>
                <w:bottom w:val="none" w:sz="0" w:space="0" w:color="auto"/>
                <w:right w:val="none" w:sz="0" w:space="0" w:color="auto"/>
              </w:divBdr>
              <w:divsChild>
                <w:div w:id="645401047">
                  <w:marLeft w:val="360"/>
                  <w:marRight w:val="96"/>
                  <w:marTop w:val="0"/>
                  <w:marBottom w:val="0"/>
                  <w:divBdr>
                    <w:top w:val="none" w:sz="0" w:space="0" w:color="auto"/>
                    <w:left w:val="none" w:sz="0" w:space="0" w:color="auto"/>
                    <w:bottom w:val="none" w:sz="0" w:space="0" w:color="auto"/>
                    <w:right w:val="none" w:sz="0" w:space="0" w:color="auto"/>
                  </w:divBdr>
                </w:div>
              </w:divsChild>
            </w:div>
            <w:div w:id="627320320">
              <w:marLeft w:val="0"/>
              <w:marRight w:val="0"/>
              <w:marTop w:val="0"/>
              <w:marBottom w:val="0"/>
              <w:divBdr>
                <w:top w:val="none" w:sz="0" w:space="0" w:color="auto"/>
                <w:left w:val="none" w:sz="0" w:space="0" w:color="auto"/>
                <w:bottom w:val="none" w:sz="0" w:space="0" w:color="auto"/>
                <w:right w:val="none" w:sz="0" w:space="0" w:color="auto"/>
              </w:divBdr>
              <w:divsChild>
                <w:div w:id="827281351">
                  <w:marLeft w:val="360"/>
                  <w:marRight w:val="96"/>
                  <w:marTop w:val="0"/>
                  <w:marBottom w:val="0"/>
                  <w:divBdr>
                    <w:top w:val="none" w:sz="0" w:space="0" w:color="auto"/>
                    <w:left w:val="none" w:sz="0" w:space="0" w:color="auto"/>
                    <w:bottom w:val="none" w:sz="0" w:space="0" w:color="auto"/>
                    <w:right w:val="none" w:sz="0" w:space="0" w:color="auto"/>
                  </w:divBdr>
                </w:div>
              </w:divsChild>
            </w:div>
            <w:div w:id="1035085667">
              <w:marLeft w:val="0"/>
              <w:marRight w:val="0"/>
              <w:marTop w:val="0"/>
              <w:marBottom w:val="0"/>
              <w:divBdr>
                <w:top w:val="none" w:sz="0" w:space="0" w:color="auto"/>
                <w:left w:val="none" w:sz="0" w:space="0" w:color="auto"/>
                <w:bottom w:val="none" w:sz="0" w:space="0" w:color="auto"/>
                <w:right w:val="none" w:sz="0" w:space="0" w:color="auto"/>
              </w:divBdr>
              <w:divsChild>
                <w:div w:id="1710450540">
                  <w:marLeft w:val="360"/>
                  <w:marRight w:val="96"/>
                  <w:marTop w:val="0"/>
                  <w:marBottom w:val="0"/>
                  <w:divBdr>
                    <w:top w:val="none" w:sz="0" w:space="0" w:color="auto"/>
                    <w:left w:val="none" w:sz="0" w:space="0" w:color="auto"/>
                    <w:bottom w:val="none" w:sz="0" w:space="0" w:color="auto"/>
                    <w:right w:val="none" w:sz="0" w:space="0" w:color="auto"/>
                  </w:divBdr>
                </w:div>
              </w:divsChild>
            </w:div>
            <w:div w:id="544951732">
              <w:marLeft w:val="0"/>
              <w:marRight w:val="0"/>
              <w:marTop w:val="0"/>
              <w:marBottom w:val="0"/>
              <w:divBdr>
                <w:top w:val="none" w:sz="0" w:space="0" w:color="auto"/>
                <w:left w:val="none" w:sz="0" w:space="0" w:color="auto"/>
                <w:bottom w:val="none" w:sz="0" w:space="0" w:color="auto"/>
                <w:right w:val="none" w:sz="0" w:space="0" w:color="auto"/>
              </w:divBdr>
              <w:divsChild>
                <w:div w:id="605306965">
                  <w:marLeft w:val="360"/>
                  <w:marRight w:val="96"/>
                  <w:marTop w:val="0"/>
                  <w:marBottom w:val="0"/>
                  <w:divBdr>
                    <w:top w:val="none" w:sz="0" w:space="0" w:color="auto"/>
                    <w:left w:val="none" w:sz="0" w:space="0" w:color="auto"/>
                    <w:bottom w:val="none" w:sz="0" w:space="0" w:color="auto"/>
                    <w:right w:val="none" w:sz="0" w:space="0" w:color="auto"/>
                  </w:divBdr>
                </w:div>
              </w:divsChild>
            </w:div>
            <w:div w:id="191577996">
              <w:marLeft w:val="0"/>
              <w:marRight w:val="0"/>
              <w:marTop w:val="0"/>
              <w:marBottom w:val="0"/>
              <w:divBdr>
                <w:top w:val="none" w:sz="0" w:space="0" w:color="auto"/>
                <w:left w:val="none" w:sz="0" w:space="0" w:color="auto"/>
                <w:bottom w:val="none" w:sz="0" w:space="0" w:color="auto"/>
                <w:right w:val="none" w:sz="0" w:space="0" w:color="auto"/>
              </w:divBdr>
              <w:divsChild>
                <w:div w:id="493107835">
                  <w:marLeft w:val="360"/>
                  <w:marRight w:val="96"/>
                  <w:marTop w:val="0"/>
                  <w:marBottom w:val="0"/>
                  <w:divBdr>
                    <w:top w:val="none" w:sz="0" w:space="0" w:color="auto"/>
                    <w:left w:val="none" w:sz="0" w:space="0" w:color="auto"/>
                    <w:bottom w:val="none" w:sz="0" w:space="0" w:color="auto"/>
                    <w:right w:val="none" w:sz="0" w:space="0" w:color="auto"/>
                  </w:divBdr>
                </w:div>
              </w:divsChild>
            </w:div>
            <w:div w:id="709962860">
              <w:marLeft w:val="0"/>
              <w:marRight w:val="0"/>
              <w:marTop w:val="0"/>
              <w:marBottom w:val="0"/>
              <w:divBdr>
                <w:top w:val="none" w:sz="0" w:space="0" w:color="auto"/>
                <w:left w:val="none" w:sz="0" w:space="0" w:color="auto"/>
                <w:bottom w:val="none" w:sz="0" w:space="0" w:color="auto"/>
                <w:right w:val="none" w:sz="0" w:space="0" w:color="auto"/>
              </w:divBdr>
              <w:divsChild>
                <w:div w:id="1984970357">
                  <w:marLeft w:val="360"/>
                  <w:marRight w:val="96"/>
                  <w:marTop w:val="0"/>
                  <w:marBottom w:val="0"/>
                  <w:divBdr>
                    <w:top w:val="none" w:sz="0" w:space="0" w:color="auto"/>
                    <w:left w:val="none" w:sz="0" w:space="0" w:color="auto"/>
                    <w:bottom w:val="none" w:sz="0" w:space="0" w:color="auto"/>
                    <w:right w:val="none" w:sz="0" w:space="0" w:color="auto"/>
                  </w:divBdr>
                </w:div>
              </w:divsChild>
            </w:div>
            <w:div w:id="2090812818">
              <w:marLeft w:val="0"/>
              <w:marRight w:val="0"/>
              <w:marTop w:val="0"/>
              <w:marBottom w:val="0"/>
              <w:divBdr>
                <w:top w:val="none" w:sz="0" w:space="0" w:color="auto"/>
                <w:left w:val="none" w:sz="0" w:space="0" w:color="auto"/>
                <w:bottom w:val="none" w:sz="0" w:space="0" w:color="auto"/>
                <w:right w:val="none" w:sz="0" w:space="0" w:color="auto"/>
              </w:divBdr>
              <w:divsChild>
                <w:div w:id="900290376">
                  <w:marLeft w:val="360"/>
                  <w:marRight w:val="96"/>
                  <w:marTop w:val="0"/>
                  <w:marBottom w:val="0"/>
                  <w:divBdr>
                    <w:top w:val="none" w:sz="0" w:space="0" w:color="auto"/>
                    <w:left w:val="none" w:sz="0" w:space="0" w:color="auto"/>
                    <w:bottom w:val="none" w:sz="0" w:space="0" w:color="auto"/>
                    <w:right w:val="none" w:sz="0" w:space="0" w:color="auto"/>
                  </w:divBdr>
                </w:div>
              </w:divsChild>
            </w:div>
            <w:div w:id="1802071544">
              <w:marLeft w:val="0"/>
              <w:marRight w:val="0"/>
              <w:marTop w:val="0"/>
              <w:marBottom w:val="0"/>
              <w:divBdr>
                <w:top w:val="none" w:sz="0" w:space="0" w:color="auto"/>
                <w:left w:val="none" w:sz="0" w:space="0" w:color="auto"/>
                <w:bottom w:val="none" w:sz="0" w:space="0" w:color="auto"/>
                <w:right w:val="none" w:sz="0" w:space="0" w:color="auto"/>
              </w:divBdr>
              <w:divsChild>
                <w:div w:id="35010920">
                  <w:marLeft w:val="360"/>
                  <w:marRight w:val="96"/>
                  <w:marTop w:val="0"/>
                  <w:marBottom w:val="0"/>
                  <w:divBdr>
                    <w:top w:val="none" w:sz="0" w:space="0" w:color="auto"/>
                    <w:left w:val="none" w:sz="0" w:space="0" w:color="auto"/>
                    <w:bottom w:val="none" w:sz="0" w:space="0" w:color="auto"/>
                    <w:right w:val="none" w:sz="0" w:space="0" w:color="auto"/>
                  </w:divBdr>
                </w:div>
              </w:divsChild>
            </w:div>
            <w:div w:id="1108505206">
              <w:marLeft w:val="0"/>
              <w:marRight w:val="0"/>
              <w:marTop w:val="0"/>
              <w:marBottom w:val="0"/>
              <w:divBdr>
                <w:top w:val="none" w:sz="0" w:space="0" w:color="auto"/>
                <w:left w:val="none" w:sz="0" w:space="0" w:color="auto"/>
                <w:bottom w:val="none" w:sz="0" w:space="0" w:color="auto"/>
                <w:right w:val="none" w:sz="0" w:space="0" w:color="auto"/>
              </w:divBdr>
              <w:divsChild>
                <w:div w:id="2044162708">
                  <w:marLeft w:val="360"/>
                  <w:marRight w:val="96"/>
                  <w:marTop w:val="0"/>
                  <w:marBottom w:val="0"/>
                  <w:divBdr>
                    <w:top w:val="none" w:sz="0" w:space="0" w:color="auto"/>
                    <w:left w:val="none" w:sz="0" w:space="0" w:color="auto"/>
                    <w:bottom w:val="none" w:sz="0" w:space="0" w:color="auto"/>
                    <w:right w:val="none" w:sz="0" w:space="0" w:color="auto"/>
                  </w:divBdr>
                </w:div>
              </w:divsChild>
            </w:div>
            <w:div w:id="440153004">
              <w:marLeft w:val="0"/>
              <w:marRight w:val="0"/>
              <w:marTop w:val="0"/>
              <w:marBottom w:val="0"/>
              <w:divBdr>
                <w:top w:val="none" w:sz="0" w:space="0" w:color="auto"/>
                <w:left w:val="none" w:sz="0" w:space="0" w:color="auto"/>
                <w:bottom w:val="none" w:sz="0" w:space="0" w:color="auto"/>
                <w:right w:val="none" w:sz="0" w:space="0" w:color="auto"/>
              </w:divBdr>
              <w:divsChild>
                <w:div w:id="1303850184">
                  <w:marLeft w:val="360"/>
                  <w:marRight w:val="96"/>
                  <w:marTop w:val="0"/>
                  <w:marBottom w:val="0"/>
                  <w:divBdr>
                    <w:top w:val="none" w:sz="0" w:space="0" w:color="auto"/>
                    <w:left w:val="none" w:sz="0" w:space="0" w:color="auto"/>
                    <w:bottom w:val="none" w:sz="0" w:space="0" w:color="auto"/>
                    <w:right w:val="none" w:sz="0" w:space="0" w:color="auto"/>
                  </w:divBdr>
                </w:div>
              </w:divsChild>
            </w:div>
            <w:div w:id="983239436">
              <w:marLeft w:val="0"/>
              <w:marRight w:val="0"/>
              <w:marTop w:val="0"/>
              <w:marBottom w:val="0"/>
              <w:divBdr>
                <w:top w:val="none" w:sz="0" w:space="0" w:color="auto"/>
                <w:left w:val="none" w:sz="0" w:space="0" w:color="auto"/>
                <w:bottom w:val="none" w:sz="0" w:space="0" w:color="auto"/>
                <w:right w:val="none" w:sz="0" w:space="0" w:color="auto"/>
              </w:divBdr>
              <w:divsChild>
                <w:div w:id="1653216089">
                  <w:marLeft w:val="360"/>
                  <w:marRight w:val="96"/>
                  <w:marTop w:val="0"/>
                  <w:marBottom w:val="0"/>
                  <w:divBdr>
                    <w:top w:val="none" w:sz="0" w:space="0" w:color="auto"/>
                    <w:left w:val="none" w:sz="0" w:space="0" w:color="auto"/>
                    <w:bottom w:val="none" w:sz="0" w:space="0" w:color="auto"/>
                    <w:right w:val="none" w:sz="0" w:space="0" w:color="auto"/>
                  </w:divBdr>
                </w:div>
              </w:divsChild>
            </w:div>
            <w:div w:id="413817805">
              <w:marLeft w:val="0"/>
              <w:marRight w:val="0"/>
              <w:marTop w:val="0"/>
              <w:marBottom w:val="0"/>
              <w:divBdr>
                <w:top w:val="none" w:sz="0" w:space="0" w:color="auto"/>
                <w:left w:val="none" w:sz="0" w:space="0" w:color="auto"/>
                <w:bottom w:val="none" w:sz="0" w:space="0" w:color="auto"/>
                <w:right w:val="none" w:sz="0" w:space="0" w:color="auto"/>
              </w:divBdr>
              <w:divsChild>
                <w:div w:id="1328482232">
                  <w:marLeft w:val="360"/>
                  <w:marRight w:val="96"/>
                  <w:marTop w:val="0"/>
                  <w:marBottom w:val="0"/>
                  <w:divBdr>
                    <w:top w:val="none" w:sz="0" w:space="0" w:color="auto"/>
                    <w:left w:val="none" w:sz="0" w:space="0" w:color="auto"/>
                    <w:bottom w:val="none" w:sz="0" w:space="0" w:color="auto"/>
                    <w:right w:val="none" w:sz="0" w:space="0" w:color="auto"/>
                  </w:divBdr>
                </w:div>
              </w:divsChild>
            </w:div>
            <w:div w:id="1743988972">
              <w:marLeft w:val="0"/>
              <w:marRight w:val="0"/>
              <w:marTop w:val="0"/>
              <w:marBottom w:val="0"/>
              <w:divBdr>
                <w:top w:val="none" w:sz="0" w:space="0" w:color="auto"/>
                <w:left w:val="none" w:sz="0" w:space="0" w:color="auto"/>
                <w:bottom w:val="none" w:sz="0" w:space="0" w:color="auto"/>
                <w:right w:val="none" w:sz="0" w:space="0" w:color="auto"/>
              </w:divBdr>
              <w:divsChild>
                <w:div w:id="1492451494">
                  <w:marLeft w:val="360"/>
                  <w:marRight w:val="96"/>
                  <w:marTop w:val="0"/>
                  <w:marBottom w:val="0"/>
                  <w:divBdr>
                    <w:top w:val="none" w:sz="0" w:space="0" w:color="auto"/>
                    <w:left w:val="none" w:sz="0" w:space="0" w:color="auto"/>
                    <w:bottom w:val="none" w:sz="0" w:space="0" w:color="auto"/>
                    <w:right w:val="none" w:sz="0" w:space="0" w:color="auto"/>
                  </w:divBdr>
                </w:div>
              </w:divsChild>
            </w:div>
            <w:div w:id="1579554184">
              <w:marLeft w:val="0"/>
              <w:marRight w:val="0"/>
              <w:marTop w:val="0"/>
              <w:marBottom w:val="0"/>
              <w:divBdr>
                <w:top w:val="none" w:sz="0" w:space="0" w:color="auto"/>
                <w:left w:val="none" w:sz="0" w:space="0" w:color="auto"/>
                <w:bottom w:val="none" w:sz="0" w:space="0" w:color="auto"/>
                <w:right w:val="none" w:sz="0" w:space="0" w:color="auto"/>
              </w:divBdr>
              <w:divsChild>
                <w:div w:id="2119643035">
                  <w:marLeft w:val="360"/>
                  <w:marRight w:val="96"/>
                  <w:marTop w:val="0"/>
                  <w:marBottom w:val="0"/>
                  <w:divBdr>
                    <w:top w:val="none" w:sz="0" w:space="0" w:color="auto"/>
                    <w:left w:val="none" w:sz="0" w:space="0" w:color="auto"/>
                    <w:bottom w:val="none" w:sz="0" w:space="0" w:color="auto"/>
                    <w:right w:val="none" w:sz="0" w:space="0" w:color="auto"/>
                  </w:divBdr>
                </w:div>
              </w:divsChild>
            </w:div>
            <w:div w:id="1040206356">
              <w:marLeft w:val="0"/>
              <w:marRight w:val="0"/>
              <w:marTop w:val="0"/>
              <w:marBottom w:val="0"/>
              <w:divBdr>
                <w:top w:val="none" w:sz="0" w:space="0" w:color="auto"/>
                <w:left w:val="none" w:sz="0" w:space="0" w:color="auto"/>
                <w:bottom w:val="none" w:sz="0" w:space="0" w:color="auto"/>
                <w:right w:val="none" w:sz="0" w:space="0" w:color="auto"/>
              </w:divBdr>
              <w:divsChild>
                <w:div w:id="46684251">
                  <w:marLeft w:val="360"/>
                  <w:marRight w:val="96"/>
                  <w:marTop w:val="0"/>
                  <w:marBottom w:val="0"/>
                  <w:divBdr>
                    <w:top w:val="none" w:sz="0" w:space="0" w:color="auto"/>
                    <w:left w:val="none" w:sz="0" w:space="0" w:color="auto"/>
                    <w:bottom w:val="none" w:sz="0" w:space="0" w:color="auto"/>
                    <w:right w:val="none" w:sz="0" w:space="0" w:color="auto"/>
                  </w:divBdr>
                </w:div>
              </w:divsChild>
            </w:div>
            <w:div w:id="1184173438">
              <w:marLeft w:val="0"/>
              <w:marRight w:val="0"/>
              <w:marTop w:val="0"/>
              <w:marBottom w:val="0"/>
              <w:divBdr>
                <w:top w:val="none" w:sz="0" w:space="0" w:color="auto"/>
                <w:left w:val="none" w:sz="0" w:space="0" w:color="auto"/>
                <w:bottom w:val="none" w:sz="0" w:space="0" w:color="auto"/>
                <w:right w:val="none" w:sz="0" w:space="0" w:color="auto"/>
              </w:divBdr>
              <w:divsChild>
                <w:div w:id="161118522">
                  <w:marLeft w:val="360"/>
                  <w:marRight w:val="96"/>
                  <w:marTop w:val="0"/>
                  <w:marBottom w:val="0"/>
                  <w:divBdr>
                    <w:top w:val="none" w:sz="0" w:space="0" w:color="auto"/>
                    <w:left w:val="none" w:sz="0" w:space="0" w:color="auto"/>
                    <w:bottom w:val="none" w:sz="0" w:space="0" w:color="auto"/>
                    <w:right w:val="none" w:sz="0" w:space="0" w:color="auto"/>
                  </w:divBdr>
                </w:div>
              </w:divsChild>
            </w:div>
            <w:div w:id="560096622">
              <w:marLeft w:val="0"/>
              <w:marRight w:val="0"/>
              <w:marTop w:val="0"/>
              <w:marBottom w:val="0"/>
              <w:divBdr>
                <w:top w:val="none" w:sz="0" w:space="0" w:color="auto"/>
                <w:left w:val="none" w:sz="0" w:space="0" w:color="auto"/>
                <w:bottom w:val="none" w:sz="0" w:space="0" w:color="auto"/>
                <w:right w:val="none" w:sz="0" w:space="0" w:color="auto"/>
              </w:divBdr>
              <w:divsChild>
                <w:div w:id="338892636">
                  <w:marLeft w:val="360"/>
                  <w:marRight w:val="96"/>
                  <w:marTop w:val="0"/>
                  <w:marBottom w:val="0"/>
                  <w:divBdr>
                    <w:top w:val="none" w:sz="0" w:space="0" w:color="auto"/>
                    <w:left w:val="none" w:sz="0" w:space="0" w:color="auto"/>
                    <w:bottom w:val="none" w:sz="0" w:space="0" w:color="auto"/>
                    <w:right w:val="none" w:sz="0" w:space="0" w:color="auto"/>
                  </w:divBdr>
                </w:div>
              </w:divsChild>
            </w:div>
            <w:div w:id="1958440655">
              <w:marLeft w:val="0"/>
              <w:marRight w:val="0"/>
              <w:marTop w:val="0"/>
              <w:marBottom w:val="0"/>
              <w:divBdr>
                <w:top w:val="none" w:sz="0" w:space="0" w:color="auto"/>
                <w:left w:val="none" w:sz="0" w:space="0" w:color="auto"/>
                <w:bottom w:val="none" w:sz="0" w:space="0" w:color="auto"/>
                <w:right w:val="none" w:sz="0" w:space="0" w:color="auto"/>
              </w:divBdr>
              <w:divsChild>
                <w:div w:id="1523475870">
                  <w:marLeft w:val="360"/>
                  <w:marRight w:val="96"/>
                  <w:marTop w:val="0"/>
                  <w:marBottom w:val="0"/>
                  <w:divBdr>
                    <w:top w:val="none" w:sz="0" w:space="0" w:color="auto"/>
                    <w:left w:val="none" w:sz="0" w:space="0" w:color="auto"/>
                    <w:bottom w:val="none" w:sz="0" w:space="0" w:color="auto"/>
                    <w:right w:val="none" w:sz="0" w:space="0" w:color="auto"/>
                  </w:divBdr>
                </w:div>
              </w:divsChild>
            </w:div>
            <w:div w:id="321660608">
              <w:marLeft w:val="0"/>
              <w:marRight w:val="0"/>
              <w:marTop w:val="0"/>
              <w:marBottom w:val="0"/>
              <w:divBdr>
                <w:top w:val="none" w:sz="0" w:space="0" w:color="auto"/>
                <w:left w:val="none" w:sz="0" w:space="0" w:color="auto"/>
                <w:bottom w:val="none" w:sz="0" w:space="0" w:color="auto"/>
                <w:right w:val="none" w:sz="0" w:space="0" w:color="auto"/>
              </w:divBdr>
              <w:divsChild>
                <w:div w:id="443114450">
                  <w:marLeft w:val="360"/>
                  <w:marRight w:val="96"/>
                  <w:marTop w:val="0"/>
                  <w:marBottom w:val="0"/>
                  <w:divBdr>
                    <w:top w:val="none" w:sz="0" w:space="0" w:color="auto"/>
                    <w:left w:val="none" w:sz="0" w:space="0" w:color="auto"/>
                    <w:bottom w:val="none" w:sz="0" w:space="0" w:color="auto"/>
                    <w:right w:val="none" w:sz="0" w:space="0" w:color="auto"/>
                  </w:divBdr>
                </w:div>
              </w:divsChild>
            </w:div>
            <w:div w:id="1346176064">
              <w:marLeft w:val="0"/>
              <w:marRight w:val="0"/>
              <w:marTop w:val="0"/>
              <w:marBottom w:val="0"/>
              <w:divBdr>
                <w:top w:val="none" w:sz="0" w:space="0" w:color="auto"/>
                <w:left w:val="none" w:sz="0" w:space="0" w:color="auto"/>
                <w:bottom w:val="none" w:sz="0" w:space="0" w:color="auto"/>
                <w:right w:val="none" w:sz="0" w:space="0" w:color="auto"/>
              </w:divBdr>
              <w:divsChild>
                <w:div w:id="585958395">
                  <w:marLeft w:val="360"/>
                  <w:marRight w:val="96"/>
                  <w:marTop w:val="0"/>
                  <w:marBottom w:val="0"/>
                  <w:divBdr>
                    <w:top w:val="none" w:sz="0" w:space="0" w:color="auto"/>
                    <w:left w:val="none" w:sz="0" w:space="0" w:color="auto"/>
                    <w:bottom w:val="none" w:sz="0" w:space="0" w:color="auto"/>
                    <w:right w:val="none" w:sz="0" w:space="0" w:color="auto"/>
                  </w:divBdr>
                </w:div>
              </w:divsChild>
            </w:div>
            <w:div w:id="1507357719">
              <w:marLeft w:val="0"/>
              <w:marRight w:val="0"/>
              <w:marTop w:val="0"/>
              <w:marBottom w:val="0"/>
              <w:divBdr>
                <w:top w:val="none" w:sz="0" w:space="0" w:color="auto"/>
                <w:left w:val="none" w:sz="0" w:space="0" w:color="auto"/>
                <w:bottom w:val="none" w:sz="0" w:space="0" w:color="auto"/>
                <w:right w:val="none" w:sz="0" w:space="0" w:color="auto"/>
              </w:divBdr>
              <w:divsChild>
                <w:div w:id="173308956">
                  <w:marLeft w:val="360"/>
                  <w:marRight w:val="96"/>
                  <w:marTop w:val="0"/>
                  <w:marBottom w:val="0"/>
                  <w:divBdr>
                    <w:top w:val="none" w:sz="0" w:space="0" w:color="auto"/>
                    <w:left w:val="none" w:sz="0" w:space="0" w:color="auto"/>
                    <w:bottom w:val="none" w:sz="0" w:space="0" w:color="auto"/>
                    <w:right w:val="none" w:sz="0" w:space="0" w:color="auto"/>
                  </w:divBdr>
                </w:div>
              </w:divsChild>
            </w:div>
            <w:div w:id="1789423003">
              <w:marLeft w:val="0"/>
              <w:marRight w:val="0"/>
              <w:marTop w:val="0"/>
              <w:marBottom w:val="0"/>
              <w:divBdr>
                <w:top w:val="none" w:sz="0" w:space="0" w:color="auto"/>
                <w:left w:val="none" w:sz="0" w:space="0" w:color="auto"/>
                <w:bottom w:val="none" w:sz="0" w:space="0" w:color="auto"/>
                <w:right w:val="none" w:sz="0" w:space="0" w:color="auto"/>
              </w:divBdr>
              <w:divsChild>
                <w:div w:id="1224560792">
                  <w:marLeft w:val="360"/>
                  <w:marRight w:val="96"/>
                  <w:marTop w:val="0"/>
                  <w:marBottom w:val="0"/>
                  <w:divBdr>
                    <w:top w:val="none" w:sz="0" w:space="0" w:color="auto"/>
                    <w:left w:val="none" w:sz="0" w:space="0" w:color="auto"/>
                    <w:bottom w:val="none" w:sz="0" w:space="0" w:color="auto"/>
                    <w:right w:val="none" w:sz="0" w:space="0" w:color="auto"/>
                  </w:divBdr>
                </w:div>
              </w:divsChild>
            </w:div>
            <w:div w:id="417483327">
              <w:marLeft w:val="0"/>
              <w:marRight w:val="0"/>
              <w:marTop w:val="0"/>
              <w:marBottom w:val="0"/>
              <w:divBdr>
                <w:top w:val="none" w:sz="0" w:space="0" w:color="auto"/>
                <w:left w:val="none" w:sz="0" w:space="0" w:color="auto"/>
                <w:bottom w:val="none" w:sz="0" w:space="0" w:color="auto"/>
                <w:right w:val="none" w:sz="0" w:space="0" w:color="auto"/>
              </w:divBdr>
              <w:divsChild>
                <w:div w:id="1918709160">
                  <w:marLeft w:val="360"/>
                  <w:marRight w:val="96"/>
                  <w:marTop w:val="0"/>
                  <w:marBottom w:val="0"/>
                  <w:divBdr>
                    <w:top w:val="none" w:sz="0" w:space="0" w:color="auto"/>
                    <w:left w:val="none" w:sz="0" w:space="0" w:color="auto"/>
                    <w:bottom w:val="none" w:sz="0" w:space="0" w:color="auto"/>
                    <w:right w:val="none" w:sz="0" w:space="0" w:color="auto"/>
                  </w:divBdr>
                </w:div>
              </w:divsChild>
            </w:div>
            <w:div w:id="815146818">
              <w:marLeft w:val="0"/>
              <w:marRight w:val="0"/>
              <w:marTop w:val="0"/>
              <w:marBottom w:val="0"/>
              <w:divBdr>
                <w:top w:val="none" w:sz="0" w:space="0" w:color="auto"/>
                <w:left w:val="none" w:sz="0" w:space="0" w:color="auto"/>
                <w:bottom w:val="none" w:sz="0" w:space="0" w:color="auto"/>
                <w:right w:val="none" w:sz="0" w:space="0" w:color="auto"/>
              </w:divBdr>
              <w:divsChild>
                <w:div w:id="1746607394">
                  <w:marLeft w:val="360"/>
                  <w:marRight w:val="96"/>
                  <w:marTop w:val="0"/>
                  <w:marBottom w:val="0"/>
                  <w:divBdr>
                    <w:top w:val="none" w:sz="0" w:space="0" w:color="auto"/>
                    <w:left w:val="none" w:sz="0" w:space="0" w:color="auto"/>
                    <w:bottom w:val="none" w:sz="0" w:space="0" w:color="auto"/>
                    <w:right w:val="none" w:sz="0" w:space="0" w:color="auto"/>
                  </w:divBdr>
                </w:div>
              </w:divsChild>
            </w:div>
            <w:div w:id="1284262303">
              <w:marLeft w:val="0"/>
              <w:marRight w:val="0"/>
              <w:marTop w:val="0"/>
              <w:marBottom w:val="0"/>
              <w:divBdr>
                <w:top w:val="none" w:sz="0" w:space="0" w:color="auto"/>
                <w:left w:val="none" w:sz="0" w:space="0" w:color="auto"/>
                <w:bottom w:val="none" w:sz="0" w:space="0" w:color="auto"/>
                <w:right w:val="none" w:sz="0" w:space="0" w:color="auto"/>
              </w:divBdr>
              <w:divsChild>
                <w:div w:id="854268428">
                  <w:marLeft w:val="360"/>
                  <w:marRight w:val="96"/>
                  <w:marTop w:val="0"/>
                  <w:marBottom w:val="0"/>
                  <w:divBdr>
                    <w:top w:val="none" w:sz="0" w:space="0" w:color="auto"/>
                    <w:left w:val="none" w:sz="0" w:space="0" w:color="auto"/>
                    <w:bottom w:val="none" w:sz="0" w:space="0" w:color="auto"/>
                    <w:right w:val="none" w:sz="0" w:space="0" w:color="auto"/>
                  </w:divBdr>
                </w:div>
              </w:divsChild>
            </w:div>
            <w:div w:id="2007897308">
              <w:marLeft w:val="0"/>
              <w:marRight w:val="0"/>
              <w:marTop w:val="0"/>
              <w:marBottom w:val="0"/>
              <w:divBdr>
                <w:top w:val="none" w:sz="0" w:space="0" w:color="auto"/>
                <w:left w:val="none" w:sz="0" w:space="0" w:color="auto"/>
                <w:bottom w:val="none" w:sz="0" w:space="0" w:color="auto"/>
                <w:right w:val="none" w:sz="0" w:space="0" w:color="auto"/>
              </w:divBdr>
              <w:divsChild>
                <w:div w:id="1781220253">
                  <w:marLeft w:val="360"/>
                  <w:marRight w:val="96"/>
                  <w:marTop w:val="0"/>
                  <w:marBottom w:val="0"/>
                  <w:divBdr>
                    <w:top w:val="none" w:sz="0" w:space="0" w:color="auto"/>
                    <w:left w:val="none" w:sz="0" w:space="0" w:color="auto"/>
                    <w:bottom w:val="none" w:sz="0" w:space="0" w:color="auto"/>
                    <w:right w:val="none" w:sz="0" w:space="0" w:color="auto"/>
                  </w:divBdr>
                </w:div>
              </w:divsChild>
            </w:div>
            <w:div w:id="1864584821">
              <w:marLeft w:val="0"/>
              <w:marRight w:val="0"/>
              <w:marTop w:val="0"/>
              <w:marBottom w:val="0"/>
              <w:divBdr>
                <w:top w:val="none" w:sz="0" w:space="0" w:color="auto"/>
                <w:left w:val="none" w:sz="0" w:space="0" w:color="auto"/>
                <w:bottom w:val="none" w:sz="0" w:space="0" w:color="auto"/>
                <w:right w:val="none" w:sz="0" w:space="0" w:color="auto"/>
              </w:divBdr>
              <w:divsChild>
                <w:div w:id="1465349351">
                  <w:marLeft w:val="360"/>
                  <w:marRight w:val="96"/>
                  <w:marTop w:val="0"/>
                  <w:marBottom w:val="0"/>
                  <w:divBdr>
                    <w:top w:val="none" w:sz="0" w:space="0" w:color="auto"/>
                    <w:left w:val="none" w:sz="0" w:space="0" w:color="auto"/>
                    <w:bottom w:val="none" w:sz="0" w:space="0" w:color="auto"/>
                    <w:right w:val="none" w:sz="0" w:space="0" w:color="auto"/>
                  </w:divBdr>
                </w:div>
              </w:divsChild>
            </w:div>
            <w:div w:id="1801536250">
              <w:marLeft w:val="0"/>
              <w:marRight w:val="0"/>
              <w:marTop w:val="0"/>
              <w:marBottom w:val="0"/>
              <w:divBdr>
                <w:top w:val="none" w:sz="0" w:space="0" w:color="auto"/>
                <w:left w:val="none" w:sz="0" w:space="0" w:color="auto"/>
                <w:bottom w:val="none" w:sz="0" w:space="0" w:color="auto"/>
                <w:right w:val="none" w:sz="0" w:space="0" w:color="auto"/>
              </w:divBdr>
              <w:divsChild>
                <w:div w:id="1874029351">
                  <w:marLeft w:val="360"/>
                  <w:marRight w:val="96"/>
                  <w:marTop w:val="0"/>
                  <w:marBottom w:val="0"/>
                  <w:divBdr>
                    <w:top w:val="none" w:sz="0" w:space="0" w:color="auto"/>
                    <w:left w:val="none" w:sz="0" w:space="0" w:color="auto"/>
                    <w:bottom w:val="none" w:sz="0" w:space="0" w:color="auto"/>
                    <w:right w:val="none" w:sz="0" w:space="0" w:color="auto"/>
                  </w:divBdr>
                </w:div>
              </w:divsChild>
            </w:div>
            <w:div w:id="311257087">
              <w:marLeft w:val="0"/>
              <w:marRight w:val="0"/>
              <w:marTop w:val="0"/>
              <w:marBottom w:val="0"/>
              <w:divBdr>
                <w:top w:val="none" w:sz="0" w:space="0" w:color="auto"/>
                <w:left w:val="none" w:sz="0" w:space="0" w:color="auto"/>
                <w:bottom w:val="none" w:sz="0" w:space="0" w:color="auto"/>
                <w:right w:val="none" w:sz="0" w:space="0" w:color="auto"/>
              </w:divBdr>
              <w:divsChild>
                <w:div w:id="2096895722">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54166203">
      <w:bodyDiv w:val="1"/>
      <w:marLeft w:val="0"/>
      <w:marRight w:val="0"/>
      <w:marTop w:val="0"/>
      <w:marBottom w:val="0"/>
      <w:divBdr>
        <w:top w:val="none" w:sz="0" w:space="0" w:color="auto"/>
        <w:left w:val="none" w:sz="0" w:space="0" w:color="auto"/>
        <w:bottom w:val="none" w:sz="0" w:space="0" w:color="auto"/>
        <w:right w:val="none" w:sz="0" w:space="0" w:color="auto"/>
      </w:divBdr>
      <w:divsChild>
        <w:div w:id="251940802">
          <w:marLeft w:val="0"/>
          <w:marRight w:val="0"/>
          <w:marTop w:val="0"/>
          <w:marBottom w:val="0"/>
          <w:divBdr>
            <w:top w:val="none" w:sz="0" w:space="0" w:color="auto"/>
            <w:left w:val="none" w:sz="0" w:space="0" w:color="auto"/>
            <w:bottom w:val="none" w:sz="0" w:space="0" w:color="auto"/>
            <w:right w:val="none" w:sz="0" w:space="0" w:color="auto"/>
          </w:divBdr>
          <w:divsChild>
            <w:div w:id="228537388">
              <w:marLeft w:val="0"/>
              <w:marRight w:val="0"/>
              <w:marTop w:val="0"/>
              <w:marBottom w:val="0"/>
              <w:divBdr>
                <w:top w:val="none" w:sz="0" w:space="0" w:color="auto"/>
                <w:left w:val="none" w:sz="0" w:space="0" w:color="auto"/>
                <w:bottom w:val="none" w:sz="0" w:space="0" w:color="auto"/>
                <w:right w:val="none" w:sz="0" w:space="0" w:color="auto"/>
              </w:divBdr>
              <w:divsChild>
                <w:div w:id="307250401">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002656195">
      <w:bodyDiv w:val="1"/>
      <w:marLeft w:val="0"/>
      <w:marRight w:val="0"/>
      <w:marTop w:val="0"/>
      <w:marBottom w:val="0"/>
      <w:divBdr>
        <w:top w:val="none" w:sz="0" w:space="0" w:color="auto"/>
        <w:left w:val="none" w:sz="0" w:space="0" w:color="auto"/>
        <w:bottom w:val="none" w:sz="0" w:space="0" w:color="auto"/>
        <w:right w:val="none" w:sz="0" w:space="0" w:color="auto"/>
      </w:divBdr>
    </w:div>
    <w:div w:id="2092658959">
      <w:bodyDiv w:val="1"/>
      <w:marLeft w:val="0"/>
      <w:marRight w:val="0"/>
      <w:marTop w:val="0"/>
      <w:marBottom w:val="0"/>
      <w:divBdr>
        <w:top w:val="none" w:sz="0" w:space="0" w:color="auto"/>
        <w:left w:val="none" w:sz="0" w:space="0" w:color="auto"/>
        <w:bottom w:val="none" w:sz="0" w:space="0" w:color="auto"/>
        <w:right w:val="none" w:sz="0" w:space="0" w:color="auto"/>
      </w:divBdr>
    </w:div>
    <w:div w:id="21066120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1.xml"/><Relationship Id="rId16" Type="http://schemas.openxmlformats.org/officeDocument/2006/relationships/image" Target="media/image8.png"/><Relationship Id="rId20"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Mor14</b:Tag>
    <b:SourceType>Report</b:SourceType>
    <b:Guid>{DCED574C-DF05-4A5A-81CD-458CFA05E8E6}</b:Guid>
    <b:Author>
      <b:Author>
        <b:NameList>
          <b:Person>
            <b:Last>Morgan</b:Last>
            <b:First>Phil</b:First>
          </b:Person>
        </b:NameList>
      </b:Author>
    </b:Author>
    <b:Title>Assessing the acoustic durability of noise barriers on NRA road networks</b:Title>
    <b:Year>2014</b:Year>
    <b:RefOrder>1</b:RefOrder>
  </b:Source>
</b:Sources>
</file>

<file path=customXml/itemProps1.xml><?xml version="1.0" encoding="utf-8"?>
<ds:datastoreItem xmlns:ds="http://schemas.openxmlformats.org/officeDocument/2006/customXml" ds:itemID="{9E79A794-6E22-4DC8-8F7B-DEA0A56A8B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6667</Words>
  <Characters>42008</Characters>
  <Application>Microsoft Office Word</Application>
  <DocSecurity>0</DocSecurity>
  <Lines>350</Lines>
  <Paragraphs>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TU Wien - Campusversion</Company>
  <LinksUpToDate>false</LinksUpToDate>
  <CharactersWithSpaces>48578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Hinterseer</dc:creator>
  <cp:lastModifiedBy>ezsice</cp:lastModifiedBy>
  <cp:revision>13</cp:revision>
  <cp:lastPrinted>2016-02-22T09:09:00Z</cp:lastPrinted>
  <dcterms:created xsi:type="dcterms:W3CDTF">2020-06-25T16:33:00Z</dcterms:created>
  <dcterms:modified xsi:type="dcterms:W3CDTF">2020-06-29T15:07:00Z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http://www.zotero.org/styles/ieee</vt:lpwstr>
  </property>
  <property fmtid="{D5CDD505-2E9C-101B-9397-08002B2CF9AE}" pid="24" name="Mendeley Unique User Id_1">
    <vt:lpwstr>a1c47bb6-1022-34b1-8b41-544001e3dcce</vt:lpwstr>
  </property>
</Properties>
</file>