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5542" w14:textId="53AABC96" w:rsidR="005E285E" w:rsidRPr="00F6756F" w:rsidRDefault="00EB2B19" w:rsidP="00EB2B19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F6756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86. </w:t>
      </w:r>
      <w:r w:rsidR="00F6756F" w:rsidRPr="00F6756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Cliente </w:t>
      </w:r>
      <w:proofErr w:type="spellStart"/>
      <w:r w:rsidR="00F6756F" w:rsidRPr="00F6756F">
        <w:rPr>
          <w:rFonts w:ascii="Roboto" w:hAnsi="Roboto"/>
          <w:color w:val="FFFFFF"/>
          <w:sz w:val="44"/>
          <w:szCs w:val="44"/>
          <w:shd w:val="clear" w:color="auto" w:fill="1C1D1F"/>
        </w:rPr>
        <w:t>HolaMundo</w:t>
      </w:r>
      <w:proofErr w:type="spellEnd"/>
      <w:r w:rsidR="00F6756F" w:rsidRPr="00F6756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Web </w:t>
      </w:r>
      <w:proofErr w:type="spellStart"/>
      <w:r w:rsidR="00F6756F" w:rsidRPr="00F6756F">
        <w:rPr>
          <w:rFonts w:ascii="Roboto" w:hAnsi="Roboto"/>
          <w:color w:val="FFFFFF"/>
          <w:sz w:val="44"/>
          <w:szCs w:val="44"/>
          <w:shd w:val="clear" w:color="auto" w:fill="1C1D1F"/>
        </w:rPr>
        <w:t>Service</w:t>
      </w:r>
      <w:proofErr w:type="spellEnd"/>
      <w:r w:rsidR="00F6756F" w:rsidRPr="00F6756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JAX-WS</w:t>
      </w:r>
    </w:p>
    <w:p w14:paraId="388E5629" w14:textId="7B0A6BAE" w:rsidR="0005071E" w:rsidRDefault="00F6756F" w:rsidP="00F6756F">
      <w:r>
        <w:t>Ahora se va agregar el cliente para el proyecto pasado POR MEDIO DEL WSDL</w:t>
      </w:r>
      <w:r w:rsidR="00EB2B19">
        <w:t xml:space="preserve"> el proyecto se llamara sumaws</w:t>
      </w:r>
      <w:r>
        <w:t>_v2.</w:t>
      </w:r>
    </w:p>
    <w:p w14:paraId="59D1FDBA" w14:textId="2B0DFB3F" w:rsidR="00F6756F" w:rsidRDefault="00F6756F" w:rsidP="00F6756F">
      <w:pPr>
        <w:pStyle w:val="Prrafodelista"/>
        <w:numPr>
          <w:ilvl w:val="0"/>
          <w:numId w:val="2"/>
        </w:numPr>
      </w:pPr>
      <w:r>
        <w:t>Modificar POM</w:t>
      </w:r>
    </w:p>
    <w:p w14:paraId="526C6498" w14:textId="2D8ADA73" w:rsidR="00F6756F" w:rsidRDefault="00A246EF" w:rsidP="00A246EF">
      <w:pPr>
        <w:pStyle w:val="Prrafodelista"/>
        <w:numPr>
          <w:ilvl w:val="1"/>
          <w:numId w:val="2"/>
        </w:numPr>
      </w:pPr>
      <w:r>
        <w:t>Para agrega el cliente de manera automática</w:t>
      </w:r>
    </w:p>
    <w:p w14:paraId="50C64050" w14:textId="1980C507" w:rsidR="00A246EF" w:rsidRDefault="00A246EF" w:rsidP="00A246EF">
      <w:pPr>
        <w:pStyle w:val="Prrafodelista"/>
        <w:numPr>
          <w:ilvl w:val="1"/>
          <w:numId w:val="2"/>
        </w:numPr>
        <w:rPr>
          <w:highlight w:val="yellow"/>
        </w:rPr>
      </w:pPr>
      <w:r w:rsidRPr="00A246EF">
        <w:rPr>
          <w:highlight w:val="yellow"/>
        </w:rPr>
        <w:t xml:space="preserve">Importante de este modo podemos crear las </w:t>
      </w:r>
      <w:proofErr w:type="spellStart"/>
      <w:r w:rsidRPr="00A246EF">
        <w:rPr>
          <w:highlight w:val="yellow"/>
        </w:rPr>
        <w:t>calse</w:t>
      </w:r>
      <w:proofErr w:type="spellEnd"/>
      <w:r w:rsidRPr="00A246EF">
        <w:rPr>
          <w:highlight w:val="yellow"/>
        </w:rPr>
        <w:t xml:space="preserve"> automáticas de cliente</w:t>
      </w:r>
    </w:p>
    <w:p w14:paraId="7C135357" w14:textId="646FB965" w:rsidR="00A246EF" w:rsidRDefault="00A246EF" w:rsidP="00A246EF">
      <w:pPr>
        <w:pStyle w:val="Prrafodelista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Agregar un </w:t>
      </w:r>
      <w:proofErr w:type="spellStart"/>
      <w:r>
        <w:rPr>
          <w:highlight w:val="yellow"/>
        </w:rPr>
        <w:t>goal</w:t>
      </w:r>
      <w:proofErr w:type="spellEnd"/>
      <w:r>
        <w:rPr>
          <w:highlight w:val="yellow"/>
        </w:rPr>
        <w:t xml:space="preserve"> para el </w:t>
      </w:r>
      <w:proofErr w:type="spellStart"/>
      <w:r>
        <w:rPr>
          <w:highlight w:val="yellow"/>
        </w:rPr>
        <w:t>pom</w:t>
      </w:r>
      <w:proofErr w:type="spellEnd"/>
    </w:p>
    <w:p w14:paraId="2D284BD5" w14:textId="6FEE7403" w:rsidR="00A246EF" w:rsidRDefault="00A246EF" w:rsidP="00A246EF">
      <w:pPr>
        <w:pStyle w:val="Prrafodelista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440A27E2" wp14:editId="54A8EF3A">
            <wp:extent cx="350520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7F2B" w14:textId="057DE91C" w:rsidR="00A246EF" w:rsidRDefault="00A246EF" w:rsidP="00A246EF">
      <w:pPr>
        <w:pStyle w:val="Prrafodelista"/>
        <w:ind w:left="144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37E65F1" wp14:editId="5319B4FA">
            <wp:extent cx="4857750" cy="3409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D84" w14:textId="19D843B9" w:rsidR="00024660" w:rsidRPr="00024660" w:rsidRDefault="00024660" w:rsidP="00024660">
      <w:pPr>
        <w:pStyle w:val="Sinespaciado"/>
        <w:numPr>
          <w:ilvl w:val="0"/>
          <w:numId w:val="2"/>
        </w:numPr>
      </w:pPr>
      <w:r w:rsidRPr="00024660">
        <w:t>Compilar</w:t>
      </w:r>
    </w:p>
    <w:p w14:paraId="0FB099CD" w14:textId="18AADD89" w:rsidR="00024660" w:rsidRDefault="00024660" w:rsidP="00024660">
      <w:pPr>
        <w:pStyle w:val="Prrafodelista"/>
        <w:rPr>
          <w:highlight w:val="yellow"/>
        </w:rPr>
      </w:pPr>
      <w:r>
        <w:rPr>
          <w:noProof/>
        </w:rPr>
        <w:drawing>
          <wp:inline distT="0" distB="0" distL="0" distR="0" wp14:anchorId="13B756F7" wp14:editId="7B8FECD0">
            <wp:extent cx="5391150" cy="2190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95A0" w14:textId="7976A084" w:rsidR="00024660" w:rsidRDefault="00024660" w:rsidP="00024660">
      <w:pPr>
        <w:pStyle w:val="Prrafodelista"/>
        <w:rPr>
          <w:highlight w:val="yellow"/>
        </w:rPr>
      </w:pPr>
    </w:p>
    <w:p w14:paraId="56F8EA07" w14:textId="59CE6F77" w:rsidR="00024660" w:rsidRDefault="00024660" w:rsidP="00024660">
      <w:pPr>
        <w:pStyle w:val="Prrafodelista"/>
        <w:rPr>
          <w:highlight w:val="yellow"/>
        </w:rPr>
      </w:pPr>
      <w:r>
        <w:rPr>
          <w:highlight w:val="yellow"/>
        </w:rPr>
        <w:t>LA MAGIA DE WSDL que me crea las CLASE JAVA PARA EL CLIENTE</w:t>
      </w:r>
    </w:p>
    <w:p w14:paraId="5F971061" w14:textId="2C236BE3" w:rsidR="00024660" w:rsidRDefault="00024660" w:rsidP="00024660">
      <w:pPr>
        <w:pStyle w:val="Prrafodelista"/>
        <w:rPr>
          <w:noProof/>
        </w:rPr>
      </w:pPr>
    </w:p>
    <w:p w14:paraId="65EEBCC7" w14:textId="0265AB85" w:rsidR="00CF7E73" w:rsidRDefault="00CF7E73" w:rsidP="00024660">
      <w:pPr>
        <w:pStyle w:val="Prrafodelista"/>
        <w:rPr>
          <w:highlight w:val="yellow"/>
        </w:rPr>
      </w:pPr>
      <w:r>
        <w:rPr>
          <w:noProof/>
        </w:rPr>
        <w:drawing>
          <wp:inline distT="0" distB="0" distL="0" distR="0" wp14:anchorId="31612068" wp14:editId="7624F205">
            <wp:extent cx="2409825" cy="1476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6FB" w14:textId="066F33CB" w:rsidR="00CF7E73" w:rsidRDefault="00CF7E73" w:rsidP="00024660">
      <w:pPr>
        <w:pStyle w:val="Prrafodelista"/>
        <w:rPr>
          <w:highlight w:val="yellow"/>
        </w:rPr>
      </w:pPr>
    </w:p>
    <w:p w14:paraId="7322A698" w14:textId="4DD820CB" w:rsidR="00CF7E73" w:rsidRDefault="00CF7E73" w:rsidP="00CF7E73">
      <w:pPr>
        <w:pStyle w:val="Prrafodelista"/>
        <w:numPr>
          <w:ilvl w:val="0"/>
          <w:numId w:val="2"/>
        </w:numPr>
      </w:pPr>
      <w:r>
        <w:lastRenderedPageBreak/>
        <w:t xml:space="preserve">Crear clase </w:t>
      </w:r>
      <w:r w:rsidR="008A3578">
        <w:t xml:space="preserve">prueba para validar </w:t>
      </w:r>
      <w:r>
        <w:t xml:space="preserve"> el servicio y las clases </w:t>
      </w:r>
      <w:proofErr w:type="spellStart"/>
      <w:r>
        <w:t>generadad</w:t>
      </w:r>
      <w:proofErr w:type="spellEnd"/>
      <w:r>
        <w:t xml:space="preserve"> </w:t>
      </w:r>
      <w:proofErr w:type="spellStart"/>
      <w:r>
        <w:t>TestServiceSumarWS</w:t>
      </w:r>
      <w:proofErr w:type="spellEnd"/>
    </w:p>
    <w:p w14:paraId="4F7A2DCF" w14:textId="76B7C2A6" w:rsidR="008A3578" w:rsidRDefault="008A3578" w:rsidP="00CF7E73">
      <w:pPr>
        <w:pStyle w:val="Prrafodelista"/>
        <w:numPr>
          <w:ilvl w:val="0"/>
          <w:numId w:val="2"/>
        </w:numPr>
      </w:pPr>
      <w:r>
        <w:t>Pruebas</w:t>
      </w:r>
    </w:p>
    <w:p w14:paraId="02B35950" w14:textId="5209972B" w:rsidR="008A3578" w:rsidRDefault="008A3578" w:rsidP="008A3578">
      <w:r>
        <w:t xml:space="preserve">Como se puede apreciar se hizo el llamado </w:t>
      </w:r>
      <w:r w:rsidR="00F53BFA">
        <w:t>para consumir el</w:t>
      </w:r>
      <w:r>
        <w:t xml:space="preserve"> servicio creado </w:t>
      </w:r>
      <w:r w:rsidR="00F53BFA">
        <w:t>automáticamente</w:t>
      </w:r>
      <w:r>
        <w:t xml:space="preserve"> y se valida la prueba en el  cliente local</w:t>
      </w:r>
    </w:p>
    <w:p w14:paraId="1BC44383" w14:textId="6EEB126F" w:rsidR="008A3578" w:rsidRPr="00CF7E73" w:rsidRDefault="008A3578" w:rsidP="008A3578">
      <w:r>
        <w:rPr>
          <w:noProof/>
        </w:rPr>
        <w:drawing>
          <wp:inline distT="0" distB="0" distL="0" distR="0" wp14:anchorId="4B2F19DE" wp14:editId="0D491F71">
            <wp:extent cx="5943600" cy="55365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78" w:rsidRPr="00CF7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1965"/>
    <w:multiLevelType w:val="hybridMultilevel"/>
    <w:tmpl w:val="B9FA31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0F16"/>
    <w:multiLevelType w:val="hybridMultilevel"/>
    <w:tmpl w:val="54328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D1"/>
    <w:rsid w:val="00024660"/>
    <w:rsid w:val="0005071E"/>
    <w:rsid w:val="003D4E76"/>
    <w:rsid w:val="005505D1"/>
    <w:rsid w:val="005E285E"/>
    <w:rsid w:val="007909C4"/>
    <w:rsid w:val="008A3578"/>
    <w:rsid w:val="00977DD6"/>
    <w:rsid w:val="00A246EF"/>
    <w:rsid w:val="00C90B5C"/>
    <w:rsid w:val="00CF7E73"/>
    <w:rsid w:val="00EB2B19"/>
    <w:rsid w:val="00F53BFA"/>
    <w:rsid w:val="00F6756F"/>
    <w:rsid w:val="00FB7D43"/>
    <w:rsid w:val="00F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4B11"/>
  <w15:chartTrackingRefBased/>
  <w15:docId w15:val="{10C75854-70F1-4A25-BC47-F1911580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2B1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B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39A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246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466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024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024660"/>
    <w:rPr>
      <w:b/>
      <w:bCs/>
      <w:smallCaps/>
      <w:color w:val="4472C4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02466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2022-06-18T21:05:00Z</dcterms:created>
  <dcterms:modified xsi:type="dcterms:W3CDTF">2022-06-18T22:18:00Z</dcterms:modified>
</cp:coreProperties>
</file>