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A9A75" w14:textId="66091249" w:rsidR="004837B0" w:rsidRPr="007C3374" w:rsidRDefault="00D34F61" w:rsidP="00611D35">
      <w:pPr>
        <w:pStyle w:val="Prrafodelista"/>
        <w:jc w:val="center"/>
        <w:rPr>
          <w:sz w:val="44"/>
          <w:szCs w:val="44"/>
        </w:rPr>
      </w:pPr>
      <w:r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>8</w:t>
      </w:r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>1</w:t>
      </w:r>
      <w:r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. </w:t>
      </w:r>
      <w:r w:rsidR="000155CE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> </w:t>
      </w:r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Asociaciones Tipo </w:t>
      </w:r>
      <w:proofErr w:type="spellStart"/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>Lazy</w:t>
      </w:r>
      <w:proofErr w:type="spellEnd"/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y </w:t>
      </w:r>
      <w:proofErr w:type="spellStart"/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>Eager</w:t>
      </w:r>
      <w:proofErr w:type="spellEnd"/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</w:t>
      </w:r>
      <w:proofErr w:type="spellStart"/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>Loading</w:t>
      </w:r>
      <w:proofErr w:type="spellEnd"/>
      <w:r w:rsidR="007C3374" w:rsidRPr="007C3374">
        <w:rPr>
          <w:rFonts w:ascii="Roboto" w:hAnsi="Roboto"/>
          <w:color w:val="FFFFFF"/>
          <w:sz w:val="44"/>
          <w:szCs w:val="44"/>
          <w:shd w:val="clear" w:color="auto" w:fill="1C1D1F"/>
        </w:rPr>
        <w:t xml:space="preserve"> con JPA en Java EE 8</w:t>
      </w:r>
    </w:p>
    <w:p w14:paraId="55210FB6" w14:textId="739CE60C" w:rsidR="004837B0" w:rsidRDefault="00D34F61" w:rsidP="00D34F61">
      <w:r>
        <w:t xml:space="preserve">En este </w:t>
      </w:r>
      <w:r w:rsidR="00415A8C">
        <w:t>proyecto</w:t>
      </w:r>
      <w:r>
        <w:t xml:space="preserve"> se </w:t>
      </w:r>
      <w:r w:rsidR="007C3374">
        <w:t xml:space="preserve">validaran las relaciones de </w:t>
      </w:r>
      <w:proofErr w:type="gramStart"/>
      <w:r w:rsidR="007C3374">
        <w:t>BD  de</w:t>
      </w:r>
      <w:proofErr w:type="gramEnd"/>
      <w:r w:rsidR="007C3374">
        <w:t xml:space="preserve"> 1 a 1 de 1 a muchos entre otros con </w:t>
      </w:r>
      <w:proofErr w:type="spellStart"/>
      <w:r w:rsidR="007C3374">
        <w:t>el</w:t>
      </w:r>
      <w:proofErr w:type="spellEnd"/>
      <w:r w:rsidR="007C3374">
        <w:t xml:space="preserve"> proyecto </w:t>
      </w:r>
      <w:proofErr w:type="spellStart"/>
      <w:r w:rsidR="007C3374">
        <w:t>sga</w:t>
      </w:r>
      <w:proofErr w:type="spellEnd"/>
      <w:r w:rsidR="007C3374">
        <w:t>-</w:t>
      </w:r>
      <w:proofErr w:type="spellStart"/>
      <w:r w:rsidR="007C3374">
        <w:t>jee</w:t>
      </w:r>
      <w:proofErr w:type="spellEnd"/>
      <w:r w:rsidR="007C3374">
        <w:t>-web</w:t>
      </w:r>
      <w:r w:rsidR="000E0A6C">
        <w:t xml:space="preserve"> </w:t>
      </w:r>
    </w:p>
    <w:p w14:paraId="6C779585" w14:textId="5F311B98" w:rsidR="000E0A6C" w:rsidRDefault="000E0A6C" w:rsidP="000E0A6C">
      <w:pPr>
        <w:pStyle w:val="Prrafodelista"/>
        <w:numPr>
          <w:ilvl w:val="0"/>
          <w:numId w:val="11"/>
        </w:numPr>
      </w:pPr>
      <w:r>
        <w:t xml:space="preserve">Crear nueva clase de prueba </w:t>
      </w:r>
      <w:proofErr w:type="spellStart"/>
      <w:r w:rsidR="007C3374">
        <w:t>ClienteAsociacionesJPA</w:t>
      </w:r>
      <w:proofErr w:type="spellEnd"/>
    </w:p>
    <w:p w14:paraId="31082855" w14:textId="6CC125E3" w:rsidR="00374FBE" w:rsidRDefault="00CC6BAF" w:rsidP="00374FBE">
      <w:pPr>
        <w:pStyle w:val="Prrafodelista"/>
        <w:numPr>
          <w:ilvl w:val="0"/>
          <w:numId w:val="11"/>
        </w:numPr>
      </w:pPr>
      <w:r>
        <w:t>Prueba</w:t>
      </w:r>
      <w:r w:rsidR="00374FBE">
        <w:t>.</w:t>
      </w:r>
    </w:p>
    <w:p w14:paraId="1CA613AD" w14:textId="46917CCA" w:rsidR="005667D8" w:rsidRDefault="005667D8" w:rsidP="00374FBE">
      <w:pPr>
        <w:pStyle w:val="Prrafodelista"/>
        <w:numPr>
          <w:ilvl w:val="1"/>
          <w:numId w:val="11"/>
        </w:numPr>
      </w:pPr>
      <w:r>
        <w:t xml:space="preserve">De tipo </w:t>
      </w:r>
      <w:proofErr w:type="spellStart"/>
      <w:r>
        <w:t>Lazy</w:t>
      </w:r>
      <w:proofErr w:type="spellEnd"/>
      <w:r>
        <w:t xml:space="preserve"> --- Carga Re</w:t>
      </w:r>
      <w:r w:rsidR="00705095">
        <w:t>t</w:t>
      </w:r>
      <w:r>
        <w:t>ar</w:t>
      </w:r>
      <w:r w:rsidR="00705095">
        <w:t>d</w:t>
      </w:r>
      <w:r>
        <w:t xml:space="preserve">ada (Con un solo método puedo recuperar los objetos de tipo persona y tipo usuario. </w:t>
      </w:r>
      <w:proofErr w:type="spellStart"/>
      <w:r w:rsidRPr="00374FBE">
        <w:rPr>
          <w:highlight w:val="yellow"/>
        </w:rPr>
        <w:t>Osea</w:t>
      </w:r>
      <w:proofErr w:type="spellEnd"/>
      <w:r w:rsidRPr="00374FBE">
        <w:rPr>
          <w:highlight w:val="yellow"/>
        </w:rPr>
        <w:t xml:space="preserve"> dos </w:t>
      </w:r>
      <w:proofErr w:type="spellStart"/>
      <w:r w:rsidRPr="00374FBE">
        <w:rPr>
          <w:highlight w:val="yellow"/>
        </w:rPr>
        <w:t>select</w:t>
      </w:r>
      <w:proofErr w:type="spellEnd"/>
      <w:r w:rsidRPr="00374FBE">
        <w:rPr>
          <w:highlight w:val="yellow"/>
        </w:rPr>
        <w:t xml:space="preserve"> en uno Persona y Usuario</w:t>
      </w:r>
      <w:r>
        <w:t>)</w:t>
      </w:r>
    </w:p>
    <w:p w14:paraId="393FE203" w14:textId="77777777" w:rsidR="00374FBE" w:rsidRDefault="00374FBE" w:rsidP="00374FBE">
      <w:pPr>
        <w:pStyle w:val="Prrafodelista"/>
        <w:ind w:left="708"/>
        <w:rPr>
          <w:noProof/>
        </w:rPr>
      </w:pPr>
    </w:p>
    <w:p w14:paraId="1A215682" w14:textId="62CE52B2" w:rsidR="00592E69" w:rsidRDefault="00705095" w:rsidP="00374FBE">
      <w:pPr>
        <w:pStyle w:val="Prrafodelista"/>
        <w:ind w:left="708"/>
      </w:pPr>
      <w:r>
        <w:rPr>
          <w:noProof/>
        </w:rPr>
        <w:drawing>
          <wp:inline distT="0" distB="0" distL="0" distR="0" wp14:anchorId="7C15C211" wp14:editId="68A65CDE">
            <wp:extent cx="5943600" cy="2862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6D0E" w14:textId="77777777" w:rsidR="00374FBE" w:rsidRDefault="00374FBE" w:rsidP="00374FBE">
      <w:pPr>
        <w:pStyle w:val="Prrafodelista"/>
        <w:ind w:left="708"/>
      </w:pPr>
    </w:p>
    <w:p w14:paraId="26323AD5" w14:textId="4B13B6CA" w:rsidR="00705095" w:rsidRDefault="00705095" w:rsidP="00374FBE">
      <w:pPr>
        <w:pStyle w:val="Prrafodelista"/>
        <w:ind w:left="708"/>
        <w:rPr>
          <w:noProof/>
        </w:rPr>
      </w:pPr>
      <w:r>
        <w:rPr>
          <w:noProof/>
        </w:rPr>
        <w:t>Como se puede apreciar este es el metodo por defaltul que aplica pero consume mucho recursos por que primero recupera un objeto de tipo persona y luego pasa a recuperar un objeto de tipo usuario y asi lo hace por bloques en cada tabla. (Cada recupere ejecuta un select).</w:t>
      </w:r>
    </w:p>
    <w:p w14:paraId="4E584251" w14:textId="77777777" w:rsidR="00374FBE" w:rsidRDefault="00374FBE" w:rsidP="00374FBE">
      <w:pPr>
        <w:pStyle w:val="Prrafodelista"/>
        <w:ind w:left="708"/>
        <w:rPr>
          <w:noProof/>
        </w:rPr>
      </w:pPr>
    </w:p>
    <w:p w14:paraId="7C58BF8E" w14:textId="5A27EB1B" w:rsidR="00705095" w:rsidRDefault="00705095" w:rsidP="00374FBE">
      <w:pPr>
        <w:pStyle w:val="Prrafodelista"/>
        <w:numPr>
          <w:ilvl w:val="1"/>
          <w:numId w:val="11"/>
        </w:numPr>
        <w:rPr>
          <w:noProof/>
        </w:rPr>
      </w:pPr>
      <w:r>
        <w:rPr>
          <w:noProof/>
        </w:rPr>
        <w:t>De tipo Eager – Carga por anticipado</w:t>
      </w:r>
    </w:p>
    <w:p w14:paraId="2CC3737B" w14:textId="3ED5D0AB" w:rsidR="00374FBE" w:rsidRDefault="00374FBE" w:rsidP="00374FBE">
      <w:pPr>
        <w:pStyle w:val="Prrafodelista"/>
        <w:ind w:left="708"/>
        <w:rPr>
          <w:noProof/>
        </w:rPr>
      </w:pPr>
      <w:r>
        <w:rPr>
          <w:noProof/>
        </w:rPr>
        <w:t>Ajustar el llamado del metodo en las clase entidad Persona y usuario</w:t>
      </w:r>
      <w:r w:rsidR="005B71F6">
        <w:rPr>
          <w:noProof/>
        </w:rPr>
        <w:t>, esto permitira que carge toda la lista de Usuarios o Personas o ambas pero puede demandar muchos recursos</w:t>
      </w:r>
    </w:p>
    <w:p w14:paraId="236A06C1" w14:textId="430889CC" w:rsidR="005B71F6" w:rsidRDefault="005B71F6" w:rsidP="00374FBE">
      <w:pPr>
        <w:pStyle w:val="Prrafodelista"/>
        <w:ind w:left="708"/>
        <w:rPr>
          <w:noProof/>
        </w:rPr>
      </w:pPr>
    </w:p>
    <w:p w14:paraId="399B3B70" w14:textId="0041AB6B" w:rsidR="002C24D1" w:rsidRDefault="002C24D1" w:rsidP="00374FBE">
      <w:pPr>
        <w:pStyle w:val="Prrafodelista"/>
        <w:ind w:left="708"/>
        <w:rPr>
          <w:noProof/>
        </w:rPr>
      </w:pPr>
      <w:r>
        <w:rPr>
          <w:noProof/>
        </w:rPr>
        <w:t>Para Persona</w:t>
      </w:r>
    </w:p>
    <w:p w14:paraId="7259D400" w14:textId="5ECC3B57" w:rsidR="002C24D1" w:rsidRDefault="002C24D1" w:rsidP="00374FBE">
      <w:pPr>
        <w:pStyle w:val="Prrafodelista"/>
        <w:ind w:left="708"/>
        <w:rPr>
          <w:noProof/>
        </w:rPr>
      </w:pPr>
      <w:r>
        <w:rPr>
          <w:noProof/>
        </w:rPr>
        <w:drawing>
          <wp:inline distT="0" distB="0" distL="0" distR="0" wp14:anchorId="7D90D82D" wp14:editId="6A086309">
            <wp:extent cx="5943600" cy="72517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6819" w14:textId="14606173" w:rsidR="002C24D1" w:rsidRDefault="002C24D1" w:rsidP="00374FBE">
      <w:pPr>
        <w:pStyle w:val="Prrafodelista"/>
        <w:ind w:left="708"/>
        <w:rPr>
          <w:noProof/>
        </w:rPr>
      </w:pPr>
      <w:r>
        <w:rPr>
          <w:noProof/>
        </w:rPr>
        <w:t>Para Usuario</w:t>
      </w:r>
    </w:p>
    <w:p w14:paraId="50873F6F" w14:textId="0DEA57D3" w:rsidR="002C24D1" w:rsidRDefault="002C24D1" w:rsidP="00374FBE">
      <w:pPr>
        <w:pStyle w:val="Prrafodelista"/>
        <w:ind w:left="708"/>
        <w:rPr>
          <w:noProof/>
        </w:rPr>
      </w:pPr>
      <w:r>
        <w:rPr>
          <w:noProof/>
        </w:rPr>
        <w:lastRenderedPageBreak/>
        <w:drawing>
          <wp:inline distT="0" distB="0" distL="0" distR="0" wp14:anchorId="7238052D" wp14:editId="6AF9A4FA">
            <wp:extent cx="5943600" cy="541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1B12" w14:textId="77777777" w:rsidR="002C24D1" w:rsidRDefault="002C24D1" w:rsidP="00374FBE">
      <w:pPr>
        <w:pStyle w:val="Prrafodelista"/>
        <w:ind w:left="708"/>
        <w:rPr>
          <w:noProof/>
        </w:rPr>
      </w:pPr>
    </w:p>
    <w:p w14:paraId="466BA3B3" w14:textId="77777777" w:rsidR="00705095" w:rsidRDefault="00705095" w:rsidP="00CC6BAF">
      <w:pPr>
        <w:pStyle w:val="Prrafodelista"/>
      </w:pPr>
    </w:p>
    <w:p w14:paraId="32C26024" w14:textId="6024C40B" w:rsidR="00415A8C" w:rsidRDefault="00416A53" w:rsidP="00416A53">
      <w:pPr>
        <w:pStyle w:val="Prrafodelista"/>
      </w:pPr>
      <w:r>
        <w:t xml:space="preserve">Como se puede apreciar con el primer </w:t>
      </w:r>
      <w:proofErr w:type="spellStart"/>
      <w:r>
        <w:t>select</w:t>
      </w:r>
      <w:proofErr w:type="spellEnd"/>
      <w:r>
        <w:t xml:space="preserve"> </w:t>
      </w:r>
      <w:proofErr w:type="gramStart"/>
      <w:r>
        <w:t>de  tipo</w:t>
      </w:r>
      <w:proofErr w:type="gramEnd"/>
      <w:r>
        <w:t xml:space="preserve"> Persona  de una lanza los </w:t>
      </w:r>
      <w:proofErr w:type="spellStart"/>
      <w:r>
        <w:t>select</w:t>
      </w:r>
      <w:proofErr w:type="spellEnd"/>
      <w:r>
        <w:t xml:space="preserve"> de tipo usuario  y luego los relaciona y al finalizar landa el </w:t>
      </w:r>
      <w:proofErr w:type="spellStart"/>
      <w:r>
        <w:t>select</w:t>
      </w:r>
      <w:proofErr w:type="spellEnd"/>
      <w:r>
        <w:t xml:space="preserve"> para cada persona seguido con la relación de usuario.</w:t>
      </w:r>
    </w:p>
    <w:p w14:paraId="7D81B0C2" w14:textId="1859A35D" w:rsidR="00416A53" w:rsidRPr="00416A53" w:rsidRDefault="00416A53" w:rsidP="00416A53">
      <w:pPr>
        <w:pStyle w:val="Prrafodelista"/>
      </w:pPr>
      <w:r>
        <w:rPr>
          <w:noProof/>
        </w:rPr>
        <w:drawing>
          <wp:inline distT="0" distB="0" distL="0" distR="0" wp14:anchorId="41DCE1C1" wp14:editId="0A27954D">
            <wp:extent cx="5943600" cy="3073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53" w:rsidRPr="00416A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31E4E"/>
    <w:rsid w:val="00035360"/>
    <w:rsid w:val="00090F75"/>
    <w:rsid w:val="000C27C4"/>
    <w:rsid w:val="000D19CC"/>
    <w:rsid w:val="000E0A6C"/>
    <w:rsid w:val="00182368"/>
    <w:rsid w:val="00200CC5"/>
    <w:rsid w:val="002359CE"/>
    <w:rsid w:val="00246B33"/>
    <w:rsid w:val="002C24D1"/>
    <w:rsid w:val="002F3FEB"/>
    <w:rsid w:val="00305893"/>
    <w:rsid w:val="00374FBE"/>
    <w:rsid w:val="003B5ED9"/>
    <w:rsid w:val="003D5F1C"/>
    <w:rsid w:val="00415A8C"/>
    <w:rsid w:val="00416A53"/>
    <w:rsid w:val="0043655C"/>
    <w:rsid w:val="00451336"/>
    <w:rsid w:val="004534FD"/>
    <w:rsid w:val="00475D80"/>
    <w:rsid w:val="004837B0"/>
    <w:rsid w:val="004A213B"/>
    <w:rsid w:val="004A417C"/>
    <w:rsid w:val="004E192B"/>
    <w:rsid w:val="004E37F9"/>
    <w:rsid w:val="0054330F"/>
    <w:rsid w:val="005667D8"/>
    <w:rsid w:val="00592E69"/>
    <w:rsid w:val="005B71F6"/>
    <w:rsid w:val="005C6409"/>
    <w:rsid w:val="005E69F6"/>
    <w:rsid w:val="00611D35"/>
    <w:rsid w:val="00636E18"/>
    <w:rsid w:val="006633CB"/>
    <w:rsid w:val="006A3A02"/>
    <w:rsid w:val="00705095"/>
    <w:rsid w:val="0072778E"/>
    <w:rsid w:val="00777C19"/>
    <w:rsid w:val="007930B2"/>
    <w:rsid w:val="007B03DB"/>
    <w:rsid w:val="007C3374"/>
    <w:rsid w:val="007D0F9E"/>
    <w:rsid w:val="008F2730"/>
    <w:rsid w:val="0091256A"/>
    <w:rsid w:val="009612EE"/>
    <w:rsid w:val="009A38CA"/>
    <w:rsid w:val="00A137BC"/>
    <w:rsid w:val="00A20671"/>
    <w:rsid w:val="00A339AB"/>
    <w:rsid w:val="00A72B34"/>
    <w:rsid w:val="00AB1782"/>
    <w:rsid w:val="00AE4ECB"/>
    <w:rsid w:val="00B504D5"/>
    <w:rsid w:val="00B67A7A"/>
    <w:rsid w:val="00B72928"/>
    <w:rsid w:val="00C83CDF"/>
    <w:rsid w:val="00CC6BAF"/>
    <w:rsid w:val="00CD595B"/>
    <w:rsid w:val="00D0588C"/>
    <w:rsid w:val="00D3385A"/>
    <w:rsid w:val="00D34F61"/>
    <w:rsid w:val="00D811ED"/>
    <w:rsid w:val="00E15D79"/>
    <w:rsid w:val="00E212A1"/>
    <w:rsid w:val="00F42E36"/>
    <w:rsid w:val="00F6601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2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21</cp:revision>
  <dcterms:created xsi:type="dcterms:W3CDTF">2022-05-28T20:41:00Z</dcterms:created>
  <dcterms:modified xsi:type="dcterms:W3CDTF">2022-06-11T13:28:00Z</dcterms:modified>
</cp:coreProperties>
</file>