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宋体" w:hAnsi="宋体" w:eastAsia="宋体" w:cs="宋体"/>
                <w:color w:val="000000"/>
                <w:sz w:val="26"/>
                <w:szCs w:val="26"/>
              </w:rPr>
              <w:t>题    目</w:t>
            </w:r>
            <w:r>
              <w:rPr>
                <w:rFonts w:ascii="宋体" w:hAnsi="宋体" w:eastAsia="宋体" w:cs="宋体"/>
                <w:color w:val="000000"/>
                <w:sz w:val="26"/>
                <w:szCs w:val="26"/>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宋体" w:hAnsi="宋体" w:eastAsia="宋体" w:cs="宋体"/>
                <w:color w:val="000000"/>
                <w:sz w:val="26"/>
                <w:szCs w:val="26"/>
              </w:rPr>
              <w:t>专业</w:t>
            </w:r>
            <w:r>
              <w:rPr>
                <w:rFonts w:ascii="宋体" w:hAnsi="宋体" w:eastAsia="宋体" w:cs="宋体"/>
                <w:color w:val="000000"/>
                <w:sz w:val="26"/>
                <w:szCs w:val="26"/>
              </w:rPr>
              <w:t>年级</w:t>
            </w:r>
            <w:r>
              <w:rPr>
                <w:rFonts w:hint="eastAsia" w:ascii="宋体" w:hAnsi="宋体" w:eastAsia="宋体" w:cs="宋体"/>
                <w:color w:val="000000"/>
                <w:sz w:val="26"/>
                <w:szCs w:val="26"/>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宋体" w:hAnsi="宋体" w:eastAsia="宋体" w:cs="宋体"/>
                <w:color w:val="000000"/>
                <w:sz w:val="26"/>
                <w:szCs w:val="26"/>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left"/>
        <w:rPr>
          <w:color w:val="0000FF"/>
          <w:sz w:val="24"/>
        </w:rPr>
      </w:pPr>
      <w:r>
        <w:rPr>
          <w:szCs w:val="26"/>
          <w:rFonts w:hint="eastAsia" w:ascii="宋体" w:hAnsi="宋体" w:eastAsia="宋体" w:cs="宋体"/>
          <w:color w:val="0000FF"/>
          <w:sz w:val="26"/>
        </w:rPr>
        <w:t>（英文标</w:t>
      </w:r>
      <w:r>
        <w:rPr>
          <w:szCs w:val="26"/>
          <w:rFonts w:ascii="宋体" w:hAnsi="宋体" w:eastAsia="宋体" w:cs="宋体"/>
          <w:color w:val="0000FF"/>
          <w:sz w:val="26"/>
        </w:rPr>
        <w:t>题二号</w:t>
      </w:r>
      <w:r>
        <w:rPr>
          <w:szCs w:val="26"/>
          <w:rFonts w:hint="eastAsia" w:ascii="宋体" w:hAnsi="宋体" w:eastAsia="宋体" w:cs="宋体"/>
          <w:color w:val="0000FF"/>
          <w:sz w:val="26"/>
        </w:rPr>
        <w:t>居中，</w:t>
      </w:r>
      <w:r>
        <w:rPr>
          <w:szCs w:val="26"/>
          <w:rFonts w:ascii="宋体" w:hAnsi="宋体" w:eastAsia="宋体" w:cs="宋体"/>
          <w:color w:val="0000FF"/>
          <w:sz w:val="26"/>
        </w:rPr>
        <w:t>Times New Roman不加粗</w:t>
      </w:r>
      <w:r>
        <w:rPr>
          <w:szCs w:val="26"/>
          <w:rFonts w:hint="eastAsia" w:ascii="宋体" w:hAnsi="宋体" w:eastAsia="宋体" w:cs="宋体"/>
          <w:color w:val="0000FF"/>
          <w:sz w:val="26"/>
        </w:rPr>
        <w:t>，</w:t>
      </w:r>
      <w:r>
        <w:rPr>
          <w:szCs w:val="26"/>
          <w:rFonts w:ascii="宋体" w:hAnsi="宋体" w:eastAsia="宋体" w:cs="宋体"/>
          <w:color w:val="0000FF"/>
          <w:sz w:val="26"/>
        </w:rPr>
        <w:t>实词首字母大写</w:t>
      </w:r>
      <w:r>
        <w:rPr>
          <w:szCs w:val="26"/>
          <w:rFonts w:hint="eastAsia" w:ascii="宋体" w:hAnsi="宋体" w:eastAsia="宋体" w:cs="宋体"/>
          <w:color w:val="0000FF"/>
          <w:sz w:val="26"/>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rPr>
          <w:szCs w:val="36"/>
          <w:sz w:val="36"/>
          <w:rFonts w:ascii="黑体" w:hAnsi="黑体" w:eastAsia="黑体" w:cs="黑体"/>
          <w:b w:val="1"/>
        </w:rPr>
        <w:br w:type="page"/>
      </w:r>
      <w:bookmarkStart w:id="0" w:name="_Toc494355927"/>
      <w:r>
        <w:rPr>
          <w:rFonts w:ascii="黑体" w:hAnsi="黑体" w:eastAsia="黑体" w:cs="黑体"/>
          <w:b w:val="1"/>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ind w:firstLineChars="200"/>
                    <w:spacing w:line="300" w:lineRule="auto"/>
                    <w:jc w:val="both"/>
                    <w:rPr>
                      <w:rFonts w:hint="eastAsia"/>
                      <w:color w:val="0000FF"/>
                    </w:rPr>
                  </w:pPr>
                  <w:r>
                    <w:rPr>
                      <w:szCs w:val="24"/>
                      <w:sz w:val="24"/>
                      <w:rFonts w:hint="eastAsia" w:ascii="楷体" w:hAnsi="楷体" w:eastAsia="楷体" w:cs="楷体"/>
                      <w:color w:val="0000FF"/>
                      <w:highlight w:val="yellow"/>
                    </w:rPr>
                    <w:t>摘要独立成页打</w:t>
                  </w:r>
                  <w:r>
                    <w:rPr>
                      <w:szCs w:val="24"/>
                      <w:sz w:val="24"/>
                      <w:rFonts w:ascii="楷体" w:hAnsi="楷体" w:eastAsia="楷体" w:cs="楷体"/>
                      <w:color w:val="0000FF"/>
                      <w:highlight w:val="yellow"/>
                    </w:rPr>
                    <w:t>印</w:t>
                  </w:r>
                </w:p>
                <w:p w14:paraId="5FBD6E0E">
                  <w:pPr>
                    <w:ind w:firstLineChars="200"/>
                    <w:spacing w:line="300" w:lineRule="auto"/>
                    <w:jc w:val="both"/>
                    <w:rPr>
                      <w:rFonts w:hint="eastAsia"/>
                      <w:color w:val="0000FF"/>
                    </w:rPr>
                  </w:pPr>
                  <w:r>
                    <w:rPr>
                      <w:szCs w:val="24"/>
                      <w:sz w:val="24"/>
                      <w:rFonts w:ascii="楷体" w:hAnsi="楷体" w:eastAsia="楷体" w:cs="楷体"/>
                    </w:rPr>
                  </w:r>
                </w:p>
              </w:txbxContent>
            </v:textbox>
          </v:shape>
        </w:pict>
      </w:r>
      <w:r>
        <w:rPr>
          <w:rFonts w:ascii="黑体" w:hAnsi="黑体" w:eastAsia="黑体" w:cs="黑体"/>
          <w:b w:val="1"/>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ind w:firstLineChars="200"/>
                    <w:spacing w:line="300" w:lineRule="auto"/>
                    <w:jc w:val="both"/>
                    <w:rPr>
                      <w:rFonts w:hint="eastAsia"/>
                      <w:color w:val="0000FF"/>
                    </w:rPr>
                  </w:pPr>
                  <w:r>
                    <w:rPr>
                      <w:szCs w:val="24"/>
                      <w:sz w:val="24"/>
                      <w:rFonts w:hint="eastAsia" w:ascii="楷体" w:hAnsi="楷体" w:eastAsia="楷体" w:cs="楷体"/>
                      <w:color w:val="0000FF"/>
                    </w:rPr>
                    <w:t>宋体加粗小二号字居中，段前段后各一行，</w:t>
                  </w:r>
                </w:p>
                <w:p w14:paraId="3A3E1ACB">
                  <w:pPr>
                    <w:ind w:firstLineChars="200"/>
                    <w:spacing w:line="300" w:lineRule="auto"/>
                    <w:jc w:val="both"/>
                  </w:pPr>
                  <w:r>
                    <w:rPr>
                      <w:szCs w:val="24"/>
                      <w:sz w:val="24"/>
                      <w:rFonts w:ascii="楷体" w:hAnsi="楷体" w:eastAsia="楷体" w:cs="楷体"/>
                    </w:rPr>
                  </w:r>
                </w:p>
              </w:txbxContent>
            </v:textbox>
          </v:shape>
        </w:pict>
      </w:r>
      <w:bookmarkStart w:id="1" w:name="_Toc481248533"/>
      <w:r>
        <w:rPr>
          <w:rFonts w:hint="eastAsia" w:ascii="黑体" w:hAnsi="黑体" w:eastAsia="黑体" w:cs="黑体"/>
          <w:b w:val="1"/>
          <w:sz w:val="36"/>
          <w:szCs w:val="36"/>
        </w:rPr>
        <w:t>摘要</w:t>
      </w:r>
      <w:bookmarkEnd w:id="1"/>
      <w:bookmarkStart w:id="2" w:name="_Toc451456791"/>
      <w:bookmarkStart w:id="3" w:name="_Toc21768"/>
      <w:r>
        <w:rPr>
          <w:rFonts w:ascii="黑体" w:hAnsi="黑体" w:eastAsia="黑体" w:cs="黑体"/>
          <w:b w:val="1"/>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ind w:firstLineChars="200"/>
                    <w:spacing w:line="300" w:lineRule="auto"/>
                    <w:jc w:val="both"/>
                    <w:rPr>
                      <w:color w:val="0000FF"/>
                    </w:rPr>
                  </w:pPr>
                  <w:r>
                    <w:rPr>
                      <w:szCs w:val="24"/>
                      <w:sz w:val="24"/>
                      <w:rFonts w:hint="eastAsia" w:ascii="楷体" w:hAnsi="楷体" w:eastAsia="楷体" w:cs="楷体"/>
                      <w:color w:val="0000FF"/>
                    </w:rPr>
                    <w:t>正文，宋体小四号字，段前段后各0行，行距1.25</w:t>
                  </w:r>
                </w:p>
              </w:txbxContent>
            </v:textbox>
          </v:shape>
        </w:pict>
      </w:r>
      <w:bookmarkEnd w:id="0"/>
      <w:bookmarkEnd w:id="2"/>
      <w:bookmarkEnd w:id="3"/>
    </w:p>
    <w:p w14:paraId="2BB56E2E">
      <w:pPr>
        <w:jc w:val="both"/>
        <w:spacing w:line="300" w:lineRule="auto"/>
        <w:ind w:firstLine="480" w:firstLineChars="200"/>
        <w:rPr>
          <w:color w:val="FF0000"/>
          <w:sz w:val="24"/>
        </w:rPr>
      </w:pPr>
      <w:r>
        <w:rPr>
          <w:szCs w:val="24"/>
          <w:rFonts w:ascii="楷体" w:hAnsi="楷体" w:eastAsia="楷体" w:cs="楷体"/>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ind w:firstLineChars="200"/>
                    <w:spacing w:line="300" w:lineRule="auto"/>
                    <w:jc w:val="both"/>
                    <w:rPr>
                      <w:b/>
                      <w:color w:val="000000"/>
                      <w:sz w:val="24"/>
                    </w:rPr>
                  </w:pPr>
                  <w:r>
                    <w:rPr>
                      <w:szCs w:val="24"/>
                      <w:rFonts w:hint="eastAsia" w:ascii="楷体" w:hAnsi="楷体" w:eastAsia="楷体" w:cs="楷体"/>
                      <w:color w:val="000000"/>
                      <w:sz w:val="24"/>
                    </w:rPr>
                    <w:t>注：摘要内容不写发展状况、目的，意义等引言性质内容。</w:t>
                  </w:r>
                </w:p>
              </w:txbxContent>
            </v:textbox>
          </v:shape>
        </w:pict>
      </w:r>
      <w:r>
        <w:rPr>
          <w:szCs w:val="24"/>
          <w:rFonts w:hint="eastAsia" w:ascii="楷体" w:hAnsi="楷体" w:eastAsia="楷体" w:cs="楷体"/>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ind w:firstLineChars="200"/>
        <w:spacing w:before="156" w:beforeLines="50" w:after="156" w:afterLines="50" w:line="300" w:lineRule="auto"/>
        <w:jc w:val="both"/>
        <w:rPr>
          <w:bCs/>
          <w:color w:val="FF0000"/>
          <w:spacing w:val="20"/>
          <w:sz w:val="24"/>
        </w:rPr>
      </w:pPr>
      <w:r>
        <w:rPr>
          <w:szCs w:val="24"/>
          <w:rFonts w:hint="eastAsia" w:ascii="楷体" w:hAnsi="楷体" w:eastAsia="楷体" w:cs="楷体"/>
          <w:bCs/>
          <w:color w:val="000000"/>
          <w:sz w:val="24"/>
        </w:rPr>
        <w:t>关键词</w:t>
      </w:r>
      <w:r>
        <w:rPr>
          <w:szCs w:val="24"/>
          <w:rFonts w:hint="eastAsia" w:ascii="楷体" w:hAnsi="楷体" w:eastAsia="楷体" w:cs="楷体"/>
          <w:color w:val="000000"/>
          <w:sz w:val="24"/>
        </w:rPr>
        <w:t>：</w:t>
      </w:r>
      <w:r>
        <w:rPr>
          <w:szCs w:val="24"/>
          <w:rFonts w:ascii="楷体" w:hAnsi="楷体" w:eastAsia="楷体" w:cs="楷体"/>
          <w:color w:val="FF0000"/>
          <w:sz w:val="24"/>
        </w:rPr>
        <w:t>STC89C52</w:t>
      </w:r>
      <w:r>
        <w:rPr>
          <w:szCs w:val="24"/>
          <w:rFonts w:hint="eastAsia" w:ascii="楷体" w:hAnsi="楷体" w:eastAsia="楷体" w:cs="楷体"/>
          <w:bCs/>
          <w:color w:val="FF0000"/>
          <w:spacing w:val="20"/>
          <w:sz w:val="24"/>
        </w:rPr>
        <w:t>；</w:t>
      </w:r>
      <w:r>
        <w:rPr>
          <w:szCs w:val="24"/>
          <w:rFonts w:hint="eastAsia" w:ascii="楷体" w:hAnsi="楷体" w:eastAsia="楷体" w:cs="楷体"/>
          <w:color w:val="FF0000"/>
          <w:sz w:val="24"/>
        </w:rPr>
        <w:t>智能台灯</w:t>
      </w:r>
      <w:r>
        <w:rPr>
          <w:szCs w:val="24"/>
          <w:rFonts w:hint="eastAsia" w:ascii="楷体" w:hAnsi="楷体" w:eastAsia="楷体" w:cs="楷体"/>
          <w:bCs/>
          <w:color w:val="FF0000"/>
          <w:spacing w:val="20"/>
          <w:sz w:val="24"/>
        </w:rPr>
        <w:t>；PWM调光；超声波测距</w:t>
      </w:r>
    </w:p>
    <w:p w14:paraId="42DA2FEA">
      <w:pPr>
        <w:ind w:firstLineChars="200"/>
        <w:spacing w:before="156" w:beforeLines="50" w:after="156" w:afterLines="50" w:line="300" w:lineRule="auto"/>
        <w:jc w:val="both"/>
        <w:rPr>
          <w:color w:val="0000FF"/>
          <w:sz w:val="24"/>
        </w:rPr>
      </w:pPr>
      <w:r>
        <w:rPr>
          <w:szCs w:val="24"/>
          <w:rFonts w:hint="eastAsia" w:ascii="楷体" w:hAnsi="楷体" w:eastAsia="楷体" w:cs="楷体"/>
          <w:bCs/>
          <w:color w:val="0000FF"/>
          <w:spacing w:val="20"/>
          <w:sz w:val="24"/>
        </w:rPr>
        <w:t>（关键词3-5个，关键词之间用分号“；”隔开）</w:t>
      </w:r>
    </w:p>
    <w:p w14:paraId="39881D14">
      <w:pPr>
        <w:ind w:firstLineChars="200"/>
        <w:spacing w:line="300" w:lineRule="auto"/>
        <w:jc w:val="both"/>
      </w:pPr>
      <w:bookmarkStart w:id="4" w:name="_Toc494355928"/>
      <w:bookmarkStart w:id="5" w:name="_Toc481248534"/>
      <w:r>
        <w:rPr>
          <w:rFonts w:ascii="楷体" w:hAnsi="楷体" w:eastAsia="楷体" w:cs="楷体"/>
          <w:sz w:val="24"/>
          <w:szCs w:val="24"/>
        </w:rPr>
        <w:br w:type="page"/>
      </w:r>
      <w:r>
        <w:rPr>
          <w:rFonts w:ascii="楷体" w:hAnsi="楷体" w:eastAsia="楷体" w:cs="楷体"/>
          <w:sz w:val="24"/>
          <w:szCs w:val="24"/>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ind w:firstLineChars="200"/>
                    <w:spacing w:line="300" w:lineRule="auto"/>
                    <w:jc w:val="both"/>
                    <w:rPr>
                      <w:rFonts w:hint="eastAsia"/>
                      <w:color w:val="0000FF"/>
                    </w:rPr>
                  </w:pPr>
                  <w:r>
                    <w:rPr>
                      <w:szCs w:val="24"/>
                      <w:sz w:val="24"/>
                      <w:rFonts w:hint="eastAsia" w:ascii="楷体" w:hAnsi="楷体" w:eastAsia="楷体" w:cs="楷体"/>
                      <w:color w:val="0000FF"/>
                      <w:highlight w:val="yellow"/>
                    </w:rPr>
                    <w:t>英</w:t>
                  </w:r>
                  <w:r>
                    <w:rPr>
                      <w:szCs w:val="24"/>
                      <w:sz w:val="24"/>
                      <w:rFonts w:ascii="楷体" w:hAnsi="楷体" w:eastAsia="楷体" w:cs="楷体"/>
                      <w:color w:val="0000FF"/>
                      <w:highlight w:val="yellow"/>
                    </w:rPr>
                    <w:t>文</w:t>
                  </w:r>
                  <w:r>
                    <w:rPr>
                      <w:szCs w:val="24"/>
                      <w:sz w:val="24"/>
                      <w:rFonts w:hint="eastAsia" w:ascii="楷体" w:hAnsi="楷体" w:eastAsia="楷体" w:cs="楷体"/>
                      <w:color w:val="0000FF"/>
                      <w:highlight w:val="yellow"/>
                    </w:rPr>
                    <w:t>摘要独立成页打</w:t>
                  </w:r>
                  <w:r>
                    <w:rPr>
                      <w:szCs w:val="24"/>
                      <w:sz w:val="24"/>
                      <w:rFonts w:ascii="楷体" w:hAnsi="楷体" w:eastAsia="楷体" w:cs="楷体"/>
                      <w:color w:val="0000FF"/>
                      <w:highlight w:val="yellow"/>
                    </w:rPr>
                    <w:t>印</w:t>
                  </w:r>
                </w:p>
              </w:txbxContent>
            </v:textbox>
          </v:shape>
        </w:pict>
      </w:r>
      <w:r>
        <w:rPr>
          <w:rFonts w:ascii="楷体" w:hAnsi="楷体" w:eastAsia="楷体" w:cs="楷体"/>
          <w:sz w:val="24"/>
          <w:szCs w:val="24"/>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pPr>
                    <w:ind w:firstLineChars="200"/>
                    <w:spacing w:line="300" w:lineRule="auto"/>
                    <w:jc w:val="both"/>
                  </w:pPr>
                  <w:r>
                    <w:rPr>
                      <w:szCs w:val="24"/>
                      <w:sz w:val="24"/>
                      <w:rFonts w:ascii="楷体" w:hAnsi="楷体" w:eastAsia="楷体" w:cs="楷体"/>
                      <w:color w:val="0000FF"/>
                    </w:rPr>
                    <w:t>Times New Roman</w:t>
                  </w:r>
                  <w:r>
                    <w:rPr>
                      <w:szCs w:val="24"/>
                      <w:sz w:val="24"/>
                      <w:rFonts w:hint="eastAsia" w:ascii="楷体" w:hAnsi="楷体" w:eastAsia="楷体" w:cs="楷体"/>
                      <w:color w:val="0000FF"/>
                    </w:rPr>
                    <w:t>字体加粗小二号字居中，段前段后各一行</w:t>
                  </w:r>
                </w:p>
              </w:txbxContent>
            </v:textbox>
          </v:shape>
        </w:pict>
      </w:r>
      <w:r>
        <w:rPr>
          <w:rFonts w:hint="eastAsia" w:ascii="楷体" w:hAnsi="楷体" w:eastAsia="楷体" w:cs="楷体"/>
          <w:sz w:val="24"/>
          <w:szCs w:val="24"/>
        </w:rPr>
        <w:t>Abstract</w:t>
      </w:r>
      <w:bookmarkEnd w:id="4"/>
      <w:bookmarkEnd w:id="5"/>
    </w:p>
    <w:p w14:paraId="1AD70F94">
      <w:pPr>
        <w:jc w:val="both"/>
        <w:widowControl/>
        <w:spacing w:before="156" w:beforeLines="50" w:after="156" w:afterLines="50" w:line="300" w:lineRule="auto"/>
        <w:ind w:firstLine="480" w:firstLineChars="200"/>
        <w:rPr>
          <w:color w:val="FF0000"/>
          <w:sz w:val="24"/>
        </w:rPr>
      </w:pPr>
      <w:r>
        <w:rPr>
          <w:szCs w:val="24"/>
          <w:rFonts w:ascii="楷体" w:hAnsi="楷体" w:eastAsia="楷体" w:cs="楷体"/>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ind w:firstLineChars="200"/>
                    <w:spacing w:line="300" w:lineRule="auto"/>
                    <w:jc w:val="both"/>
                    <w:rPr>
                      <w:color w:val="0000FF"/>
                    </w:rPr>
                  </w:pPr>
                  <w:r>
                    <w:rPr>
                      <w:szCs w:val="24"/>
                      <w:sz w:val="24"/>
                      <w:rFonts w:hint="eastAsia" w:ascii="楷体" w:hAnsi="楷体" w:eastAsia="楷体" w:cs="楷体"/>
                      <w:color w:val="0000FF"/>
                    </w:rPr>
                    <w:t>英文摘要，</w:t>
                  </w:r>
                  <w:r>
                    <w:rPr>
                      <w:szCs w:val="24"/>
                      <w:sz w:val="24"/>
                      <w:rFonts w:ascii="楷体" w:hAnsi="楷体" w:eastAsia="楷体" w:cs="楷体"/>
                      <w:color w:val="0000FF"/>
                    </w:rPr>
                    <w:t>Times New Roman</w:t>
                  </w:r>
                  <w:r>
                    <w:rPr>
                      <w:szCs w:val="24"/>
                      <w:sz w:val="24"/>
                      <w:rFonts w:hint="eastAsia" w:ascii="楷体" w:hAnsi="楷体" w:eastAsia="楷体" w:cs="楷体"/>
                      <w:color w:val="0000FF"/>
                    </w:rPr>
                    <w:t>字体，小四号，行距1.25</w:t>
                  </w:r>
                </w:p>
              </w:txbxContent>
            </v:textbox>
          </v:shape>
        </w:pict>
      </w:r>
      <w:r>
        <w:rPr>
          <w:szCs w:val="24"/>
          <w:rFonts w:hint="eastAsia" w:ascii="楷体" w:hAnsi="楷体" w:eastAsia="楷体" w:cs="楷体"/>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ind w:firstLineChars="200"/>
        <w:widowControl/>
        <w:spacing w:before="156" w:beforeLines="50" w:after="156" w:afterLines="50" w:line="300" w:lineRule="auto"/>
        <w:jc w:val="both"/>
        <w:rPr>
          <w:color w:val="FF0000"/>
          <w:sz w:val="24"/>
        </w:rPr>
      </w:pPr>
      <w:r>
        <w:rPr>
          <w:szCs w:val="24"/>
          <w:rFonts w:hint="eastAsia" w:ascii="楷体" w:hAnsi="楷体" w:eastAsia="楷体" w:cs="楷体"/>
          <w:bCs/>
          <w:sz w:val="24"/>
        </w:rPr>
        <w:t>Key words:</w:t>
      </w:r>
      <w:r>
        <w:rPr>
          <w:szCs w:val="24"/>
          <w:rFonts w:hint="eastAsia" w:ascii="楷体" w:hAnsi="楷体" w:eastAsia="楷体" w:cs="楷体"/>
          <w:sz w:val="24"/>
        </w:rPr>
        <w:t xml:space="preserve"> </w:t>
      </w:r>
      <w:bookmarkStart w:id="6" w:name="_Toc318409762"/>
      <w:bookmarkStart w:id="7" w:name="_Toc318323973"/>
      <w:bookmarkStart w:id="8" w:name="_Toc317715014"/>
      <w:bookmarkStart w:id="9" w:name="_Toc8002"/>
      <w:r>
        <w:rPr>
          <w:szCs w:val="24"/>
          <w:rFonts w:hint="eastAsia" w:ascii="楷体" w:hAnsi="楷体" w:eastAsia="楷体" w:cs="楷体"/>
          <w:color w:val="FF0000"/>
          <w:sz w:val="24"/>
        </w:rPr>
        <w:t>STC89C52; Intelligent lamps; PWM dimming; Ultrasonic ranging</w:t>
      </w:r>
    </w:p>
    <w:p w14:paraId="4D1720CE">
      <w:pPr>
        <w:ind w:firstLineChars="200"/>
        <w:spacing w:line="300" w:lineRule="auto"/>
        <w:jc w:val="both"/>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szCs w:val="24"/>
          <w:rFonts w:hint="eastAsia" w:ascii="楷体" w:hAnsi="楷体" w:eastAsia="楷体" w:cs="楷体"/>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pStyle w:val="3"/>
        <w:numPr>
          <w:ilvl w:val="1"/>
          <w:numId w:val="2"/>
        </w:numPr>
        <w:spacing w:before="156" w:after="156"/>
        <w:ind w:left="680"/>
        <w:rPr>
          <w:szCs w:val="30"/>
        </w:rPr>
      </w:pPr>
      <w:bookmarkStart w:id="19" w:name="_Toc484347010"/>
      <w:bookmarkStart w:id="20" w:name="_Toc484347611"/>
      <w:bookmarkStart w:id="21" w:name="_Toc30229"/>
      <w:bookmarkStart w:id="22" w:name="_Toc484347380"/>
      <w:bookmarkStart w:id="23" w:name="_Toc451456794"/>
      <w:bookmarkStart w:id="24" w:name="_Toc484347189"/>
      <w:bookmarkStart w:id="25" w:name="_Toc494355930"/>
      <w:r>
        <w:rPr>
          <w:szCs w:val="30"/>
        </w:rPr>
        <w:t>课题设计的</w:t>
      </w:r>
      <w:bookmarkEnd w:id="19"/>
      <w:bookmarkEnd w:id="20"/>
      <w:bookmarkEnd w:id="21"/>
      <w:bookmarkEnd w:id="22"/>
      <w:bookmarkEnd w:id="23"/>
      <w:bookmarkEnd w:id="24"/>
      <w:r>
        <w:rPr>
          <w:rFonts w:hint="eastAsia"/>
          <w:szCs w:val="30"/>
        </w:rPr>
        <w:t>背景</w:t>
      </w:r>
      <w:bookmarkEnd w:id="25"/>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