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JUAN PABLO DIAZ MORALES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 web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 Python/java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base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before="0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Gestión de proyectos informáticos.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hd w:fill="ffffff" w:val="clear"/>
              <w:spacing w:before="0" w:lineRule="auto"/>
              <w:ind w:left="0" w:right="0" w:firstLine="0"/>
              <w:jc w:val="left"/>
              <w:rPr>
                <w:b w:val="1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Metodologías agiles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hd w:fill="ffffff" w:val="clear"/>
              <w:spacing w:before="0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a1a1a"/>
                <w:sz w:val="18"/>
                <w:szCs w:val="18"/>
                <w:rtl w:val="0"/>
              </w:rPr>
              <w:t xml:space="preserve">Inglés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u.diazm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JUgN7jbWQP+/zuRQmEKY6rwo9g==">CgMxLjAyCGguZ2pkZ3hzMgloLjMwajB6bGw4AHIhMXpsU2VJSHNqdUY1LUhiSnZtbm9sa2trb2FjY0RGbU9i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