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</w:t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R:Lo que se me asignó inicialmente va bien en los tiempos, creo que está al menos un 90% completo, estamos planteando agregar más cosas. Aunque en otras áreas del trabajo vamos un poco por detrás de lo pensado, por lo cual probablemente todos deberemos colaborar para finalizarlo a tiempo.Factores que facilitaron fue que la herramienta utilizada tiene varias guías escritas y videos de como utilizarla, lo cual lo hizo muy sencillo de usar.</w:t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Facilitadores: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Voiceflow es fácil de usar y tiene mucho contenido para apoyarte en el y lograr tus metas.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color w:val="76717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Dificultades: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La integración de dashboard con la pagina y voice no fue tan sencilla como lo planteamos inicialmente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R:</w:t>
            </w:r>
            <w:r w:rsidDel="00000000" w:rsidR="00000000" w:rsidRPr="00000000">
              <w:rPr>
                <w:rtl w:val="0"/>
              </w:rPr>
              <w:t xml:space="preserve"> Hacer pruebas a pequeña escala, sumar miembros al trabajo, y probablemente dedicarle mas horas.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e79"/>
                <w:rtl w:val="0"/>
              </w:rPr>
              <w:t xml:space="preserve">R: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Destacado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La comunicación con el grupo es buena, cumpli con lo que planteamos que yo debia hacer individualmente, creo que podria ayudar mas a mis compañeros.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 mejorar: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Dedicar mas tiempo para terminar antes mi parte, y asi poder ayudar a los demas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R: </w:t>
            </w:r>
            <w:r w:rsidDel="00000000" w:rsidR="00000000" w:rsidRPr="00000000">
              <w:rPr>
                <w:rtl w:val="0"/>
              </w:rPr>
              <w:t xml:space="preserve">Actualmente ninguna, solo tenemos pequeños problemas en el avance que creo que podemos solucionar como grupo.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</w:t>
            </w:r>
            <w:r w:rsidDel="00000000" w:rsidR="00000000" w:rsidRPr="00000000">
              <w:rPr>
                <w:rtl w:val="0"/>
              </w:rPr>
              <w:t xml:space="preserve"> Si para apoyarnos más mutuamente, y además hay tareas que no fueron asignadas a nadie inicialmente.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160" w:line="259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rtl w:val="0"/>
              </w:rPr>
              <w:t xml:space="preserve">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Positivo: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Buena comunicación y bastante veloz para los tiempos que tenemos.</w:t>
              <w:br w:type="textWrapping"/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 mejorar: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Asignar cargas que no han sido asignadas, apoyo a las áreas que van un poco por detrás.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Zg5k00gjJ8yzCmuxe0m7OZUsrA==">CgMxLjA4AHIhMWhWUFJDNkZnV2czRnpyMU1uT0RlX1FjaGJxdGl6ekxn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2024-10-19T19:36:00Z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