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Fluitantem, alveum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Pluperfect subjunctive, cum clause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Mitem praebuisse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perfect indicative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story goes, when the shallow water of the flowing riverbed, where Romulus and Remus had been abandoned, had forsaken them on dry land, a thirsty she wolf came out of the mountains near the crying babies. She offered her lowered teat to the infants so gently that as a result the master of the royal flock found her licking the boys with her tongue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subjunctive, result clause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with contingent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subjunctive, result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things which they wish  happen to you that as a result you do not desecrate this holy ground.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