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Ch. 19 quiz </w:t>
        <w:tab/>
        <w:tab/>
        <w:tab/>
        <w:tab/>
        <w:tab/>
        <w:t xml:space="preserve">Nomen  Josh Brown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  Form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present subjunctive active, the present subjunctive passive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imperfect subjunctive active and imperfect subjunctive passive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the verb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porto, portare, portavi, portatus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carry.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pres. subj. active.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pres. sub. Passive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Portem</w:t>
        <w:tab/>
        <w:tab/>
        <w:t xml:space="preserve">| Portemus</w:t>
        <w:tab/>
        <w:tab/>
        <w:tab/>
        <w:tab/>
        <w:t xml:space="preserve">Porter</w:t>
        <w:tab/>
        <w:tab/>
        <w:t xml:space="preserve">| Portemur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Portes</w:t>
        <w:tab/>
        <w:tab/>
        <w:t xml:space="preserve">| Portetis</w:t>
        <w:tab/>
        <w:tab/>
        <w:tab/>
        <w:tab/>
        <w:t xml:space="preserve">Porteris</w:t>
        <w:tab/>
        <w:tab/>
        <w:t xml:space="preserve">| Portemini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Portet</w:t>
        <w:tab/>
        <w:tab/>
        <w:t xml:space="preserve">| Portent</w:t>
        <w:tab/>
        <w:tab/>
        <w:tab/>
        <w:tab/>
        <w:t xml:space="preserve">Portetur</w:t>
        <w:tab/>
        <w:t xml:space="preserve">| Portentur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imperfect. subj. active.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imperfect. sub. passive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Portarem</w:t>
        <w:tab/>
        <w:t xml:space="preserve">| Portaremus</w:t>
        <w:tab/>
        <w:tab/>
        <w:tab/>
        <w:tab/>
        <w:t xml:space="preserve">Portarer</w:t>
        <w:tab/>
        <w:t xml:space="preserve">| Portaremur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Portares</w:t>
        <w:tab/>
        <w:t xml:space="preserve">| Portaretis</w:t>
        <w:tab/>
        <w:tab/>
        <w:tab/>
        <w:tab/>
        <w:t xml:space="preserve">Portareris</w:t>
        <w:tab/>
        <w:t xml:space="preserve">| Portaremini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Portaret</w:t>
        <w:tab/>
        <w:t xml:space="preserve">| Portarent</w:t>
        <w:tab/>
        <w:tab/>
        <w:tab/>
        <w:tab/>
        <w:t xml:space="preserve">Portaretur</w:t>
        <w:tab/>
        <w:t xml:space="preserve">| Portarentur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II. Answer the questions about the following sentences.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Feminae ad ludos semper veniunt ut videant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et ut ipsae videantur. (Ovid)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femina, ae f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woman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ludus, i 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(gladiatorial or athletic) game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venio, venire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Identify the form and flavor of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videantur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Subjunctive Present Passive. Flavor: purpose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Translate the sentence.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Women always come to the games in order to see - and in order that they themselves may be seen.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Pater, oro te ut mihi ignoscas. (Terence)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oro, orare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ignosco, ignoscere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pardon (+ dat.)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Identify the form and flavor of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ignoscas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Subjunctive Present Active. Flavor: indirect command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Translate the sentence.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Father, I ask you for my pardon.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Orator exemplum dignum petat ab Demosthene. (Cicero)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orator, oratoris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public speaker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exemplum, i 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  <w:t xml:space="preserve">dignus, a, 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worthy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peto, petere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seek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Demosthenes, Demosthenis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Demosthenes (famous Athenian public speaker)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Identify the form and flavor of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petat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Subjunctive Present Active. Flavor: Iussive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Translate the sentence.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the Orator seek a worth example from Demosthenes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