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Ch. XXI Phaedrus </w:t>
      </w:r>
      <w:r w:rsidDel="00000000" w:rsidR="00000000" w:rsidRPr="00000000">
        <w:rPr>
          <w:i w:val="1"/>
          <w:rtl w:val="0"/>
        </w:rPr>
        <w:t xml:space="preserve">Fabulae</w:t>
      </w:r>
      <w:r w:rsidDel="00000000" w:rsidR="00000000" w:rsidRPr="00000000">
        <w:rPr>
          <w:rtl w:val="0"/>
        </w:rPr>
        <w:t xml:space="preserve"> 4.12</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Caelo receptus propter uirtutem Hercules,</w:t>
        <w:br w:type="textWrapping"/>
        <w:t xml:space="preserve">cum gratulantes persalutasset deos,</w:t>
        <w:br w:type="textWrapping"/>
        <w:t xml:space="preserve">ueniente Pluto, qui Fortunae est filius,</w:t>
        <w:br w:type="textWrapping"/>
        <w:t xml:space="preserve">auertit oculos. Causam quaesiuit Pater.</w:t>
        <w:br w:type="textWrapping"/>
        <w:t xml:space="preserve">"Odi" inquit "illum quia malis amicus est</w:t>
        <w:br w:type="textWrapping"/>
        <w:t xml:space="preserve">simulque obiecto cuncta corrumpit lucro."</w:t>
      </w:r>
    </w:p>
    <w:p w:rsidR="00000000" w:rsidDel="00000000" w:rsidP="00000000" w:rsidRDefault="00000000" w:rsidRPr="00000000" w14:paraId="00000004">
      <w:pPr>
        <w:rPr>
          <w:sz w:val="24"/>
          <w:szCs w:val="24"/>
        </w:rPr>
      </w:pPr>
      <w:r w:rsidDel="00000000" w:rsidR="00000000" w:rsidRPr="00000000">
        <w:rPr>
          <w:rtl w:val="0"/>
        </w:rPr>
      </w:r>
    </w:p>
    <w:tbl>
      <w:tblPr>
        <w:tblStyle w:val="Table1"/>
        <w:tblW w:w="8856.0" w:type="dxa"/>
        <w:jc w:val="left"/>
        <w:tblInd w:w="0.0" w:type="dxa"/>
        <w:tblLayout w:type="fixed"/>
        <w:tblLook w:val="0000"/>
      </w:tblPr>
      <w:tblGrid>
        <w:gridCol w:w="4428"/>
        <w:gridCol w:w="4428"/>
        <w:tblGridChange w:id="0">
          <w:tblGrid>
            <w:gridCol w:w="4428"/>
            <w:gridCol w:w="4428"/>
          </w:tblGrid>
        </w:tblGridChange>
      </w:tblGrid>
      <w:tr>
        <w:tc>
          <w:tcPr>
            <w:tcMar>
              <w:top w:w="0.0" w:type="dxa"/>
              <w:bottom w:w="0.0" w:type="dxa"/>
            </w:tcMar>
          </w:tcPr>
          <w:p w:rsidR="00000000" w:rsidDel="00000000" w:rsidP="00000000" w:rsidRDefault="00000000" w:rsidRPr="00000000" w14:paraId="00000005">
            <w:pPr>
              <w:rPr>
                <w:sz w:val="24"/>
                <w:szCs w:val="24"/>
              </w:rPr>
            </w:pPr>
            <w:r w:rsidDel="00000000" w:rsidR="00000000" w:rsidRPr="00000000">
              <w:rPr>
                <w:i w:val="1"/>
                <w:sz w:val="24"/>
                <w:szCs w:val="24"/>
                <w:rtl w:val="0"/>
              </w:rPr>
              <w:t xml:space="preserve">caelum, i</w:t>
            </w:r>
            <w:r w:rsidDel="00000000" w:rsidR="00000000" w:rsidRPr="00000000">
              <w:rPr>
                <w:sz w:val="24"/>
                <w:szCs w:val="24"/>
                <w:rtl w:val="0"/>
              </w:rPr>
              <w:t xml:space="preserve"> - heaven</w:t>
            </w:r>
          </w:p>
          <w:p w:rsidR="00000000" w:rsidDel="00000000" w:rsidP="00000000" w:rsidRDefault="00000000" w:rsidRPr="00000000" w14:paraId="00000006">
            <w:pPr>
              <w:rPr>
                <w:sz w:val="24"/>
                <w:szCs w:val="24"/>
              </w:rPr>
            </w:pPr>
            <w:r w:rsidDel="00000000" w:rsidR="00000000" w:rsidRPr="00000000">
              <w:rPr>
                <w:i w:val="1"/>
                <w:sz w:val="24"/>
                <w:szCs w:val="24"/>
                <w:rtl w:val="0"/>
              </w:rPr>
              <w:t xml:space="preserve">Hercules, is</w:t>
            </w:r>
            <w:r w:rsidDel="00000000" w:rsidR="00000000" w:rsidRPr="00000000">
              <w:rPr>
                <w:sz w:val="24"/>
                <w:szCs w:val="24"/>
                <w:rtl w:val="0"/>
              </w:rPr>
              <w:t xml:space="preserve"> m – Hercules</w:t>
              <w:tab/>
            </w:r>
          </w:p>
          <w:p w:rsidR="00000000" w:rsidDel="00000000" w:rsidP="00000000" w:rsidRDefault="00000000" w:rsidRPr="00000000" w14:paraId="00000007">
            <w:pPr>
              <w:rPr>
                <w:sz w:val="24"/>
                <w:szCs w:val="24"/>
              </w:rPr>
            </w:pPr>
            <w:r w:rsidDel="00000000" w:rsidR="00000000" w:rsidRPr="00000000">
              <w:rPr>
                <w:i w:val="1"/>
                <w:sz w:val="24"/>
                <w:szCs w:val="24"/>
                <w:rtl w:val="0"/>
              </w:rPr>
              <w:t xml:space="preserve">propter</w:t>
            </w:r>
            <w:r w:rsidDel="00000000" w:rsidR="00000000" w:rsidRPr="00000000">
              <w:rPr>
                <w:sz w:val="24"/>
                <w:szCs w:val="24"/>
                <w:rtl w:val="0"/>
              </w:rPr>
              <w:t xml:space="preserve"> – on account of (+ acc.)</w:t>
            </w:r>
          </w:p>
          <w:p w:rsidR="00000000" w:rsidDel="00000000" w:rsidP="00000000" w:rsidRDefault="00000000" w:rsidRPr="00000000" w14:paraId="00000008">
            <w:pPr>
              <w:rPr>
                <w:sz w:val="24"/>
                <w:szCs w:val="24"/>
              </w:rPr>
            </w:pPr>
            <w:r w:rsidDel="00000000" w:rsidR="00000000" w:rsidRPr="00000000">
              <w:rPr>
                <w:i w:val="1"/>
                <w:sz w:val="24"/>
                <w:szCs w:val="24"/>
                <w:rtl w:val="0"/>
              </w:rPr>
              <w:t xml:space="preserve">persaluto, are</w:t>
            </w:r>
            <w:r w:rsidDel="00000000" w:rsidR="00000000" w:rsidRPr="00000000">
              <w:rPr>
                <w:sz w:val="24"/>
                <w:szCs w:val="24"/>
                <w:rtl w:val="0"/>
              </w:rPr>
              <w:t xml:space="preserve"> – greet</w:t>
            </w:r>
          </w:p>
          <w:p w:rsidR="00000000" w:rsidDel="00000000" w:rsidP="00000000" w:rsidRDefault="00000000" w:rsidRPr="00000000" w14:paraId="00000009">
            <w:pPr>
              <w:rPr>
                <w:i w:val="1"/>
                <w:sz w:val="24"/>
                <w:szCs w:val="24"/>
              </w:rPr>
            </w:pPr>
            <w:r w:rsidDel="00000000" w:rsidR="00000000" w:rsidRPr="00000000">
              <w:rPr>
                <w:i w:val="1"/>
                <w:sz w:val="24"/>
                <w:szCs w:val="24"/>
                <w:rtl w:val="0"/>
              </w:rPr>
              <w:t xml:space="preserve">persalutasset = persalutavisset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gratulor, gratulari, gratulatus sum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congratulate, rejoice</w:t>
            </w:r>
          </w:p>
          <w:p w:rsidR="00000000" w:rsidDel="00000000" w:rsidP="00000000" w:rsidRDefault="00000000" w:rsidRPr="00000000" w14:paraId="0000000B">
            <w:pPr>
              <w:rPr>
                <w:sz w:val="24"/>
                <w:szCs w:val="24"/>
              </w:rPr>
            </w:pPr>
            <w:r w:rsidDel="00000000" w:rsidR="00000000" w:rsidRPr="00000000">
              <w:rPr>
                <w:i w:val="1"/>
                <w:sz w:val="24"/>
                <w:szCs w:val="24"/>
                <w:rtl w:val="0"/>
              </w:rPr>
              <w:t xml:space="preserve">Plutus, i</w:t>
            </w:r>
            <w:r w:rsidDel="00000000" w:rsidR="00000000" w:rsidRPr="00000000">
              <w:rPr>
                <w:sz w:val="24"/>
                <w:szCs w:val="24"/>
                <w:rtl w:val="0"/>
              </w:rPr>
              <w:t xml:space="preserve"> – god of wealth</w:t>
            </w:r>
          </w:p>
          <w:p w:rsidR="00000000" w:rsidDel="00000000" w:rsidP="00000000" w:rsidRDefault="00000000" w:rsidRPr="00000000" w14:paraId="0000000C">
            <w:pPr>
              <w:rPr>
                <w:sz w:val="24"/>
                <w:szCs w:val="24"/>
              </w:rPr>
            </w:pPr>
            <w:r w:rsidDel="00000000" w:rsidR="00000000" w:rsidRPr="00000000">
              <w:rPr>
                <w:i w:val="1"/>
                <w:sz w:val="24"/>
                <w:szCs w:val="24"/>
                <w:rtl w:val="0"/>
              </w:rPr>
              <w:t xml:space="preserve">venio, venire</w:t>
            </w:r>
            <w:r w:rsidDel="00000000" w:rsidR="00000000" w:rsidRPr="00000000">
              <w:rPr>
                <w:sz w:val="24"/>
                <w:szCs w:val="24"/>
                <w:rtl w:val="0"/>
              </w:rPr>
              <w:t xml:space="preserve"> – come</w:t>
            </w:r>
          </w:p>
          <w:p w:rsidR="00000000" w:rsidDel="00000000" w:rsidP="00000000" w:rsidRDefault="00000000" w:rsidRPr="00000000" w14:paraId="0000000D">
            <w:pPr>
              <w:rPr>
                <w:sz w:val="24"/>
                <w:szCs w:val="24"/>
              </w:rPr>
            </w:pPr>
            <w:r w:rsidDel="00000000" w:rsidR="00000000" w:rsidRPr="00000000">
              <w:rPr>
                <w:i w:val="1"/>
                <w:sz w:val="24"/>
                <w:szCs w:val="24"/>
                <w:rtl w:val="0"/>
              </w:rPr>
              <w:t xml:space="preserve">Fortuna, ae</w:t>
            </w:r>
            <w:r w:rsidDel="00000000" w:rsidR="00000000" w:rsidRPr="00000000">
              <w:rPr>
                <w:sz w:val="24"/>
                <w:szCs w:val="24"/>
                <w:rtl w:val="0"/>
              </w:rPr>
              <w:t xml:space="preserve"> – Fortuna (a goddess)</w:t>
            </w:r>
          </w:p>
          <w:p w:rsidR="00000000" w:rsidDel="00000000" w:rsidP="00000000" w:rsidRDefault="00000000" w:rsidRPr="00000000" w14:paraId="0000000E">
            <w:pPr>
              <w:rPr>
                <w:sz w:val="24"/>
                <w:szCs w:val="24"/>
              </w:rPr>
            </w:pPr>
            <w:r w:rsidDel="00000000" w:rsidR="00000000" w:rsidRPr="00000000">
              <w:rPr>
                <w:i w:val="1"/>
                <w:sz w:val="24"/>
                <w:szCs w:val="24"/>
                <w:rtl w:val="0"/>
              </w:rPr>
              <w:t xml:space="preserve">averto, ere</w:t>
            </w:r>
            <w:r w:rsidDel="00000000" w:rsidR="00000000" w:rsidRPr="00000000">
              <w:rPr>
                <w:sz w:val="24"/>
                <w:szCs w:val="24"/>
                <w:rtl w:val="0"/>
              </w:rPr>
              <w:t xml:space="preserve"> – turn away</w:t>
            </w:r>
          </w:p>
        </w:tc>
        <w:tc>
          <w:tcPr>
            <w:tcMar>
              <w:top w:w="0.0" w:type="dxa"/>
              <w:bottom w:w="0.0" w:type="dxa"/>
            </w:tcMar>
          </w:tcPr>
          <w:p w:rsidR="00000000" w:rsidDel="00000000" w:rsidP="00000000" w:rsidRDefault="00000000" w:rsidRPr="00000000" w14:paraId="0000000F">
            <w:pPr>
              <w:rPr>
                <w:sz w:val="24"/>
                <w:szCs w:val="24"/>
              </w:rPr>
            </w:pPr>
            <w:r w:rsidDel="00000000" w:rsidR="00000000" w:rsidRPr="00000000">
              <w:rPr>
                <w:i w:val="1"/>
                <w:sz w:val="24"/>
                <w:szCs w:val="24"/>
                <w:rtl w:val="0"/>
              </w:rPr>
              <w:t xml:space="preserve">causa, ae</w:t>
            </w:r>
            <w:r w:rsidDel="00000000" w:rsidR="00000000" w:rsidRPr="00000000">
              <w:rPr>
                <w:sz w:val="24"/>
                <w:szCs w:val="24"/>
                <w:rtl w:val="0"/>
              </w:rPr>
              <w:t xml:space="preserve"> - reason</w:t>
            </w:r>
          </w:p>
          <w:p w:rsidR="00000000" w:rsidDel="00000000" w:rsidP="00000000" w:rsidRDefault="00000000" w:rsidRPr="00000000" w14:paraId="00000010">
            <w:pPr>
              <w:rPr>
                <w:sz w:val="24"/>
                <w:szCs w:val="24"/>
              </w:rPr>
            </w:pPr>
            <w:r w:rsidDel="00000000" w:rsidR="00000000" w:rsidRPr="00000000">
              <w:rPr>
                <w:i w:val="1"/>
                <w:sz w:val="24"/>
                <w:szCs w:val="24"/>
                <w:rtl w:val="0"/>
              </w:rPr>
              <w:t xml:space="preserve">quaero, quaerere, quaesivi, quaesitus</w:t>
            </w:r>
            <w:r w:rsidDel="00000000" w:rsidR="00000000" w:rsidRPr="00000000">
              <w:rPr>
                <w:sz w:val="24"/>
                <w:szCs w:val="24"/>
                <w:rtl w:val="0"/>
              </w:rPr>
              <w:t xml:space="preserve"> – seek</w:t>
            </w:r>
          </w:p>
          <w:p w:rsidR="00000000" w:rsidDel="00000000" w:rsidP="00000000" w:rsidRDefault="00000000" w:rsidRPr="00000000" w14:paraId="00000011">
            <w:pPr>
              <w:rPr>
                <w:sz w:val="24"/>
                <w:szCs w:val="24"/>
              </w:rPr>
            </w:pPr>
            <w:r w:rsidDel="00000000" w:rsidR="00000000" w:rsidRPr="00000000">
              <w:rPr>
                <w:i w:val="1"/>
                <w:sz w:val="24"/>
                <w:szCs w:val="24"/>
                <w:rtl w:val="0"/>
              </w:rPr>
              <w:t xml:space="preserve">odi</w:t>
            </w:r>
            <w:r w:rsidDel="00000000" w:rsidR="00000000" w:rsidRPr="00000000">
              <w:rPr>
                <w:sz w:val="24"/>
                <w:szCs w:val="24"/>
                <w:rtl w:val="0"/>
              </w:rPr>
              <w:t xml:space="preserve"> – “I hate”</w:t>
            </w:r>
          </w:p>
          <w:p w:rsidR="00000000" w:rsidDel="00000000" w:rsidP="00000000" w:rsidRDefault="00000000" w:rsidRPr="00000000" w14:paraId="00000012">
            <w:pPr>
              <w:rPr>
                <w:sz w:val="24"/>
                <w:szCs w:val="24"/>
              </w:rPr>
            </w:pPr>
            <w:r w:rsidDel="00000000" w:rsidR="00000000" w:rsidRPr="00000000">
              <w:rPr>
                <w:i w:val="1"/>
                <w:sz w:val="24"/>
                <w:szCs w:val="24"/>
                <w:rtl w:val="0"/>
              </w:rPr>
              <w:t xml:space="preserve">quia – </w:t>
            </w:r>
            <w:r w:rsidDel="00000000" w:rsidR="00000000" w:rsidRPr="00000000">
              <w:rPr>
                <w:sz w:val="24"/>
                <w:szCs w:val="24"/>
                <w:rtl w:val="0"/>
              </w:rPr>
              <w:t xml:space="preserve">because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cunctus, cuncta, cunctum</w:t>
            </w:r>
          </w:p>
          <w:p w:rsidR="00000000" w:rsidDel="00000000" w:rsidP="00000000" w:rsidRDefault="00000000" w:rsidRPr="00000000" w14:paraId="00000014">
            <w:pPr>
              <w:rPr>
                <w:sz w:val="24"/>
                <w:szCs w:val="24"/>
              </w:rPr>
            </w:pPr>
            <w:r w:rsidDel="00000000" w:rsidR="00000000" w:rsidRPr="00000000">
              <w:rPr>
                <w:sz w:val="24"/>
                <w:szCs w:val="24"/>
                <w:rtl w:val="0"/>
              </w:rPr>
              <w:t xml:space="preserve">- everything</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simul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at same time, likewise, also</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obicio, obicere, obieci, obiectus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present</w:t>
            </w:r>
          </w:p>
          <w:p w:rsidR="00000000" w:rsidDel="00000000" w:rsidP="00000000" w:rsidRDefault="00000000" w:rsidRPr="00000000" w14:paraId="00000017">
            <w:pPr>
              <w:rPr>
                <w:sz w:val="24"/>
                <w:szCs w:val="24"/>
              </w:rPr>
            </w:pPr>
            <w:r w:rsidDel="00000000" w:rsidR="00000000" w:rsidRPr="00000000">
              <w:rPr>
                <w:i w:val="1"/>
                <w:sz w:val="24"/>
                <w:szCs w:val="24"/>
                <w:rtl w:val="0"/>
              </w:rPr>
              <w:t xml:space="preserve">corrumpo, corrumpere</w:t>
            </w:r>
            <w:r w:rsidDel="00000000" w:rsidR="00000000" w:rsidRPr="00000000">
              <w:rPr>
                <w:sz w:val="24"/>
                <w:szCs w:val="24"/>
                <w:rtl w:val="0"/>
              </w:rPr>
              <w:t xml:space="preserve"> – ruin</w:t>
            </w:r>
          </w:p>
          <w:p w:rsidR="00000000" w:rsidDel="00000000" w:rsidP="00000000" w:rsidRDefault="00000000" w:rsidRPr="00000000" w14:paraId="00000018">
            <w:pPr>
              <w:rPr>
                <w:sz w:val="24"/>
                <w:szCs w:val="24"/>
              </w:rPr>
            </w:pPr>
            <w:r w:rsidDel="00000000" w:rsidR="00000000" w:rsidRPr="00000000">
              <w:rPr>
                <w:i w:val="1"/>
                <w:sz w:val="24"/>
                <w:szCs w:val="24"/>
                <w:rtl w:val="0"/>
              </w:rPr>
              <w:t xml:space="preserve">lucrum, i</w:t>
            </w:r>
            <w:r w:rsidDel="00000000" w:rsidR="00000000" w:rsidRPr="00000000">
              <w:rPr>
                <w:sz w:val="24"/>
                <w:szCs w:val="24"/>
                <w:rtl w:val="0"/>
              </w:rPr>
              <w:t xml:space="preserve"> – profit</w:t>
            </w:r>
          </w:p>
          <w:p w:rsidR="00000000" w:rsidDel="00000000" w:rsidP="00000000" w:rsidRDefault="00000000" w:rsidRPr="00000000" w14:paraId="00000019">
            <w:pPr>
              <w:rPr>
                <w:sz w:val="24"/>
                <w:szCs w:val="24"/>
              </w:rPr>
            </w:pPr>
            <w:r w:rsidDel="00000000" w:rsidR="00000000" w:rsidRPr="00000000">
              <w:rPr>
                <w:rtl w:val="0"/>
              </w:rPr>
            </w:r>
          </w:p>
        </w:tc>
      </w:tr>
    </w:tbl>
    <w:p w:rsidR="00000000" w:rsidDel="00000000" w:rsidP="00000000" w:rsidRDefault="00000000" w:rsidRPr="00000000" w14:paraId="0000001A">
      <w:pPr>
        <w:rPr>
          <w:sz w:val="24"/>
          <w:szCs w:val="24"/>
        </w:rPr>
      </w:pPr>
      <w:r w:rsidDel="00000000" w:rsidR="00000000" w:rsidRPr="00000000">
        <w:rPr>
          <w:sz w:val="24"/>
          <w:szCs w:val="24"/>
          <w:rtl w:val="0"/>
        </w:rPr>
        <w:t xml:space="preserve">a. Identify the form and flavor of </w:t>
      </w:r>
      <w:r w:rsidDel="00000000" w:rsidR="00000000" w:rsidRPr="00000000">
        <w:rPr>
          <w:i w:val="1"/>
          <w:sz w:val="24"/>
          <w:szCs w:val="24"/>
          <w:rtl w:val="0"/>
        </w:rPr>
        <w:t xml:space="preserve">persalutasset</w:t>
      </w:r>
      <w:r w:rsidDel="00000000" w:rsidR="00000000" w:rsidRPr="00000000">
        <w:rPr>
          <w:sz w:val="24"/>
          <w:szCs w:val="24"/>
          <w:rtl w:val="0"/>
        </w:rPr>
        <w:t xml:space="preserve">. </w:t>
      </w:r>
    </w:p>
    <w:p w:rsidR="00000000" w:rsidDel="00000000" w:rsidP="00000000" w:rsidRDefault="00000000" w:rsidRPr="00000000" w14:paraId="0000001B">
      <w:pPr>
        <w:rPr>
          <w:sz w:val="24"/>
          <w:szCs w:val="24"/>
        </w:rPr>
      </w:pPr>
      <w:r w:rsidDel="00000000" w:rsidR="00000000" w:rsidRPr="00000000">
        <w:rPr>
          <w:sz w:val="24"/>
          <w:szCs w:val="24"/>
          <w:rtl w:val="0"/>
        </w:rPr>
        <w:t xml:space="preserve">Pluperfect cum clause flavor</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b. Find two ablatives absolute.  What kind are they? (noun + ppp, noun + noun, etc.)</w:t>
      </w:r>
    </w:p>
    <w:p w:rsidR="00000000" w:rsidDel="00000000" w:rsidP="00000000" w:rsidRDefault="00000000" w:rsidRPr="00000000" w14:paraId="00000020">
      <w:pPr>
        <w:rPr>
          <w:sz w:val="24"/>
          <w:szCs w:val="24"/>
        </w:rPr>
      </w:pPr>
      <w:r w:rsidDel="00000000" w:rsidR="00000000" w:rsidRPr="00000000">
        <w:rPr>
          <w:sz w:val="24"/>
          <w:szCs w:val="24"/>
          <w:rtl w:val="0"/>
        </w:rPr>
        <w:t xml:space="preserve">Veniente Pluto- noun + verb</w:t>
      </w:r>
    </w:p>
    <w:p w:rsidR="00000000" w:rsidDel="00000000" w:rsidP="00000000" w:rsidRDefault="00000000" w:rsidRPr="00000000" w14:paraId="00000021">
      <w:pPr>
        <w:rPr>
          <w:sz w:val="24"/>
          <w:szCs w:val="24"/>
        </w:rPr>
      </w:pPr>
      <w:r w:rsidDel="00000000" w:rsidR="00000000" w:rsidRPr="00000000">
        <w:rPr>
          <w:sz w:val="24"/>
          <w:szCs w:val="24"/>
          <w:rtl w:val="0"/>
        </w:rPr>
        <w:t xml:space="preserve">Obiecto lucro - noun + verb</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c. Translate the poem. </w:t>
      </w:r>
    </w:p>
    <w:p w:rsidR="00000000" w:rsidDel="00000000" w:rsidP="00000000" w:rsidRDefault="00000000" w:rsidRPr="00000000" w14:paraId="00000024">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Hercules on account of his power was received into heaven, although the gods congratulated and saluted, with plutus arriving, he being the son of a goddess, turned away his eyes. His father seeked the reason why he did this. “I hate” he said, “the god of riches because he is a friend to the wicked who likewise corrupt the entire world by being presented with  profift.”</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Sent5:</w:t>
      </w:r>
    </w:p>
    <w:p w:rsidR="00000000" w:rsidDel="00000000" w:rsidP="00000000" w:rsidRDefault="00000000" w:rsidRPr="00000000" w14:paraId="0000002D">
      <w:pPr>
        <w:numPr>
          <w:ilvl w:val="0"/>
          <w:numId w:val="1"/>
        </w:numPr>
        <w:ind w:left="720" w:hanging="360"/>
        <w:rPr>
          <w:sz w:val="24"/>
          <w:szCs w:val="24"/>
          <w:u w:val="none"/>
        </w:rPr>
      </w:pPr>
      <w:r w:rsidDel="00000000" w:rsidR="00000000" w:rsidRPr="00000000">
        <w:rPr>
          <w:sz w:val="24"/>
          <w:szCs w:val="24"/>
          <w:rtl w:val="0"/>
        </w:rPr>
        <w:t xml:space="preserve">All PPP:</w:t>
      </w:r>
    </w:p>
    <w:p w:rsidR="00000000" w:rsidDel="00000000" w:rsidP="00000000" w:rsidRDefault="00000000" w:rsidRPr="00000000" w14:paraId="0000002E">
      <w:pPr>
        <w:numPr>
          <w:ilvl w:val="1"/>
          <w:numId w:val="1"/>
        </w:numPr>
        <w:ind w:left="1440" w:hanging="360"/>
        <w:rPr>
          <w:sz w:val="24"/>
          <w:szCs w:val="24"/>
          <w:u w:val="none"/>
        </w:rPr>
      </w:pPr>
      <w:r w:rsidDel="00000000" w:rsidR="00000000" w:rsidRPr="00000000">
        <w:rPr>
          <w:sz w:val="24"/>
          <w:szCs w:val="24"/>
          <w:rtl w:val="0"/>
        </w:rPr>
        <w:t xml:space="preserve">Deleto, ablative absolute</w:t>
      </w:r>
    </w:p>
    <w:p w:rsidR="00000000" w:rsidDel="00000000" w:rsidP="00000000" w:rsidRDefault="00000000" w:rsidRPr="00000000" w14:paraId="0000002F">
      <w:pPr>
        <w:numPr>
          <w:ilvl w:val="1"/>
          <w:numId w:val="1"/>
        </w:numPr>
        <w:ind w:left="1440" w:hanging="360"/>
        <w:rPr>
          <w:sz w:val="24"/>
          <w:szCs w:val="24"/>
          <w:u w:val="none"/>
        </w:rPr>
      </w:pPr>
      <w:r w:rsidDel="00000000" w:rsidR="00000000" w:rsidRPr="00000000">
        <w:rPr>
          <w:sz w:val="24"/>
          <w:szCs w:val="24"/>
          <w:rtl w:val="0"/>
        </w:rPr>
        <w:t xml:space="preserve">Gestas, adj</w:t>
      </w:r>
    </w:p>
    <w:p w:rsidR="00000000" w:rsidDel="00000000" w:rsidP="00000000" w:rsidRDefault="00000000" w:rsidRPr="00000000" w14:paraId="00000030">
      <w:pPr>
        <w:numPr>
          <w:ilvl w:val="1"/>
          <w:numId w:val="1"/>
        </w:numPr>
        <w:ind w:left="1440" w:hanging="360"/>
        <w:rPr>
          <w:sz w:val="24"/>
          <w:szCs w:val="24"/>
          <w:u w:val="none"/>
        </w:rPr>
      </w:pPr>
      <w:r w:rsidDel="00000000" w:rsidR="00000000" w:rsidRPr="00000000">
        <w:rPr>
          <w:sz w:val="24"/>
          <w:szCs w:val="24"/>
          <w:rtl w:val="0"/>
        </w:rPr>
        <w:t xml:space="preserve">Capta passive verb</w:t>
      </w:r>
    </w:p>
    <w:p w:rsidR="00000000" w:rsidDel="00000000" w:rsidP="00000000" w:rsidRDefault="00000000" w:rsidRPr="00000000" w14:paraId="00000031">
      <w:pPr>
        <w:numPr>
          <w:ilvl w:val="0"/>
          <w:numId w:val="1"/>
        </w:numPr>
        <w:ind w:left="720" w:hanging="360"/>
        <w:rPr>
          <w:sz w:val="24"/>
          <w:szCs w:val="24"/>
          <w:u w:val="none"/>
        </w:rPr>
      </w:pPr>
      <w:r w:rsidDel="00000000" w:rsidR="00000000" w:rsidRPr="00000000">
        <w:rPr>
          <w:sz w:val="24"/>
          <w:szCs w:val="24"/>
          <w:rtl w:val="0"/>
        </w:rPr>
        <w:t xml:space="preserve">Lucius Mummius Son of Lucius consul. Under leadership, guidance and the command his Greece has been captured. Corinth having been destroyed, triumphantly he returned to Rome. On account of these good things having been accomplished, that which had promised war, this temple and statue for Hercules Victorious, declared emperor.</w:t>
      </w: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