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bookmarkStart w:id="74" w:name="recommendation"/>
    <w:p>
      <w:pPr>
        <w:pStyle w:val="Heading2"/>
      </w:pPr>
      <w:r>
        <w:t xml:space="preserve">Recommendation</w:t>
      </w:r>
    </w:p>
    <w:p>
      <w:pPr>
        <w:pStyle w:val="FirstParagraph"/>
      </w:pPr>
      <w:r>
        <w:rPr>
          <w:b/>
          <w:bCs/>
        </w:rPr>
        <w:t xml:space="preserve">Daberi and Kungomi first as one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Missed</w:t>
            </w:r>
          </w:p>
        </w:tc>
        <w:tc>
          <w:tcPr/>
          <w:p>
            <w:pPr>
              <w:pStyle w:val="Compact"/>
            </w:pPr>
            <w:r>
              <w:t xml:space="preserve">Under-5</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The gaps are not evenly spread.</w:t>
      </w:r>
    </w:p>
    <w:p>
      <w:pPr>
        <w:pStyle w:val="BodyText"/>
      </w:pPr>
      <w:r>
        <w:rPr>
          <w:b/>
          <w:bCs/>
        </w:rPr>
        <w:t xml:space="preserve">How confident.</w:t>
      </w:r>
      <w:r>
        <w:t xml:space="preserve"> </w:t>
      </w:r>
      <w:r>
        <w:t xml:space="preserve">The cluster test is a random procedure. Re-run 200 times it returned</w:t>
      </w:r>
      <w:r>
        <w:t xml:space="preserve"> </w:t>
      </w:r>
      <w:r>
        <w:t xml:space="preserve">these same three wards in</w:t>
      </w:r>
      <w:r>
        <w:t xml:space="preserve"> </w:t>
      </w:r>
      <w:r>
        <w:rPr>
          <w:b/>
          <w:bCs/>
        </w:rPr>
        <w:t xml:space="preserve">nine runs in ten</w:t>
      </w:r>
      <w:r>
        <w:t xml:space="preserve">, and in one run in fourteen found no cluster</w:t>
      </w:r>
      <w:r>
        <w:t xml:space="preserve"> </w:t>
      </w:r>
      <w:r>
        <w:t xml:space="preserve">at all. They appear together or not at all.</w:t>
      </w:r>
    </w:p>
    <w:p>
      <w:pPr>
        <w:pStyle w:val="BodyText"/>
      </w:pPr>
      <w:r>
        <w:rPr>
          <w:b/>
          <w:bCs/>
        </w:rPr>
        <w:t xml:space="preserve">Baluru stands on its own evidence</w:t>
      </w:r>
      <w:r>
        <w:t xml:space="preserve"> </w:t>
      </w:r>
      <w:r>
        <w:t xml:space="preserve">- most missed settlements in the state and much the</w:t>
      </w:r>
      <w:r>
        <w:t xml:space="preserve"> </w:t>
      </w:r>
      <w:r>
        <w:t xml:space="preserve">largest child population.</w:t>
      </w:r>
      <w:r>
        <w:t xml:space="preserve"> </w:t>
      </w:r>
      <w:r>
        <w:rPr>
          <w:b/>
          <w:bCs/>
        </w:rPr>
        <w:t xml:space="preserve">Daberi and Kungomi stand on the cluster</w:t>
      </w:r>
      <w:r>
        <w:t xml:space="preserve">: 10 missed each,</w:t>
      </w:r>
      <w:r>
        <w:t xml:space="preserve"> </w:t>
      </w:r>
      <w:r>
        <w:t xml:space="preserve">mid-table, recommended because their neighbourhoods share the pattern and they adjoin.</w:t>
      </w:r>
      <w:r>
        <w:t xml:space="preserve"> </w:t>
      </w:r>
      <w:r>
        <w:rPr>
          <w:b/>
          <w:bCs/>
        </w:rPr>
        <w:t xml:space="preserve">Absence from this list is not evidence of coverage</w:t>
      </w:r>
      <w:r>
        <w:t xml:space="preserve"> </w:t>
      </w:r>
      <w:r>
        <w:t xml:space="preserve">- eight Idi-Oro wards have more</w:t>
      </w:r>
      <w:r>
        <w:t xml:space="preserve"> </w:t>
      </w:r>
      <w:r>
        <w:t xml:space="preserve">missed settlements without being hot spots, because a high but uniform level produces no</w:t>
      </w:r>
      <w:r>
        <w:t xml:space="preserve"> </w:t>
      </w:r>
      <w:r>
        <w:t xml:space="preserve">local peak.</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 loggers confirm 556 of 2,023</w:t>
      </w:r>
      <w:r>
        <w:t xml:space="preserve"> </w:t>
      </w:r>
      <w:r>
        <w:t xml:space="preserve">reported visits. For</w:t>
      </w:r>
      <w:r>
        <w:t xml:space="preserve"> </w:t>
      </w:r>
      <w:r>
        <w:rPr>
          <w:b/>
          <w:bCs/>
        </w:rPr>
        <w:t xml:space="preserve">1,336</w:t>
      </w:r>
      <w:r>
        <w:t xml:space="preserve">, the team’s own logger sits a median of</w:t>
      </w:r>
      <w:r>
        <w:t xml:space="preserve"> </w:t>
      </w:r>
      <w:r>
        <w:rPr>
          <w:b/>
          <w:bCs/>
        </w:rPr>
        <w:t xml:space="preserve">3.5 km away</w:t>
      </w:r>
      <w:r>
        <w:t xml:space="preserve">.</w:t>
      </w:r>
    </w:p>
    <w:p>
      <w:pPr>
        <w:pStyle w:val="BodyText"/>
      </w:pPr>
      <w:r>
        <w:rPr>
          <w:b/>
          <w:bCs/>
        </w:rPr>
        <w:t xml:space="preserve">That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 a logger left in a vehicle, switched off, or carried by half a</w:t>
      </w:r>
      <w:r>
        <w:t xml:space="preserve"> </w:t>
      </w:r>
      <w:r>
        <w:t xml:space="preserve">split team produces this pattern. We ruled out the data explanations; not the operational</w:t>
      </w:r>
      <w:r>
        <w:t xml:space="preserve"> </w:t>
      </w:r>
      <w:r>
        <w:t xml:space="preserve">ones.</w:t>
      </w:r>
      <w:r>
        <w:t xml:space="preserve"> </w:t>
      </w:r>
      <w:r>
        <w:rPr>
          <w:b/>
          <w:bCs/>
        </w:rPr>
        <w:t xml:space="preserve">So 444 is a floor, not a ceiling</w:t>
      </w:r>
      <w:r>
        <w:t xml:space="preserve">, and the real gap may sit in different wards.</w:t>
      </w:r>
    </w:p>
    <w:bookmarkEnd w:id="76"/>
    <w:bookmarkStart w:id="77" w:name="today"/>
    <w:p>
      <w:pPr>
        <w:pStyle w:val="Heading2"/>
      </w:pPr>
      <w:r>
        <w:t xml:space="preserve">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further analysis.</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p>
    <w:p>
      <w:pPr>
        <w:pStyle w:val="FirstParagraph"/>
      </w:pPr>
      <w:r>
        <w:rPr>
          <w:b/>
          <w:bCs/>
        </w:rPr>
        <w:t xml:space="preserve">This brief says nothing about any individual child</w:t>
      </w:r>
      <w:r>
        <w:t xml:space="preserve">, nothing reliable about any</w:t>
      </w:r>
      <w:r>
        <w:t xml:space="preserve"> </w:t>
      </w:r>
      <w:r>
        <w:t xml:space="preserve">individual settlement (the finding holds at ward level), nothing about</w:t>
      </w:r>
      <w:r>
        <w:t xml:space="preserve"> </w:t>
      </w:r>
      <w:r>
        <w:rPr>
          <w:i/>
          <w:iCs/>
        </w:rPr>
        <w:t xml:space="preserve">why</w:t>
      </w:r>
      <w:r>
        <w:t xml:space="preserve"> </w:t>
      </w:r>
      <w:r>
        <w:t xml:space="preserve">the gaps</w:t>
      </w:r>
      <w:r>
        <w:t xml:space="preserve"> </w:t>
      </w:r>
      <w:r>
        <w:t xml:space="preserve">concentrate, and nothing about any team’s honesty - poor corroboration describes a logger,</w:t>
      </w:r>
      <w:r>
        <w:t xml:space="preserve"> </w:t>
      </w:r>
      <w:r>
        <w:t xml:space="preserve">not the people carrying it.</w:t>
      </w:r>
    </w:p>
    <w:p>
      <w:pPr>
        <w:pStyle w:val="BodyText"/>
      </w:pPr>
      <w:r>
        <w:rPr>
          <w:i/>
          <w:iCs/>
        </w:rPr>
        <w:t xml:space="preserve">From 956,702 GPS fixes across 160 files, 150,940 (16.2%) usable after quality control.</w:t>
      </w:r>
      <w:r>
        <w:rPr>
          <w:i/>
          <w:iCs/>
        </w:rPr>
        <w:t xml:space="preserve"> </w:t>
      </w:r>
      <w:r>
        <w:rPr>
          <w:i/>
          <w:iCs/>
        </w:rPr>
        <w:t xml:space="preserve">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10"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5"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3"/>
    <w:bookmarkStart w:id="104"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4"/>
    <w:bookmarkEnd w:id="105"/>
    <w:bookmarkStart w:id="108" w:name="X4462a16baa3c5fa4d8463a916f89ca2f32f16ec"/>
    <w:p>
      <w:pPr>
        <w:pStyle w:val="Heading2"/>
      </w:pPr>
      <w:r>
        <w:t xml:space="preserve">F. Tension between the questionnaire and the stated operating conditions</w:t>
      </w:r>
    </w:p>
    <w:bookmarkStart w:id="106"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6"/>
    <w:bookmarkStart w:id="107"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7"/>
    <w:bookmarkEnd w:id="108"/>
    <w:bookmarkStart w:id="109"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9"/>
    <w:bookmarkEnd w:id="110"/>
    <w:bookmarkStart w:id="120" w:name="X044f9465f7b6aaa2a7871651665c055145f4019"/>
    <w:p>
      <w:pPr>
        <w:pStyle w:val="Heading1"/>
      </w:pPr>
      <w:r>
        <w:t xml:space="preserve">Sentinel codes and how they are stored (F3)</w:t>
      </w:r>
    </w:p>
    <w:bookmarkStart w:id="111"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1"/>
    <w:bookmarkStart w:id="112"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2"/>
    <w:bookmarkStart w:id="113"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3"/>
    <w:bookmarkStart w:id="118"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4"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4"/>
    <w:bookmarkStart w:id="115"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5"/>
    <w:bookmarkStart w:id="116"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6"/>
    <w:bookmarkStart w:id="117"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7"/>
    <w:bookmarkEnd w:id="118"/>
    <w:bookmarkStart w:id="119"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9"/>
    <w:bookmarkEnd w:id="120"/>
    <w:bookmarkStart w:id="127"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3" w:name="the-two-the-question-requires"/>
    <w:p>
      <w:pPr>
        <w:pStyle w:val="Heading2"/>
      </w:pPr>
      <w:r>
        <w:t xml:space="preserve">The two the question requires</w:t>
      </w:r>
    </w:p>
    <w:bookmarkStart w:id="121"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1"/>
    <w:bookmarkStart w:id="122"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2"/>
    <w:bookmarkEnd w:id="123"/>
    <w:bookmarkStart w:id="124"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4"/>
    <w:bookmarkStart w:id="125"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5"/>
    <w:bookmarkStart w:id="126"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6"/>
    <w:bookmarkEnd w:id="127"/>
    <w:bookmarkStart w:id="157"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8"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8"/>
    <w:bookmarkStart w:id="129"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9"/>
    <w:bookmarkStart w:id="147" w:name="blocking-constraints"/>
    <w:p>
      <w:pPr>
        <w:pStyle w:val="Heading2"/>
      </w:pPr>
      <w:r>
        <w:t xml:space="preserve">Blocking constraints</w:t>
      </w:r>
    </w:p>
    <w:bookmarkStart w:id="130"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0"/>
    <w:bookmarkStart w:id="131"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1"/>
    <w:bookmarkStart w:id="132"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2"/>
    <w:bookmarkStart w:id="133"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3"/>
    <w:bookmarkStart w:id="134"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4"/>
    <w:bookmarkStart w:id="135"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5"/>
    <w:bookmarkStart w:id="136"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6"/>
    <w:bookmarkStart w:id="137"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7"/>
    <w:bookmarkStart w:id="138"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8"/>
    <w:bookmarkStart w:id="139"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9"/>
    <w:bookmarkStart w:id="140"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40"/>
    <w:bookmarkStart w:id="141"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1"/>
    <w:bookmarkStart w:id="142"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2"/>
    <w:bookmarkStart w:id="143"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3"/>
    <w:bookmarkStart w:id="144"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4"/>
    <w:bookmarkStart w:id="145"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5"/>
    <w:bookmarkStart w:id="146"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6"/>
    <w:bookmarkEnd w:id="147"/>
    <w:bookmarkStart w:id="154" w:name="warnings"/>
    <w:p>
      <w:pPr>
        <w:pStyle w:val="Heading2"/>
      </w:pPr>
      <w:r>
        <w:t xml:space="preserve">Warnings</w:t>
      </w:r>
    </w:p>
    <w:bookmarkStart w:id="148"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8"/>
    <w:bookmarkStart w:id="149"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9"/>
    <w:bookmarkStart w:id="150"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1"/>
    <w:bookmarkStart w:id="152"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2"/>
    <w:bookmarkStart w:id="153"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3"/>
    <w:bookmarkEnd w:id="154"/>
    <w:bookmarkStart w:id="155"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5"/>
    <w:bookmarkStart w:id="156"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6"/>
    <w:bookmarkEnd w:id="157"/>
    <w:bookmarkStart w:id="173" w:name="X31c962bf404df7ee489d32cb3ff1c820e6780f1"/>
    <w:p>
      <w:pPr>
        <w:pStyle w:val="Heading1"/>
      </w:pPr>
      <w:r>
        <w:t xml:space="preserve">How this form was validated, and how to validate it yourself</w:t>
      </w:r>
    </w:p>
    <w:bookmarkStart w:id="158"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8"/>
    <w:bookmarkStart w:id="159"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59"/>
    <w:bookmarkStart w:id="160"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0"/>
    <w:bookmarkStart w:id="163"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1"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1"/>
    <w:bookmarkStart w:id="162"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2"/>
    <w:bookmarkEnd w:id="163"/>
    <w:bookmarkStart w:id="168" w:name="validating-it-properly"/>
    <w:p>
      <w:pPr>
        <w:pStyle w:val="Heading2"/>
      </w:pPr>
      <w:r>
        <w:t xml:space="preserve">Validating it properly</w:t>
      </w:r>
    </w:p>
    <w:bookmarkStart w:id="164"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4"/>
    <w:bookmarkStart w:id="165" w:name="then-the-two-deployment-routes"/>
    <w:p>
      <w:pPr>
        <w:pStyle w:val="Heading3"/>
      </w:pPr>
      <w:r>
        <w:t xml:space="preserve">Then the two deployment routes</w:t>
      </w:r>
    </w:p>
    <w:bookmarkEnd w:id="165"/>
    <w:bookmarkStart w:id="166"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6"/>
    <w:bookmarkStart w:id="167"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7"/>
    <w:bookmarkEnd w:id="168"/>
    <w:bookmarkStart w:id="169"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9"/>
    <w:bookmarkStart w:id="170"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0"/>
    <w:bookmarkStart w:id="171"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What is still not done.</w:t>
      </w:r>
      <w:r>
        <w:t xml:space="preserve"> </w:t>
      </w:r>
      <w:r>
        <w:t xml:space="preserve">The 54 cases in</w:t>
      </w:r>
      <w:r>
        <w:t xml:space="preserve"> </w:t>
      </w:r>
      <w:r>
        <w:rPr>
          <w:rStyle w:val="VerbatimChar"/>
        </w:rPr>
        <w:t xml:space="preserve">test_plan.md</w:t>
      </w:r>
      <w:r>
        <w:t xml:space="preserve"> </w:t>
      </w:r>
      <w:r>
        <w:t xml:space="preserve">have</w:t>
      </w:r>
      <w:r>
        <w:t xml:space="preserve"> </w:t>
      </w:r>
      <w:r>
        <w:rPr>
          <w:b/>
          <w:bCs/>
        </w:rPr>
        <w:t xml:space="preserve">not</w:t>
      </w:r>
      <w:r>
        <w:t xml:space="preserve"> </w:t>
      </w:r>
      <w:r>
        <w:t xml:space="preserve">been</w:t>
      </w:r>
      <w:r>
        <w:t xml:space="preserve"> </w:t>
      </w:r>
      <w:r>
        <w:t xml:space="preserve">executed as a suite - no pass/fail record exists against them, and this document</w:t>
      </w:r>
      <w:r>
        <w:t xml:space="preserve"> </w:t>
      </w:r>
      <w:r>
        <w:t xml:space="preserve">does not claim one.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71"/>
    <w:bookmarkStart w:id="172"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72"/>
    <w:bookmarkEnd w:id="173"/>
    <w:bookmarkStart w:id="183"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4"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4"/>
    <w:bookmarkStart w:id="175"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5"/>
    <w:bookmarkStart w:id="181" w:name="what-i-rejected-and-why"/>
    <w:p>
      <w:pPr>
        <w:pStyle w:val="Heading2"/>
      </w:pPr>
      <w:r>
        <w:t xml:space="preserve">What I rejected, and why</w:t>
      </w:r>
    </w:p>
    <w:bookmarkStart w:id="176"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6"/>
    <w:bookmarkStart w:id="177"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7"/>
    <w:bookmarkStart w:id="178"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8"/>
    <w:bookmarkStart w:id="179"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9"/>
    <w:bookmarkStart w:id="180"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0"/>
    <w:bookmarkEnd w:id="181"/>
    <w:bookmarkStart w:id="182"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2"/>
    <w:bookmarkEnd w:id="183"/>
    <w:bookmarkStart w:id="211"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4"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4"/>
    <w:bookmarkStart w:id="185"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5"/>
    <w:bookmarkStart w:id="208" w:name="scenario-cases"/>
    <w:p>
      <w:pPr>
        <w:pStyle w:val="Heading2"/>
      </w:pPr>
      <w:r>
        <w:t xml:space="preserve">Scenario cases</w:t>
      </w:r>
    </w:p>
    <w:bookmarkStart w:id="186"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7"/>
    <w:bookmarkEnd w:id="208"/>
    <w:bookmarkStart w:id="209"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9"/>
    <w:bookmarkStart w:id="210"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0"/>
    <w:bookmarkEnd w:id="211"/>
    <w:bookmarkStart w:id="221" w:name="Xee424e5d5c4d9bee30fbcc4553d43aaff7ae50a"/>
    <w:p>
      <w:pPr>
        <w:pStyle w:val="Heading1"/>
      </w:pPr>
      <w:r>
        <w:t xml:space="preserve">Rejecting a specimen label already used in an earlier submission (F8)</w:t>
      </w:r>
    </w:p>
    <w:bookmarkStart w:id="212"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2"/>
    <w:bookmarkStart w:id="213"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3"/>
    <w:bookmarkStart w:id="214"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4"/>
    <w:bookmarkStart w:id="219" w:name="X4b09c52c6844cbba3a3872c8142c724dfa04b1d"/>
    <w:p>
      <w:pPr>
        <w:pStyle w:val="Heading2"/>
      </w:pPr>
      <w:r>
        <w:t xml:space="preserve">The architecture that can enforce it fully</w:t>
      </w:r>
    </w:p>
    <w:bookmarkStart w:id="215"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5"/>
    <w:bookmarkStart w:id="216"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6"/>
    <w:bookmarkStart w:id="217"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7"/>
    <w:bookmarkStart w:id="218"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8"/>
    <w:bookmarkEnd w:id="219"/>
    <w:bookmarkStart w:id="220"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0"/>
    <w:bookmarkEnd w:id="221"/>
    <w:bookmarkStart w:id="229"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2"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2"/>
    <w:bookmarkStart w:id="226"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3"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3"/>
    <w:bookmarkStart w:id="224"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4"/>
    <w:bookmarkStart w:id="225"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5"/>
    <w:bookmarkEnd w:id="226"/>
    <w:bookmarkStart w:id="227"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7"/>
    <w:bookmarkStart w:id="228"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8"/>
    <w:bookmarkEnd w:id="229"/>
    <w:bookmarkStart w:id="238"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0"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0"/>
    <w:bookmarkStart w:id="231"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1"/>
    <w:bookmarkStart w:id="234"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2"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2"/>
    <w:bookmarkStart w:id="233"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3"/>
    <w:bookmarkEnd w:id="234"/>
    <w:bookmarkStart w:id="235"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5"/>
    <w:bookmarkStart w:id="236"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6"/>
    <w:bookmarkStart w:id="237"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7"/>
    <w:bookmarkEnd w:id="238"/>
    <w:bookmarkStart w:id="250"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9"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9"/>
    <w:bookmarkStart w:id="242"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0"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0"/>
    <w:bookmarkStart w:id="241"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1"/>
    <w:bookmarkEnd w:id="242"/>
    <w:bookmarkStart w:id="245"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3"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3"/>
    <w:bookmarkStart w:id="244"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4"/>
    <w:bookmarkEnd w:id="245"/>
    <w:bookmarkStart w:id="247"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6"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6"/>
    <w:bookmarkEnd w:id="247"/>
    <w:bookmarkStart w:id="248"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8"/>
    <w:bookmarkStart w:id="249"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9"/>
    <w:bookmarkEnd w:id="250"/>
    <w:bookmarkStart w:id="252"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1"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1"/>
    <w:bookmarkEnd w:id="252"/>
    <w:bookmarkStart w:id="266"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4"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3"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3"/>
    <w:bookmarkEnd w:id="254"/>
    <w:bookmarkStart w:id="255"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5"/>
    <w:bookmarkStart w:id="256"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6"/>
    <w:bookmarkStart w:id="257"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7"/>
    <w:bookmarkStart w:id="258"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8"/>
    <w:bookmarkStart w:id="259"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9"/>
    <w:bookmarkStart w:id="262"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0"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0"/>
    <w:bookmarkStart w:id="261"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1"/>
    <w:bookmarkEnd w:id="262"/>
    <w:bookmarkStart w:id="263"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3"/>
    <w:bookmarkStart w:id="264"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4"/>
    <w:bookmarkStart w:id="26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5"/>
    <w:bookmarkEnd w:id="266"/>
    <w:bookmarkStart w:id="28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9" w:name="X30e475aa5a16d1ae5e56ccb4a34ace443598349"/>
    <w:p>
      <w:pPr>
        <w:pStyle w:val="Heading2"/>
      </w:pPr>
      <w:r>
        <w:t xml:space="preserve">Left out because the input does not exist</w:t>
      </w:r>
    </w:p>
    <w:bookmarkStart w:id="26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7"/>
    <w:bookmarkStart w:id="26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8"/>
    <w:bookmarkEnd w:id="269"/>
    <w:bookmarkStart w:id="273" w:name="X0c46a8b3bbfce3fb5af33f518a1da1769ceb610"/>
    <w:p>
      <w:pPr>
        <w:pStyle w:val="Heading2"/>
      </w:pPr>
      <w:r>
        <w:t xml:space="preserve">Left out because the decision is not mine</w:t>
      </w:r>
    </w:p>
    <w:bookmarkStart w:id="27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0"/>
    <w:bookmarkStart w:id="27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1"/>
    <w:bookmarkStart w:id="27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2"/>
    <w:bookmarkEnd w:id="273"/>
    <w:bookmarkStart w:id="276" w:name="Xc69f4735137b59e558f8a8a0f4c957848d1438a"/>
    <w:p>
      <w:pPr>
        <w:pStyle w:val="Heading2"/>
      </w:pPr>
      <w:r>
        <w:t xml:space="preserve">Left out because it is impossible in the medium</w:t>
      </w:r>
    </w:p>
    <w:bookmarkStart w:id="27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4"/>
    <w:bookmarkStart w:id="27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5"/>
    <w:bookmarkEnd w:id="276"/>
    <w:bookmarkStart w:id="280" w:name="Xa85c2e772d728893cb03e88ecd29b0dcc7841b7"/>
    <w:p>
      <w:pPr>
        <w:pStyle w:val="Heading2"/>
      </w:pPr>
      <w:r>
        <w:t xml:space="preserve">Left out because it needs a device or a person</w:t>
      </w:r>
    </w:p>
    <w:bookmarkStart w:id="27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7"/>
    <w:bookmarkStart w:id="27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8"/>
    <w:bookmarkStart w:id="27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9"/>
    <w:bookmarkEnd w:id="280"/>
    <w:bookmarkStart w:id="284" w:name="left-out-on-judgement"/>
    <w:p>
      <w:pPr>
        <w:pStyle w:val="Heading2"/>
      </w:pPr>
      <w:r>
        <w:t xml:space="preserve">Left out on judgement</w:t>
      </w:r>
    </w:p>
    <w:bookmarkStart w:id="28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1"/>
    <w:bookmarkStart w:id="28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2"/>
    <w:bookmarkStart w:id="28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3"/>
    <w:bookmarkEnd w:id="284"/>
    <w:bookmarkStart w:id="285"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5"/>
    <w:bookmarkEnd w:id="286"/>
    <w:bookmarkStart w:id="287" w:name="part-3---question-5"/>
    <w:p>
      <w:pPr>
        <w:pStyle w:val="Heading1"/>
      </w:pPr>
      <w:r>
        <w:t xml:space="preserve">PART 3 - Question 5</w:t>
      </w:r>
    </w:p>
    <w:bookmarkEnd w:id="287"/>
    <w:bookmarkStart w:id="29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8"/>
    <w:bookmarkStart w:id="28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9"/>
    <w:bookmarkStart w:id="29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0"/>
    <w:bookmarkStart w:id="29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1"/>
    <w:bookmarkStart w:id="29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2"/>
    <w:bookmarkStart w:id="29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3"/>
    <w:bookmarkEnd w:id="294"/>
    <w:bookmarkStart w:id="295" w:name="part-3---question-6"/>
    <w:p>
      <w:pPr>
        <w:pStyle w:val="Heading1"/>
      </w:pPr>
      <w:r>
        <w:t xml:space="preserve">PART 3 - Question 6</w:t>
      </w:r>
    </w:p>
    <w:bookmarkEnd w:id="295"/>
    <w:bookmarkStart w:id="31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6"/>
    <w:bookmarkStart w:id="29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7"/>
    <w:bookmarkStart w:id="29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8"/>
    <w:bookmarkStart w:id="29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9"/>
    <w:bookmarkStart w:id="30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0"/>
    <w:bookmarkEnd w:id="301"/>
    <w:bookmarkStart w:id="30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2"/>
    <w:bookmarkStart w:id="30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3"/>
    <w:bookmarkEnd w:id="304"/>
    <w:bookmarkStart w:id="306"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5"/>
    <w:bookmarkEnd w:id="306"/>
    <w:bookmarkStart w:id="30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7"/>
    <w:bookmarkStart w:id="30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8"/>
    <w:bookmarkStart w:id="31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9"/>
    <w:bookmarkStart w:id="31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0"/>
    <w:bookmarkStart w:id="31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1"/>
    <w:bookmarkStart w:id="312"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2"/>
    <w:bookmarkEnd w:id="313"/>
    <w:bookmarkStart w:id="31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4"/>
    <w:bookmarkEnd w:id="315"/>
    <w:bookmarkEnd w:id="316"/>
    <w:bookmarkStart w:id="317" w:name="annexes"/>
    <w:p>
      <w:pPr>
        <w:pStyle w:val="Heading1"/>
      </w:pPr>
      <w:r>
        <w:t xml:space="preserve">ANNEXES</w:t>
      </w:r>
    </w:p>
    <w:p>
      <w:pPr>
        <w:pStyle w:val="FirstParagraph"/>
      </w:pPr>
      <w:r>
        <w:t xml:space="preserve">Excluded from the Q6 page limit, as the question permits.</w:t>
      </w:r>
    </w:p>
    <w:bookmarkEnd w:id="317"/>
    <w:bookmarkStart w:id="32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8"/>
    <w:bookmarkStart w:id="31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9"/>
    <w:bookmarkStart w:id="32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0"/>
    <w:bookmarkStart w:id="32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1"/>
    <w:bookmarkStart w:id="32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2"/>
    <w:bookmarkStart w:id="32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3"/>
    <w:bookmarkStart w:id="32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4"/>
    <w:bookmarkStart w:id="32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5"/>
    <w:bookmarkEnd w:id="326"/>
    <w:bookmarkStart w:id="32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7"/>
    <w:bookmarkStart w:id="34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8"/>
    <w:bookmarkStart w:id="32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9"/>
    <w:bookmarkStart w:id="336" w:name="minute-by-minute"/>
    <w:p>
      <w:pPr>
        <w:pStyle w:val="Heading2"/>
      </w:pPr>
      <w:r>
        <w:t xml:space="preserve">Minute by minute</w:t>
      </w:r>
    </w:p>
    <w:bookmarkStart w:id="33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0"/>
    <w:bookmarkStart w:id="33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1"/>
    <w:bookmarkStart w:id="33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2"/>
    <w:bookmarkStart w:id="33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3"/>
    <w:bookmarkStart w:id="33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4"/>
    <w:bookmarkStart w:id="33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5"/>
    <w:bookmarkEnd w:id="336"/>
    <w:bookmarkStart w:id="33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7"/>
    <w:bookmarkEnd w:id="338"/>
    <w:bookmarkStart w:id="33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9"/>
    <w:bookmarkStart w:id="34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0"/>
    <w:bookmarkEnd w:id="341"/>
    <w:bookmarkStart w:id="34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2"/>
    <w:bookmarkStart w:id="34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3"/>
    <w:bookmarkStart w:id="35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4"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4"/>
    <w:bookmarkStart w:id="345"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5"/>
    <w:bookmarkStart w:id="34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6"/>
    <w:bookmarkStart w:id="34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7"/>
    <w:bookmarkStart w:id="34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8"/>
    <w:bookmarkStart w:id="34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9"/>
    <w:bookmarkStart w:id="35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0"/>
    <w:bookmarkStart w:id="35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1"/>
    <w:bookmarkEnd w:id="352"/>
    <w:bookmarkStart w:id="361" w:name="X75410aaa467325947cd25794f0b8f4a3e35d122"/>
    <w:p>
      <w:pPr>
        <w:pStyle w:val="Heading1"/>
      </w:pPr>
      <w:r>
        <w:t xml:space="preserve">Annex C - Pre and post assessment instrument</w:t>
      </w:r>
    </w:p>
    <w:p>
      <w:pPr>
        <w:pStyle w:val="FirstParagraph"/>
      </w:pPr>
      <w:r>
        <w:t xml:space="preserve">Excluded from the Q6 page limit.</w:t>
      </w:r>
    </w:p>
    <w:bookmarkStart w:id="35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3"/>
    <w:bookmarkStart w:id="35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4"/>
    <w:bookmarkEnd w:id="355"/>
    <w:bookmarkStart w:id="35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6"/>
    <w:bookmarkEnd w:id="357"/>
    <w:bookmarkStart w:id="35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8"/>
    <w:bookmarkStart w:id="35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9"/>
    <w:bookmarkStart w:id="36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0"/>
    <w:bookmarkEnd w:id="361"/>
    <w:bookmarkStart w:id="368"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2"/>
    <w:bookmarkStart w:id="36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3"/>
    <w:bookmarkStart w:id="36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4"/>
    <w:bookmarkStart w:id="365"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5"/>
    <w:bookmarkStart w:id="366"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6"/>
    <w:bookmarkStart w:id="367"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7"/>
    <w:bookmarkEnd w:id="368"/>
    <w:bookmarkStart w:id="374"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9"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9"/>
    <w:bookmarkStart w:id="370"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0"/>
    <w:bookmarkStart w:id="371"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1"/>
    <w:bookmarkStart w:id="372"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2"/>
    <w:bookmarkStart w:id="373"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3"/>
    <w:bookmarkEnd w:id="374"/>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2026-08-01T07:16:11Z</dcterms:created>
  <dcterms:modified xsi:type="dcterms:W3CDTF">2026-08-01T07:16:11Z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