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e96fdc034c4a218e00d5449a0664cc5609457a3"/>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b64ee6820d9f64059c73a6bc73db7f45e64afc9"/>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a7787ce743f65daff514cf85836969967826753"/>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955d943c80d0d585d96c1efd251f38daf120846"/>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e93325c73d1a444234b0d4e980317cd72d38de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10facd92a376f8da965bd0e5b0a02f2012be590"/>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6f1640a9dd689d355786f623f75eeb67789a403"/>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83e8449dafdc7cf9012eb450c072aab5b173257"/>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688809bfec1b4b9d4f2794cd4f51a22e864966b"/>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eaf642f604d8cd090dd2baebbd082eb05a823f0"/>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eb4103d83100fcc794aa60663bb61620a1d01c3"/>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0c1e6f8650d1fabaa20df1f3cd61a25a4ea58a7"/>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2fb2a919aaa225bd9cbb86b3df829e746b4060c"/>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75784d01fca79d6b9b53a0772060dbea9894826"/>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ae5eca0aacb60c5f3d23094713f265a1b29d16e"/>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9a6f36c8265591296b44f0983db4985148b3e7a"/>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fc98464eaef12041dcbe846f277245ab49bd66"/>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211f7b9a738ffac6161441468f47f2ad7d04d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f82864964829f3f17b488d289308ead3e6fefb0"/>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5d3a1cf6a1288aaf3bbf2bb47c9ec2d2799d9d9"/>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d410a6111c03f253efee03bd14a7eb8ee3f043"/>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d75b9360ce71ad3b53408f1fc56eae9a5435cf9"/>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6d0dec9b8531fcf845f743eb7d45e768997710c"/>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fdf3ffacf0e3177034fcf5c3e1282d506a0cbf6"/>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bbd53571660f7d3357146f8a22d7c805d33125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a9c738a89159b62aca3212f5af8b8e79c780f93"/>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4f931cdb06f025f301e13e280048a1f6c122f8"/>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bba4c9bfbf138d7567ca77dff46f0d5238c43cd"/>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0a1f39010edbfc809fa4a13fcc6a8c2450273fc"/>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2b7e1f01b722c33bed95b83c7cf7cbd6c0fa9a2"/>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22d3f7e94480138e166eeda6f2a7d5412649e1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ebab1bd7e458da614264da0f44a3e38e9dc18ce"/>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23b5cea891be81b6a246af8ffe06d1962e5bb0c"/>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0add67fbd00ffb309f0dbe30c68d97022a0a2c8"/>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2c278723dcc5a53689391b223f74435dddb7edc"/>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82cbce570256988a2e7b5e888c216149aa98298"/>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2339c03c5ecdba92b26da0222f3a8cfa76bd22d"/>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c88130b87a20ec10e702240fd9b14fe237c55e6"/>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b31b2748ab51c6d277a619b581349b98d4c4c1a"/>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9d1f0aad8e697f53a7160e29bf23a15e16ca4f4"/>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058fd23f45434bca722af49f405bae24fff917"/>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4f94280640ffda5b679d0d318dc5ab0acdee3d1"/>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80fe9073b17d8dbb806f9f6e4682d75a041b0f6"/>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33d02bbe73e2c07265bdb0b5d2fd302ec99abef"/>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90fed67e9f3ad151dbe4c881af3b54ac070734b"/>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5f24d4dc865cd536818876727d59d6156768ea3"/>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5e736e4be54faaf394f732541dd6be745c26a"/>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adf4977d1f395f6a136494c7dd41f855a3311cb"/>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a5a02efcafda37b2a7ff9ecd8644805a126cb57"/>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fc8d038d76ec7269465f14037f04432272de2e6"/>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9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5"/>
    <w:bookmarkStart w:id="16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6"/>
    <w:bookmarkStart w:id="189" w:name="scenario-cases"/>
    <w:p>
      <w:pPr>
        <w:pStyle w:val="Heading2"/>
      </w:pPr>
      <w:r>
        <w:t xml:space="preserve">Scenario cases</w:t>
      </w:r>
    </w:p>
    <w:bookmarkStart w:id="167" w:name="X76b61a6b3e666564db1a2f1d31f4e4fe075a405"/>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8429d053907461a2edd2f81d724f21b2563ccea"/>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3983d8e4e52646323c7b99b6834052e4fe6053e"/>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afc96823f3b33c384cf4fa3209044c7ec4ef3b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Xfffd6b6943f67ceb83903f131897c9637b39cbc"/>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b650c7b9fcd0a77987d73dc844270f374ca0491"/>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X314a47e002570e7b06001a26847ff4d65a33270"/>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767a26bc9e1db712a9e595acd1a826cb5601db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b3824124bc66362093eaaf7295cb1765f2ce6aa"/>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cd392474ad859936004e0caec83fabd8adab237"/>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226647d10654bdd01e82067aeab939529114cfa"/>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e57d4f72a2871d3278f88307ed24bb73fb8784c"/>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s15-lga-not-assigned-to-this-enumerator"/>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d58a0219d239bf8b6f6d1e00fb12158df8ee891"/>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b71f1cd8ede6d7a9ab4b4883bc60ae6ee961786"/>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48107cb9588241973e33dde069baf743ae17c0e"/>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1eb264d492fd3e856360dd507a91b1000a96bb"/>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f970b4b08b67875c13b5165da7dbf06d03f4b5c"/>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8"/>
    <w:bookmarkEnd w:id="189"/>
    <w:bookmarkStart w:id="19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90"/>
    <w:bookmarkStart w:id="191" w:name="what-this-plan-does-not-cover"/>
    <w:p>
      <w:pPr>
        <w:pStyle w:val="Heading2"/>
      </w:pPr>
      <w:r>
        <w:t xml:space="preserve">What this plan does not cover</w:t>
      </w:r>
    </w:p>
    <w:p>
      <w:pPr>
        <w:pStyle w:val="Compact"/>
        <w:numPr>
          <w:ilvl w:val="0"/>
          <w:numId w:val="1019"/>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9"/>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9"/>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9"/>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91"/>
    <w:bookmarkEnd w:id="192"/>
    <w:bookmarkStart w:id="202" w:name="Xee424e5d5c4d9bee30fbcc4553d43aaff7ae50a"/>
    <w:p>
      <w:pPr>
        <w:pStyle w:val="Heading1"/>
      </w:pPr>
      <w:r>
        <w:t xml:space="preserve">Rejecting a specimen label already used in an earlier submission (F8)</w:t>
      </w:r>
    </w:p>
    <w:bookmarkStart w:id="19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3"/>
    <w:bookmarkStart w:id="19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4"/>
    <w:bookmarkStart w:id="19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5"/>
    <w:bookmarkStart w:id="200" w:name="X4b09c52c6844cbba3a3872c8142c724dfa04b1d"/>
    <w:p>
      <w:pPr>
        <w:pStyle w:val="Heading2"/>
      </w:pPr>
      <w:r>
        <w:t xml:space="preserve">The architecture that can enforce it fully</w:t>
      </w:r>
    </w:p>
    <w:bookmarkStart w:id="196" w:name="X277124f5c907ecd135789dcc2eec5e940d04cdd"/>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6"/>
    <w:bookmarkStart w:id="197" w:name="X018d28ba7070e5c5d12a4ad75dff9676a79d6b7"/>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7"/>
    <w:bookmarkStart w:id="198" w:name="Xe4f18960d606ea868caf1b95cca50bc70ccf074"/>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8"/>
    <w:bookmarkStart w:id="199" w:name="X788c532c5112aa21a2473afefe153a87e23f07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9"/>
    <w:bookmarkEnd w:id="200"/>
    <w:bookmarkStart w:id="20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01"/>
    <w:bookmarkEnd w:id="202"/>
    <w:bookmarkStart w:id="21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3"/>
    <w:bookmarkStart w:id="20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4"/>
    <w:bookmarkStart w:id="20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5"/>
    <w:bookmarkStart w:id="20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6"/>
    <w:bookmarkEnd w:id="207"/>
    <w:bookmarkStart w:id="20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8"/>
    <w:bookmarkStart w:id="209" w:name="what-this-does-not-catch"/>
    <w:p>
      <w:pPr>
        <w:pStyle w:val="Heading2"/>
      </w:pPr>
      <w:r>
        <w:t xml:space="preserve">What this does not catch</w:t>
      </w:r>
    </w:p>
    <w:p>
      <w:pPr>
        <w:pStyle w:val="Compact"/>
        <w:numPr>
          <w:ilvl w:val="0"/>
          <w:numId w:val="1020"/>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0"/>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0"/>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0"/>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9"/>
    <w:bookmarkEnd w:id="210"/>
    <w:bookmarkStart w:id="21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1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11"/>
    <w:bookmarkStart w:id="21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12"/>
    <w:bookmarkStart w:id="21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1"/>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1"/>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3"/>
    <w:bookmarkStart w:id="21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4"/>
    <w:bookmarkEnd w:id="215"/>
    <w:bookmarkStart w:id="21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6"/>
    <w:bookmarkStart w:id="21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2"/>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2"/>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2"/>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7"/>
    <w:bookmarkStart w:id="21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8"/>
    <w:bookmarkEnd w:id="219"/>
    <w:bookmarkStart w:id="23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2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20"/>
    <w:bookmarkStart w:id="22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21" w:name="safe"/>
    <w:p>
      <w:pPr>
        <w:pStyle w:val="Heading3"/>
      </w:pPr>
      <w:r>
        <w:t xml:space="preserve">Safe</w:t>
      </w:r>
    </w:p>
    <w:p>
      <w:pPr>
        <w:pStyle w:val="Compact"/>
        <w:numPr>
          <w:ilvl w:val="0"/>
          <w:numId w:val="1023"/>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3"/>
        </w:numPr>
      </w:pPr>
      <w:r>
        <w:rPr>
          <w:b/>
          <w:bCs/>
        </w:rPr>
        <w:t xml:space="preserve">Loosening a constraint.</w:t>
      </w:r>
      <w:r>
        <w:t xml:space="preserve"> </w:t>
      </w:r>
      <w:r>
        <w:t xml:space="preserve">Data already collected remains valid.</w:t>
      </w:r>
    </w:p>
    <w:p>
      <w:pPr>
        <w:pStyle w:val="Compact"/>
        <w:numPr>
          <w:ilvl w:val="0"/>
          <w:numId w:val="1023"/>
        </w:numPr>
      </w:pPr>
      <w:r>
        <w:rPr>
          <w:b/>
          <w:bCs/>
        </w:rPr>
        <w:t xml:space="preserve">Fixing a label, hint or translation.</w:t>
      </w:r>
      <w:r>
        <w:t xml:space="preserve"> </w:t>
      </w:r>
      <w:r>
        <w:t xml:space="preserve">No stored value changes.</w:t>
      </w:r>
    </w:p>
    <w:p>
      <w:pPr>
        <w:pStyle w:val="Compact"/>
        <w:numPr>
          <w:ilvl w:val="0"/>
          <w:numId w:val="1023"/>
        </w:numPr>
      </w:pPr>
      <w:r>
        <w:rPr>
          <w:b/>
          <w:bCs/>
        </w:rPr>
        <w:t xml:space="preserve">Correcting a relevance rule</w:t>
      </w:r>
      <w:r>
        <w:t xml:space="preserve"> </w:t>
      </w:r>
      <w:r>
        <w:t xml:space="preserve">so a question appears where it should have.</w:t>
      </w:r>
    </w:p>
    <w:p>
      <w:pPr>
        <w:pStyle w:val="Compact"/>
        <w:numPr>
          <w:ilvl w:val="0"/>
          <w:numId w:val="1023"/>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21"/>
    <w:bookmarkStart w:id="222" w:name="unsafe-do-not-do-mid-round"/>
    <w:p>
      <w:pPr>
        <w:pStyle w:val="Heading3"/>
      </w:pPr>
      <w:r>
        <w:t xml:space="preserve">Unsafe — do not do mid-round</w:t>
      </w:r>
    </w:p>
    <w:p>
      <w:pPr>
        <w:pStyle w:val="Compact"/>
        <w:numPr>
          <w:ilvl w:val="0"/>
          <w:numId w:val="1024"/>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4"/>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4"/>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4"/>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22"/>
    <w:bookmarkEnd w:id="223"/>
    <w:bookmarkStart w:id="22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4" w:name="sequence"/>
    <w:p>
      <w:pPr>
        <w:pStyle w:val="Heading3"/>
      </w:pPr>
      <w:r>
        <w:t xml:space="preserve">Sequence</w:t>
      </w:r>
    </w:p>
    <w:p>
      <w:pPr>
        <w:pStyle w:val="Compact"/>
        <w:numPr>
          <w:ilvl w:val="0"/>
          <w:numId w:val="1025"/>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5"/>
        </w:numPr>
      </w:pPr>
      <w:r>
        <w:rPr>
          <w:b/>
          <w:bCs/>
        </w:rPr>
        <w:t xml:space="preserve">Publish the new version.</w:t>
      </w:r>
      <w:r>
        <w:t xml:space="preserve"> </w:t>
      </w:r>
      <w:r>
        <w:t xml:space="preserve">Central serves it to any device that syncs.</w:t>
      </w:r>
    </w:p>
    <w:p>
      <w:pPr>
        <w:pStyle w:val="Compact"/>
        <w:numPr>
          <w:ilvl w:val="0"/>
          <w:numId w:val="1025"/>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5"/>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5"/>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4"/>
    <w:bookmarkStart w:id="225" w:name="what-protects-data-already-collected"/>
    <w:p>
      <w:pPr>
        <w:pStyle w:val="Heading3"/>
      </w:pPr>
      <w:r>
        <w:t xml:space="preserve">What protects data already collected</w:t>
      </w:r>
    </w:p>
    <w:p>
      <w:pPr>
        <w:pStyle w:val="Compact"/>
        <w:numPr>
          <w:ilvl w:val="0"/>
          <w:numId w:val="1026"/>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6"/>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6"/>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6"/>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5"/>
    <w:bookmarkEnd w:id="226"/>
    <w:bookmarkStart w:id="22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7"/>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7"/>
        </w:numPr>
      </w:pPr>
      <w:r>
        <w:rPr>
          <w:b/>
          <w:bCs/>
        </w:rPr>
        <w:t xml:space="preserve">Central’s submission metadata</w:t>
      </w:r>
      <w:r>
        <w:t xml:space="preserve">, which records the version served.</w:t>
      </w:r>
    </w:p>
    <w:p>
      <w:pPr>
        <w:pStyle w:val="Compact"/>
        <w:numPr>
          <w:ilvl w:val="0"/>
          <w:numId w:val="1027"/>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7"/>
    <w:bookmarkEnd w:id="228"/>
    <w:bookmarkStart w:id="229" w:name="device-provisioning"/>
    <w:p>
      <w:pPr>
        <w:pStyle w:val="Heading2"/>
      </w:pPr>
      <w:r>
        <w:t xml:space="preserve">Device provisioning</w:t>
      </w:r>
    </w:p>
    <w:p>
      <w:pPr>
        <w:pStyle w:val="Compact"/>
        <w:numPr>
          <w:ilvl w:val="0"/>
          <w:numId w:val="1028"/>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8"/>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8"/>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8"/>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9"/>
    <w:bookmarkStart w:id="230" w:name="what-this-plan-does-not-solve"/>
    <w:p>
      <w:pPr>
        <w:pStyle w:val="Heading2"/>
      </w:pPr>
      <w:r>
        <w:t xml:space="preserve">What this plan does not solve</w:t>
      </w:r>
    </w:p>
    <w:p>
      <w:pPr>
        <w:pStyle w:val="Compact"/>
        <w:numPr>
          <w:ilvl w:val="0"/>
          <w:numId w:val="1029"/>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9"/>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9"/>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30"/>
    <w:bookmarkEnd w:id="231"/>
    <w:bookmarkStart w:id="23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3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32"/>
    <w:bookmarkEnd w:id="233"/>
    <w:bookmarkStart w:id="246" w:name="Xb8e2d6557f19024c65813ef1a9b3fc623e1a2ac"/>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4"/>
    <w:bookmarkEnd w:id="235"/>
    <w:bookmarkStart w:id="23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6"/>
    <w:bookmarkStart w:id="23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7"/>
    <w:bookmarkStart w:id="238" w:name="table-roster-one-row-per-usual-resident"/>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8"/>
    <w:bookmarkStart w:id="239" w:name="Xb7e9999c9641eaacf2abb1014f96dab453fe5b0"/>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9"/>
    <w:bookmarkStart w:id="24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40"/>
    <w:bookmarkStart w:id="24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4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41"/>
    <w:bookmarkStart w:id="24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42"/>
    <w:bookmarkEnd w:id="243"/>
    <w:bookmarkStart w:id="24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4"/>
    <w:bookmarkStart w:id="24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5"/>
    <w:bookmarkEnd w:id="246"/>
    <w:bookmarkStart w:id="26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9" w:name="X30e475aa5a16d1ae5e56ccb4a34ace443598349"/>
    <w:p>
      <w:pPr>
        <w:pStyle w:val="Heading2"/>
      </w:pPr>
      <w:r>
        <w:t xml:space="preserve">Left out because the input does not exist</w:t>
      </w:r>
    </w:p>
    <w:bookmarkStart w:id="24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7"/>
    <w:bookmarkStart w:id="24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8"/>
    <w:bookmarkEnd w:id="249"/>
    <w:bookmarkStart w:id="253" w:name="X0c46a8b3bbfce3fb5af33f518a1da1769ceb610"/>
    <w:p>
      <w:pPr>
        <w:pStyle w:val="Heading2"/>
      </w:pPr>
      <w:r>
        <w:t xml:space="preserve">Left out because the decision is not mine</w:t>
      </w:r>
    </w:p>
    <w:bookmarkStart w:id="25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50"/>
    <w:bookmarkStart w:id="25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51"/>
    <w:bookmarkStart w:id="25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52"/>
    <w:bookmarkEnd w:id="253"/>
    <w:bookmarkStart w:id="256" w:name="Xc69f4735137b59e558f8a8a0f4c957848d1438a"/>
    <w:p>
      <w:pPr>
        <w:pStyle w:val="Heading2"/>
      </w:pPr>
      <w:r>
        <w:t xml:space="preserve">Left out because it is impossible in the medium</w:t>
      </w:r>
    </w:p>
    <w:bookmarkStart w:id="25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4"/>
    <w:bookmarkStart w:id="25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5"/>
    <w:bookmarkEnd w:id="256"/>
    <w:bookmarkStart w:id="260" w:name="Xa85c2e772d728893cb03e88ecd29b0dcc7841b7"/>
    <w:p>
      <w:pPr>
        <w:pStyle w:val="Heading2"/>
      </w:pPr>
      <w:r>
        <w:t xml:space="preserve">Left out because it needs a device or a person</w:t>
      </w:r>
    </w:p>
    <w:bookmarkStart w:id="25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7"/>
    <w:bookmarkStart w:id="25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8"/>
    <w:bookmarkStart w:id="25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9"/>
    <w:bookmarkEnd w:id="260"/>
    <w:bookmarkStart w:id="264" w:name="left-out-on-judgement"/>
    <w:p>
      <w:pPr>
        <w:pStyle w:val="Heading2"/>
      </w:pPr>
      <w:r>
        <w:t xml:space="preserve">Left out on judgement</w:t>
      </w:r>
    </w:p>
    <w:bookmarkStart w:id="26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61"/>
    <w:bookmarkStart w:id="26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62"/>
    <w:bookmarkStart w:id="26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3"/>
    <w:bookmarkEnd w:id="264"/>
    <w:bookmarkStart w:id="265" w:name="what-i-would-do-first-with-another-day"/>
    <w:p>
      <w:pPr>
        <w:pStyle w:val="Heading2"/>
      </w:pPr>
      <w:r>
        <w:t xml:space="preserve">What I would do first with another day</w:t>
      </w:r>
    </w:p>
    <w:p>
      <w:pPr>
        <w:pStyle w:val="Compact"/>
        <w:numPr>
          <w:ilvl w:val="0"/>
          <w:numId w:val="1030"/>
        </w:numPr>
      </w:pPr>
      <w:r>
        <w:t xml:space="preserve">Partition the media files per team. Largest risk reduction per hour of work.</w:t>
      </w:r>
    </w:p>
    <w:p>
      <w:pPr>
        <w:pStyle w:val="Compact"/>
        <w:numPr>
          <w:ilvl w:val="0"/>
          <w:numId w:val="1030"/>
        </w:numPr>
      </w:pPr>
      <w:r>
        <w:t xml:space="preserve">Execute the test plan on a real device, since Central access resolves it.</w:t>
      </w:r>
    </w:p>
    <w:p>
      <w:pPr>
        <w:pStyle w:val="Compact"/>
        <w:numPr>
          <w:ilvl w:val="0"/>
          <w:numId w:val="1030"/>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5"/>
    <w:bookmarkEnd w:id="266"/>
    <w:bookmarkStart w:id="267" w:name="part-3-question-5"/>
    <w:p>
      <w:pPr>
        <w:pStyle w:val="Heading1"/>
      </w:pPr>
      <w:r>
        <w:t xml:space="preserve">PART 3 — Question 5</w:t>
      </w:r>
    </w:p>
    <w:bookmarkEnd w:id="267"/>
    <w:bookmarkStart w:id="274" w:name="Xe1291141f2547e6a90b4945e6e3f38e10b63111"/>
    <w:p>
      <w:pPr>
        <w:pStyle w:val="Heading1"/>
      </w:pPr>
      <w:r>
        <w:t xml:space="preserve">Q5 — Coordinating delivery through the round</w:t>
      </w:r>
    </w:p>
    <w:p>
      <w:pPr>
        <w:pStyle w:val="FirstParagraph"/>
      </w:pPr>
      <w:r>
        <w:t xml:space="preserve">Day 3 of 7. Four things have arrived at once and only one is genuinely urgent.</w:t>
      </w:r>
    </w:p>
    <w:bookmarkStart w:id="26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8"/>
    <w:bookmarkStart w:id="26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9"/>
    <w:bookmarkStart w:id="27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70"/>
    <w:bookmarkStart w:id="27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71"/>
    <w:bookmarkStart w:id="27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72"/>
    <w:bookmarkStart w:id="27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3"/>
    <w:bookmarkEnd w:id="274"/>
    <w:bookmarkStart w:id="275" w:name="part-3-question-6"/>
    <w:p>
      <w:pPr>
        <w:pStyle w:val="Heading1"/>
      </w:pPr>
      <w:r>
        <w:t xml:space="preserve">PART 3 — Question 6</w:t>
      </w:r>
    </w:p>
    <w:bookmarkEnd w:id="275"/>
    <w:bookmarkStart w:id="296" w:name="X52b57152e050bbdbca113bd695247fcd88f32b9"/>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8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6"/>
    <w:bookmarkStart w:id="277" w:name="X1aad5af1f5f27530776d47cebad8f8ff264c890"/>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1"/>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1"/>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1"/>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7"/>
    <w:bookmarkStart w:id="278" w:name="X5dfae6798e40ae0f9d2c568b71966291e612ac9"/>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8"/>
    <w:bookmarkStart w:id="27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9"/>
    <w:bookmarkStart w:id="28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80"/>
    <w:bookmarkEnd w:id="281"/>
    <w:bookmarkStart w:id="28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8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82"/>
    <w:bookmarkStart w:id="28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3"/>
    <w:bookmarkEnd w:id="284"/>
    <w:bookmarkStart w:id="286"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85"/>
    <w:bookmarkEnd w:id="286"/>
    <w:bookmarkStart w:id="28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7"/>
    <w:bookmarkStart w:id="28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8"/>
    <w:bookmarkStart w:id="29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9" w:name="Xd184c7ad256e2318bb7e29a776775af7f162941"/>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2"/>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2"/>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2"/>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9"/>
    <w:bookmarkStart w:id="29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90"/>
    <w:bookmarkStart w:id="291" w:name="days-3160-the-standard-becomes-binding"/>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91"/>
    <w:bookmarkStart w:id="292" w:name="X3925589cdf70742d007f729ac372f875dff342a"/>
    <w:p>
      <w:pPr>
        <w:pStyle w:val="Heading3"/>
      </w:pPr>
      <w:r>
        <w:t xml:space="preserve">Days 61–90 — measure, and decide what is next</w:t>
      </w:r>
    </w:p>
    <w:p>
      <w:pPr>
        <w:pStyle w:val="Compact"/>
        <w:numPr>
          <w:ilvl w:val="0"/>
          <w:numId w:val="1033"/>
        </w:numPr>
      </w:pPr>
      <w:r>
        <w:rPr>
          <w:b/>
          <w:bCs/>
        </w:rPr>
        <w:t xml:space="preserve">Post-assessment</w:t>
      </w:r>
      <w:r>
        <w:t xml:space="preserve">, including the independent reproduction task.</w:t>
      </w:r>
    </w:p>
    <w:p>
      <w:pPr>
        <w:pStyle w:val="Compact"/>
        <w:numPr>
          <w:ilvl w:val="0"/>
          <w:numId w:val="1033"/>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4"/>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92"/>
    <w:bookmarkEnd w:id="293"/>
    <w:bookmarkStart w:id="29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294"/>
    <w:bookmarkEnd w:id="295"/>
    <w:bookmarkEnd w:id="296"/>
    <w:bookmarkStart w:id="297" w:name="annexes"/>
    <w:p>
      <w:pPr>
        <w:pStyle w:val="Heading1"/>
      </w:pPr>
      <w:r>
        <w:t xml:space="preserve">ANNEXES</w:t>
      </w:r>
    </w:p>
    <w:p>
      <w:pPr>
        <w:pStyle w:val="FirstParagraph"/>
      </w:pPr>
      <w:r>
        <w:t xml:space="preserve">Excluded from the Q6 page limit, as the question permits.</w:t>
      </w:r>
    </w:p>
    <w:bookmarkEnd w:id="297"/>
    <w:bookmarkStart w:id="30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8"/>
    <w:bookmarkStart w:id="29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9"/>
    <w:bookmarkStart w:id="30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00"/>
    <w:bookmarkStart w:id="301" w:name="X8992a3ff3d80a6fbf21cfd9ec8c430d697bfb0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01"/>
    <w:bookmarkStart w:id="30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02"/>
    <w:bookmarkStart w:id="303" w:name="X72e67a9fdd95020e61fa5864f2e401e93a1c70f"/>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3"/>
    <w:bookmarkStart w:id="30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4"/>
    <w:bookmarkStart w:id="30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5"/>
    <w:bookmarkEnd w:id="306"/>
    <w:bookmarkStart w:id="30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07"/>
    <w:bookmarkStart w:id="321" w:name="X5fd2ea05e85895be64a2bbb5b4407a69aa23865"/>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8"/>
    <w:bookmarkStart w:id="30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9"/>
    <w:bookmarkStart w:id="316" w:name="minute-by-minute"/>
    <w:p>
      <w:pPr>
        <w:pStyle w:val="Heading2"/>
      </w:pPr>
      <w:r>
        <w:t xml:space="preserve">Minute by minute</w:t>
      </w:r>
    </w:p>
    <w:bookmarkStart w:id="31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10"/>
    <w:bookmarkStart w:id="31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11"/>
    <w:bookmarkStart w:id="312" w:name="X0f428bc736e7db73f132f1eed49877f068ce0a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12"/>
    <w:bookmarkStart w:id="31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13"/>
    <w:bookmarkStart w:id="31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4"/>
    <w:bookmarkStart w:id="31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5"/>
    <w:bookmarkEnd w:id="316"/>
    <w:bookmarkStart w:id="31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7"/>
    <w:bookmarkEnd w:id="318"/>
    <w:bookmarkStart w:id="31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5"/>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5"/>
        </w:numPr>
      </w:pPr>
      <w:r>
        <w:rPr>
          <w:b/>
          <w:bCs/>
        </w:rPr>
        <w:t xml:space="preserve">The consolidation at 83 min</w:t>
      </w:r>
      <w:r>
        <w:t xml:space="preserve"> </w:t>
      </w:r>
      <w:r>
        <w:t xml:space="preserve">— Day 3 session 3 covers it.</w:t>
      </w:r>
    </w:p>
    <w:p>
      <w:pPr>
        <w:pStyle w:val="Compact"/>
        <w:numPr>
          <w:ilvl w:val="0"/>
          <w:numId w:val="1035"/>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9"/>
    <w:bookmarkStart w:id="32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20"/>
    <w:bookmarkEnd w:id="321"/>
    <w:bookmarkStart w:id="322" w:name="Xaf974e353860fc605977eed127cc51587af4d43"/>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22"/>
    <w:bookmarkStart w:id="32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23"/>
    <w:bookmarkStart w:id="33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4" w:name="rules"/>
    <w:p>
      <w:pPr>
        <w:pStyle w:val="Heading2"/>
      </w:pPr>
      <w:r>
        <w:t xml:space="preserve">Rules</w:t>
      </w:r>
    </w:p>
    <w:p>
      <w:pPr>
        <w:pStyle w:val="Compact"/>
        <w:numPr>
          <w:ilvl w:val="0"/>
          <w:numId w:val="1036"/>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6"/>
        </w:numPr>
      </w:pPr>
      <w:r>
        <w:t xml:space="preserve">Use</w:t>
      </w:r>
      <w:r>
        <w:t xml:space="preserve"> </w:t>
      </w:r>
      <w:r>
        <w:rPr>
          <w:b/>
          <w:bCs/>
        </w:rPr>
        <w:t xml:space="preserve">only</w:t>
      </w:r>
      <w:r>
        <w:t xml:space="preserve"> </w:t>
      </w:r>
      <w:r>
        <w:t xml:space="preserve">what is written in their record.</w:t>
      </w:r>
    </w:p>
    <w:p>
      <w:pPr>
        <w:pStyle w:val="Compact"/>
        <w:numPr>
          <w:ilvl w:val="0"/>
          <w:numId w:val="1036"/>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6"/>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4"/>
    <w:bookmarkStart w:id="325" w:name="what-to-produce"/>
    <w:p>
      <w:pPr>
        <w:pStyle w:val="Heading2"/>
      </w:pPr>
      <w:r>
        <w:t xml:space="preserve">What to produce</w:t>
      </w:r>
    </w:p>
    <w:p>
      <w:pPr>
        <w:pStyle w:val="Compact"/>
        <w:numPr>
          <w:ilvl w:val="0"/>
          <w:numId w:val="1037"/>
        </w:numPr>
      </w:pPr>
      <w:r>
        <w:t xml:space="preserve">A cleaned file, produced by following their record.</w:t>
      </w:r>
    </w:p>
    <w:p>
      <w:pPr>
        <w:pStyle w:val="Compact"/>
        <w:numPr>
          <w:ilvl w:val="0"/>
          <w:numId w:val="1037"/>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5"/>
    <w:bookmarkStart w:id="32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6"/>
    <w:bookmarkStart w:id="327" w:name="X0aedfd13b6110891068db9d938e59c015761aa0"/>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7"/>
    <w:bookmarkStart w:id="328" w:name="part-1-what-a-level-3-record-looks-like"/>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8"/>
    <w:bookmarkStart w:id="32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9"/>
    <w:bookmarkStart w:id="330" w:name="X003798389e37138ca87a4d5600f8f8ee3c00f90"/>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8"/>
        </w:numPr>
      </w:pPr>
      <w:r>
        <w:rPr>
          <w:b/>
          <w:bCs/>
        </w:rPr>
        <w:t xml:space="preserve">200 rows</w:t>
      </w:r>
      <w:r>
        <w:t xml:space="preserve"> </w:t>
      </w:r>
      <w:r>
        <w:t xml:space="preserve">(duplicates removed, missing coordinates kept), or</w:t>
      </w:r>
    </w:p>
    <w:p>
      <w:pPr>
        <w:pStyle w:val="Compact"/>
        <w:numPr>
          <w:ilvl w:val="0"/>
          <w:numId w:val="1038"/>
        </w:numPr>
      </w:pPr>
      <w:r>
        <w:rPr>
          <w:b/>
          <w:bCs/>
        </w:rPr>
        <w:t xml:space="preserve">195 rows</w:t>
      </w:r>
      <w:r>
        <w:t xml:space="preserve"> </w:t>
      </w:r>
      <w:r>
        <w:t xml:space="preserve">(missing coordinates also dropped), or</w:t>
      </w:r>
    </w:p>
    <w:p>
      <w:pPr>
        <w:pStyle w:val="Compact"/>
        <w:numPr>
          <w:ilvl w:val="0"/>
          <w:numId w:val="1038"/>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30"/>
    <w:bookmarkStart w:id="331" w:name="Xb50df1aec78075d2e7dfa2eb9d2b3964c57269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31"/>
    <w:bookmarkEnd w:id="332"/>
    <w:bookmarkStart w:id="341" w:name="X7d84ea4d0e103e076df4ca352f5b793c31e952a"/>
    <w:p>
      <w:pPr>
        <w:pStyle w:val="Heading1"/>
      </w:pPr>
      <w:r>
        <w:t xml:space="preserve">Annex C — Pre and post assessment instrument</w:t>
      </w:r>
    </w:p>
    <w:p>
      <w:pPr>
        <w:pStyle w:val="FirstParagraph"/>
      </w:pPr>
      <w:r>
        <w:t xml:space="preserve">Excluded from the Q6 page limit.</w:t>
      </w:r>
    </w:p>
    <w:bookmarkStart w:id="33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33"/>
    <w:bookmarkStart w:id="33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4"/>
    <w:bookmarkEnd w:id="335"/>
    <w:bookmarkStart w:id="33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6"/>
    <w:bookmarkEnd w:id="337"/>
    <w:bookmarkStart w:id="33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9"/>
        </w:numPr>
      </w:pPr>
      <w:r>
        <w:rPr>
          <w:b/>
          <w:bCs/>
        </w:rPr>
        <w:t xml:space="preserve">Identical tasks and identical rubric.</w:t>
      </w:r>
      <w:r>
        <w:t xml:space="preserve"> </w:t>
      </w:r>
      <w:r>
        <w:t xml:space="preserve">Nothing is added or reworded.</w:t>
      </w:r>
    </w:p>
    <w:p>
      <w:pPr>
        <w:numPr>
          <w:ilvl w:val="0"/>
          <w:numId w:val="1039"/>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9"/>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9"/>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9"/>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8"/>
    <w:bookmarkStart w:id="339" w:name="X31582005fc12975a6a3a538caa82e154c45851c"/>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9"/>
    <w:bookmarkStart w:id="34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0"/>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0"/>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0"/>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0"/>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40"/>
    <w:bookmarkEnd w:id="341"/>
    <w:bookmarkStart w:id="347"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4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42"/>
    <w:bookmarkStart w:id="34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43"/>
    <w:bookmarkStart w:id="34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4"/>
    <w:bookmarkStart w:id="345"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5"/>
    <w:bookmarkStart w:id="346"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6"/>
    <w:bookmarkEnd w:id="347"/>
    <w:bookmarkStart w:id="353" w:name="X835147a2d604016ace8ddb23791e3f52f4b201a"/>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8"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8"/>
    <w:bookmarkStart w:id="349"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9"/>
    <w:bookmarkStart w:id="350"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50"/>
    <w:bookmarkStart w:id="351" w:name="X46f7c132ae30ed6615255bd29542d18f76bb5f6"/>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51"/>
    <w:bookmarkStart w:id="352" w:name="X217680c89400489c2e2f064d30f224d0927b343"/>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52"/>
    <w:bookmarkEnd w:id="353"/>
    <w:sectPr>
      <w:pgSz w:h="16838" w:w="11906"/>
      <w:pgMar w:bottom="1134" w:footer="567" w:gutter="0" w:header="567"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11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9" w:before="99"/>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pPr>
  </w:style>
  <w:style w:styleId="Title" w:type="paragraph">
    <w:name w:val="Title"/>
    <w:basedOn w:val="Normal"/>
    <w:next w:val="BodyText"/>
    <w:link w:val="TitleChar"/>
    <w:uiPriority w:val="10"/>
    <w:qFormat/>
    <w:rsid w:val="00A10FD9"/>
    <w:pPr>
      <w:spacing w:after="44"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65"/>
      <w:jc w:val="center"/>
    </w:pPr>
    <w:rPr>
      <w:b/>
      <w:sz w:val="20"/>
      <w:szCs w:val="20"/>
    </w:rPr>
  </w:style>
  <w:style w:customStyle="1" w:styleId="Abstract" w:type="paragraph">
    <w:name w:val="Abstract"/>
    <w:basedOn w:val="Normal"/>
    <w:next w:val="BodyText"/>
    <w:qFormat/>
    <w:pPr>
      <w:keepNext/>
      <w:keepLines/>
      <w:spacing w:after="165" w:before="55"/>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44" w:before="198"/>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44" w:before="88"/>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44" w:before="88"/>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44"/>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44"/>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4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4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4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4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5" w:before="55"/>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55" w:before="55"/>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pPr>
    <w:rPr>
      <w:b/>
    </w:rPr>
  </w:style>
  <w:style w:customStyle="1" w:styleId="Definition" w:type="paragraph">
    <w:name w:val="Definition"/>
    <w:basedOn w:val="Normal"/>
  </w:style>
  <w:style w:styleId="Caption" w:type="paragraph">
    <w:name w:val="Caption"/>
    <w:basedOn w:val="Normal"/>
    <w:link w:val="BodyTextChar"/>
    <w:pPr>
      <w:spacing w:after="66" w:before="4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2026-08-01T01:37:53Z</dcterms:created>
  <dcterms:modified xsi:type="dcterms:W3CDTF">2026-08-01T01:37:53Z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