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eHealth Africa - Technical Assessment</w:t>
      </w:r>
    </w:p>
    <w:p>
      <w:pPr>
        <w:pStyle w:val="Subtitle"/>
      </w:pPr>
      <w:r>
        <w:t xml:space="preserve">Senior Coordinator, Data and GIS Analytics · Data Informatics Department</w:t>
      </w:r>
    </w:p>
    <w:p>
      <w:pPr>
        <w:pStyle w:val="Author"/>
      </w:pPr>
      <w:r>
        <w:t xml:space="preserve">Solomon Oladimeji</w:t>
      </w:r>
    </w:p>
    <w:p>
      <w:pPr>
        <w:pStyle w:val="Date"/>
      </w:pPr>
      <w:r>
        <w:t xml:space="preserve">1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submission-summary"/>
    <w:p>
      <w:pPr>
        <w:pStyle w:val="Heading1"/>
      </w:pPr>
      <w:r>
        <w:t xml:space="preserve">Submission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Question attempted</w:t>
            </w:r>
          </w:p>
        </w:tc>
      </w:tr>
      <w:tr>
        <w:tc>
          <w:tcPr/>
          <w:p>
            <w:pPr>
              <w:pStyle w:val="Compact"/>
            </w:pPr>
            <w:r>
              <w:rPr>
                <w:b/>
                <w:bCs/>
              </w:rPr>
              <w:t xml:space="preserve">Part 1</w:t>
            </w:r>
          </w:p>
        </w:tc>
        <w:tc>
          <w:tcPr/>
          <w:p>
            <w:pPr>
              <w:pStyle w:val="Compact"/>
            </w:pPr>
            <w:r>
              <w:rPr>
                <w:b/>
                <w:bCs/>
              </w:rPr>
              <w:t xml:space="preserve">Q1</w:t>
            </w:r>
            <w:r>
              <w:t xml:space="preserve"> </w:t>
            </w:r>
            <w:r>
              <w:t xml:space="preserve">- Campaign team tracking and coverage reconciliation</w:t>
            </w:r>
          </w:p>
        </w:tc>
      </w:tr>
      <w:tr>
        <w:tc>
          <w:tcPr/>
          <w:p>
            <w:pPr>
              <w:pStyle w:val="Compact"/>
            </w:pPr>
            <w:r>
              <w:rPr>
                <w:b/>
                <w:bCs/>
              </w:rPr>
              <w:t xml:space="preserve">Part 2</w:t>
            </w:r>
          </w:p>
        </w:tc>
        <w:tc>
          <w:tcPr/>
          <w:p>
            <w:pPr>
              <w:pStyle w:val="Compact"/>
            </w:pPr>
            <w:r>
              <w:rPr>
                <w:b/>
                <w:bCs/>
              </w:rPr>
              <w:t xml:space="preserve">Q3</w:t>
            </w:r>
            <w:r>
              <w:t xml:space="preserve"> </w:t>
            </w:r>
            <w:r>
              <w:t xml:space="preserve">- Converting a paper questionnaire into a digital form</w:t>
            </w:r>
          </w:p>
        </w:tc>
      </w:tr>
      <w:tr>
        <w:tc>
          <w:tcPr/>
          <w:p>
            <w:pPr>
              <w:pStyle w:val="Compact"/>
            </w:pPr>
            <w:r>
              <w:rPr>
                <w:b/>
                <w:bCs/>
              </w:rPr>
              <w:t xml:space="preserve">Part 3</w:t>
            </w:r>
          </w:p>
        </w:tc>
        <w:tc>
          <w:tcPr/>
          <w:p>
            <w:pPr>
              <w:pStyle w:val="Compact"/>
            </w:pPr>
            <w:r>
              <w:rPr>
                <w:b/>
                <w:bCs/>
              </w:rPr>
              <w:t xml:space="preserve">Q5</w:t>
            </w:r>
            <w:r>
              <w:t xml:space="preserve"> </w:t>
            </w:r>
            <w:r>
              <w:t xml:space="preserve">- Coordinating delivery through the round</w:t>
            </w:r>
          </w:p>
        </w:tc>
      </w:tr>
      <w:tr>
        <w:tc>
          <w:tcPr/>
          <w:p>
            <w:pPr>
              <w:pStyle w:val="Compact"/>
            </w:pPr>
            <w:r>
              <w:rPr>
                <w:b/>
                <w:bCs/>
              </w:rPr>
              <w:t xml:space="preserve">Part 3</w:t>
            </w:r>
          </w:p>
        </w:tc>
        <w:tc>
          <w:tcPr/>
          <w:p>
            <w:pPr>
              <w:pStyle w:val="Compact"/>
            </w:pPr>
            <w:r>
              <w:rPr>
                <w:b/>
                <w:bCs/>
              </w:rPr>
              <w:t xml:space="preserve">Q6</w:t>
            </w:r>
            <w:r>
              <w:t xml:space="preserve"> </w:t>
            </w:r>
            <w:r>
              <w:t xml:space="preserve">- Building capability in the counterpart agency</w:t>
            </w:r>
          </w:p>
        </w:tc>
      </w:tr>
    </w:tbl>
    <w:p>
      <w:pPr>
        <w:pStyle w:val="BodyText"/>
      </w:pPr>
      <w:r>
        <w:t xml:space="preserve">Part 1 Q2 and Part 2 Q4 are not attempted. The instructions state that depth is</w:t>
      </w:r>
      <w:r>
        <w:t xml:space="preserve"> </w:t>
      </w:r>
      <w:r>
        <w:t xml:space="preserve">valued over breadth, and Part 2 states that the unattempted option will be</w:t>
      </w:r>
      <w:r>
        <w:t xml:space="preserve"> </w:t>
      </w:r>
      <w:r>
        <w:t xml:space="preserve">probed at the walkthrough regardless; I have prepared for that rather than</w:t>
      </w:r>
      <w:r>
        <w:t xml:space="preserve"> </w:t>
      </w:r>
      <w:r>
        <w:t xml:space="preserve">submitting thin work on both.</w:t>
      </w:r>
    </w:p>
    <w:p>
      <w:pPr>
        <w:pStyle w:val="BodyText"/>
      </w:pPr>
      <w:r>
        <w:rPr>
          <w:b/>
          <w:bCs/>
        </w:rPr>
        <w:t xml:space="preserve">Question 7 is referenced three times in the question paper but was not issued</w:t>
      </w:r>
      <w:r>
        <w:rPr>
          <w:b/>
          <w:bCs/>
        </w:rPr>
        <w:t xml:space="preserve"> </w:t>
      </w:r>
      <w:r>
        <w:rPr>
          <w:b/>
          <w:bCs/>
        </w:rPr>
        <w:t xml:space="preserve">with it.</w:t>
      </w:r>
      <w:r>
        <w:t xml:space="preserve"> </w:t>
      </w:r>
      <w:r>
        <w:t xml:space="preserve">Its marking box appears after Q6 with no question attached. The</w:t>
      </w:r>
      <w:r>
        <w:t xml:space="preserve"> </w:t>
      </w:r>
      <w:r>
        <w:t xml:space="preserve">connection it asks for - between coordination fragility and the capability gap -</w:t>
      </w:r>
      <w:r>
        <w:t xml:space="preserve"> </w:t>
      </w:r>
      <w:r>
        <w:t xml:space="preserve">is made in §6 of Q5 and §7 of Q6.</w:t>
      </w:r>
    </w:p>
    <w:bookmarkStart w:id="9" w:name="repository"/>
    <w:p>
      <w:pPr>
        <w:pStyle w:val="Heading2"/>
      </w:pPr>
      <w:r>
        <w:t xml:space="preserve">Repository</w:t>
      </w:r>
    </w:p>
    <w:p>
      <w:pPr>
        <w:pStyle w:val="FirstParagraph"/>
      </w:pPr>
      <w:r>
        <w:rPr>
          <w:b/>
          <w:bCs/>
        </w:rPr>
        <w:t xml:space="preserve">github.com/GentlePrince-ng/eha-gis-assessment</w:t>
      </w:r>
      <w:r>
        <w:t xml:space="preserve"> </w:t>
      </w:r>
      <w:r>
        <w:t xml:space="preserve">- public, with the full commit</w:t>
      </w:r>
      <w:r>
        <w:t xml:space="preserve"> </w:t>
      </w:r>
      <w:r>
        <w:t xml:space="preserve">history. Everything in this document is reproducible from the supplied data pack</w:t>
      </w:r>
      <w:r>
        <w:t xml:space="preserve"> </w:t>
      </w:r>
      <w:r>
        <w:t xml:space="preserve">by</w:t>
      </w:r>
      <w:r>
        <w:t xml:space="preserve"> </w:t>
      </w:r>
      <w:r>
        <w:rPr>
          <w:rStyle w:val="VerbatimChar"/>
        </w:rPr>
        <w:t xml:space="preserve">python run_all.py</w:t>
      </w:r>
      <w:r>
        <w:t xml:space="preserve">;</w:t>
      </w:r>
      <w:r>
        <w:t xml:space="preserve"> </w:t>
      </w:r>
      <w:r>
        <w:rPr>
          <w:rStyle w:val="VerbatimChar"/>
        </w:rPr>
        <w:t xml:space="preserve">verify_claims.py</w:t>
      </w:r>
      <w:r>
        <w:t xml:space="preserve"> </w:t>
      </w:r>
      <w:r>
        <w:t xml:space="preserve">re-checks every headline figure quoted</w:t>
      </w:r>
      <w:r>
        <w:t xml:space="preserve"> </w:t>
      </w:r>
      <w:r>
        <w:t xml:space="preserve">here against the rebuilt outputs.</w:t>
      </w:r>
    </w:p>
    <w:p>
      <w:pPr>
        <w:pStyle w:val="BodyText"/>
      </w:pPr>
      <w:r>
        <w:rPr>
          <w:b/>
          <w:bCs/>
        </w:rPr>
        <w:t xml:space="preserve">AI assistance is declared in</w:t>
      </w:r>
      <w:r>
        <w:rPr>
          <w:b/>
          <w:bCs/>
        </w:rPr>
        <w:t xml:space="preserve"> </w:t>
      </w:r>
      <w:r>
        <w:rPr>
          <w:rStyle w:val="VerbatimChar"/>
          <w:b/>
          <w:bCs/>
        </w:rPr>
        <w:t xml:space="preserve">AI_USE.md</w:t>
      </w:r>
      <w:r>
        <w:t xml:space="preserve">, including how the work was</w:t>
      </w:r>
      <w:r>
        <w:t xml:space="preserve"> </w:t>
      </w:r>
      <w:r>
        <w:t xml:space="preserve">structured and which errors independent verification caught and corrected.</w:t>
      </w:r>
    </w:p>
    <w:bookmarkEnd w:id="9"/>
    <w:bookmarkStart w:id="10" w:name="page-limits"/>
    <w:p>
      <w:pPr>
        <w:pStyle w:val="Heading2"/>
      </w:pPr>
      <w:r>
        <w:t xml:space="preserve">Page limits</w:t>
      </w:r>
    </w:p>
    <w:p>
      <w:pPr>
        <w:pStyle w:val="FirstParagraph"/>
      </w:pPr>
      <w:r>
        <w:t xml:space="preserve">Q5 is within three pages. Q6 is within six pages excluding annexes, as the</w:t>
      </w:r>
      <w:r>
        <w:t xml:space="preserve"> </w:t>
      </w:r>
      <w:r>
        <w:t xml:space="preserve">question permits. Annexes A-E carry artefacts to be used rather than argument to</w:t>
      </w:r>
      <w:r>
        <w:t xml:space="preserve"> </w:t>
      </w:r>
      <w:r>
        <w:t xml:space="preserve">be read.</w:t>
      </w:r>
    </w:p>
    <w:p>
      <w:r>
        <w:br w:type="page"/>
      </w:r>
    </w:p>
    <w:bookmarkEnd w:id="10"/>
    <w:bookmarkEnd w:id="11"/>
    <w:bookmarkStart w:id="13" w:name="part-1---question-1"/>
    <w:p>
      <w:pPr>
        <w:pStyle w:val="Heading1"/>
      </w:pPr>
      <w:r>
        <w:t xml:space="preserve">PART 1 - Question 1</w:t>
      </w:r>
    </w:p>
    <w:bookmarkStart w:id="12" w:name="X098e5f08a18c7f801bb757c50ce4098186dc85c"/>
    <w:p>
      <w:pPr>
        <w:pStyle w:val="Heading2"/>
      </w:pPr>
      <w:r>
        <w:t xml:space="preserve">Campaign team tracking and coverage reconciliation</w:t>
      </w:r>
    </w:p>
    <w:bookmarkEnd w:id="12"/>
    <w:bookmarkEnd w:id="13"/>
    <w:bookmarkStart w:id="16" w:name="quality-assurance-rule-set-d2"/>
    <w:p>
      <w:pPr>
        <w:pStyle w:val="Heading1"/>
      </w:pPr>
      <w:r>
        <w:t xml:space="preserve">Quality assurance rule set (D2)</w:t>
      </w:r>
    </w:p>
    <w:p>
      <w:pPr>
        <w:pStyle w:val="FirstParagraph"/>
      </w:pPr>
      <w:r>
        <w:rPr>
          <w:b/>
          <w:bCs/>
        </w:rPr>
        <w:t xml:space="preserve">Generated by</w:t>
      </w:r>
      <w:r>
        <w:rPr>
          <w:b/>
          <w:bCs/>
        </w:rPr>
        <w:t xml:space="preserve"> </w:t>
      </w:r>
      <w:r>
        <w:rPr>
          <w:rStyle w:val="VerbatimChar"/>
          <w:b/>
          <w:bCs/>
        </w:rPr>
        <w:t xml:space="preserve">build_qa_rules_doc.py</w:t>
      </w:r>
      <w:r>
        <w:rPr>
          <w:b/>
          <w:bCs/>
        </w:rPr>
        <w:t xml:space="preserve"> </w:t>
      </w:r>
      <w:r>
        <w:rPr>
          <w:b/>
          <w:bCs/>
        </w:rPr>
        <w:t xml:space="preserve">from the store this run produced.</w:t>
      </w:r>
      <w:r>
        <w:t xml:space="preserve"> </w:t>
      </w:r>
      <w:r>
        <w:t xml:space="preserve">Counts are queried, not transcribed. Rule definitions come from the same</w:t>
      </w:r>
      <w:r>
        <w:t xml:space="preserve"> </w:t>
      </w:r>
      <w:r>
        <w:rPr>
          <w:rStyle w:val="VerbatimChar"/>
        </w:rPr>
        <w:t xml:space="preserve">RULES</w:t>
      </w:r>
      <w:r>
        <w:t xml:space="preserve"> </w:t>
      </w:r>
      <w:r>
        <w:t xml:space="preserve">table</w:t>
      </w:r>
      <w:r>
        <w:t xml:space="preserve"> </w:t>
      </w:r>
      <w:r>
        <w:rPr>
          <w:rStyle w:val="VerbatimChar"/>
        </w:rPr>
        <w:t xml:space="preserve">stage02_qa.py</w:t>
      </w:r>
      <w:r>
        <w:t xml:space="preserve"> </w:t>
      </w:r>
      <w:r>
        <w:t xml:space="preserve">applies, so this document cannot describe a</w:t>
      </w:r>
      <w:r>
        <w:t xml:space="preserve"> </w:t>
      </w:r>
      <w:r>
        <w:t xml:space="preserve">rule the pipeline does not run.</w:t>
      </w:r>
    </w:p>
    <w:p>
      <w:pPr>
        <w:pStyle w:val="BodyText"/>
      </w:pPr>
      <w:r>
        <w:rPr>
          <w:b/>
          <w:bCs/>
        </w:rPr>
        <w:t xml:space="preserve">Rules flag; they do not delete.</w:t>
      </w:r>
      <w:r>
        <w:t xml:space="preserve"> </w:t>
      </w:r>
      <w:r>
        <w:t xml:space="preserve">Every point read is stored and every</w:t>
      </w:r>
      <w:r>
        <w:t xml:space="preserve"> </w:t>
      </w:r>
      <w:r>
        <w:t xml:space="preserve">stored point carries a quality decision.</w:t>
      </w:r>
      <w:r>
        <w:t xml:space="preserve"> </w:t>
      </w:r>
      <w:r>
        <w:rPr>
          <w:i/>
          <w:iCs/>
        </w:rPr>
        <w:t xml:space="preserve">Exclude</w:t>
      </w:r>
      <w:r>
        <w:t xml:space="preserve"> </w:t>
      </w:r>
      <w:r>
        <w:t xml:space="preserve">means excluded from</w:t>
      </w:r>
      <w:r>
        <w:t xml:space="preserve"> </w:t>
      </w:r>
      <w:r>
        <w:t xml:space="preserve">coverage attribution, not removed from the store - the pack asks for this</w:t>
      </w:r>
      <w:r>
        <w:t xml:space="preserve"> </w:t>
      </w:r>
      <w:r>
        <w:t xml:space="preserve">twice, and it is what makes a threshold reversible.</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Rule</w:t>
            </w:r>
          </w:p>
        </w:tc>
        <w:tc>
          <w:tcPr/>
          <w:p>
            <w:pPr>
              <w:pStyle w:val="Compact"/>
            </w:pPr>
            <w:r>
              <w:t xml:space="preserve">Disposition</w:t>
            </w:r>
          </w:p>
        </w:tc>
        <w:tc>
          <w:tcPr/>
          <w:p>
            <w:pPr>
              <w:pStyle w:val="Compact"/>
            </w:pPr>
            <w:r>
              <w:t xml:space="preserve">Threshold</w:t>
            </w:r>
          </w:p>
        </w:tc>
        <w:tc>
          <w:tcPr/>
          <w:p>
            <w:pPr>
              <w:pStyle w:val="Compact"/>
              <w:jc w:val="right"/>
            </w:pPr>
            <w:r>
              <w:t xml:space="preserve">Points</w:t>
            </w:r>
          </w:p>
        </w:tc>
        <w:tc>
          <w:tcPr/>
          <w:p>
            <w:pPr>
              <w:pStyle w:val="Compact"/>
            </w:pPr>
            <w:r>
              <w:t xml:space="preserve">Source of the threshold</w:t>
            </w:r>
          </w:p>
        </w:tc>
      </w:tr>
      <w:tr>
        <w:tc>
          <w:tcPr/>
          <w:p>
            <w:pPr>
              <w:pStyle w:val="Compact"/>
            </w:pPr>
            <w:r>
              <w:t xml:space="preserve">QA01 outside campaign window</w:t>
            </w:r>
          </w:p>
        </w:tc>
        <w:tc>
          <w:tcPr/>
          <w:p>
            <w:pPr>
              <w:pStyle w:val="Compact"/>
            </w:pPr>
            <w:r>
              <w:t xml:space="preserve">exclude</w:t>
            </w:r>
          </w:p>
        </w:tc>
        <w:tc>
          <w:tcPr/>
          <w:p>
            <w:pPr>
              <w:pStyle w:val="Compact"/>
            </w:pPr>
            <w:r>
              <w:t xml:space="preserve">9-13 March 2026</w:t>
            </w:r>
          </w:p>
        </w:tc>
        <w:tc>
          <w:tcPr/>
          <w:p>
            <w:pPr>
              <w:pStyle w:val="Compact"/>
              <w:jc w:val="right"/>
            </w:pPr>
            <w:r>
              <w:t xml:space="preserve">633,207</w:t>
            </w:r>
          </w:p>
        </w:tc>
        <w:tc>
          <w:tcPr/>
          <w:p>
            <w:pPr>
              <w:pStyle w:val="Compact"/>
            </w:pPr>
            <w:r>
              <w:t xml:space="preserve">D-004a - the campaign window stated in the pack</w:t>
            </w:r>
          </w:p>
        </w:tc>
      </w:tr>
      <w:tr>
        <w:tc>
          <w:tcPr/>
          <w:p>
            <w:pPr>
              <w:pStyle w:val="Compact"/>
            </w:pPr>
            <w:r>
              <w:t xml:space="preserve">QA02 outside duty hours</w:t>
            </w:r>
          </w:p>
        </w:tc>
        <w:tc>
          <w:tcPr/>
          <w:p>
            <w:pPr>
              <w:pStyle w:val="Compact"/>
            </w:pPr>
            <w:r>
              <w:t xml:space="preserve">exclude</w:t>
            </w:r>
          </w:p>
        </w:tc>
        <w:tc>
          <w:tcPr/>
          <w:p>
            <w:pPr>
              <w:pStyle w:val="Compact"/>
            </w:pPr>
            <w:r>
              <w:t xml:space="preserve">07:00-16:59</w:t>
            </w:r>
          </w:p>
        </w:tc>
        <w:tc>
          <w:tcPr/>
          <w:p>
            <w:pPr>
              <w:pStyle w:val="Compact"/>
              <w:jc w:val="right"/>
            </w:pPr>
            <w:r>
              <w:t xml:space="preserve">514,752</w:t>
            </w:r>
          </w:p>
        </w:tc>
        <w:tc>
          <w:tcPr/>
          <w:p>
            <w:pPr>
              <w:pStyle w:val="Compact"/>
            </w:pPr>
            <w:r>
              <w:t xml:space="preserve">D-004b - measured from the activity plateau, not assumed</w:t>
            </w:r>
          </w:p>
        </w:tc>
      </w:tr>
      <w:tr>
        <w:tc>
          <w:tcPr/>
          <w:p>
            <w:pPr>
              <w:pStyle w:val="Compact"/>
            </w:pPr>
            <w:r>
              <w:t xml:space="preserve">QA03 reported speed &gt; 15 km/h</w:t>
            </w:r>
          </w:p>
        </w:tc>
        <w:tc>
          <w:tcPr/>
          <w:p>
            <w:pPr>
              <w:pStyle w:val="Compact"/>
            </w:pPr>
            <w:r>
              <w:t xml:space="preserve">exclude</w:t>
            </w:r>
          </w:p>
        </w:tc>
        <w:tc>
          <w:tcPr/>
          <w:p>
            <w:pPr>
              <w:pStyle w:val="Compact"/>
            </w:pPr>
            <w:r>
              <w:t xml:space="preserve">15 km/h reported</w:t>
            </w:r>
          </w:p>
        </w:tc>
        <w:tc>
          <w:tcPr/>
          <w:p>
            <w:pPr>
              <w:pStyle w:val="Compact"/>
              <w:jc w:val="right"/>
            </w:pPr>
            <w:r>
              <w:t xml:space="preserve">4,568</w:t>
            </w:r>
          </w:p>
        </w:tc>
        <w:tc>
          <w:tcPr/>
          <w:p>
            <w:pPr>
              <w:pStyle w:val="Compact"/>
            </w:pPr>
            <w:r>
              <w:t xml:space="preserve">D-004c - speed is bimodal; any cut from 6 to 120 km/h flags the same 1,437 points</w:t>
            </w:r>
          </w:p>
        </w:tc>
      </w:tr>
      <w:tr>
        <w:tc>
          <w:tcPr/>
          <w:p>
            <w:pPr>
              <w:pStyle w:val="Compact"/>
            </w:pPr>
            <w:r>
              <w:t xml:space="preserve">QA04 implied speed &gt; 15 km/h</w:t>
            </w:r>
          </w:p>
        </w:tc>
        <w:tc>
          <w:tcPr/>
          <w:p>
            <w:pPr>
              <w:pStyle w:val="Compact"/>
            </w:pPr>
            <w:r>
              <w:t xml:space="preserve">exclude</w:t>
            </w:r>
          </w:p>
        </w:tc>
        <w:tc>
          <w:tcPr/>
          <w:p>
            <w:pPr>
              <w:pStyle w:val="Compact"/>
            </w:pPr>
            <w:r>
              <w:t xml:space="preserve">15 km/h implied</w:t>
            </w:r>
          </w:p>
        </w:tc>
        <w:tc>
          <w:tcPr/>
          <w:p>
            <w:pPr>
              <w:pStyle w:val="Compact"/>
              <w:jc w:val="right"/>
            </w:pPr>
            <w:r>
              <w:t xml:space="preserve">1,560</w:t>
            </w:r>
          </w:p>
        </w:tc>
        <w:tc>
          <w:tcPr/>
          <w:p>
            <w:pPr>
              <w:pStyle w:val="Compact"/>
            </w:pPr>
            <w:r>
              <w:t xml:space="preserve">D-004c - the same threshold applied to position-derived speed</w:t>
            </w:r>
          </w:p>
        </w:tc>
      </w:tr>
      <w:tr>
        <w:tc>
          <w:tcPr/>
          <w:p>
            <w:pPr>
              <w:pStyle w:val="Compact"/>
            </w:pPr>
            <w:r>
              <w:t xml:space="preserve">QA04 implied speed unevaluable</w:t>
            </w:r>
          </w:p>
        </w:tc>
        <w:tc>
          <w:tcPr/>
          <w:p>
            <w:pPr>
              <w:pStyle w:val="Compact"/>
            </w:pPr>
            <w:r>
              <w:t xml:space="preserve">note</w:t>
            </w:r>
          </w:p>
        </w:tc>
        <w:tc>
          <w:tcPr/>
          <w:p>
            <w:pPr>
              <w:pStyle w:val="Compact"/>
            </w:pPr>
            <w:r>
              <w:t xml:space="preserve">15 km/h implied</w:t>
            </w:r>
          </w:p>
        </w:tc>
        <w:tc>
          <w:tcPr/>
          <w:p>
            <w:pPr>
              <w:pStyle w:val="Compact"/>
              <w:jc w:val="right"/>
            </w:pPr>
            <w:r>
              <w:t xml:space="preserve">798,134</w:t>
            </w:r>
          </w:p>
        </w:tc>
        <w:tc>
          <w:tcPr/>
          <w:p>
            <w:pPr>
              <w:pStyle w:val="Compact"/>
            </w:pPr>
            <w:r>
              <w:t xml:space="preserve">D-004c - the same threshold applied to position-derived speed</w:t>
            </w:r>
          </w:p>
        </w:tc>
      </w:tr>
      <w:tr>
        <w:tc>
          <w:tcPr/>
          <w:p>
            <w:pPr>
              <w:pStyle w:val="Compact"/>
            </w:pPr>
            <w:r>
              <w:t xml:space="preserve">QA05 degraded accuracy tier</w:t>
            </w:r>
          </w:p>
        </w:tc>
        <w:tc>
          <w:tcPr/>
          <w:p>
            <w:pPr>
              <w:pStyle w:val="Compact"/>
            </w:pPr>
            <w:r>
              <w:t xml:space="preserve">flag only</w:t>
            </w:r>
          </w:p>
        </w:tc>
        <w:tc>
          <w:tcPr/>
          <w:p>
            <w:pPr>
              <w:pStyle w:val="Compact"/>
            </w:pPr>
            <w:r>
              <w:t xml:space="preserve">no exclusion</w:t>
            </w:r>
          </w:p>
        </w:tc>
        <w:tc>
          <w:tcPr/>
          <w:p>
            <w:pPr>
              <w:pStyle w:val="Compact"/>
              <w:jc w:val="right"/>
            </w:pPr>
            <w:r>
              <w:t xml:space="preserve">515,208</w:t>
            </w:r>
          </w:p>
        </w:tc>
        <w:tc>
          <w:tcPr/>
          <w:p>
            <w:pPr>
              <w:pStyle w:val="Compact"/>
            </w:pPr>
            <w:r>
              <w:t xml:space="preserve">D-004d - a fixed cut removes 62% of eight teams’ tracks and manufactures a coverage finding from an equipment property</w:t>
            </w:r>
          </w:p>
        </w:tc>
      </w:tr>
      <w:tr>
        <w:tc>
          <w:tcPr/>
          <w:p>
            <w:pPr>
              <w:pStyle w:val="Compact"/>
            </w:pPr>
            <w:r>
              <w:t xml:space="preserve">QA06 minute in dispute</w:t>
            </w:r>
          </w:p>
        </w:tc>
        <w:tc>
          <w:tcPr/>
          <w:p>
            <w:pPr>
              <w:pStyle w:val="Compact"/>
            </w:pPr>
            <w:r>
              <w:t xml:space="preserve">flag only</w:t>
            </w:r>
          </w:p>
        </w:tc>
        <w:tc>
          <w:tcPr/>
          <w:p>
            <w:pPr>
              <w:pStyle w:val="Compact"/>
            </w:pPr>
            <w:r>
              <w:t xml:space="preserve">same team, same minute, different position</w:t>
            </w:r>
          </w:p>
        </w:tc>
        <w:tc>
          <w:tcPr/>
          <w:p>
            <w:pPr>
              <w:pStyle w:val="Compact"/>
              <w:jc w:val="right"/>
            </w:pPr>
            <w:r>
              <w:t xml:space="preserve">798,102</w:t>
            </w:r>
          </w:p>
        </w:tc>
        <w:tc>
          <w:tcPr/>
          <w:p>
            <w:pPr>
              <w:pStyle w:val="Compact"/>
            </w:pPr>
            <w:r>
              <w:t xml:space="preserve">D-002 - the collision is the thing in dispute, so it is flagged, never resolved silently</w:t>
            </w:r>
          </w:p>
        </w:tc>
      </w:tr>
      <w:tr>
        <w:tc>
          <w:tcPr/>
          <w:p>
            <w:pPr>
              <w:pStyle w:val="Compact"/>
            </w:pPr>
            <w:r>
              <w:t xml:space="preserve">QA07 gap &gt; 5 min</w:t>
            </w:r>
          </w:p>
        </w:tc>
        <w:tc>
          <w:tcPr/>
          <w:p>
            <w:pPr>
              <w:pStyle w:val="Compact"/>
            </w:pPr>
            <w:r>
              <w:t xml:space="preserve">flag only</w:t>
            </w:r>
          </w:p>
        </w:tc>
        <w:tc>
          <w:tcPr/>
          <w:p>
            <w:pPr>
              <w:pStyle w:val="Compact"/>
            </w:pPr>
            <w:r>
              <w:t xml:space="preserve">5 min interruption, 15 min outage</w:t>
            </w:r>
          </w:p>
        </w:tc>
        <w:tc>
          <w:tcPr/>
          <w:p>
            <w:pPr>
              <w:pStyle w:val="Compact"/>
              <w:jc w:val="right"/>
            </w:pPr>
            <w:r>
              <w:t xml:space="preserve">219</w:t>
            </w:r>
          </w:p>
        </w:tc>
        <w:tc>
          <w:tcPr/>
          <w:p>
            <w:pPr>
              <w:pStyle w:val="Compact"/>
            </w:pPr>
            <w:r>
              <w:t xml:space="preserve">D-004e - counts barely move across a 3x change, so the finding is insensitive to the cut</w:t>
            </w:r>
          </w:p>
        </w:tc>
      </w:tr>
      <w:tr>
        <w:tc>
          <w:tcPr/>
          <w:p>
            <w:pPr>
              <w:pStyle w:val="Compact"/>
            </w:pPr>
            <w:r>
              <w:t xml:space="preserve">QA07 gap &gt; 15 min</w:t>
            </w:r>
          </w:p>
        </w:tc>
        <w:tc>
          <w:tcPr/>
          <w:p>
            <w:pPr>
              <w:pStyle w:val="Compact"/>
            </w:pPr>
            <w:r>
              <w:t xml:space="preserve">flag only</w:t>
            </w:r>
          </w:p>
        </w:tc>
        <w:tc>
          <w:tcPr/>
          <w:p>
            <w:pPr>
              <w:pStyle w:val="Compact"/>
            </w:pPr>
            <w:r>
              <w:t xml:space="preserve">5 min interruption, 15 min outage</w:t>
            </w:r>
          </w:p>
        </w:tc>
        <w:tc>
          <w:tcPr/>
          <w:p>
            <w:pPr>
              <w:pStyle w:val="Compact"/>
              <w:jc w:val="right"/>
            </w:pPr>
            <w:r>
              <w:t xml:space="preserve">173</w:t>
            </w:r>
          </w:p>
        </w:tc>
        <w:tc>
          <w:tcPr/>
          <w:p>
            <w:pPr>
              <w:pStyle w:val="Compact"/>
            </w:pPr>
            <w:r>
              <w:t xml:space="preserve">D-004e - counts barely move across a 3x change, so the finding is insensitive to the cut</w:t>
            </w:r>
          </w:p>
        </w:tc>
      </w:tr>
      <w:tr>
        <w:tc>
          <w:tcPr/>
          <w:p>
            <w:pPr>
              <w:pStyle w:val="Compact"/>
            </w:pPr>
            <w:r>
              <w:t xml:space="preserve">QA08a null island (0,0)</w:t>
            </w:r>
          </w:p>
        </w:tc>
        <w:tc>
          <w:tcPr/>
          <w:p>
            <w:pPr>
              <w:pStyle w:val="Compact"/>
            </w:pPr>
            <w:r>
              <w:t xml:space="preserve">exclude</w:t>
            </w:r>
          </w:p>
        </w:tc>
        <w:tc>
          <w:tcPr/>
          <w:p>
            <w:pPr>
              <w:pStyle w:val="Compact"/>
            </w:pPr>
            <w:r>
              <w:t xml:space="preserve">outside the operational envelope</w:t>
            </w:r>
          </w:p>
        </w:tc>
        <w:tc>
          <w:tcPr/>
          <w:p>
            <w:pPr>
              <w:pStyle w:val="Compact"/>
              <w:jc w:val="right"/>
            </w:pPr>
            <w:r>
              <w:t xml:space="preserve">71</w:t>
            </w:r>
          </w:p>
        </w:tc>
        <w:tc>
          <w:tcPr/>
          <w:p>
            <w:pPr>
              <w:pStyle w:val="Compact"/>
            </w:pPr>
            <w:r>
              <w:t xml:space="preserve">D-008 - null island excluded, transposition corrected only where corroborated within 500 m</w:t>
            </w:r>
          </w:p>
        </w:tc>
      </w:tr>
      <w:tr>
        <w:tc>
          <w:tcPr/>
          <w:p>
            <w:pPr>
              <w:pStyle w:val="Compact"/>
            </w:pPr>
            <w:r>
              <w:t xml:space="preserve">QA08b transposed, corrected</w:t>
            </w:r>
          </w:p>
        </w:tc>
        <w:tc>
          <w:tcPr/>
          <w:p>
            <w:pPr>
              <w:pStyle w:val="Compact"/>
            </w:pPr>
            <w:r>
              <w:t xml:space="preserve">correct</w:t>
            </w:r>
          </w:p>
        </w:tc>
        <w:tc>
          <w:tcPr/>
          <w:p>
            <w:pPr>
              <w:pStyle w:val="Compact"/>
            </w:pPr>
            <w:r>
              <w:t xml:space="preserve">outside the operational envelope</w:t>
            </w:r>
          </w:p>
        </w:tc>
        <w:tc>
          <w:tcPr/>
          <w:p>
            <w:pPr>
              <w:pStyle w:val="Compact"/>
              <w:jc w:val="right"/>
            </w:pPr>
            <w:r>
              <w:t xml:space="preserve">198</w:t>
            </w:r>
          </w:p>
        </w:tc>
        <w:tc>
          <w:tcPr/>
          <w:p>
            <w:pPr>
              <w:pStyle w:val="Compact"/>
            </w:pPr>
            <w:r>
              <w:t xml:space="preserve">D-008 - null island excluded, transposition corrected only where corroborated within 500 m</w:t>
            </w:r>
          </w:p>
        </w:tc>
      </w:tr>
      <w:tr>
        <w:tc>
          <w:tcPr/>
          <w:p>
            <w:pPr>
              <w:pStyle w:val="Compact"/>
            </w:pPr>
            <w:r>
              <w:t xml:space="preserve">QA08b transposed, uncorrob.</w:t>
            </w:r>
          </w:p>
        </w:tc>
        <w:tc>
          <w:tcPr/>
          <w:p>
            <w:pPr>
              <w:pStyle w:val="Compact"/>
            </w:pPr>
            <w:r>
              <w:t xml:space="preserve">exclude</w:t>
            </w:r>
          </w:p>
        </w:tc>
        <w:tc>
          <w:tcPr/>
          <w:p>
            <w:pPr>
              <w:pStyle w:val="Compact"/>
            </w:pPr>
            <w:r>
              <w:t xml:space="preserve">outside the operational envelope</w:t>
            </w:r>
          </w:p>
        </w:tc>
        <w:tc>
          <w:tcPr/>
          <w:p>
            <w:pPr>
              <w:pStyle w:val="Compact"/>
              <w:jc w:val="right"/>
            </w:pPr>
            <w:r>
              <w:t xml:space="preserve">1</w:t>
            </w:r>
          </w:p>
        </w:tc>
        <w:tc>
          <w:tcPr/>
          <w:p>
            <w:pPr>
              <w:pStyle w:val="Compact"/>
            </w:pPr>
            <w:r>
              <w:t xml:space="preserve">D-008 - null island excluded, transposition corrected only where corroborated within 500 m</w:t>
            </w:r>
          </w:p>
        </w:tc>
      </w:tr>
      <w:tr>
        <w:tc>
          <w:tcPr/>
          <w:p>
            <w:pPr>
              <w:pStyle w:val="Compact"/>
            </w:pPr>
            <w:r>
              <w:t xml:space="preserve">QA08c outside operational area</w:t>
            </w:r>
          </w:p>
        </w:tc>
        <w:tc>
          <w:tcPr/>
          <w:p>
            <w:pPr>
              <w:pStyle w:val="Compact"/>
            </w:pPr>
            <w:r>
              <w:t xml:space="preserve">exclude</w:t>
            </w:r>
          </w:p>
        </w:tc>
        <w:tc>
          <w:tcPr/>
          <w:p>
            <w:pPr>
              <w:pStyle w:val="Compact"/>
            </w:pPr>
            <w:r>
              <w:t xml:space="preserve">outside the operational envelope</w:t>
            </w:r>
          </w:p>
        </w:tc>
        <w:tc>
          <w:tcPr/>
          <w:p>
            <w:pPr>
              <w:pStyle w:val="Compact"/>
              <w:jc w:val="right"/>
            </w:pPr>
            <w:r>
              <w:t xml:space="preserve">501</w:t>
            </w:r>
          </w:p>
        </w:tc>
        <w:tc>
          <w:tcPr/>
          <w:p>
            <w:pPr>
              <w:pStyle w:val="Compact"/>
            </w:pPr>
            <w:r>
              <w:t xml:space="preserve">D-008 - null island excluded, transposition corrected only where corroborated within 500 m</w:t>
            </w:r>
          </w:p>
        </w:tc>
      </w:tr>
      <w:tr>
        <w:tc>
          <w:tcPr/>
          <w:p>
            <w:pPr>
              <w:pStyle w:val="Compact"/>
            </w:pPr>
            <w:r>
              <w:t xml:space="preserve">QA09 stationary cluster &gt;= 5 min</w:t>
            </w:r>
          </w:p>
        </w:tc>
        <w:tc>
          <w:tcPr/>
          <w:p>
            <w:pPr>
              <w:pStyle w:val="Compact"/>
            </w:pPr>
            <w:r>
              <w:t xml:space="preserve">flag only</w:t>
            </w:r>
          </w:p>
        </w:tc>
        <w:tc>
          <w:tcPr/>
          <w:p>
            <w:pPr>
              <w:pStyle w:val="Compact"/>
            </w:pPr>
            <w:r>
              <w:t xml:space="preserve">5 minutes stationary</w:t>
            </w:r>
          </w:p>
        </w:tc>
        <w:tc>
          <w:tcPr/>
          <w:p>
            <w:pPr>
              <w:pStyle w:val="Compact"/>
              <w:jc w:val="right"/>
            </w:pPr>
            <w:r>
              <w:t xml:space="preserve">2,062</w:t>
            </w:r>
          </w:p>
        </w:tc>
        <w:tc>
          <w:tcPr/>
          <w:p>
            <w:pPr>
              <w:pStyle w:val="Compact"/>
            </w:pPr>
            <w:r>
              <w:t xml:space="preserve">D-004g - the same definition as a visit, so it marks the signal as much as a defect</w:t>
            </w:r>
          </w:p>
        </w:tc>
      </w:tr>
    </w:tbl>
    <w:bookmarkStart w:id="14" w:name="reconciliation"/>
    <w:p>
      <w:pPr>
        <w:pStyle w:val="Heading2"/>
      </w:pPr>
      <w:r>
        <w:t xml:space="preserve">Reconciliation</w:t>
      </w:r>
    </w:p>
    <w:tbl>
      <w:tblPr>
        <w:tblStyle w:val="Table"/>
        <w:tblW w:type="auto" w:w="0"/>
        <w:tblLook w:firstRow="0" w:lastRow="0" w:firstColumn="0" w:lastColumn="0" w:noHBand="0" w:noVBand="0" w:val="0000"/>
      </w:tblPr>
      <w:tblGrid>
        <w:gridCol w:w="3960"/>
        <w:gridCol w:w="3960"/>
      </w:tblGrid>
      <w:tr>
        <w:tc>
          <w:tcPr/>
          <w:p>
            <w:pPr>
              <w:pStyle w:val="Compact"/>
            </w:pPr>
            <w:r>
              <w:t xml:space="preserve">Points in the store</w:t>
            </w:r>
          </w:p>
        </w:tc>
        <w:tc>
          <w:tcPr/>
          <w:p>
            <w:pPr>
              <w:pStyle w:val="Compact"/>
              <w:jc w:val="right"/>
            </w:pPr>
            <w:r>
              <w:t xml:space="preserve">929,733</w:t>
            </w:r>
          </w:p>
        </w:tc>
      </w:tr>
      <w:tr>
        <w:tc>
          <w:tcPr/>
          <w:p>
            <w:pPr>
              <w:pStyle w:val="Compact"/>
            </w:pPr>
            <w:r>
              <w:t xml:space="preserve">Points carrying a quality decision</w:t>
            </w:r>
          </w:p>
        </w:tc>
        <w:tc>
          <w:tcPr/>
          <w:p>
            <w:pPr>
              <w:pStyle w:val="Compact"/>
              <w:jc w:val="right"/>
            </w:pPr>
            <w:r>
              <w:t xml:space="preserve">929,733</w:t>
            </w:r>
          </w:p>
        </w:tc>
      </w:tr>
      <w:tr>
        <w:tc>
          <w:tcPr/>
          <w:p>
            <w:pPr>
              <w:pStyle w:val="Compact"/>
            </w:pPr>
            <w:r>
              <w:rPr>
                <w:b/>
                <w:bCs/>
              </w:rPr>
              <w:t xml:space="preserve">Usable for coverage attribution</w:t>
            </w:r>
          </w:p>
        </w:tc>
        <w:tc>
          <w:tcPr/>
          <w:p>
            <w:pPr>
              <w:pStyle w:val="Compact"/>
              <w:jc w:val="right"/>
            </w:pPr>
            <w:r>
              <w:rPr>
                <w:b/>
                <w:bCs/>
              </w:rPr>
              <w:t xml:space="preserve">150,940</w:t>
            </w:r>
            <w:r>
              <w:t xml:space="preserve"> </w:t>
            </w:r>
            <w:r>
              <w:t xml:space="preserve">(16.2%)</w:t>
            </w:r>
          </w:p>
        </w:tc>
      </w:tr>
    </w:tbl>
    <w:p>
      <w:pPr>
        <w:pStyle w:val="BodyText"/>
      </w:pPr>
      <w:r>
        <w:t xml:space="preserve">Counts sum to more than the store because a point can fail several rules -</w:t>
      </w:r>
      <w:r>
        <w:t xml:space="preserve"> </w:t>
      </w:r>
      <w:r>
        <w:t xml:space="preserve">a fix outside the campaign window is usually outside duty hours too. The</w:t>
      </w:r>
      <w:r>
        <w:t xml:space="preserve"> </w:t>
      </w:r>
      <w:r>
        <w:t xml:space="preserve">reconciliation that matters is the last line:</w:t>
      </w:r>
      <w:r>
        <w:t xml:space="preserve"> </w:t>
      </w:r>
      <w:r>
        <w:rPr>
          <w:b/>
          <w:bCs/>
        </w:rPr>
        <w:t xml:space="preserve">every stored point has a</w:t>
      </w:r>
      <w:r>
        <w:rPr>
          <w:b/>
          <w:bCs/>
        </w:rPr>
        <w:t xml:space="preserve"> </w:t>
      </w:r>
      <w:r>
        <w:rPr>
          <w:b/>
          <w:bCs/>
        </w:rPr>
        <w:t xml:space="preserve">quality decision</w:t>
      </w:r>
      <w:r>
        <w:t xml:space="preserve">, asserted by</w:t>
      </w:r>
      <w:r>
        <w:t xml:space="preserve"> </w:t>
      </w:r>
      <w:r>
        <w:rPr>
          <w:rStyle w:val="VerbatimChar"/>
        </w:rPr>
        <w:t xml:space="preserve">stage02_qa.py</w:t>
      </w:r>
      <w:r>
        <w:t xml:space="preserve"> </w:t>
      </w:r>
      <w:r>
        <w:t xml:space="preserve">and tested by</w:t>
      </w:r>
      <w:r>
        <w:t xml:space="preserve"> </w:t>
      </w:r>
      <w:r>
        <w:rPr>
          <w:rStyle w:val="VerbatimChar"/>
        </w:rPr>
        <w:t xml:space="preserve">tests/test_store.py</w:t>
      </w:r>
      <w:r>
        <w:t xml:space="preserve">.</w:t>
      </w:r>
    </w:p>
    <w:bookmarkEnd w:id="14"/>
    <w:bookmarkStart w:id="15" w:name="the-five-the-question-names"/>
    <w:p>
      <w:pPr>
        <w:pStyle w:val="Heading2"/>
      </w:pPr>
      <w:r>
        <w:t xml:space="preserve">The five the question names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Required</w:t>
            </w:r>
          </w:p>
        </w:tc>
        <w:tc>
          <w:tcPr/>
          <w:p>
            <w:pPr>
              <w:pStyle w:val="Compact"/>
            </w:pPr>
            <w:r>
              <w:t xml:space="preserve">Implemented as</w:t>
            </w:r>
          </w:p>
        </w:tc>
      </w:tr>
      <w:tr>
        <w:tc>
          <w:tcPr/>
          <w:p>
            <w:pPr>
              <w:pStyle w:val="Compact"/>
            </w:pPr>
            <w:r>
              <w:t xml:space="preserve">Implausible speeds</w:t>
            </w:r>
          </w:p>
        </w:tc>
        <w:tc>
          <w:tcPr/>
          <w:p>
            <w:pPr>
              <w:pStyle w:val="Compact"/>
            </w:pPr>
            <w:r>
              <w:t xml:space="preserve">QA03 and QA04 - the logger’s claim and the position-derived value are different assertions, so they are separate rules</w:t>
            </w:r>
          </w:p>
        </w:tc>
      </w:tr>
      <w:tr>
        <w:tc>
          <w:tcPr/>
          <w:p>
            <w:pPr>
              <w:pStyle w:val="Compact"/>
            </w:pPr>
            <w:r>
              <w:t xml:space="preserve">Positional accuracy thresholds</w:t>
            </w:r>
          </w:p>
        </w:tc>
        <w:tc>
          <w:tcPr/>
          <w:p>
            <w:pPr>
              <w:pStyle w:val="Compact"/>
            </w:pPr>
            <w:r>
              <w:t xml:space="preserve">QA05 - addressed and</w:t>
            </w:r>
            <w:r>
              <w:t xml:space="preserve"> </w:t>
            </w:r>
            <w:r>
              <w:rPr>
                <w:b/>
                <w:bCs/>
              </w:rPr>
              <w:t xml:space="preserve">deliberately excludes nothing</w:t>
            </w:r>
            <w:r>
              <w:t xml:space="preserve">; accuracy scales the attribution tolerance instead (D-005)</w:t>
            </w:r>
          </w:p>
        </w:tc>
      </w:tr>
      <w:tr>
        <w:tc>
          <w:tcPr/>
          <w:p>
            <w:pPr>
              <w:pStyle w:val="Compact"/>
            </w:pPr>
            <w:r>
              <w:t xml:space="preserve">Points outside campaign duty hours</w:t>
            </w:r>
          </w:p>
        </w:tc>
        <w:tc>
          <w:tcPr/>
          <w:p>
            <w:pPr>
              <w:pStyle w:val="Compact"/>
            </w:pPr>
            <w:r>
              <w:t xml:space="preserve">QA02</w:t>
            </w:r>
          </w:p>
        </w:tc>
      </w:tr>
      <w:tr>
        <w:tc>
          <w:tcPr/>
          <w:p>
            <w:pPr>
              <w:pStyle w:val="Compact"/>
            </w:pPr>
            <w:r>
              <w:t xml:space="preserve">Gaps in the fix sequence</w:t>
            </w:r>
          </w:p>
        </w:tc>
        <w:tc>
          <w:tcPr/>
          <w:p>
            <w:pPr>
              <w:pStyle w:val="Compact"/>
            </w:pPr>
            <w:r>
              <w:t xml:space="preserve">QA07, at two severities</w:t>
            </w:r>
          </w:p>
        </w:tc>
      </w:tr>
      <w:tr>
        <w:tc>
          <w:tcPr/>
          <w:p>
            <w:pPr>
              <w:pStyle w:val="Compact"/>
            </w:pPr>
            <w:r>
              <w:t xml:space="preserve">Stationary clusters</w:t>
            </w:r>
          </w:p>
        </w:tc>
        <w:tc>
          <w:tcPr/>
          <w:p>
            <w:pPr>
              <w:pStyle w:val="Compact"/>
            </w:pPr>
            <w:r>
              <w:t xml:space="preserve">QA09</w:t>
            </w:r>
          </w:p>
        </w:tc>
      </w:tr>
    </w:tbl>
    <w:p>
      <w:pPr>
        <w:pStyle w:val="BodyText"/>
      </w:pPr>
      <w:r>
        <w:t xml:space="preserve">QA01, QA06 and QA08 are additional: the campaign window, the colliding-key</w:t>
      </w:r>
      <w:r>
        <w:t xml:space="preserve"> </w:t>
      </w:r>
      <w:r>
        <w:t xml:space="preserve">conflict that 63% of the store carries, and coordinates that are</w:t>
      </w:r>
      <w:r>
        <w:t xml:space="preserve"> </w:t>
      </w:r>
      <w:r>
        <w:t xml:space="preserve">geographically impossible.</w:t>
      </w:r>
    </w:p>
    <w:p>
      <w:r>
        <w:br w:type="page"/>
      </w:r>
    </w:p>
    <w:bookmarkEnd w:id="15"/>
    <w:bookmarkEnd w:id="16"/>
    <w:bookmarkStart w:id="32" w:name="X4d94685346566427641f0f3738c643824ec3218"/>
    <w:p>
      <w:pPr>
        <w:pStyle w:val="Heading1"/>
      </w:pPr>
      <w:r>
        <w:t xml:space="preserve">QA rule set - candidate thresholds and the argument for each</w:t>
      </w:r>
    </w:p>
    <w:p>
      <w:pPr>
        <w:pStyle w:val="FirstParagraph"/>
      </w:pPr>
      <w:r>
        <w:t xml:space="preserve">Working document. Each rule below gives the measured evidence, two or three defensible</w:t>
      </w:r>
      <w:r>
        <w:t xml:space="preserve"> </w:t>
      </w:r>
      <w:r>
        <w:t xml:space="preserve">threshold choices with what each costs, and a recommendation.</w:t>
      </w:r>
      <w:r>
        <w:t xml:space="preserve"> </w:t>
      </w:r>
      <w:r>
        <w:rPr>
          <w:b/>
          <w:bCs/>
        </w:rPr>
        <w:t xml:space="preserve">Nothing here is settled</w:t>
      </w:r>
      <w:r>
        <w:rPr>
          <w:b/>
          <w:bCs/>
        </w:rPr>
        <w:t xml:space="preserve"> </w:t>
      </w:r>
      <w:r>
        <w:rPr>
          <w:b/>
          <w:bCs/>
        </w:rPr>
        <w:t xml:space="preserve">until Solomon picks</w:t>
      </w:r>
      <w:r>
        <w:t xml:space="preserve">, at which point it moves to</w:t>
      </w:r>
      <w:r>
        <w:t xml:space="preserve"> </w:t>
      </w:r>
      <w:r>
        <w:rPr>
          <w:rStyle w:val="VerbatimChar"/>
        </w:rPr>
        <w:t xml:space="preserve">DECISIONS.md</w:t>
      </w:r>
      <w:r>
        <w:t xml:space="preserve"> </w:t>
      </w:r>
      <w:r>
        <w:t xml:space="preserve">with its reasoning and</w:t>
      </w:r>
      <w:r>
        <w:t xml:space="preserve"> </w:t>
      </w:r>
      <w:r>
        <w:t xml:space="preserve">into</w:t>
      </w:r>
      <w:r>
        <w:t xml:space="preserve"> </w:t>
      </w:r>
      <w:r>
        <w:rPr>
          <w:rStyle w:val="VerbatimChar"/>
        </w:rPr>
        <w:t xml:space="preserve">qa_rules.md</w:t>
      </w:r>
      <w:r>
        <w:t xml:space="preserve"> </w:t>
      </w:r>
      <w:r>
        <w:t xml:space="preserve">as the implemented rule.</w:t>
      </w:r>
    </w:p>
    <w:p>
      <w:pPr>
        <w:pStyle w:val="BodyText"/>
      </w:pPr>
      <w:r>
        <w:t xml:space="preserve">All counts are against the</w:t>
      </w:r>
      <w:r>
        <w:t xml:space="preserve"> </w:t>
      </w:r>
      <w:r>
        <w:rPr>
          <w:b/>
          <w:bCs/>
        </w:rPr>
        <w:t xml:space="preserve">296,526 in-campaign points</w:t>
      </w:r>
      <w:r>
        <w:t xml:space="preserve"> </w:t>
      </w:r>
      <w:r>
        <w:t xml:space="preserve">(9-13 March 2026) unless stated.</w:t>
      </w:r>
    </w:p>
    <w:p>
      <w:r>
        <w:pict>
          <v:rect style="width:0;height:1.5pt" o:hralign="center" o:hrstd="t" o:hr="t"/>
        </w:pict>
      </w:r>
    </w:p>
    <w:bookmarkStart w:id="21" w:name="two-corrections-to-earlier-findings"/>
    <w:p>
      <w:pPr>
        <w:pStyle w:val="Heading2"/>
      </w:pPr>
      <w:r>
        <w:t xml:space="preserve">Two corrections to earlier findings</w:t>
      </w:r>
    </w:p>
    <w:p>
      <w:pPr>
        <w:pStyle w:val="FirstParagraph"/>
      </w:pPr>
      <w:r>
        <w:t xml:space="preserve">Both came out of verification, and both change a rule.</w:t>
      </w:r>
    </w:p>
    <w:bookmarkStart w:id="17" w:name="X04267cbdb28a850233d563858cf14c73efb7bcb"/>
    <w:p>
      <w:pPr>
        <w:pStyle w:val="Heading3"/>
      </w:pPr>
      <w:r>
        <w:t xml:space="preserve">C-1. The degraded accuracy is</w:t>
      </w:r>
      <w:r>
        <w:t xml:space="preserve"> </w:t>
      </w:r>
      <w:r>
        <w:rPr>
          <w:b/>
          <w:bCs/>
        </w:rPr>
        <w:t xml:space="preserve">not</w:t>
      </w:r>
      <w:r>
        <w:t xml:space="preserve"> </w:t>
      </w:r>
      <w:r>
        <w:t xml:space="preserve">urban multipath. It is an equipment tier.</w:t>
      </w:r>
    </w:p>
    <w:p>
      <w:pPr>
        <w:pStyle w:val="FirstParagraph"/>
      </w:pPr>
      <w:r>
        <w:t xml:space="preserve">I earlier read the ~36 m accuracy cohort as the seeded urban-multipath effect in Idi-Oro,</w:t>
      </w:r>
      <w:r>
        <w:t xml:space="preserve"> </w:t>
      </w:r>
      <w:r>
        <w:t xml:space="preserve">the one Urban LGA. That was inference from accuracy alone and it is</w:t>
      </w:r>
      <w:r>
        <w:t xml:space="preserve"> </w:t>
      </w:r>
      <w:r>
        <w:rPr>
          <w:b/>
          <w:bCs/>
        </w:rPr>
        <w:t xml:space="preserve">wrong</w:t>
      </w:r>
      <w:r>
        <w:t xml:space="preserve">.</w:t>
      </w:r>
    </w:p>
    <w:p>
      <w:pPr>
        <w:pStyle w:val="BodyText"/>
      </w:pPr>
      <w:r>
        <w:t xml:space="preserve">Spatially joining every point to its LGA and splitting each team’s accuracy by urban versus</w:t>
      </w:r>
      <w:r>
        <w:t xml:space="preserve"> </w:t>
      </w:r>
      <w:r>
        <w:t xml:space="preserve">non-urban: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Team</w:t>
            </w:r>
          </w:p>
        </w:tc>
        <w:tc>
          <w:tcPr/>
          <w:p>
            <w:pPr>
              <w:pStyle w:val="Compact"/>
            </w:pPr>
            <w:r>
              <w:t xml:space="preserve">Median acc. in Urban LGA</w:t>
            </w:r>
          </w:p>
        </w:tc>
        <w:tc>
          <w:tcPr/>
          <w:p>
            <w:pPr>
              <w:pStyle w:val="Compact"/>
            </w:pPr>
            <w:r>
              <w:t xml:space="preserve">Median acc. elsewhere</w:t>
            </w:r>
          </w:p>
        </w:tc>
      </w:tr>
      <w:tr>
        <w:tc>
          <w:tcPr/>
          <w:p>
            <w:pPr>
              <w:pStyle w:val="Compact"/>
            </w:pPr>
            <w:r>
              <w:t xml:space="preserve">T01</w:t>
            </w:r>
          </w:p>
        </w:tc>
        <w:tc>
          <w:tcPr/>
          <w:p>
            <w:pPr>
              <w:pStyle w:val="Compact"/>
            </w:pPr>
            <w:r>
              <w:t xml:space="preserve">36.2</w:t>
            </w:r>
          </w:p>
        </w:tc>
        <w:tc>
          <w:tcPr/>
          <w:p>
            <w:pPr>
              <w:pStyle w:val="Compact"/>
            </w:pPr>
            <w:r>
              <w:t xml:space="preserve">35.9</w:t>
            </w:r>
          </w:p>
        </w:tc>
      </w:tr>
      <w:tr>
        <w:tc>
          <w:tcPr/>
          <w:p>
            <w:pPr>
              <w:pStyle w:val="Compact"/>
            </w:pPr>
            <w:r>
              <w:t xml:space="preserve">T03</w:t>
            </w:r>
          </w:p>
        </w:tc>
        <w:tc>
          <w:tcPr/>
          <w:p>
            <w:pPr>
              <w:pStyle w:val="Compact"/>
            </w:pPr>
            <w:r>
              <w:t xml:space="preserve">36.4</w:t>
            </w:r>
          </w:p>
        </w:tc>
        <w:tc>
          <w:tcPr/>
          <w:p>
            <w:pPr>
              <w:pStyle w:val="Compact"/>
            </w:pPr>
            <w:r>
              <w:t xml:space="preserve">36.3</w:t>
            </w:r>
          </w:p>
        </w:tc>
      </w:tr>
      <w:tr>
        <w:tc>
          <w:tcPr/>
          <w:p>
            <w:pPr>
              <w:pStyle w:val="Compact"/>
            </w:pPr>
            <w:r>
              <w:t xml:space="preserve">T06</w:t>
            </w:r>
          </w:p>
        </w:tc>
        <w:tc>
          <w:tcPr/>
          <w:p>
            <w:pPr>
              <w:pStyle w:val="Compact"/>
            </w:pPr>
            <w:r>
              <w:t xml:space="preserve">36.0</w:t>
            </w:r>
          </w:p>
        </w:tc>
        <w:tc>
          <w:tcPr/>
          <w:p>
            <w:pPr>
              <w:pStyle w:val="Compact"/>
            </w:pPr>
            <w:r>
              <w:t xml:space="preserve">36.1</w:t>
            </w:r>
          </w:p>
        </w:tc>
      </w:tr>
      <w:tr>
        <w:tc>
          <w:tcPr/>
          <w:p>
            <w:pPr>
              <w:pStyle w:val="Compact"/>
            </w:pPr>
            <w:r>
              <w:t xml:space="preserve">T07</w:t>
            </w:r>
          </w:p>
        </w:tc>
        <w:tc>
          <w:tcPr/>
          <w:p>
            <w:pPr>
              <w:pStyle w:val="Compact"/>
            </w:pPr>
            <w:r>
              <w:t xml:space="preserve">36.3</w:t>
            </w:r>
          </w:p>
        </w:tc>
        <w:tc>
          <w:tcPr/>
          <w:p>
            <w:pPr>
              <w:pStyle w:val="Compact"/>
            </w:pPr>
            <w:r>
              <w:t xml:space="preserve">36.3</w:t>
            </w:r>
          </w:p>
        </w:tc>
      </w:tr>
      <w:tr>
        <w:tc>
          <w:tcPr/>
          <w:p>
            <w:pPr>
              <w:pStyle w:val="Compact"/>
            </w:pPr>
            <w:r>
              <w:t xml:space="preserve">T08</w:t>
            </w:r>
          </w:p>
        </w:tc>
        <w:tc>
          <w:tcPr/>
          <w:p>
            <w:pPr>
              <w:pStyle w:val="Compact"/>
            </w:pPr>
            <w:r>
              <w:t xml:space="preserve">35.7</w:t>
            </w:r>
          </w:p>
        </w:tc>
        <w:tc>
          <w:tcPr/>
          <w:p>
            <w:pPr>
              <w:pStyle w:val="Compact"/>
            </w:pPr>
            <w:r>
              <w:t xml:space="preserve">36.1</w:t>
            </w:r>
          </w:p>
        </w:tc>
      </w:tr>
      <w:tr>
        <w:tc>
          <w:tcPr/>
          <w:p>
            <w:pPr>
              <w:pStyle w:val="Compact"/>
            </w:pPr>
            <w:r>
              <w:t xml:space="preserve">T02</w:t>
            </w:r>
          </w:p>
        </w:tc>
        <w:tc>
          <w:tcPr/>
          <w:p>
            <w:pPr>
              <w:pStyle w:val="Compact"/>
            </w:pPr>
            <w:r>
              <w:t xml:space="preserve">8.1</w:t>
            </w:r>
          </w:p>
        </w:tc>
        <w:tc>
          <w:tcPr/>
          <w:p>
            <w:pPr>
              <w:pStyle w:val="Compact"/>
            </w:pPr>
            <w:r>
              <w:t xml:space="preserve">8.0</w:t>
            </w:r>
          </w:p>
        </w:tc>
      </w:tr>
      <w:tr>
        <w:tc>
          <w:tcPr/>
          <w:p>
            <w:pPr>
              <w:pStyle w:val="Compact"/>
            </w:pPr>
            <w:r>
              <w:t xml:space="preserve">T05</w:t>
            </w:r>
          </w:p>
        </w:tc>
        <w:tc>
          <w:tcPr/>
          <w:p>
            <w:pPr>
              <w:pStyle w:val="Compact"/>
            </w:pPr>
            <w:r>
              <w:t xml:space="preserve">8.0</w:t>
            </w:r>
          </w:p>
        </w:tc>
        <w:tc>
          <w:tcPr/>
          <w:p>
            <w:pPr>
              <w:pStyle w:val="Compact"/>
            </w:pPr>
            <w:r>
              <w:t xml:space="preserve">8.0</w:t>
            </w:r>
          </w:p>
        </w:tc>
      </w:tr>
      <w:tr>
        <w:tc>
          <w:tcPr/>
          <w:p>
            <w:pPr>
              <w:pStyle w:val="Compact"/>
            </w:pPr>
            <w:r>
              <w:t xml:space="preserve">T29</w:t>
            </w:r>
          </w:p>
        </w:tc>
        <w:tc>
          <w:tcPr/>
          <w:p>
            <w:pPr>
              <w:pStyle w:val="Compact"/>
            </w:pPr>
            <w:r>
              <w:t xml:space="preserve">7.0</w:t>
            </w:r>
          </w:p>
        </w:tc>
        <w:tc>
          <w:tcPr/>
          <w:p>
            <w:pPr>
              <w:pStyle w:val="Compact"/>
            </w:pPr>
            <w:r>
              <w:t xml:space="preserve">8.0</w:t>
            </w:r>
          </w:p>
        </w:tc>
      </w:tr>
    </w:tbl>
    <w:p>
      <w:pPr>
        <w:pStyle w:val="BodyText"/>
      </w:pPr>
      <w:r>
        <w:t xml:space="preserve">Accuracy follows the</w:t>
      </w:r>
      <w:r>
        <w:t xml:space="preserve"> </w:t>
      </w:r>
      <w:r>
        <w:rPr>
          <w:b/>
          <w:bCs/>
        </w:rPr>
        <w:t xml:space="preserve">team</w:t>
      </w:r>
      <w:r>
        <w:t xml:space="preserve">, not the ground. Eight loggers - GL-7210, GL-4592, GL-1005,</w:t>
      </w:r>
      <w:r>
        <w:t xml:space="preserve"> </w:t>
      </w:r>
      <w:r>
        <w:t xml:space="preserve">GL-1647, GL-1429, GL-1388, GL-9693, GL-3464, on teams T03, T07, T01, T06, T08, T14, T20,</w:t>
      </w:r>
      <w:r>
        <w:t xml:space="preserve"> </w:t>
      </w:r>
      <w:r>
        <w:t xml:space="preserve">T15 - report ~36 m everywhere, including in rural Gwarin. The other 24 report ~8 m</w:t>
      </w:r>
      <w:r>
        <w:t xml:space="preserve"> </w:t>
      </w:r>
      <w:r>
        <w:t xml:space="preserve">everywhere, including in urban Idi-Oro.</w:t>
      </w:r>
    </w:p>
    <w:p>
      <w:pPr>
        <w:pStyle w:val="BodyText"/>
      </w:pPr>
      <w:r>
        <w:t xml:space="preserve">The apparent LGA effect (Idi-Oro median 33.3 m against Gwarin 8.2 m) is</w:t>
      </w:r>
      <w:r>
        <w:t xml:space="preserve"> </w:t>
      </w:r>
      <w:r>
        <w:rPr>
          <w:b/>
          <w:bCs/>
        </w:rPr>
        <w:t xml:space="preserve">composition</w:t>
      </w:r>
      <w:r>
        <w:t xml:space="preserve">:</w:t>
      </w:r>
      <w:r>
        <w:t xml:space="preserve"> </w:t>
      </w:r>
      <w:r>
        <w:t xml:space="preserve">the degraded loggers happen to spend most of their fixes in Idi-Oro. T15 has 16,964 urban</w:t>
      </w:r>
      <w:r>
        <w:t xml:space="preserve"> </w:t>
      </w:r>
      <w:r>
        <w:t xml:space="preserve">fixes against 29 elsewhere; T20 9,939 against 30.</w:t>
      </w:r>
    </w:p>
    <w:p>
      <w:pPr>
        <w:pStyle w:val="BodyText"/>
      </w:pPr>
      <w:r>
        <w:rPr>
          <w:b/>
          <w:bCs/>
        </w:rPr>
        <w:t xml:space="preserve">The reported accuracy is honest.</w:t>
      </w:r>
      <w:r>
        <w:t xml:space="preserve"> </w:t>
      </w:r>
      <w:r>
        <w:t xml:space="preserve">On a conflict-free series, comparing consecutive fixes</w:t>
      </w:r>
      <w:r>
        <w:t xml:space="preserve"> </w:t>
      </w:r>
      <w:r>
        <w:t xml:space="preserve">sixty seconds apart while near-stationary: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Tier</w:t>
            </w:r>
          </w:p>
        </w:tc>
        <w:tc>
          <w:tcPr/>
          <w:p>
            <w:pPr>
              <w:pStyle w:val="Compact"/>
            </w:pPr>
            <w:r>
              <w:t xml:space="preserve">Teams</w:t>
            </w:r>
          </w:p>
        </w:tc>
        <w:tc>
          <w:tcPr/>
          <w:p>
            <w:pPr>
              <w:pStyle w:val="Compact"/>
            </w:pPr>
            <w:r>
              <w:t xml:space="preserve">Reported accuracy</w:t>
            </w:r>
          </w:p>
        </w:tc>
        <w:tc>
          <w:tcPr/>
          <w:p>
            <w:pPr>
              <w:pStyle w:val="Compact"/>
            </w:pPr>
            <w:r>
              <w:t xml:space="preserve">Actual median step</w:t>
            </w:r>
          </w:p>
        </w:tc>
        <w:tc>
          <w:tcPr/>
          <w:p>
            <w:pPr>
              <w:pStyle w:val="Compact"/>
            </w:pPr>
            <w:r>
              <w:t xml:space="preserve">95th pct step</w:t>
            </w:r>
          </w:p>
        </w:tc>
      </w:tr>
      <w:tr>
        <w:tc>
          <w:tcPr/>
          <w:p>
            <w:pPr>
              <w:pStyle w:val="Compact"/>
            </w:pPr>
            <w:r>
              <w:t xml:space="preserve">Degraded</w:t>
            </w:r>
          </w:p>
        </w:tc>
        <w:tc>
          <w:tcPr/>
          <w:p>
            <w:pPr>
              <w:pStyle w:val="Compact"/>
            </w:pPr>
            <w:r>
              <w:t xml:space="preserve">8</w:t>
            </w:r>
          </w:p>
        </w:tc>
        <w:tc>
          <w:tcPr/>
          <w:p>
            <w:pPr>
              <w:pStyle w:val="Compact"/>
            </w:pPr>
            <w:r>
              <w:t xml:space="preserve">39.2 m</w:t>
            </w:r>
          </w:p>
        </w:tc>
        <w:tc>
          <w:tcPr/>
          <w:p>
            <w:pPr>
              <w:pStyle w:val="Compact"/>
            </w:pPr>
            <w:r>
              <w:t xml:space="preserve">30.7 m</w:t>
            </w:r>
          </w:p>
        </w:tc>
        <w:tc>
          <w:tcPr/>
          <w:p>
            <w:pPr>
              <w:pStyle w:val="Compact"/>
            </w:pPr>
            <w:r>
              <w:t xml:space="preserve">100.9 m</w:t>
            </w:r>
          </w:p>
        </w:tc>
      </w:tr>
      <w:tr>
        <w:tc>
          <w:tcPr/>
          <w:p>
            <w:pPr>
              <w:pStyle w:val="Compact"/>
            </w:pPr>
            <w:r>
              <w:t xml:space="preserve">Normal</w:t>
            </w:r>
          </w:p>
        </w:tc>
        <w:tc>
          <w:tcPr/>
          <w:p>
            <w:pPr>
              <w:pStyle w:val="Compact"/>
            </w:pPr>
            <w:r>
              <w:t xml:space="preserve">31</w:t>
            </w:r>
          </w:p>
        </w:tc>
        <w:tc>
          <w:tcPr/>
          <w:p>
            <w:pPr>
              <w:pStyle w:val="Compact"/>
            </w:pPr>
            <w:r>
              <w:t xml:space="preserve">8.0 m</w:t>
            </w:r>
          </w:p>
        </w:tc>
        <w:tc>
          <w:tcPr/>
          <w:p>
            <w:pPr>
              <w:pStyle w:val="Compact"/>
            </w:pPr>
            <w:r>
              <w:t xml:space="preserve">7.2 m</w:t>
            </w:r>
          </w:p>
        </w:tc>
        <w:tc>
          <w:tcPr/>
          <w:p>
            <w:pPr>
              <w:pStyle w:val="Compact"/>
            </w:pPr>
            <w:r>
              <w:t xml:space="preserve">27.5 m</w:t>
            </w:r>
          </w:p>
        </w:tc>
      </w:tr>
    </w:tbl>
    <w:p>
      <w:pPr>
        <w:pStyle w:val="BodyText"/>
      </w:pPr>
      <w:r>
        <w:t xml:space="preserve">So the field can be trusted, and the two tiers are physically real.</w:t>
      </w:r>
    </w:p>
    <w:p>
      <w:pPr>
        <w:pStyle w:val="BodyText"/>
      </w:pPr>
      <w:r>
        <w:rPr>
          <w:b/>
          <w:bCs/>
        </w:rPr>
        <w:t xml:space="preserve">Why this changes the answer.</w:t>
      </w:r>
      <w:r>
        <w:t xml:space="preserve"> </w:t>
      </w:r>
      <w:r>
        <w:t xml:space="preserve">The question asks how I would treat dense urban areas where</w:t>
      </w:r>
      <w:r>
        <w:t xml:space="preserve"> </w:t>
      </w:r>
      <w:r>
        <w:t xml:space="preserve">multipath degrades accuracy. The defensible answer is that</w:t>
      </w:r>
      <w:r>
        <w:t xml:space="preserve"> </w:t>
      </w:r>
      <w:r>
        <w:rPr>
          <w:b/>
          <w:bCs/>
        </w:rPr>
        <w:t xml:space="preserve">this dataset does not show</w:t>
      </w:r>
      <w:r>
        <w:rPr>
          <w:b/>
          <w:bCs/>
        </w:rPr>
        <w:t xml:space="preserve"> </w:t>
      </w:r>
      <w:r>
        <w:rPr>
          <w:b/>
          <w:bCs/>
        </w:rPr>
        <w:t xml:space="preserve">multipath</w:t>
      </w:r>
      <w:r>
        <w:t xml:space="preserve"> </w:t>
      </w:r>
      <w:r>
        <w:t xml:space="preserve">- it shows a two-tier logger fleet - and reporting a multipath finding the data</w:t>
      </w:r>
      <w:r>
        <w:t xml:space="preserve"> </w:t>
      </w:r>
      <w:r>
        <w:t xml:space="preserve">contradicts would be the exact failure the question is testing for.</w:t>
      </w:r>
    </w:p>
    <w:p>
      <w:pPr>
        <w:pStyle w:val="BodyText"/>
      </w:pPr>
      <w:r>
        <w:t xml:space="preserve">That is not a reason to skip the treatment, so it is set out here in full, together with</w:t>
      </w:r>
      <w:r>
        <w:t xml:space="preserve"> </w:t>
      </w:r>
      <w:r>
        <w:t xml:space="preserve">what it would cost.</w:t>
      </w:r>
    </w:p>
    <w:bookmarkEnd w:id="17"/>
    <w:bookmarkStart w:id="18" w:name="how-i-would-treat-genuine-multipath"/>
    <w:p>
      <w:pPr>
        <w:pStyle w:val="Heading3"/>
      </w:pPr>
      <w:r>
        <w:t xml:space="preserve">How I would treat genuine multipath</w:t>
      </w:r>
    </w:p>
    <w:p>
      <w:pPr>
        <w:pStyle w:val="FirstParagraph"/>
      </w:pPr>
      <w:r>
        <w:t xml:space="preserve">Multipath is</w:t>
      </w:r>
      <w:r>
        <w:t xml:space="preserve"> </w:t>
      </w:r>
      <w:r>
        <w:rPr>
          <w:i/>
          <w:iCs/>
        </w:rPr>
        <w:t xml:space="preserve">spatial and systematic</w:t>
      </w:r>
      <w:r>
        <w:t xml:space="preserve">: signals bounce off buildings, so error rises in</w:t>
      </w:r>
      <w:r>
        <w:t xml:space="preserve"> </w:t>
      </w:r>
      <w:r>
        <w:t xml:space="preserve">built-up areas regardless of which device is carried. Four things follow.</w:t>
      </w:r>
    </w:p>
    <w:p>
      <w:pPr>
        <w:pStyle w:val="Compact"/>
        <w:numPr>
          <w:ilvl w:val="0"/>
          <w:numId w:val="1001"/>
        </w:numPr>
      </w:pPr>
      <w:r>
        <w:rPr>
          <w:b/>
          <w:bCs/>
        </w:rPr>
        <w:t xml:space="preserve">Widen the tolerance in the affected area only</w:t>
      </w:r>
      <w:r>
        <w:t xml:space="preserve"> </w:t>
      </w:r>
      <w:r>
        <w:t xml:space="preserve">- not globally, which would blur</w:t>
      </w:r>
      <w:r>
        <w:t xml:space="preserve"> </w:t>
      </w:r>
      <w:r>
        <w:t xml:space="preserve">rural attribution for no reason.</w:t>
      </w:r>
    </w:p>
    <w:p>
      <w:pPr>
        <w:pStyle w:val="Compact"/>
        <w:numPr>
          <w:ilvl w:val="0"/>
          <w:numId w:val="1001"/>
        </w:numPr>
      </w:pPr>
      <w:r>
        <w:rPr>
          <w:b/>
          <w:bCs/>
        </w:rPr>
        <w:t xml:space="preserve">Lean on dwell rather than single fixes.</w:t>
      </w:r>
      <w:r>
        <w:t xml:space="preserve"> </w:t>
      </w:r>
      <w:r>
        <w:t xml:space="preserve">Multipath scatters individual positions but</w:t>
      </w:r>
      <w:r>
        <w:t xml:space="preserve"> </w:t>
      </w:r>
      <w:r>
        <w:t xml:space="preserve">a team genuinely present still accumulates minutes near the settlement. Raising the</w:t>
      </w:r>
      <w:r>
        <w:t xml:space="preserve"> </w:t>
      </w:r>
      <w:r>
        <w:t xml:space="preserve">dwell requirement while widening the radius trades a noisier position for a stronger</w:t>
      </w:r>
      <w:r>
        <w:t xml:space="preserve"> </w:t>
      </w:r>
      <w:r>
        <w:t xml:space="preserve">time signal.</w:t>
      </w:r>
    </w:p>
    <w:p>
      <w:pPr>
        <w:pStyle w:val="Compact"/>
        <w:numPr>
          <w:ilvl w:val="0"/>
          <w:numId w:val="1001"/>
        </w:numPr>
      </w:pPr>
      <w:r>
        <w:rPr>
          <w:b/>
          <w:bCs/>
        </w:rPr>
        <w:t xml:space="preserve">Trust the accuracy field if it responds.</w:t>
      </w:r>
      <w:r>
        <w:t xml:space="preserve"> </w:t>
      </w:r>
      <w:r>
        <w:t xml:space="preserve">Most receivers inflate their reported error</w:t>
      </w:r>
      <w:r>
        <w:t xml:space="preserve"> </w:t>
      </w:r>
      <w:r>
        <w:t xml:space="preserve">under multipath. Here it does not vary by location, which is itself the evidence that</w:t>
      </w:r>
      <w:r>
        <w:t xml:space="preserve"> </w:t>
      </w:r>
      <w:r>
        <w:t xml:space="preserve">this is not multipath.</w:t>
      </w:r>
    </w:p>
    <w:p>
      <w:pPr>
        <w:pStyle w:val="Compact"/>
        <w:numPr>
          <w:ilvl w:val="0"/>
          <w:numId w:val="1001"/>
        </w:numPr>
      </w:pPr>
      <w:r>
        <w:rPr>
          <w:b/>
          <w:bCs/>
        </w:rPr>
        <w:t xml:space="preserve">Report urban and rural coverage separately</w:t>
      </w:r>
      <w:r>
        <w:t xml:space="preserve">, because a single state-wide figure</w:t>
      </w:r>
      <w:r>
        <w:t xml:space="preserve"> </w:t>
      </w:r>
      <w:r>
        <w:t xml:space="preserve">would average a well-measured area with a poorly-measured one and hide the difference.</w:t>
      </w:r>
    </w:p>
    <w:bookmarkEnd w:id="18"/>
    <w:bookmarkStart w:id="19" w:name="Xc00905153549c250ae848f86fb392e157c42b27"/>
    <w:p>
      <w:pPr>
        <w:pStyle w:val="Heading3"/>
      </w:pPr>
      <w:r>
        <w:t xml:space="preserve">How the choice changes the result - measured</w:t>
      </w:r>
    </w:p>
    <w:p>
      <w:pPr>
        <w:pStyle w:val="FirstParagraph"/>
      </w:pPr>
      <w:r>
        <w:t xml:space="preserve">Widening the tolerance in the urban LGA only, holding everything else fixed: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Urban tolerance</w:t>
            </w:r>
          </w:p>
        </w:tc>
        <w:tc>
          <w:tcPr/>
          <w:p>
            <w:pPr>
              <w:pStyle w:val="Compact"/>
            </w:pPr>
            <w:r>
              <w:t xml:space="preserve">Settlements visited</w:t>
            </w:r>
          </w:p>
        </w:tc>
        <w:tc>
          <w:tcPr/>
          <w:p>
            <w:pPr>
              <w:pStyle w:val="Compact"/>
            </w:pPr>
            <w:r>
              <w:t xml:space="preserve">Change</w:t>
            </w:r>
          </w:p>
        </w:tc>
        <w:tc>
          <w:tcPr/>
          <w:p>
            <w:pPr>
              <w:pStyle w:val="Compact"/>
            </w:pPr>
            <w:r>
              <w:t xml:space="preserve">Ambiguous points</w:t>
            </w:r>
          </w:p>
        </w:tc>
        <w:tc>
          <w:tcPr/>
          <w:p>
            <w:pPr>
              <w:pStyle w:val="Compact"/>
            </w:pPr>
            <w:r>
              <w:t xml:space="preserve">Agree with e-tally</w:t>
            </w:r>
          </w:p>
        </w:tc>
      </w:tr>
      <w:tr>
        <w:tc>
          <w:tcPr/>
          <w:p>
            <w:pPr>
              <w:pStyle w:val="Compact"/>
            </w:pPr>
            <w:r>
              <w:rPr>
                <w:b/>
                <w:bCs/>
              </w:rPr>
              <w:t xml:space="preserve">× 1 - 66-122 m (as submitted)</w:t>
            </w:r>
          </w:p>
        </w:tc>
        <w:tc>
          <w:tcPr/>
          <w:p>
            <w:pPr>
              <w:pStyle w:val="Compact"/>
            </w:pPr>
            <w:r>
              <w:rPr>
                <w:b/>
                <w:bCs/>
              </w:rPr>
              <w:t xml:space="preserve">797</w:t>
            </w:r>
          </w:p>
        </w:tc>
        <w:tc>
          <w:tcPr/>
          <w:p>
            <w:pPr>
              <w:pStyle w:val="Compact"/>
            </w:pPr>
            <w:r>
              <w:t xml:space="preserve">-</w:t>
            </w:r>
          </w:p>
        </w:tc>
        <w:tc>
          <w:tcPr/>
          <w:p>
            <w:pPr>
              <w:pStyle w:val="Compact"/>
            </w:pPr>
            <w:r>
              <w:rPr>
                <w:b/>
                <w:bCs/>
              </w:rPr>
              <w:t xml:space="preserve">253</w:t>
            </w:r>
          </w:p>
        </w:tc>
        <w:tc>
          <w:tcPr/>
          <w:p>
            <w:pPr>
              <w:pStyle w:val="Compact"/>
            </w:pPr>
            <w:r>
              <w:t xml:space="preserve">765</w:t>
            </w:r>
          </w:p>
        </w:tc>
      </w:tr>
      <w:tr>
        <w:tc>
          <w:tcPr/>
          <w:p>
            <w:pPr>
              <w:pStyle w:val="Compact"/>
            </w:pPr>
            <w:r>
              <w:t xml:space="preserve">× 1.5 - 66-183 m</w:t>
            </w:r>
          </w:p>
        </w:tc>
        <w:tc>
          <w:tcPr/>
          <w:p>
            <w:pPr>
              <w:pStyle w:val="Compact"/>
            </w:pPr>
            <w:r>
              <w:t xml:space="preserve">870</w:t>
            </w:r>
          </w:p>
        </w:tc>
        <w:tc>
          <w:tcPr/>
          <w:p>
            <w:pPr>
              <w:pStyle w:val="Compact"/>
            </w:pPr>
            <w:r>
              <w:t xml:space="preserve">+73</w:t>
            </w:r>
          </w:p>
        </w:tc>
        <w:tc>
          <w:tcPr/>
          <w:p>
            <w:pPr>
              <w:pStyle w:val="Compact"/>
            </w:pPr>
            <w:r>
              <w:t xml:space="preserve">434</w:t>
            </w:r>
          </w:p>
        </w:tc>
        <w:tc>
          <w:tcPr/>
          <w:p>
            <w:pPr>
              <w:pStyle w:val="Compact"/>
            </w:pPr>
            <w:r>
              <w:t xml:space="preserve">819</w:t>
            </w:r>
          </w:p>
        </w:tc>
      </w:tr>
      <w:tr>
        <w:tc>
          <w:tcPr/>
          <w:p>
            <w:pPr>
              <w:pStyle w:val="Compact"/>
            </w:pPr>
            <w:r>
              <w:t xml:space="preserve">× 2 - 66-244 m</w:t>
            </w:r>
          </w:p>
        </w:tc>
        <w:tc>
          <w:tcPr/>
          <w:p>
            <w:pPr>
              <w:pStyle w:val="Compact"/>
            </w:pPr>
            <w:r>
              <w:t xml:space="preserve">952</w:t>
            </w:r>
          </w:p>
        </w:tc>
        <w:tc>
          <w:tcPr/>
          <w:p>
            <w:pPr>
              <w:pStyle w:val="Compact"/>
            </w:pPr>
            <w:r>
              <w:t xml:space="preserve">+155</w:t>
            </w:r>
          </w:p>
        </w:tc>
        <w:tc>
          <w:tcPr/>
          <w:p>
            <w:pPr>
              <w:pStyle w:val="Compact"/>
            </w:pPr>
            <w:r>
              <w:t xml:space="preserve">763</w:t>
            </w:r>
          </w:p>
        </w:tc>
        <w:tc>
          <w:tcPr/>
          <w:p>
            <w:pPr>
              <w:pStyle w:val="Compact"/>
            </w:pPr>
            <w:r>
              <w:t xml:space="preserve">879</w:t>
            </w:r>
          </w:p>
        </w:tc>
      </w:tr>
      <w:tr>
        <w:tc>
          <w:tcPr/>
          <w:p>
            <w:pPr>
              <w:pStyle w:val="Compact"/>
            </w:pPr>
            <w:r>
              <w:t xml:space="preserve">× 3 - 66-366 m</w:t>
            </w:r>
          </w:p>
        </w:tc>
        <w:tc>
          <w:tcPr/>
          <w:p>
            <w:pPr>
              <w:pStyle w:val="Compact"/>
            </w:pPr>
            <w:r>
              <w:t xml:space="preserve">1,038</w:t>
            </w:r>
          </w:p>
        </w:tc>
        <w:tc>
          <w:tcPr/>
          <w:p>
            <w:pPr>
              <w:pStyle w:val="Compact"/>
            </w:pPr>
            <w:r>
              <w:t xml:space="preserve">+241</w:t>
            </w:r>
          </w:p>
        </w:tc>
        <w:tc>
          <w:tcPr/>
          <w:p>
            <w:pPr>
              <w:pStyle w:val="Compact"/>
            </w:pPr>
            <w:r>
              <w:t xml:space="preserve">1,930</w:t>
            </w:r>
          </w:p>
        </w:tc>
        <w:tc>
          <w:tcPr/>
          <w:p>
            <w:pPr>
              <w:pStyle w:val="Compact"/>
            </w:pPr>
            <w:r>
              <w:t xml:space="preserve">939</w:t>
            </w:r>
          </w:p>
        </w:tc>
      </w:tr>
    </w:tbl>
    <w:p>
      <w:pPr>
        <w:pStyle w:val="BodyText"/>
      </w:pPr>
      <w:r>
        <w:rPr>
          <w:b/>
          <w:bCs/>
        </w:rPr>
        <w:t xml:space="preserve">The result is materially sensitive to this choice</w:t>
      </w:r>
      <w:r>
        <w:t xml:space="preserve">, and that is worth saying plainly:</w:t>
      </w:r>
      <w:r>
        <w:t xml:space="preserve"> </w:t>
      </w:r>
      <w:r>
        <w:t xml:space="preserve">doubling the urban tolerance finds 155 more settlements - a 19% increase in measured</w:t>
      </w:r>
      <w:r>
        <w:t xml:space="preserve"> </w:t>
      </w:r>
      <w:r>
        <w:t xml:space="preserve">coverage - and would move the reconciliation gap by the same amount.</w:t>
      </w:r>
    </w:p>
    <w:p>
      <w:pPr>
        <w:pStyle w:val="BodyText"/>
      </w:pPr>
      <w:r>
        <w:t xml:space="preserve">It also costs three times the ambiguity (763 points inside more than one settlement’s</w:t>
      </w:r>
      <w:r>
        <w:t xml:space="preserve"> </w:t>
      </w:r>
      <w:r>
        <w:t xml:space="preserve">radius against 253), because the urban LGA holds 1,046 of the 2,562 settlements. Beyond</w:t>
      </w:r>
      <w:r>
        <w:t xml:space="preserve"> </w:t>
      </w:r>
      <w:r>
        <w:t xml:space="preserve">about ×2 the ambiguity grows faster than the coverage, which is where the trade stops being</w:t>
      </w:r>
      <w:r>
        <w:t xml:space="preserve"> </w:t>
      </w:r>
      <w:r>
        <w:t xml:space="preserve">worth making.</w:t>
      </w:r>
    </w:p>
    <w:p>
      <w:pPr>
        <w:pStyle w:val="BodyText"/>
      </w:pPr>
      <w:r>
        <w:rPr>
          <w:b/>
          <w:bCs/>
        </w:rPr>
        <w:t xml:space="preserve">I did not apply the widening</w:t>
      </w:r>
      <w:r>
        <w:t xml:space="preserve">, because the accuracy evidence shows the degradation is</w:t>
      </w:r>
      <w:r>
        <w:t xml:space="preserve"> </w:t>
      </w:r>
      <w:r>
        <w:t xml:space="preserve">per-device rather than per-place, so there is nothing here for it to correct. Had the</w:t>
      </w:r>
      <w:r>
        <w:t xml:space="preserve"> </w:t>
      </w:r>
      <w:r>
        <w:t xml:space="preserve">pattern been spatial, ×1.5 to ×2 is the range I would have defended - and the sensitivity</w:t>
      </w:r>
      <w:r>
        <w:t xml:space="preserve"> </w:t>
      </w:r>
      <w:r>
        <w:t xml:space="preserve">above is what I would have published alongside it, rather than a single number.</w:t>
      </w:r>
    </w:p>
    <w:bookmarkEnd w:id="19"/>
    <w:bookmarkStart w:id="20" w:name="X883fd073b4777a98eb1560d05a1235ebf0a9268"/>
    <w:p>
      <w:pPr>
        <w:pStyle w:val="Heading3"/>
      </w:pPr>
      <w:r>
        <w:t xml:space="preserve">C-2. T14’s logger failure is real but differently shaped.</w:t>
      </w:r>
    </w:p>
    <w:p>
      <w:pPr>
        <w:pStyle w:val="FirstParagraph"/>
      </w:pPr>
      <w:r>
        <w:t xml:space="preserve">I earlier reported</w:t>
      </w:r>
      <w:r>
        <w:t xml:space="preserve"> </w:t>
      </w:r>
      <w:r>
        <w:t xml:space="preserve">“11 points on two days”</w:t>
      </w:r>
      <w:r>
        <w:t xml:space="preserve"> </w:t>
      </w:r>
      <w:r>
        <w:t xml:space="preserve">from the row count of</w:t>
      </w:r>
      <w:r>
        <w:t xml:space="preserve"> </w:t>
      </w:r>
      <w:r>
        <w:rPr>
          <w:rStyle w:val="VerbatimChar"/>
        </w:rPr>
        <w:t xml:space="preserve">T14_2026-03-11.csv</w:t>
      </w:r>
      <w:r>
        <w:t xml:space="preserve">. That</w:t>
      </w:r>
      <w:r>
        <w:t xml:space="preserve"> </w:t>
      </w:r>
      <w:r>
        <w:t xml:space="preserve">was a</w:t>
      </w:r>
      <w:r>
        <w:t xml:space="preserve"> </w:t>
      </w:r>
      <w:r>
        <w:rPr>
          <w:i/>
          <w:iCs/>
        </w:rPr>
        <w:t xml:space="preserve">file</w:t>
      </w:r>
      <w:r>
        <w:t xml:space="preserve"> </w:t>
      </w:r>
      <w:r>
        <w:t xml:space="preserve">count, and the files overlap, so it understated the day. On the collision-</w:t>
      </w:r>
      <w:r>
        <w:t xml:space="preserve"> </w:t>
      </w:r>
      <w:r>
        <w:t xml:space="preserve">collapsed series:</w:t>
      </w:r>
    </w:p>
    <w:p>
      <w:pPr>
        <w:pStyle w:val="BodyText"/>
      </w:pPr>
      <w:r>
        <w:rPr>
          <w:b/>
          <w:bCs/>
        </w:rPr>
        <w:t xml:space="preserve">T14, 12 March: 210 distinct minutes, first fix 00:00, last fix 07:38.</w:t>
      </w:r>
      <w:r>
        <w:t xml:space="preserve"> </w:t>
      </w:r>
      <w:r>
        <w:t xml:space="preserve">The logger ran</w:t>
      </w:r>
      <w:r>
        <w:t xml:space="preserve"> </w:t>
      </w:r>
      <w:r>
        <w:t xml:space="preserve">overnight, then stopped at 07:38 - losing the entire working day. Against a median of 1,006</w:t>
      </w:r>
      <w:r>
        <w:t xml:space="preserve"> </w:t>
      </w:r>
      <w:r>
        <w:t xml:space="preserve">distinct minutes per team-day and a 5th percentile of 454, that is the worst team-day in</w:t>
      </w:r>
      <w:r>
        <w:t xml:space="preserve"> </w:t>
      </w:r>
      <w:r>
        <w:t xml:space="preserve">the campaign.</w:t>
      </w:r>
    </w:p>
    <w:p>
      <w:pPr>
        <w:pStyle w:val="BodyText"/>
      </w:pPr>
      <w:r>
        <w:t xml:space="preserve">Same shape, real finding, but</w:t>
      </w:r>
      <w:r>
        <w:t xml:space="preserve"> </w:t>
      </w:r>
      <w:r>
        <w:t xml:space="preserve">“the logger died at the start of the duty day”</w:t>
      </w:r>
      <w:r>
        <w:t xml:space="preserve"> </w:t>
      </w:r>
      <w:r>
        <w:t xml:space="preserve">is a different</w:t>
      </w:r>
      <w:r>
        <w:t xml:space="preserve"> </w:t>
      </w:r>
      <w:r>
        <w:t xml:space="preserve">statement from</w:t>
      </w:r>
      <w:r>
        <w:t xml:space="preserve"> </w:t>
      </w:r>
      <w:r>
        <w:t xml:space="preserve">“the logger recorded eleven points”</w:t>
      </w:r>
      <w:r>
        <w:t xml:space="preserve">, and only one of them is true.</w:t>
      </w:r>
    </w:p>
    <w:p>
      <w:r>
        <w:pict>
          <v:rect style="width:0;height:1.5pt" o:hralign="center" o:hrstd="t" o:hr="t"/>
        </w:pict>
      </w:r>
    </w:p>
    <w:bookmarkEnd w:id="20"/>
    <w:bookmarkEnd w:id="21"/>
    <w:bookmarkStart w:id="22" w:name="r1---campaign-window"/>
    <w:p>
      <w:pPr>
        <w:pStyle w:val="Heading2"/>
      </w:pPr>
      <w:r>
        <w:t xml:space="preserve">R1 - Campaign window</w:t>
      </w:r>
    </w:p>
    <w:p>
      <w:pPr>
        <w:pStyle w:val="FirstParagraph"/>
      </w:pPr>
      <w:r>
        <w:rPr>
          <w:b/>
          <w:bCs/>
        </w:rPr>
        <w:t xml:space="preserve">Evidence.</w:t>
      </w:r>
      <w:r>
        <w:t xml:space="preserve"> </w:t>
      </w:r>
      <w:r>
        <w:t xml:space="preserve">633,207 of 929,733 stored records (68%) fall outside 9-13 March 2026. Several</w:t>
      </w:r>
      <w:r>
        <w:t xml:space="preserve"> </w:t>
      </w:r>
      <w:r>
        <w:t xml:space="preserve">loggers ran continuously for weeks: T01’s fixes continue to 29 March, around the clock at</w:t>
      </w:r>
      <w:r>
        <w:t xml:space="preserve"> </w:t>
      </w:r>
      <w:r>
        <w:t xml:space="preserve">60-second intervals.</w:t>
      </w:r>
    </w:p>
    <w:p>
      <w:pPr>
        <w:pStyle w:val="BodyText"/>
      </w:pPr>
      <w:r>
        <w:rPr>
          <w:b/>
          <w:bCs/>
        </w:rPr>
        <w:t xml:space="preserve">Not a judgement call.</w:t>
      </w:r>
      <w:r>
        <w:t xml:space="preserve"> </w:t>
      </w:r>
      <w:r>
        <w:t xml:space="preserve">The campaign dates are stated in the pack README. The only</w:t>
      </w:r>
      <w:r>
        <w:t xml:space="preserve"> </w:t>
      </w:r>
      <w:r>
        <w:t xml:space="preserve">decision is</w:t>
      </w:r>
      <w:r>
        <w:t xml:space="preserve"> </w:t>
      </w:r>
      <w:r>
        <w:rPr>
          <w:i/>
          <w:iCs/>
        </w:rPr>
        <w:t xml:space="preserve">where</w:t>
      </w:r>
      <w:r>
        <w:t xml:space="preserve"> </w:t>
      </w:r>
      <w:r>
        <w:t xml:space="preserve">the filter lives, and that is settled in</w:t>
      </w:r>
      <w:r>
        <w:t xml:space="preserve"> </w:t>
      </w:r>
      <w:r>
        <w:rPr>
          <w:rStyle w:val="VerbatimChar"/>
        </w:rPr>
        <w:t xml:space="preserve">DECISIONS.md</w:t>
      </w:r>
      <w:r>
        <w:t xml:space="preserve"> </w:t>
      </w:r>
      <w:r>
        <w:t xml:space="preserve">D-002a: applied</w:t>
      </w:r>
      <w:r>
        <w:t xml:space="preserve"> </w:t>
      </w:r>
      <w:r>
        <w:t xml:space="preserve">at QA as a counted rule, not silently at ingest.</w:t>
      </w:r>
    </w:p>
    <w:p>
      <w:pPr>
        <w:pStyle w:val="BodyText"/>
      </w:pPr>
      <w:r>
        <w:rPr>
          <w:b/>
          <w:bCs/>
        </w:rPr>
        <w:t xml:space="preserve">Action:</w:t>
      </w:r>
      <w:r>
        <w:t xml:space="preserve"> </w:t>
      </w:r>
      <w:r>
        <w:t xml:space="preserve">exclude from coverage attribution, retain in store, report the count.</w:t>
      </w:r>
    </w:p>
    <w:p>
      <w:r>
        <w:pict>
          <v:rect style="width:0;height:1.5pt" o:hralign="center" o:hrstd="t" o:hr="t"/>
        </w:pict>
      </w:r>
    </w:p>
    <w:bookmarkEnd w:id="22"/>
    <w:bookmarkStart w:id="23" w:name="r2---duty-hours-needs-your-decision"/>
    <w:p>
      <w:pPr>
        <w:pStyle w:val="Heading2"/>
      </w:pPr>
      <w:r>
        <w:t xml:space="preserve">R2 - Duty hours ←</w:t>
      </w:r>
      <w:r>
        <w:t xml:space="preserve"> </w:t>
      </w:r>
      <w:r>
        <w:rPr>
          <w:b/>
          <w:bCs/>
        </w:rPr>
        <w:t xml:space="preserve">needs your decision</w:t>
      </w:r>
    </w:p>
    <w:p>
      <w:pPr>
        <w:pStyle w:val="FirstParagraph"/>
      </w:pPr>
      <w:r>
        <w:rPr>
          <w:b/>
          <w:bCs/>
        </w:rPr>
        <w:t xml:space="preserve">Evidence.</w:t>
      </w:r>
      <w:r>
        <w:t xml:space="preserve"> </w:t>
      </w:r>
      <w:r>
        <w:t xml:space="preserve">Collision-collapsed team-minutes by hour show a real but soft working signal</w:t>
      </w:r>
      <w:r>
        <w:t xml:space="preserve"> </w:t>
      </w:r>
      <w:r>
        <w:t xml:space="preserve">on top of a runaway-logger baseline:</w:t>
      </w:r>
    </w:p>
    <w:p>
      <w:pPr>
        <w:pStyle w:val="SourceCode"/>
      </w:pPr>
      <w:r>
        <w:rPr>
          <w:rStyle w:val="VerbatimChar"/>
        </w:rPr>
        <w:t xml:space="preserve">00-06   ~4,000-5,100 per hour   (baseline: loggers left switched on)</w:t>
      </w:r>
      <w:r>
        <w:br/>
      </w:r>
      <w:r>
        <w:rPr>
          <w:rStyle w:val="VerbatimChar"/>
        </w:rPr>
        <w:t xml:space="preserve">07       7,269                  (ramp)</w:t>
      </w:r>
      <w:r>
        <w:br/>
      </w:r>
      <w:r>
        <w:rPr>
          <w:rStyle w:val="VerbatimChar"/>
        </w:rPr>
        <w:t xml:space="preserve">08-14   ~9,100-9,440            (plateau)</w:t>
      </w:r>
      <w:r>
        <w:br/>
      </w:r>
      <w:r>
        <w:rPr>
          <w:rStyle w:val="VerbatimChar"/>
        </w:rPr>
        <w:t xml:space="preserve">15-17    8,806 -&gt; 8,235         (decline)</w:t>
      </w:r>
      <w:r>
        <w:br/>
      </w:r>
      <w:r>
        <w:rPr>
          <w:rStyle w:val="VerbatimChar"/>
        </w:rPr>
        <w:t xml:space="preserve">18-23    7,816 -&gt; 6,327         (long taper)</w:t>
      </w:r>
    </w:p>
    <w:p>
      <w:pPr>
        <w:pStyle w:val="FirstParagraph"/>
      </w:pPr>
      <w:r>
        <w:t xml:space="preserve">Earliest first-fix across team-days clusters at</w:t>
      </w:r>
      <w:r>
        <w:t xml:space="preserve"> </w:t>
      </w:r>
      <w:r>
        <w:rPr>
          <w:b/>
          <w:bCs/>
        </w:rPr>
        <w:t xml:space="preserve">07:09-07:38</w:t>
      </w:r>
      <w:r>
        <w:t xml:space="preserve">. Clean team-days end between</w:t>
      </w:r>
      <w:r>
        <w:t xml:space="preserve"> </w:t>
      </w:r>
      <w:r>
        <w:t xml:space="preserve">11:44 and 16:26.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Window</w:t>
            </w:r>
          </w:p>
        </w:tc>
        <w:tc>
          <w:tcPr/>
          <w:p>
            <w:pPr>
              <w:pStyle w:val="Compact"/>
            </w:pPr>
            <w:r>
              <w:t xml:space="preserve">Flags</w:t>
            </w:r>
          </w:p>
        </w:tc>
        <w:tc>
          <w:tcPr/>
          <w:p>
            <w:pPr>
              <w:pStyle w:val="Compact"/>
            </w:pPr>
            <w:r>
              <w:t xml:space="preserve">Argument</w:t>
            </w:r>
          </w:p>
        </w:tc>
      </w:tr>
      <w:tr>
        <w:tc>
          <w:tcPr/>
          <w:p>
            <w:pPr>
              <w:pStyle w:val="Compact"/>
            </w:pPr>
            <w:r>
              <w:rPr>
                <w:b/>
                <w:bCs/>
              </w:rPr>
              <w:t xml:space="preserve">A</w:t>
            </w:r>
          </w:p>
        </w:tc>
        <w:tc>
          <w:tcPr/>
          <w:p>
            <w:pPr>
              <w:pStyle w:val="Compact"/>
            </w:pPr>
            <w:r>
              <w:t xml:space="preserve">07:00-16:59</w:t>
            </w:r>
          </w:p>
        </w:tc>
        <w:tc>
          <w:tcPr/>
          <w:p>
            <w:pPr>
              <w:pStyle w:val="Compact"/>
            </w:pPr>
            <w:r>
              <w:t xml:space="preserve">144,411 (48.7%)</w:t>
            </w:r>
          </w:p>
        </w:tc>
        <w:tc>
          <w:tcPr/>
          <w:p>
            <w:pPr>
              <w:pStyle w:val="Compact"/>
            </w:pPr>
            <w:r>
              <w:t xml:space="preserve">Matches the observed data: teams start 07:09-07:38 and the plateau runs 08:00-14:59. Derived from this campaign rather than imported.</w:t>
            </w:r>
          </w:p>
        </w:tc>
      </w:tr>
      <w:tr>
        <w:tc>
          <w:tcPr/>
          <w:p>
            <w:pPr>
              <w:pStyle w:val="Compact"/>
            </w:pPr>
            <w:r>
              <w:rPr>
                <w:b/>
                <w:bCs/>
              </w:rPr>
              <w:t xml:space="preserve">B</w:t>
            </w:r>
          </w:p>
        </w:tc>
        <w:tc>
          <w:tcPr/>
          <w:p>
            <w:pPr>
              <w:pStyle w:val="Compact"/>
            </w:pPr>
            <w:r>
              <w:t xml:space="preserve">06:00-18:59</w:t>
            </w:r>
          </w:p>
        </w:tc>
        <w:tc>
          <w:tcPr/>
          <w:p>
            <w:pPr>
              <w:pStyle w:val="Compact"/>
            </w:pPr>
            <w:r>
              <w:t xml:space="preserve">123,096 (41.5%)</w:t>
            </w:r>
          </w:p>
        </w:tc>
        <w:tc>
          <w:tcPr/>
          <w:p>
            <w:pPr>
              <w:pStyle w:val="Compact"/>
            </w:pPr>
            <w:r>
              <w:t xml:space="preserve">Conservative. Keeps the ramp and taper, so a team genuinely working late is not erased. Costs precision - retains ~2 hours of probable idle logging each side.</w:t>
            </w:r>
          </w:p>
        </w:tc>
      </w:tr>
      <w:tr>
        <w:tc>
          <w:tcPr/>
          <w:p>
            <w:pPr>
              <w:pStyle w:val="Compact"/>
            </w:pPr>
            <w:r>
              <w:rPr>
                <w:b/>
                <w:bCs/>
              </w:rPr>
              <w:t xml:space="preserve">C</w:t>
            </w:r>
          </w:p>
        </w:tc>
        <w:tc>
          <w:tcPr/>
          <w:p>
            <w:pPr>
              <w:pStyle w:val="Compact"/>
            </w:pPr>
            <w:r>
              <w:t xml:space="preserve">Per-team-day, first to last fix on that day</w:t>
            </w:r>
          </w:p>
        </w:tc>
        <w:tc>
          <w:tcPr/>
          <w:p>
            <w:pPr>
              <w:pStyle w:val="Compact"/>
            </w:pPr>
            <w:r>
              <w:t xml:space="preserve">-</w:t>
            </w:r>
          </w:p>
        </w:tc>
        <w:tc>
          <w:tcPr/>
          <w:p>
            <w:pPr>
              <w:pStyle w:val="Compact"/>
            </w:pPr>
            <w:r>
              <w:t xml:space="preserve">No global window; each team-day defines its own. Adapts to genuine variation, but it is circular for the runaway loggers, whose</w:t>
            </w:r>
            <w:r>
              <w:t xml:space="preserve"> </w:t>
            </w:r>
            <w:r>
              <w:t xml:space="preserve">“day”</w:t>
            </w:r>
            <w:r>
              <w:t xml:space="preserve"> </w:t>
            </w:r>
            <w:r>
              <w:t xml:space="preserve">is 24 hours.</w:t>
            </w:r>
          </w:p>
        </w:tc>
      </w:tr>
    </w:tbl>
    <w:p>
      <w:pPr>
        <w:pStyle w:val="BodyText"/>
      </w:pPr>
      <w:r>
        <w:rPr>
          <w:b/>
          <w:bCs/>
        </w:rPr>
        <w:t xml:space="preserve">Recommendation: A, with B reported as a sensitivity.</w:t>
      </w:r>
      <w:r>
        <w:t xml:space="preserve"> </w:t>
      </w:r>
      <w:r>
        <w:t xml:space="preserve">A is evidence-led and I can defend</w:t>
      </w:r>
      <w:r>
        <w:t xml:space="preserve"> </w:t>
      </w:r>
      <w:r>
        <w:t xml:space="preserve">every boundary from the hourly profile. C is attractive but self-defeating on precisely the</w:t>
      </w:r>
      <w:r>
        <w:t xml:space="preserve"> </w:t>
      </w:r>
      <w:r>
        <w:t xml:space="preserve">eight teams that most need constraining.</w:t>
      </w:r>
    </w:p>
    <w:p>
      <w:pPr>
        <w:pStyle w:val="BodyText"/>
      </w:pPr>
      <w:r>
        <w:rPr>
          <w:b/>
          <w:bCs/>
        </w:rPr>
        <w:t xml:space="preserve">The honest caveat either way:</w:t>
      </w:r>
      <w:r>
        <w:t xml:space="preserve"> </w:t>
      </w:r>
      <w:r>
        <w:t xml:space="preserve">the taper to 23:00 never reaches zero, so no time window</w:t>
      </w:r>
      <w:r>
        <w:t xml:space="preserve"> </w:t>
      </w:r>
      <w:r>
        <w:t xml:space="preserve">cleanly separates work from idle logging. The window is a proxy, and the reconciliation</w:t>
      </w:r>
      <w:r>
        <w:t xml:space="preserve"> </w:t>
      </w:r>
      <w:r>
        <w:t xml:space="preserve">against the e-tally is what actually tests it.</w:t>
      </w:r>
    </w:p>
    <w:p>
      <w:r>
        <w:pict>
          <v:rect style="width:0;height:1.5pt" o:hralign="center" o:hrstd="t" o:hr="t"/>
        </w:pict>
      </w:r>
    </w:p>
    <w:bookmarkEnd w:id="23"/>
    <w:bookmarkStart w:id="24" w:name="r3---implausible-speed"/>
    <w:p>
      <w:pPr>
        <w:pStyle w:val="Heading2"/>
      </w:pPr>
      <w:r>
        <w:t xml:space="preserve">R3 - Implausible speed</w:t>
      </w:r>
    </w:p>
    <w:p>
      <w:pPr>
        <w:pStyle w:val="FirstParagraph"/>
      </w:pPr>
      <w:r>
        <w:rPr>
          <w:b/>
          <w:bCs/>
        </w:rPr>
        <w:t xml:space="preserve">Evidence - this one is a gift.</w:t>
      </w:r>
      <w:r>
        <w:t xml:space="preserve"> </w:t>
      </w:r>
      <w:r>
        <w:t xml:space="preserve">Reported speed is cleanly bimodal with nothing in</w:t>
      </w:r>
      <w:r>
        <w:t xml:space="preserve"> </w:t>
      </w:r>
      <w:r>
        <w:t xml:space="preserve">between: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Threshold</w:t>
            </w:r>
          </w:p>
        </w:tc>
        <w:tc>
          <w:tcPr/>
          <w:p>
            <w:pPr>
              <w:pStyle w:val="Compact"/>
            </w:pPr>
            <w:r>
              <w:t xml:space="preserve">Points flagged</w:t>
            </w:r>
          </w:p>
        </w:tc>
      </w:tr>
      <w:tr>
        <w:tc>
          <w:tcPr/>
          <w:p>
            <w:pPr>
              <w:pStyle w:val="Compact"/>
            </w:pPr>
            <w:r>
              <w:t xml:space="preserve">&gt; 6 km/h</w:t>
            </w:r>
          </w:p>
        </w:tc>
        <w:tc>
          <w:tcPr/>
          <w:p>
            <w:pPr>
              <w:pStyle w:val="Compact"/>
            </w:pPr>
            <w:r>
              <w:t xml:space="preserve">1,437</w:t>
            </w:r>
          </w:p>
        </w:tc>
      </w:tr>
      <w:tr>
        <w:tc>
          <w:tcPr/>
          <w:p>
            <w:pPr>
              <w:pStyle w:val="Compact"/>
            </w:pPr>
            <w:r>
              <w:t xml:space="preserve">&gt; 15 km/h</w:t>
            </w:r>
          </w:p>
        </w:tc>
        <w:tc>
          <w:tcPr/>
          <w:p>
            <w:pPr>
              <w:pStyle w:val="Compact"/>
            </w:pPr>
            <w:r>
              <w:t xml:space="preserve">1,437</w:t>
            </w:r>
          </w:p>
        </w:tc>
      </w:tr>
      <w:tr>
        <w:tc>
          <w:tcPr/>
          <w:p>
            <w:pPr>
              <w:pStyle w:val="Compact"/>
            </w:pPr>
            <w:r>
              <w:t xml:space="preserve">&gt; 50 km/h</w:t>
            </w:r>
          </w:p>
        </w:tc>
        <w:tc>
          <w:tcPr/>
          <w:p>
            <w:pPr>
              <w:pStyle w:val="Compact"/>
            </w:pPr>
            <w:r>
              <w:t xml:space="preserve">1,437</w:t>
            </w:r>
          </w:p>
        </w:tc>
      </w:tr>
      <w:tr>
        <w:tc>
          <w:tcPr/>
          <w:p>
            <w:pPr>
              <w:pStyle w:val="Compact"/>
            </w:pPr>
            <w:r>
              <w:t xml:space="preserve">&gt; 120 km/h</w:t>
            </w:r>
          </w:p>
        </w:tc>
        <w:tc>
          <w:tcPr/>
          <w:p>
            <w:pPr>
              <w:pStyle w:val="Compact"/>
            </w:pPr>
            <w:r>
              <w:t xml:space="preserve">1,437</w:t>
            </w:r>
          </w:p>
        </w:tc>
      </w:tr>
      <w:tr>
        <w:tc>
          <w:tcPr/>
          <w:p>
            <w:pPr>
              <w:pStyle w:val="Compact"/>
            </w:pPr>
            <w:r>
              <w:t xml:space="preserve">&gt; 150 km/h</w:t>
            </w:r>
          </w:p>
        </w:tc>
        <w:tc>
          <w:tcPr/>
          <w:p>
            <w:pPr>
              <w:pStyle w:val="Compact"/>
            </w:pPr>
            <w:r>
              <w:t xml:space="preserve">1,394</w:t>
            </w:r>
          </w:p>
        </w:tc>
      </w:tr>
    </w:tbl>
    <w:p>
      <w:pPr>
        <w:pStyle w:val="BodyText"/>
      </w:pPr>
      <w:r>
        <w:t xml:space="preserve">Median reported speed is 4.0 km/h and the 99th percentile is 5.58 - walking pace, as</w:t>
      </w:r>
      <w:r>
        <w:t xml:space="preserve"> </w:t>
      </w:r>
      <w:r>
        <w:t xml:space="preserve">expected for house-to-house teams.</w:t>
      </w:r>
      <w:r>
        <w:t xml:space="preserve"> </w:t>
      </w:r>
      <w:r>
        <w:rPr>
          <w:b/>
          <w:bCs/>
        </w:rPr>
        <w:t xml:space="preserve">Every point above 6 km/h is also above 120 km/h.</w:t>
      </w:r>
    </w:p>
    <w:p>
      <w:pPr>
        <w:pStyle w:val="BodyText"/>
      </w:pPr>
      <w:r>
        <w:t xml:space="preserve">Independently, implied speed computed from consecutive conflict-free fixes 60 seconds</w:t>
      </w:r>
      <w:r>
        <w:t xml:space="preserve"> </w:t>
      </w:r>
      <w:r>
        <w:t xml:space="preserve">apart: median 3.95 km/h, 95th percentile 6.14, maximum</w:t>
      </w:r>
      <w:r>
        <w:t xml:space="preserve"> </w:t>
      </w:r>
      <w:r>
        <w:rPr>
          <w:b/>
          <w:bCs/>
        </w:rPr>
        <w:t xml:space="preserve">93,734 km/h</w:t>
      </w:r>
      <w:r>
        <w:t xml:space="preserve">. 1,300 implied</w:t>
      </w:r>
      <w:r>
        <w:t xml:space="preserve"> </w:t>
      </w:r>
      <w:r>
        <w:t xml:space="preserve">steps exceed 15 km/h.</w:t>
      </w:r>
    </w:p>
    <w:p>
      <w:pPr>
        <w:pStyle w:val="BodyText"/>
      </w:pPr>
      <w:r>
        <w:rPr>
          <w:b/>
          <w:bCs/>
        </w:rPr>
        <w:t xml:space="preserve">Recommendation: flag reported speed &gt; 15 km/h, and separately flag implied speed</w:t>
      </w:r>
      <w:r>
        <w:rPr>
          <w:b/>
          <w:bCs/>
        </w:rPr>
        <w:t xml:space="preserve"> </w:t>
      </w:r>
      <w:r>
        <w:rPr>
          <w:b/>
          <w:bCs/>
        </w:rPr>
        <w:t xml:space="preserve">&gt; 15 km/h between consecutive fixes.</w:t>
      </w:r>
    </w:p>
    <w:p>
      <w:pPr>
        <w:pStyle w:val="BodyText"/>
      </w:pPr>
      <w:r>
        <w:rPr>
          <w:b/>
          <w:bCs/>
        </w:rPr>
        <w:t xml:space="preserve">Why 15.</w:t>
      </w:r>
      <w:r>
        <w:t xml:space="preserve"> </w:t>
      </w:r>
      <w:r>
        <w:t xml:space="preserve">It sits far above sustained walking (~5 km/h) and far below the implausible</w:t>
      </w:r>
      <w:r>
        <w:t xml:space="preserve"> </w:t>
      </w:r>
      <w:r>
        <w:t xml:space="preserve">cluster, and - the actual argument -</w:t>
      </w:r>
      <w:r>
        <w:t xml:space="preserve"> </w:t>
      </w:r>
      <w:r>
        <w:rPr>
          <w:b/>
          <w:bCs/>
        </w:rPr>
        <w:t xml:space="preserve">the result is identical for any threshold from 6 to</w:t>
      </w:r>
      <w:r>
        <w:rPr>
          <w:b/>
          <w:bCs/>
        </w:rPr>
        <w:t xml:space="preserve"> </w:t>
      </w:r>
      <w:r>
        <w:rPr>
          <w:b/>
          <w:bCs/>
        </w:rPr>
        <w:t xml:space="preserve">120 km/h.</w:t>
      </w:r>
      <w:r>
        <w:t xml:space="preserve"> </w:t>
      </w:r>
      <w:r>
        <w:t xml:space="preserve">The strongest defence of a threshold is that the finding does not depend on it.</w:t>
      </w:r>
      <w:r>
        <w:t xml:space="preserve"> </w:t>
      </w:r>
      <w:r>
        <w:t xml:space="preserve">The two rules differ: reported speed is the logger’s own claim, implied speed is derived</w:t>
      </w:r>
      <w:r>
        <w:t xml:space="preserve"> </w:t>
      </w:r>
      <w:r>
        <w:t xml:space="preserve">from position, and a point can fail one without the other. Flagging both catches teleports</w:t>
      </w:r>
      <w:r>
        <w:t xml:space="preserve"> </w:t>
      </w:r>
      <w:r>
        <w:t xml:space="preserve">that the logger reported as stationary.</w:t>
      </w:r>
    </w:p>
    <w:p>
      <w:r>
        <w:pict>
          <v:rect style="width:0;height:1.5pt" o:hralign="center" o:hrstd="t" o:hr="t"/>
        </w:pict>
      </w:r>
    </w:p>
    <w:bookmarkEnd w:id="24"/>
    <w:bookmarkStart w:id="25" w:name="X60f87898e598fe438a57f6fa5c817ff518eee5a"/>
    <w:p>
      <w:pPr>
        <w:pStyle w:val="Heading2"/>
      </w:pPr>
      <w:r>
        <w:t xml:space="preserve">R4 - Positional accuracy ←</w:t>
      </w:r>
      <w:r>
        <w:t xml:space="preserve"> </w:t>
      </w:r>
      <w:r>
        <w:rPr>
          <w:b/>
          <w:bCs/>
        </w:rPr>
        <w:t xml:space="preserve">needs your decision, and it is the dangerous one</w:t>
      </w:r>
    </w:p>
    <w:p>
      <w:pPr>
        <w:pStyle w:val="FirstParagraph"/>
      </w:pPr>
      <w:r>
        <w:rPr>
          <w:b/>
          <w:bCs/>
        </w:rPr>
        <w:t xml:space="preserve">Evidence.</w:t>
      </w:r>
      <w:r>
        <w:t xml:space="preserve"> </w:t>
      </w:r>
      <w:r>
        <w:t xml:space="preserve">Distribution across in-campaign points: median 11.1 m, 75th 32.9, 90th 48.0,</w:t>
      </w:r>
      <w:r>
        <w:t xml:space="preserve"> </w:t>
      </w:r>
      <w:r>
        <w:t xml:space="preserve">99th 57.0, max 58.0.</w:t>
      </w:r>
    </w:p>
    <w:p>
      <w:pPr>
        <w:pStyle w:val="BodyText"/>
      </w:pPr>
      <w:r>
        <w:t xml:space="preserve">Any threshold you pick touches</w:t>
      </w:r>
      <w:r>
        <w:t xml:space="preserve"> </w:t>
      </w:r>
      <w:r>
        <w:rPr>
          <w:b/>
          <w:bCs/>
        </w:rPr>
        <w:t xml:space="preserve">exactly the same eight teams</w:t>
      </w:r>
      <w:r>
        <w:t xml:space="preserve"> </w:t>
      </w:r>
      <w:r>
        <w:t xml:space="preserve">- no normal-tier point</w:t>
      </w:r>
      <w:r>
        <w:t xml:space="preserve"> </w:t>
      </w:r>
      <w:r>
        <w:t xml:space="preserve">exceeds 15 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Cut</w:t>
            </w:r>
          </w:p>
        </w:tc>
        <w:tc>
          <w:tcPr/>
          <w:p>
            <w:pPr>
              <w:pStyle w:val="Compact"/>
            </w:pPr>
            <w:r>
              <w:t xml:space="preserve">Points flagged</w:t>
            </w:r>
          </w:p>
        </w:tc>
        <w:tc>
          <w:tcPr/>
          <w:p>
            <w:pPr>
              <w:pStyle w:val="Compact"/>
            </w:pPr>
            <w:r>
              <w:t xml:space="preserve">Teams touched</w:t>
            </w:r>
          </w:p>
        </w:tc>
      </w:tr>
      <w:tr>
        <w:tc>
          <w:tcPr/>
          <w:p>
            <w:pPr>
              <w:pStyle w:val="Compact"/>
            </w:pPr>
            <w:r>
              <w:t xml:space="preserve">&gt; 15 m</w:t>
            </w:r>
          </w:p>
        </w:tc>
        <w:tc>
          <w:tcPr/>
          <w:p>
            <w:pPr>
              <w:pStyle w:val="Compact"/>
            </w:pPr>
            <w:r>
              <w:t xml:space="preserve">124,103 (41.9%)</w:t>
            </w:r>
          </w:p>
        </w:tc>
        <w:tc>
          <w:tcPr/>
          <w:p>
            <w:pPr>
              <w:pStyle w:val="Compact"/>
            </w:pPr>
            <w:r>
              <w:t xml:space="preserve">8</w:t>
            </w:r>
          </w:p>
        </w:tc>
      </w:tr>
      <w:tr>
        <w:tc>
          <w:tcPr/>
          <w:p>
            <w:pPr>
              <w:pStyle w:val="Compact"/>
            </w:pPr>
            <w:r>
              <w:t xml:space="preserve">&gt; 30 m</w:t>
            </w:r>
          </w:p>
        </w:tc>
        <w:tc>
          <w:tcPr/>
          <w:p>
            <w:pPr>
              <w:pStyle w:val="Compact"/>
            </w:pPr>
            <w:r>
              <w:t xml:space="preserve">80,868 (27.3%)</w:t>
            </w:r>
          </w:p>
        </w:tc>
        <w:tc>
          <w:tcPr/>
          <w:p>
            <w:pPr>
              <w:pStyle w:val="Compact"/>
            </w:pPr>
            <w:r>
              <w:t xml:space="preserve">8</w:t>
            </w:r>
          </w:p>
        </w:tc>
      </w:tr>
      <w:tr>
        <w:tc>
          <w:tcPr/>
          <w:p>
            <w:pPr>
              <w:pStyle w:val="Compact"/>
            </w:pPr>
            <w:r>
              <w:t xml:space="preserve">&gt; 50 m</w:t>
            </w:r>
          </w:p>
        </w:tc>
        <w:tc>
          <w:tcPr/>
          <w:p>
            <w:pPr>
              <w:pStyle w:val="Compact"/>
            </w:pPr>
            <w:r>
              <w:t xml:space="preserve">23,158 (7.8%)</w:t>
            </w:r>
          </w:p>
        </w:tc>
        <w:tc>
          <w:tcPr/>
          <w:p>
            <w:pPr>
              <w:pStyle w:val="Compact"/>
            </w:pPr>
            <w:r>
              <w:t xml:space="preserve">8</w:t>
            </w:r>
          </w:p>
        </w:tc>
      </w:tr>
    </w:tbl>
    <w:p>
      <w:pPr>
        <w:pStyle w:val="BodyText"/>
      </w:pPr>
      <w:r>
        <w:t xml:space="preserve">And a &gt;30 m cut would remove</w:t>
      </w:r>
      <w:r>
        <w:t xml:space="preserve"> </w:t>
      </w:r>
      <w:r>
        <w:rPr>
          <w:b/>
          <w:bCs/>
        </w:rPr>
        <w:t xml:space="preserve">62% of every degraded team’s points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Team</w:t>
            </w:r>
          </w:p>
        </w:tc>
        <w:tc>
          <w:tcPr/>
          <w:p>
            <w:pPr>
              <w:pStyle w:val="Compact"/>
            </w:pPr>
            <w:r>
              <w:t xml:space="preserve">Points</w:t>
            </w:r>
          </w:p>
        </w:tc>
        <w:tc>
          <w:tcPr/>
          <w:p>
            <w:pPr>
              <w:pStyle w:val="Compact"/>
            </w:pPr>
            <w:r>
              <w:t xml:space="preserve">Removed</w:t>
            </w:r>
          </w:p>
        </w:tc>
        <w:tc>
          <w:tcPr/>
          <w:p>
            <w:pPr>
              <w:pStyle w:val="Compact"/>
            </w:pPr>
            <w:r>
              <w:t xml:space="preserve">%</w:t>
            </w:r>
          </w:p>
        </w:tc>
      </w:tr>
      <w:tr>
        <w:tc>
          <w:tcPr/>
          <w:p>
            <w:pPr>
              <w:pStyle w:val="Compact"/>
            </w:pPr>
            <w:r>
              <w:t xml:space="preserve">T03</w:t>
            </w:r>
          </w:p>
        </w:tc>
        <w:tc>
          <w:tcPr/>
          <w:p>
            <w:pPr>
              <w:pStyle w:val="Compact"/>
            </w:pPr>
            <w:r>
              <w:t xml:space="preserve">19,377</w:t>
            </w:r>
          </w:p>
        </w:tc>
        <w:tc>
          <w:tcPr/>
          <w:p>
            <w:pPr>
              <w:pStyle w:val="Compact"/>
            </w:pPr>
            <w:r>
              <w:t xml:space="preserve">12,132</w:t>
            </w:r>
          </w:p>
        </w:tc>
        <w:tc>
          <w:tcPr/>
          <w:p>
            <w:pPr>
              <w:pStyle w:val="Compact"/>
            </w:pPr>
            <w:r>
              <w:t xml:space="preserve">62.6</w:t>
            </w:r>
          </w:p>
        </w:tc>
      </w:tr>
      <w:tr>
        <w:tc>
          <w:tcPr/>
          <w:p>
            <w:pPr>
              <w:pStyle w:val="Compact"/>
            </w:pPr>
            <w:r>
              <w:t xml:space="preserve">T07</w:t>
            </w:r>
          </w:p>
        </w:tc>
        <w:tc>
          <w:tcPr/>
          <w:p>
            <w:pPr>
              <w:pStyle w:val="Compact"/>
            </w:pPr>
            <w:r>
              <w:t xml:space="preserve">19,413</w:t>
            </w:r>
          </w:p>
        </w:tc>
        <w:tc>
          <w:tcPr/>
          <w:p>
            <w:pPr>
              <w:pStyle w:val="Compact"/>
            </w:pPr>
            <w:r>
              <w:t xml:space="preserve">12,158</w:t>
            </w:r>
          </w:p>
        </w:tc>
        <w:tc>
          <w:tcPr/>
          <w:p>
            <w:pPr>
              <w:pStyle w:val="Compact"/>
            </w:pPr>
            <w:r>
              <w:t xml:space="preserve">62.6</w:t>
            </w:r>
          </w:p>
        </w:tc>
      </w:tr>
      <w:tr>
        <w:tc>
          <w:tcPr/>
          <w:p>
            <w:pPr>
              <w:pStyle w:val="Compact"/>
            </w:pPr>
            <w:r>
              <w:t xml:space="preserve">T01</w:t>
            </w:r>
          </w:p>
        </w:tc>
        <w:tc>
          <w:tcPr/>
          <w:p>
            <w:pPr>
              <w:pStyle w:val="Compact"/>
            </w:pPr>
            <w:r>
              <w:t xml:space="preserve">19,373</w:t>
            </w:r>
          </w:p>
        </w:tc>
        <w:tc>
          <w:tcPr/>
          <w:p>
            <w:pPr>
              <w:pStyle w:val="Compact"/>
            </w:pPr>
            <w:r>
              <w:t xml:space="preserve">12,109</w:t>
            </w:r>
          </w:p>
        </w:tc>
        <w:tc>
          <w:tcPr/>
          <w:p>
            <w:pPr>
              <w:pStyle w:val="Compact"/>
            </w:pPr>
            <w:r>
              <w:t xml:space="preserve">62.5</w:t>
            </w:r>
          </w:p>
        </w:tc>
      </w:tr>
      <w:tr>
        <w:tc>
          <w:tcPr/>
          <w:p>
            <w:pPr>
              <w:pStyle w:val="Compact"/>
            </w:pPr>
            <w:r>
              <w:t xml:space="preserve">T06</w:t>
            </w:r>
          </w:p>
        </w:tc>
        <w:tc>
          <w:tcPr/>
          <w:p>
            <w:pPr>
              <w:pStyle w:val="Compact"/>
            </w:pPr>
            <w:r>
              <w:t xml:space="preserve">19,344</w:t>
            </w:r>
          </w:p>
        </w:tc>
        <w:tc>
          <w:tcPr/>
          <w:p>
            <w:pPr>
              <w:pStyle w:val="Compact"/>
            </w:pPr>
            <w:r>
              <w:t xml:space="preserve">12,078</w:t>
            </w:r>
          </w:p>
        </w:tc>
        <w:tc>
          <w:tcPr/>
          <w:p>
            <w:pPr>
              <w:pStyle w:val="Compact"/>
            </w:pPr>
            <w:r>
              <w:t xml:space="preserve">62.4</w:t>
            </w:r>
          </w:p>
        </w:tc>
      </w:tr>
      <w:tr>
        <w:tc>
          <w:tcPr/>
          <w:p>
            <w:pPr>
              <w:pStyle w:val="Compact"/>
            </w:pPr>
            <w:r>
              <w:t xml:space="preserve">T08</w:t>
            </w:r>
          </w:p>
        </w:tc>
        <w:tc>
          <w:tcPr/>
          <w:p>
            <w:pPr>
              <w:pStyle w:val="Compact"/>
            </w:pPr>
            <w:r>
              <w:t xml:space="preserve">19,378</w:t>
            </w:r>
          </w:p>
        </w:tc>
        <w:tc>
          <w:tcPr/>
          <w:p>
            <w:pPr>
              <w:pStyle w:val="Compact"/>
            </w:pPr>
            <w:r>
              <w:t xml:space="preserve">12,080</w:t>
            </w:r>
          </w:p>
        </w:tc>
        <w:tc>
          <w:tcPr/>
          <w:p>
            <w:pPr>
              <w:pStyle w:val="Compact"/>
            </w:pPr>
            <w:r>
              <w:t xml:space="preserve">62.3</w:t>
            </w:r>
          </w:p>
        </w:tc>
      </w:tr>
      <w:tr>
        <w:tc>
          <w:tcPr/>
          <w:p>
            <w:pPr>
              <w:pStyle w:val="Compact"/>
            </w:pPr>
            <w:r>
              <w:t xml:space="preserve">T14</w:t>
            </w:r>
          </w:p>
        </w:tc>
        <w:tc>
          <w:tcPr/>
          <w:p>
            <w:pPr>
              <w:pStyle w:val="Compact"/>
            </w:pPr>
            <w:r>
              <w:t xml:space="preserve">5,856</w:t>
            </w:r>
          </w:p>
        </w:tc>
        <w:tc>
          <w:tcPr/>
          <w:p>
            <w:pPr>
              <w:pStyle w:val="Compact"/>
            </w:pPr>
            <w:r>
              <w:t xml:space="preserve">3,640</w:t>
            </w:r>
          </w:p>
        </w:tc>
        <w:tc>
          <w:tcPr/>
          <w:p>
            <w:pPr>
              <w:pStyle w:val="Compact"/>
            </w:pPr>
            <w:r>
              <w:t xml:space="preserve">62.2</w:t>
            </w:r>
          </w:p>
        </w:tc>
      </w:tr>
      <w:tr>
        <w:tc>
          <w:tcPr/>
          <w:p>
            <w:pPr>
              <w:pStyle w:val="Compact"/>
            </w:pPr>
            <w:r>
              <w:t xml:space="preserve">T15</w:t>
            </w:r>
          </w:p>
        </w:tc>
        <w:tc>
          <w:tcPr/>
          <w:p>
            <w:pPr>
              <w:pStyle w:val="Compact"/>
            </w:pPr>
            <w:r>
              <w:t xml:space="preserve">17,001</w:t>
            </w:r>
          </w:p>
        </w:tc>
        <w:tc>
          <w:tcPr/>
          <w:p>
            <w:pPr>
              <w:pStyle w:val="Compact"/>
            </w:pPr>
            <w:r>
              <w:t xml:space="preserve">10,526</w:t>
            </w:r>
          </w:p>
        </w:tc>
        <w:tc>
          <w:tcPr/>
          <w:p>
            <w:pPr>
              <w:pStyle w:val="Compact"/>
            </w:pPr>
            <w:r>
              <w:t xml:space="preserve">61.9</w:t>
            </w:r>
          </w:p>
        </w:tc>
      </w:tr>
      <w:tr>
        <w:tc>
          <w:tcPr/>
          <w:p>
            <w:pPr>
              <w:pStyle w:val="Compact"/>
            </w:pPr>
            <w:r>
              <w:t xml:space="preserve">T20</w:t>
            </w:r>
          </w:p>
        </w:tc>
        <w:tc>
          <w:tcPr/>
          <w:p>
            <w:pPr>
              <w:pStyle w:val="Compact"/>
            </w:pPr>
            <w:r>
              <w:t xml:space="preserve">9,975</w:t>
            </w:r>
          </w:p>
        </w:tc>
        <w:tc>
          <w:tcPr/>
          <w:p>
            <w:pPr>
              <w:pStyle w:val="Compact"/>
            </w:pPr>
            <w:r>
              <w:t xml:space="preserve">6,145</w:t>
            </w:r>
          </w:p>
        </w:tc>
        <w:tc>
          <w:tcPr/>
          <w:p>
            <w:pPr>
              <w:pStyle w:val="Compact"/>
            </w:pPr>
            <w:r>
              <w:t xml:space="preserve">61.6</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Rule</w:t>
            </w:r>
          </w:p>
        </w:tc>
        <w:tc>
          <w:tcPr/>
          <w:p>
            <w:pPr>
              <w:pStyle w:val="Compact"/>
            </w:pPr>
            <w:r>
              <w:t xml:space="preserve">Consequence</w:t>
            </w:r>
          </w:p>
        </w:tc>
      </w:tr>
      <w:tr>
        <w:tc>
          <w:tcPr/>
          <w:p>
            <w:pPr>
              <w:pStyle w:val="Compact"/>
            </w:pPr>
            <w:r>
              <w:rPr>
                <w:b/>
                <w:bCs/>
              </w:rPr>
              <w:t xml:space="preserve">A</w:t>
            </w:r>
          </w:p>
        </w:tc>
        <w:tc>
          <w:tcPr/>
          <w:p>
            <w:pPr>
              <w:pStyle w:val="Compact"/>
            </w:pPr>
            <w:r>
              <w:t xml:space="preserve">Exclude points above a fixed cut (e.g. 30 m)</w:t>
            </w:r>
          </w:p>
        </w:tc>
        <w:tc>
          <w:tcPr/>
          <w:p>
            <w:pPr>
              <w:pStyle w:val="Compact"/>
            </w:pPr>
            <w:r>
              <w:t xml:space="preserve">Removes ~62% of eight teams’ tracks. Those teams then appear to have visited far fewer settlements -</w:t>
            </w:r>
            <w:r>
              <w:t xml:space="preserve"> </w:t>
            </w:r>
            <w:r>
              <w:rPr>
                <w:b/>
                <w:bCs/>
              </w:rPr>
              <w:t xml:space="preserve">a data-quality rule manufacturing a false coverage finding</w:t>
            </w:r>
            <w:r>
              <w:t xml:space="preserve">, and the settlements they served look missed.</w:t>
            </w:r>
          </w:p>
        </w:tc>
      </w:tr>
      <w:tr>
        <w:tc>
          <w:tcPr/>
          <w:p>
            <w:pPr>
              <w:pStyle w:val="Compact"/>
            </w:pPr>
            <w:r>
              <w:rPr>
                <w:b/>
                <w:bCs/>
              </w:rPr>
              <w:t xml:space="preserve">B</w:t>
            </w:r>
          </w:p>
        </w:tc>
        <w:tc>
          <w:tcPr/>
          <w:p>
            <w:pPr>
              <w:pStyle w:val="Compact"/>
            </w:pPr>
            <w:r>
              <w:t xml:space="preserve">No accuracy exclusion. Carry accuracy into attribution instead: a point’s search tolerance widens with its own reported error.</w:t>
            </w:r>
          </w:p>
        </w:tc>
        <w:tc>
          <w:tcPr/>
          <w:p>
            <w:pPr>
              <w:pStyle w:val="Compact"/>
            </w:pPr>
            <w:r>
              <w:t xml:space="preserve">Keeps every team’s work. Costs attribution precision for the eight teams, honestly and visibly, rather than deleting them.</w:t>
            </w:r>
          </w:p>
        </w:tc>
      </w:tr>
      <w:tr>
        <w:tc>
          <w:tcPr/>
          <w:p>
            <w:pPr>
              <w:pStyle w:val="Compact"/>
            </w:pPr>
            <w:r>
              <w:rPr>
                <w:b/>
                <w:bCs/>
              </w:rPr>
              <w:t xml:space="preserve">C</w:t>
            </w:r>
          </w:p>
        </w:tc>
        <w:tc>
          <w:tcPr/>
          <w:p>
            <w:pPr>
              <w:pStyle w:val="Compact"/>
            </w:pPr>
            <w:r>
              <w:t xml:space="preserve">Exclude only the extreme tail (&gt;50 m, 7.8%), then apply B to the rest.</w:t>
            </w:r>
          </w:p>
        </w:tc>
        <w:tc>
          <w:tcPr/>
          <w:p>
            <w:pPr>
              <w:pStyle w:val="Compact"/>
            </w:pPr>
            <w:r>
              <w:t xml:space="preserve">Removes the worst fixes without gutting a tier. Hybrid; hardest to justify cleanly because 50 m is arbitrary where 15 m and 30 m are not.</w:t>
            </w:r>
          </w:p>
        </w:tc>
      </w:tr>
    </w:tbl>
    <w:p>
      <w:pPr>
        <w:pStyle w:val="BodyText"/>
      </w:pPr>
      <w:r>
        <w:rPr>
          <w:b/>
          <w:bCs/>
        </w:rPr>
        <w:t xml:space="preserve">Recommendation: B.</w:t>
      </w:r>
      <w:r>
        <w:t xml:space="preserve"> </w:t>
      </w:r>
      <w:r>
        <w:t xml:space="preserve">With a fixed cut, the rule and the finding are confounded - you</w:t>
      </w:r>
      <w:r>
        <w:t xml:space="preserve"> </w:t>
      </w:r>
      <w:r>
        <w:t xml:space="preserve">cannot then say whether those eight teams underperformed or were filtered out, and Idi-Oro</w:t>
      </w:r>
      <w:r>
        <w:t xml:space="preserve"> </w:t>
      </w:r>
      <w:r>
        <w:t xml:space="preserve">is where most of their work is, so the urban LGA takes the hit. B makes accuracy a property</w:t>
      </w:r>
      <w:r>
        <w:t xml:space="preserve"> </w:t>
      </w:r>
      <w:r>
        <w:t xml:space="preserve">of the measurement rather than a gate on it, which is what the accuracy field is</w:t>
      </w:r>
      <w:r>
        <w:t xml:space="preserve"> </w:t>
      </w:r>
      <w:r>
        <w:rPr>
          <w:i/>
          <w:iCs/>
        </w:rPr>
        <w:t xml:space="preserve">for</w:t>
      </w:r>
      <w:r>
        <w:t xml:space="preserve">.</w:t>
      </w:r>
    </w:p>
    <w:p>
      <w:pPr>
        <w:pStyle w:val="BodyText"/>
      </w:pPr>
      <w:r>
        <w:t xml:space="preserve">This is also the rule most likely to be challenged at the walkthrough, and the strongest</w:t>
      </w:r>
      <w:r>
        <w:t xml:space="preserve"> </w:t>
      </w:r>
      <w:r>
        <w:t xml:space="preserve">counter is real: B lets low-quality fixes attribute to settlements, inflating coverage.</w:t>
      </w:r>
      <w:r>
        <w:t xml:space="preserve"> </w:t>
      </w:r>
      <w:r>
        <w:t xml:space="preserve">The answer is the sensitivity analysis in R9 - report coverage under both, and show how much</w:t>
      </w:r>
      <w:r>
        <w:t xml:space="preserve"> </w:t>
      </w:r>
      <w:r>
        <w:t xml:space="preserve">moves.</w:t>
      </w:r>
    </w:p>
    <w:p>
      <w:r>
        <w:pict>
          <v:rect style="width:0;height:1.5pt" o:hralign="center" o:hrstd="t" o:hr="t"/>
        </w:pict>
      </w:r>
    </w:p>
    <w:bookmarkEnd w:id="25"/>
    <w:bookmarkStart w:id="26" w:name="r5---gaps-in-the-fix-sequence"/>
    <w:p>
      <w:pPr>
        <w:pStyle w:val="Heading2"/>
      </w:pPr>
      <w:r>
        <w:t xml:space="preserve">R5 - Gaps in the fix sequence</w:t>
      </w:r>
    </w:p>
    <w:p>
      <w:pPr>
        <w:pStyle w:val="FirstParagraph"/>
      </w:pPr>
      <w:r>
        <w:rPr>
          <w:b/>
          <w:bCs/>
        </w:rPr>
        <w:t xml:space="preserve">Evidence.</w:t>
      </w:r>
      <w:r>
        <w:t xml:space="preserve"> </w:t>
      </w:r>
      <w:r>
        <w:t xml:space="preserve">Of 108,742 consecutive intervals on the conflict-free series,</w:t>
      </w:r>
      <w:r>
        <w:t xml:space="preserve"> </w:t>
      </w:r>
      <w:r>
        <w:rPr>
          <w:b/>
          <w:bCs/>
        </w:rPr>
        <w:t xml:space="preserve">108,686 are</w:t>
      </w:r>
      <w:r>
        <w:rPr>
          <w:b/>
          <w:bCs/>
        </w:rPr>
        <w:t xml:space="preserve"> </w:t>
      </w:r>
      <w:r>
        <w:rPr>
          <w:b/>
          <w:bCs/>
        </w:rPr>
        <w:t xml:space="preserve">exactly 60 seconds</w:t>
      </w:r>
      <w:r>
        <w:t xml:space="preserve"> </w:t>
      </w:r>
      <w:r>
        <w:t xml:space="preserve">- matching the stated nominal rate. Every other gap is a whole-minute</w:t>
      </w:r>
      <w:r>
        <w:t xml:space="preserve"> </w:t>
      </w:r>
      <w:r>
        <w:t xml:space="preserve">multiple, i.e. dropped fixes rather than clock drift.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Gap</w:t>
            </w:r>
          </w:p>
        </w:tc>
        <w:tc>
          <w:tcPr/>
          <w:p>
            <w:pPr>
              <w:pStyle w:val="Compact"/>
            </w:pPr>
            <w:r>
              <w:t xml:space="preserve">Count</w:t>
            </w:r>
          </w:p>
        </w:tc>
      </w:tr>
      <w:tr>
        <w:tc>
          <w:tcPr/>
          <w:p>
            <w:pPr>
              <w:pStyle w:val="Compact"/>
            </w:pPr>
            <w:r>
              <w:t xml:space="preserve">&gt; 2 min</w:t>
            </w:r>
          </w:p>
        </w:tc>
        <w:tc>
          <w:tcPr/>
          <w:p>
            <w:pPr>
              <w:pStyle w:val="Compact"/>
            </w:pPr>
            <w:r>
              <w:t xml:space="preserve">156</w:t>
            </w:r>
          </w:p>
        </w:tc>
      </w:tr>
      <w:tr>
        <w:tc>
          <w:tcPr/>
          <w:p>
            <w:pPr>
              <w:pStyle w:val="Compact"/>
            </w:pPr>
            <w:r>
              <w:t xml:space="preserve">&gt; 5 min</w:t>
            </w:r>
          </w:p>
        </w:tc>
        <w:tc>
          <w:tcPr/>
          <w:p>
            <w:pPr>
              <w:pStyle w:val="Compact"/>
            </w:pPr>
            <w:r>
              <w:t xml:space="preserve">155</w:t>
            </w:r>
          </w:p>
        </w:tc>
      </w:tr>
      <w:tr>
        <w:tc>
          <w:tcPr/>
          <w:p>
            <w:pPr>
              <w:pStyle w:val="Compact"/>
            </w:pPr>
            <w:r>
              <w:t xml:space="preserve">&gt; 15 min</w:t>
            </w:r>
          </w:p>
        </w:tc>
        <w:tc>
          <w:tcPr/>
          <w:p>
            <w:pPr>
              <w:pStyle w:val="Compact"/>
            </w:pPr>
            <w:r>
              <w:t xml:space="preserve">111</w:t>
            </w:r>
          </w:p>
        </w:tc>
      </w:tr>
      <w:tr>
        <w:tc>
          <w:tcPr/>
          <w:p>
            <w:pPr>
              <w:pStyle w:val="Compact"/>
            </w:pPr>
            <w:r>
              <w:t xml:space="preserve">longest</w:t>
            </w:r>
          </w:p>
        </w:tc>
        <w:tc>
          <w:tcPr/>
          <w:p>
            <w:pPr>
              <w:pStyle w:val="Compact"/>
            </w:pPr>
            <w:r>
              <w:t xml:space="preserve">48,000 s (13.3 h)</w:t>
            </w:r>
          </w:p>
        </w:tc>
      </w:tr>
    </w:tbl>
    <w:p>
      <w:pPr>
        <w:pStyle w:val="BodyText"/>
      </w:pPr>
      <w:r>
        <w:t xml:space="preserve">Note how few there are, and that &gt;2 min and &gt;5 min are almost the same set - gaps are</w:t>
      </w:r>
      <w:r>
        <w:t xml:space="preserve"> </w:t>
      </w:r>
      <w:r>
        <w:t xml:space="preserve">either one dropped fix or a long outage, with little between.</w:t>
      </w:r>
    </w:p>
    <w:p>
      <w:pPr>
        <w:pStyle w:val="BodyText"/>
      </w:pPr>
      <w:r>
        <w:rPr>
          <w:b/>
          <w:bCs/>
        </w:rPr>
        <w:t xml:space="preserve">Recommendation: flag &gt; 5 minutes as a coverage interruption, &gt; 15 minutes as an outage</w:t>
      </w:r>
      <w:r>
        <w:rPr>
          <w:b/>
          <w:bCs/>
        </w:rPr>
        <w:t xml:space="preserve"> </w:t>
      </w:r>
      <w:r>
        <w:rPr>
          <w:b/>
          <w:bCs/>
        </w:rPr>
        <w:t xml:space="preserve">requiring narrative.</w:t>
      </w:r>
      <w:r>
        <w:t xml:space="preserve"> </w:t>
      </w:r>
      <w:r>
        <w:t xml:space="preserve">Threshold defensible because the distribution is bimodal again: 155</w:t>
      </w:r>
      <w:r>
        <w:t xml:space="preserve"> </w:t>
      </w:r>
      <w:r>
        <w:t xml:space="preserve">versus 111 across a 3× change in threshold, so the choice barely moves the result. Source</w:t>
      </w:r>
      <w:r>
        <w:t xml:space="preserve"> </w:t>
      </w:r>
      <w:r>
        <w:t xml:space="preserve">for the 60-second baseline is the pack README, not my judgement.</w:t>
      </w:r>
    </w:p>
    <w:p>
      <w:r>
        <w:pict>
          <v:rect style="width:0;height:1.5pt" o:hralign="center" o:hrstd="t" o:hr="t"/>
        </w:pict>
      </w:r>
    </w:p>
    <w:bookmarkEnd w:id="26"/>
    <w:bookmarkStart w:id="27" w:name="r6---stationary-clusters"/>
    <w:p>
      <w:pPr>
        <w:pStyle w:val="Heading2"/>
      </w:pPr>
      <w:r>
        <w:t xml:space="preserve">R6 - Stationary clusters</w:t>
      </w:r>
    </w:p>
    <w:p>
      <w:pPr>
        <w:pStyle w:val="FirstParagraph"/>
      </w:pPr>
      <w:r>
        <w:rPr>
          <w:b/>
          <w:bCs/>
        </w:rPr>
        <w:t xml:space="preserve">Note:</w:t>
      </w:r>
      <w:r>
        <w:t xml:space="preserve"> </w:t>
      </w:r>
      <w:r>
        <w:t xml:space="preserve">for house-to-house vaccination, a stationary cluster is not only a QA signal, it</w:t>
      </w:r>
      <w:r>
        <w:t xml:space="preserve"> </w:t>
      </w:r>
      <w:r>
        <w:t xml:space="preserve">is the</w:t>
      </w:r>
      <w:r>
        <w:t xml:space="preserve"> </w:t>
      </w:r>
      <w:r>
        <w:rPr>
          <w:b/>
          <w:bCs/>
        </w:rPr>
        <w:t xml:space="preserve">visit signal</w:t>
      </w:r>
      <w:r>
        <w:t xml:space="preserve">. A team stopped for several minutes at a settlement is what</w:t>
      </w:r>
      <w:r>
        <w:t xml:space="preserve"> </w:t>
      </w:r>
      <w:r>
        <w:t xml:space="preserve">“visited”</w:t>
      </w:r>
      <w:r>
        <w:t xml:space="preserve"> </w:t>
      </w:r>
      <w:r>
        <w:t xml:space="preserve">looks like in GPS. Treating stationary points purely as noise would discard the</w:t>
      </w:r>
      <w:r>
        <w:t xml:space="preserve"> </w:t>
      </w:r>
      <w:r>
        <w:t xml:space="preserve">evidence the coverage analysis depends on.</w:t>
      </w:r>
    </w:p>
    <w:p>
      <w:pPr>
        <w:pStyle w:val="BodyText"/>
      </w:pPr>
      <w:r>
        <w:t xml:space="preserve">Proposal: classify rather than flag - dwell clusters (stationary, inside a settlement’s</w:t>
      </w:r>
      <w:r>
        <w:t xml:space="preserve"> </w:t>
      </w:r>
      <w:r>
        <w:t xml:space="preserve">tolerance, sustained beyond a minimum duration) as</w:t>
      </w:r>
      <w:r>
        <w:t xml:space="preserve"> </w:t>
      </w:r>
      <w:r>
        <w:rPr>
          <w:i/>
          <w:iCs/>
        </w:rPr>
        <w:t xml:space="preserve">visits</w:t>
      </w:r>
      <w:r>
        <w:t xml:space="preserve">; stationary runs outside any</w:t>
      </w:r>
      <w:r>
        <w:t xml:space="preserve"> </w:t>
      </w:r>
      <w:r>
        <w:t xml:space="preserve">settlement as</w:t>
      </w:r>
      <w:r>
        <w:t xml:space="preserve"> </w:t>
      </w:r>
      <w:r>
        <w:rPr>
          <w:i/>
          <w:iCs/>
        </w:rPr>
        <w:t xml:space="preserve">idle</w:t>
      </w:r>
      <w:r>
        <w:t xml:space="preserve">; stationary runs spanning a duty-day boundary as</w:t>
      </w:r>
      <w:r>
        <w:t xml:space="preserve"> </w:t>
      </w:r>
      <w:r>
        <w:rPr>
          <w:i/>
          <w:iCs/>
        </w:rPr>
        <w:t xml:space="preserve">logger left on</w:t>
      </w:r>
      <w:r>
        <w:t xml:space="preserve">.</w:t>
      </w:r>
      <w:r>
        <w:t xml:space="preserve"> </w:t>
      </w:r>
      <w:r>
        <w:t xml:space="preserve">Needs the attribution tolerance from R7 before the durations can be set.</w:t>
      </w:r>
    </w:p>
    <w:p>
      <w:r>
        <w:pict>
          <v:rect style="width:0;height:1.5pt" o:hralign="center" o:hrstd="t" o:hr="t"/>
        </w:pict>
      </w:r>
    </w:p>
    <w:bookmarkEnd w:id="27"/>
    <w:bookmarkStart w:id="28" w:name="X5addcdef7861e5f3a6c5128627029d7f0f7eea2"/>
    <w:p>
      <w:pPr>
        <w:pStyle w:val="Heading2"/>
      </w:pPr>
      <w:r>
        <w:t xml:space="preserve">R7 -</w:t>
      </w:r>
      <w:r>
        <w:t xml:space="preserve"> </w:t>
      </w:r>
      <w:r>
        <w:rPr>
          <w:rStyle w:val="VerbatimChar"/>
        </w:rPr>
        <w:t xml:space="preserve">(team_id, timestamp)</w:t>
      </w:r>
      <w:r>
        <w:t xml:space="preserve"> </w:t>
      </w:r>
      <w:r>
        <w:t xml:space="preserve">conflicts, carried from ingest</w:t>
      </w:r>
    </w:p>
    <w:p>
      <w:pPr>
        <w:pStyle w:val="FirstParagraph"/>
      </w:pPr>
      <w:r>
        <w:rPr>
          <w:b/>
          <w:bCs/>
        </w:rPr>
        <w:t xml:space="preserve">585,951 records</w:t>
      </w:r>
      <w:r>
        <w:t xml:space="preserve"> </w:t>
      </w:r>
      <w:r>
        <w:t xml:space="preserve">share a team and a minute with another record while carrying different</w:t>
      </w:r>
      <w:r>
        <w:t xml:space="preserve"> </w:t>
      </w:r>
      <w:r>
        <w:t xml:space="preserve">coordinates - 63% of the store. Options for resolution at the attribution stage (retain</w:t>
      </w:r>
      <w:r>
        <w:t xml:space="preserve"> </w:t>
      </w:r>
      <w:r>
        <w:t xml:space="preserve">the higher-accuracy fix; retain both and require agreement; treat the minute as unresolved)</w:t>
      </w:r>
      <w:r>
        <w:t xml:space="preserve"> </w:t>
      </w:r>
      <w:r>
        <w:t xml:space="preserve">are deferred until the attribution tolerance is set, since the right answer depends on</w:t>
      </w:r>
      <w:r>
        <w:t xml:space="preserve"> </w:t>
      </w:r>
      <w:r>
        <w:t xml:space="preserve">whether the disagreeing fixes fall inside the same settlement tolerance. If they do, the</w:t>
      </w:r>
      <w:r>
        <w:t xml:space="preserve"> </w:t>
      </w:r>
      <w:r>
        <w:t xml:space="preserve">conflict is immaterial and can be reported as such.</w:t>
      </w:r>
    </w:p>
    <w:p>
      <w:r>
        <w:pict>
          <v:rect style="width:0;height:1.5pt" o:hralign="center" o:hrstd="t" o:hr="t"/>
        </w:pict>
      </w:r>
    </w:p>
    <w:bookmarkEnd w:id="28"/>
    <w:bookmarkStart w:id="29" w:name="r8---team-day-completeness"/>
    <w:p>
      <w:pPr>
        <w:pStyle w:val="Heading2"/>
      </w:pPr>
      <w:r>
        <w:t xml:space="preserve">R8 - Team-day completeness</w:t>
      </w:r>
    </w:p>
    <w:p>
      <w:pPr>
        <w:pStyle w:val="FirstParagraph"/>
      </w:pPr>
      <w:r>
        <w:rPr>
          <w:b/>
          <w:bCs/>
        </w:rPr>
        <w:t xml:space="preserve">Evidence.</w:t>
      </w:r>
      <w:r>
        <w:t xml:space="preserve"> </w:t>
      </w:r>
      <w:r>
        <w:t xml:space="preserve">Distinct minutes per team-day across all 160 team-days: minimum 210, 5th</w:t>
      </w:r>
      <w:r>
        <w:t xml:space="preserve"> </w:t>
      </w:r>
      <w:r>
        <w:t xml:space="preserve">percentile 454, median 1,006, 95th percentile 1,440, maximum 1,440.</w:t>
      </w:r>
    </w:p>
    <w:p>
      <w:pPr>
        <w:pStyle w:val="BodyText"/>
      </w:pPr>
      <w:r>
        <w:t xml:space="preserve">The 1,440 ceiling is a full 24 hours - the runaway loggers. The floor is T14 on 12 March</w:t>
      </w:r>
      <w:r>
        <w:t xml:space="preserve"> </w:t>
      </w:r>
      <w:r>
        <w:t xml:space="preserve">(see C-2).</w:t>
      </w:r>
    </w:p>
    <w:p>
      <w:pPr>
        <w:pStyle w:val="BodyText"/>
      </w:pPr>
      <w:r>
        <w:rPr>
          <w:b/>
          <w:bCs/>
        </w:rPr>
        <w:t xml:space="preserve">Recommendation:</w:t>
      </w:r>
      <w:r>
        <w:t xml:space="preserve"> </w:t>
      </w:r>
      <w:r>
        <w:t xml:space="preserve">flag team-days below the 5th percentile</w:t>
      </w:r>
      <w:r>
        <w:t xml:space="preserve"> </w:t>
      </w:r>
      <w:r>
        <w:rPr>
          <w:i/>
          <w:iCs/>
        </w:rPr>
        <w:t xml:space="preserve">of duty-hour minutes</w:t>
      </w:r>
      <w:r>
        <w:t xml:space="preserve">, once R2</w:t>
      </w:r>
      <w:r>
        <w:t xml:space="preserve"> </w:t>
      </w:r>
      <w:r>
        <w:t xml:space="preserve">fixes the window - computing this on all-hours minutes rewards the runaway loggers and</w:t>
      </w:r>
      <w:r>
        <w:t xml:space="preserve"> </w:t>
      </w:r>
      <w:r>
        <w:t xml:space="preserve">penalises well-behaved ones, which is backwards.</w:t>
      </w:r>
    </w:p>
    <w:p>
      <w:r>
        <w:pict>
          <v:rect style="width:0;height:1.5pt" o:hralign="center" o:hrstd="t" o:hr="t"/>
        </w:pict>
      </w:r>
    </w:p>
    <w:bookmarkEnd w:id="29"/>
    <w:bookmarkStart w:id="30" w:name="r9---required-sensitivity-reporting"/>
    <w:p>
      <w:pPr>
        <w:pStyle w:val="Heading2"/>
      </w:pPr>
      <w:r>
        <w:t xml:space="preserve">R9 - Required: sensitivity reporting</w:t>
      </w:r>
    </w:p>
    <w:p>
      <w:pPr>
        <w:pStyle w:val="FirstParagraph"/>
      </w:pPr>
      <w:r>
        <w:t xml:space="preserve">Given R2 and R4 are judgement calls that move the headline, the coverage result should be</w:t>
      </w:r>
      <w:r>
        <w:t xml:space="preserve"> </w:t>
      </w:r>
      <w:r>
        <w:t xml:space="preserve">reported under at least: duty window A vs B, and accuracy option A vs B. If coverage is</w:t>
      </w:r>
      <w:r>
        <w:t xml:space="preserve"> </w:t>
      </w:r>
      <w:r>
        <w:t xml:space="preserve">stable across them, the thresholds stop being a vulnerability and become a strength. If it</w:t>
      </w:r>
      <w:r>
        <w:t xml:space="preserve"> </w:t>
      </w:r>
      <w:r>
        <w:t xml:space="preserve">is not stable, that instability</w:t>
      </w:r>
      <w:r>
        <w:t xml:space="preserve"> </w:t>
      </w:r>
      <w:r>
        <w:rPr>
          <w:b/>
          <w:bCs/>
        </w:rPr>
        <w:t xml:space="preserve">is</w:t>
      </w:r>
      <w:r>
        <w:t xml:space="preserve"> </w:t>
      </w:r>
      <w:r>
        <w:t xml:space="preserve">a finding and belongs in the decision brief, because</w:t>
      </w:r>
      <w:r>
        <w:t xml:space="preserve"> </w:t>
      </w:r>
      <w:r>
        <w:t xml:space="preserve">it tells the Incident Manager how much to trust the number.</w:t>
      </w:r>
    </w:p>
    <w:p>
      <w:r>
        <w:pict>
          <v:rect style="width:0;height:1.5pt" o:hralign="center" o:hrstd="t" o:hr="t"/>
        </w:pict>
      </w:r>
    </w:p>
    <w:bookmarkEnd w:id="30"/>
    <w:bookmarkStart w:id="31" w:name="what-i-need-from-you"/>
    <w:p>
      <w:pPr>
        <w:pStyle w:val="Heading2"/>
      </w:pPr>
      <w:r>
        <w:t xml:space="preserve">What I need from you</w:t>
      </w:r>
    </w:p>
    <w:p>
      <w:pPr>
        <w:pStyle w:val="Compact"/>
        <w:numPr>
          <w:ilvl w:val="0"/>
          <w:numId w:val="1002"/>
        </w:numPr>
      </w:pPr>
      <w:r>
        <w:rPr>
          <w:b/>
          <w:bCs/>
        </w:rPr>
        <w:t xml:space="preserve">R2 - duty hours.</w:t>
      </w:r>
      <w:r>
        <w:t xml:space="preserve"> </w:t>
      </w:r>
      <w:r>
        <w:t xml:space="preserve">A (07:00-16:59, evidence-led) or B (06:00-18:59, conservative)?</w:t>
      </w:r>
    </w:p>
    <w:p>
      <w:pPr>
        <w:pStyle w:val="Compact"/>
        <w:numPr>
          <w:ilvl w:val="0"/>
          <w:numId w:val="1002"/>
        </w:numPr>
      </w:pPr>
      <w:r>
        <w:rPr>
          <w:b/>
          <w:bCs/>
        </w:rPr>
        <w:t xml:space="preserve">R4 - accuracy.</w:t>
      </w:r>
      <w:r>
        <w:t xml:space="preserve"> </w:t>
      </w:r>
      <w:r>
        <w:t xml:space="preserve">B (no exclusion, tolerance scales with accuracy) or A (fixed cut)?</w:t>
      </w:r>
      <w:r>
        <w:t xml:space="preserve"> </w:t>
      </w:r>
      <w:r>
        <w:t xml:space="preserve">This is the one that can manufacture a false finding, so it is worth your time.</w:t>
      </w:r>
    </w:p>
    <w:p>
      <w:pPr>
        <w:pStyle w:val="Compact"/>
        <w:numPr>
          <w:ilvl w:val="0"/>
          <w:numId w:val="1002"/>
        </w:numPr>
      </w:pPr>
      <w:r>
        <w:rPr>
          <w:b/>
          <w:bCs/>
        </w:rPr>
        <w:t xml:space="preserve">R5 - gap threshold.</w:t>
      </w:r>
      <w:r>
        <w:t xml:space="preserve"> </w:t>
      </w:r>
      <w:r>
        <w:t xml:space="preserve">5 minutes for interruption, 15 for outage - or different?</w:t>
      </w:r>
    </w:p>
    <w:p>
      <w:pPr>
        <w:pStyle w:val="FirstParagraph"/>
      </w:pPr>
      <w:r>
        <w:t xml:space="preserve">R1, R3, R6, R7, R8 I can proceed on as written unless you disagree.</w:t>
      </w:r>
    </w:p>
    <w:p>
      <w:r>
        <w:br w:type="page"/>
      </w:r>
    </w:p>
    <w:bookmarkEnd w:id="31"/>
    <w:bookmarkEnd w:id="32"/>
    <w:bookmarkStart w:id="48" w:name="X60c560bd58c261ad97979d413cecddeba99678b"/>
    <w:p>
      <w:pPr>
        <w:pStyle w:val="Heading1"/>
      </w:pPr>
      <w:r>
        <w:t xml:space="preserve">Projection and attribution tolerance - measured options</w:t>
      </w:r>
    </w:p>
    <w:p>
      <w:pPr>
        <w:pStyle w:val="FirstParagraph"/>
      </w:pPr>
      <w:r>
        <w:t xml:space="preserve">Two thresholds the assessment explicitly warns about (</w:t>
      </w:r>
      <w:r>
        <w:rPr>
          <w:i/>
          <w:iCs/>
        </w:rPr>
        <w:t xml:space="preserve">“thresholds, buffers, or tolerances</w:t>
      </w:r>
      <w:r>
        <w:rPr>
          <w:i/>
          <w:iCs/>
        </w:rPr>
        <w:t xml:space="preserve"> </w:t>
      </w:r>
      <w:r>
        <w:rPr>
          <w:i/>
          <w:iCs/>
        </w:rPr>
        <w:t xml:space="preserve">asserted without justification”</w:t>
      </w:r>
      <w:r>
        <w:t xml:space="preserve"> </w:t>
      </w:r>
      <w:r>
        <w:t xml:space="preserve">is an automatic mark loss). Both measured rather than</w:t>
      </w:r>
      <w:r>
        <w:t xml:space="preserve"> </w:t>
      </w:r>
      <w:r>
        <w:t xml:space="preserve">asserted. Decision goes to</w:t>
      </w:r>
      <w:r>
        <w:t xml:space="preserve"> </w:t>
      </w:r>
      <w:r>
        <w:rPr>
          <w:rStyle w:val="VerbatimChar"/>
        </w:rPr>
        <w:t xml:space="preserve">DECISIONS.md</w:t>
      </w:r>
      <w:r>
        <w:t xml:space="preserve"> </w:t>
      </w:r>
      <w:r>
        <w:t xml:space="preserve">D-003 and D-005 once chosen.</w:t>
      </w:r>
    </w:p>
    <w:p>
      <w:r>
        <w:pict>
          <v:rect style="width:0;height:1.5pt" o:hralign="center" o:hrstd="t" o:hr="t"/>
        </w:pict>
      </w:r>
    </w:p>
    <w:bookmarkStart w:id="37" w:name="Xe3ea8ebcf669eb375097d2b860fc1bee2e8f0ae"/>
    <w:p>
      <w:pPr>
        <w:pStyle w:val="Heading2"/>
      </w:pPr>
      <w:r>
        <w:t xml:space="preserve">D-003 - Projected coordinate reference system</w:t>
      </w:r>
    </w:p>
    <w:p>
      <w:pPr>
        <w:pStyle w:val="FirstParagraph"/>
      </w:pPr>
      <w:r>
        <w:t xml:space="preserve">Everything arrives EPSG:4326. Distortion measured against</w:t>
      </w:r>
      <w:r>
        <w:t xml:space="preserve"> </w:t>
      </w:r>
      <w:r>
        <w:rPr>
          <w:b/>
          <w:bCs/>
        </w:rPr>
        <w:t xml:space="preserve">true geodesic distance on the</w:t>
      </w:r>
      <w:r>
        <w:rPr>
          <w:b/>
          <w:bCs/>
        </w:rPr>
        <w:t xml:space="preserve"> </w:t>
      </w:r>
      <w:r>
        <w:rPr>
          <w:b/>
          <w:bCs/>
        </w:rPr>
        <w:t xml:space="preserve">WGS84 ellipsoid</w:t>
      </w:r>
      <w:r>
        <w:t xml:space="preserve"> </w:t>
      </w:r>
      <w:r>
        <w:t xml:space="preserve">(</w:t>
      </w:r>
      <w:r>
        <w:rPr>
          <w:rStyle w:val="VerbatimChar"/>
        </w:rPr>
        <w:t xml:space="preserve">pyproj.Geod.inv</w:t>
      </w:r>
      <w:r>
        <w:t xml:space="preserve">), over 4,000 random settlement pairs, and against</w:t>
      </w:r>
      <w:r>
        <w:t xml:space="preserve"> </w:t>
      </w:r>
      <w:r>
        <w:t xml:space="preserve">true geodesic polygon area for the 40 wards.</w:t>
      </w:r>
    </w:p>
    <w:p>
      <w:pPr>
        <w:pStyle w:val="BodyText"/>
      </w:pPr>
      <w:r>
        <w:t xml:space="preserve">Study area: longitude 6.954-8.429, latitude 10.366-11.573.</w:t>
      </w:r>
    </w:p>
    <w:bookmarkStart w:id="33" w:name="distance-error"/>
    <w:p>
      <w:pPr>
        <w:pStyle w:val="Heading3"/>
      </w:pPr>
      <w:r>
        <w:t xml:space="preserve">Distance error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CRS</w:t>
            </w:r>
          </w:p>
        </w:tc>
        <w:tc>
          <w:tcPr/>
          <w:p>
            <w:pPr>
              <w:pStyle w:val="Compact"/>
            </w:pPr>
            <w:r>
              <w:t xml:space="preserve">Median abs. error</w:t>
            </w:r>
          </w:p>
        </w:tc>
        <w:tc>
          <w:tcPr/>
          <w:p>
            <w:pPr>
              <w:pStyle w:val="Compact"/>
            </w:pPr>
            <w:r>
              <w:t xml:space="preserve">95th pct</w:t>
            </w:r>
          </w:p>
        </w:tc>
        <w:tc>
          <w:tcPr/>
          <w:p>
            <w:pPr>
              <w:pStyle w:val="Compact"/>
            </w:pPr>
            <w:r>
              <w:t xml:space="preserve">Max</w:t>
            </w:r>
          </w:p>
        </w:tc>
        <w:tc>
          <w:tcPr/>
          <w:p>
            <w:pPr>
              <w:pStyle w:val="Compact"/>
            </w:pPr>
            <w:r>
              <w:t xml:space="preserve">Max relative</w:t>
            </w:r>
          </w:p>
        </w:tc>
      </w:tr>
      <w:tr>
        <w:tc>
          <w:tcPr/>
          <w:p>
            <w:pPr>
              <w:pStyle w:val="Compact"/>
            </w:pPr>
            <w:r>
              <w:rPr>
                <w:b/>
                <w:bCs/>
              </w:rPr>
              <w:t xml:space="preserve">EPSG:32632 - WGS 84 / UTM zone 32N</w:t>
            </w:r>
          </w:p>
        </w:tc>
        <w:tc>
          <w:tcPr/>
          <w:p>
            <w:pPr>
              <w:pStyle w:val="Compact"/>
            </w:pPr>
            <w:r>
              <w:rPr>
                <w:b/>
                <w:bCs/>
              </w:rPr>
              <w:t xml:space="preserve">7.8 m</w:t>
            </w:r>
          </w:p>
        </w:tc>
        <w:tc>
          <w:tcPr/>
          <w:p>
            <w:pPr>
              <w:pStyle w:val="Compact"/>
            </w:pPr>
            <w:r>
              <w:t xml:space="preserve">21.9 m</w:t>
            </w:r>
          </w:p>
        </w:tc>
        <w:tc>
          <w:tcPr/>
          <w:p>
            <w:pPr>
              <w:pStyle w:val="Compact"/>
            </w:pPr>
            <w:r>
              <w:t xml:space="preserve">33.6 m</w:t>
            </w:r>
          </w:p>
        </w:tc>
        <w:tc>
          <w:tcPr/>
          <w:p>
            <w:pPr>
              <w:pStyle w:val="Compact"/>
            </w:pPr>
            <w:r>
              <w:t xml:space="preserve">0.035%</w:t>
            </w:r>
          </w:p>
        </w:tc>
      </w:tr>
      <w:tr>
        <w:tc>
          <w:tcPr/>
          <w:p>
            <w:pPr>
              <w:pStyle w:val="Compact"/>
            </w:pPr>
            <w:r>
              <w:t xml:space="preserve">EPSG:26332 - Minna / Nigeria Mid Belt</w:t>
            </w:r>
          </w:p>
        </w:tc>
        <w:tc>
          <w:tcPr/>
          <w:p>
            <w:pPr>
              <w:pStyle w:val="Compact"/>
            </w:pPr>
            <w:r>
              <w:t xml:space="preserve">7.5 m</w:t>
            </w:r>
          </w:p>
        </w:tc>
        <w:tc>
          <w:tcPr/>
          <w:p>
            <w:pPr>
              <w:pStyle w:val="Compact"/>
            </w:pPr>
            <w:r>
              <w:t xml:space="preserve">21.6 m</w:t>
            </w:r>
          </w:p>
        </w:tc>
        <w:tc>
          <w:tcPr/>
          <w:p>
            <w:pPr>
              <w:pStyle w:val="Compact"/>
            </w:pPr>
            <w:r>
              <w:t xml:space="preserve">33.2 m</w:t>
            </w:r>
          </w:p>
        </w:tc>
        <w:tc>
          <w:tcPr/>
          <w:p>
            <w:pPr>
              <w:pStyle w:val="Compact"/>
            </w:pPr>
            <w:r>
              <w:t xml:space="preserve">0.034%</w:t>
            </w:r>
          </w:p>
        </w:tc>
      </w:tr>
      <w:tr>
        <w:tc>
          <w:tcPr/>
          <w:p>
            <w:pPr>
              <w:pStyle w:val="Compact"/>
            </w:pPr>
            <w:r>
              <w:t xml:space="preserve">EPSG:3857 - Web Mercator</w:t>
            </w:r>
          </w:p>
        </w:tc>
        <w:tc>
          <w:tcPr/>
          <w:p>
            <w:pPr>
              <w:pStyle w:val="Compact"/>
            </w:pPr>
            <w:r>
              <w:t xml:space="preserve">1,382.6 m</w:t>
            </w:r>
          </w:p>
        </w:tc>
        <w:tc>
          <w:tcPr/>
          <w:p>
            <w:pPr>
              <w:pStyle w:val="Compact"/>
            </w:pPr>
            <w:r>
              <w:t xml:space="preserve">2,554.6 m</w:t>
            </w:r>
          </w:p>
        </w:tc>
        <w:tc>
          <w:tcPr/>
          <w:p>
            <w:pPr>
              <w:pStyle w:val="Compact"/>
            </w:pPr>
            <w:r>
              <w:t xml:space="preserve">3,350.1 m</w:t>
            </w:r>
          </w:p>
        </w:tc>
        <w:tc>
          <w:tcPr/>
          <w:p>
            <w:pPr>
              <w:pStyle w:val="Compact"/>
            </w:pPr>
            <w:r>
              <w:t xml:space="preserve">2.665%</w:t>
            </w:r>
          </w:p>
        </w:tc>
      </w:tr>
      <w:tr>
        <w:tc>
          <w:tcPr/>
          <w:p>
            <w:pPr>
              <w:pStyle w:val="Compact"/>
            </w:pPr>
            <w:r>
              <w:t xml:space="preserve">ESRI:102022 - Africa Albers Equal Area</w:t>
            </w:r>
          </w:p>
        </w:tc>
        <w:tc>
          <w:tcPr/>
          <w:p>
            <w:pPr>
              <w:pStyle w:val="Compact"/>
            </w:pPr>
            <w:r>
              <w:t xml:space="preserve">1,737.1 m</w:t>
            </w:r>
          </w:p>
        </w:tc>
        <w:tc>
          <w:tcPr/>
          <w:p>
            <w:pPr>
              <w:pStyle w:val="Compact"/>
            </w:pPr>
            <w:r>
              <w:t xml:space="preserve">4,658.6 m</w:t>
            </w:r>
          </w:p>
        </w:tc>
        <w:tc>
          <w:tcPr/>
          <w:p>
            <w:pPr>
              <w:pStyle w:val="Compact"/>
            </w:pPr>
            <w:r>
              <w:t xml:space="preserve">6,758.5 m</w:t>
            </w:r>
          </w:p>
        </w:tc>
        <w:tc>
          <w:tcPr/>
          <w:p>
            <w:pPr>
              <w:pStyle w:val="Compact"/>
            </w:pPr>
            <w:r>
              <w:t xml:space="preserve">4.995%</w:t>
            </w:r>
          </w:p>
        </w:tc>
      </w:tr>
    </w:tbl>
    <w:bookmarkEnd w:id="33"/>
    <w:bookmarkStart w:id="34" w:name="Xe77f71a612e05a138647f4234e650e7e8dc975e"/>
    <w:p>
      <w:pPr>
        <w:pStyle w:val="Heading3"/>
      </w:pPr>
      <w:r>
        <w:t xml:space="preserve">Error at short range - the scale a settlement tolerance actually operates 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CRS</w:t>
            </w:r>
          </w:p>
        </w:tc>
        <w:tc>
          <w:tcPr/>
          <w:p>
            <w:pPr>
              <w:pStyle w:val="Compact"/>
            </w:pPr>
            <w:r>
              <w:t xml:space="preserve">Median error</w:t>
            </w:r>
          </w:p>
        </w:tc>
        <w:tc>
          <w:tcPr/>
          <w:p>
            <w:pPr>
              <w:pStyle w:val="Compact"/>
            </w:pPr>
            <w:r>
              <w:t xml:space="preserve">Max abs. error</w:t>
            </w:r>
          </w:p>
        </w:tc>
      </w:tr>
      <w:tr>
        <w:tc>
          <w:tcPr/>
          <w:p>
            <w:pPr>
              <w:pStyle w:val="Compact"/>
            </w:pPr>
            <w:r>
              <w:t xml:space="preserve">UTM 32N</w:t>
            </w:r>
          </w:p>
        </w:tc>
        <w:tc>
          <w:tcPr/>
          <w:p>
            <w:pPr>
              <w:pStyle w:val="Compact"/>
            </w:pPr>
            <w:r>
              <w:t xml:space="preserve">−0.12 m</w:t>
            </w:r>
          </w:p>
        </w:tc>
        <w:tc>
          <w:tcPr/>
          <w:p>
            <w:pPr>
              <w:pStyle w:val="Compact"/>
            </w:pPr>
            <w:r>
              <w:t xml:space="preserve">0.13 m</w:t>
            </w:r>
          </w:p>
        </w:tc>
      </w:tr>
      <w:tr>
        <w:tc>
          <w:tcPr/>
          <w:p>
            <w:pPr>
              <w:pStyle w:val="Compact"/>
            </w:pPr>
            <w:r>
              <w:t xml:space="preserve">Minna Mid Belt</w:t>
            </w:r>
          </w:p>
        </w:tc>
        <w:tc>
          <w:tcPr/>
          <w:p>
            <w:pPr>
              <w:pStyle w:val="Compact"/>
            </w:pPr>
            <w:r>
              <w:t xml:space="preserve">−0.12 m</w:t>
            </w:r>
          </w:p>
        </w:tc>
        <w:tc>
          <w:tcPr/>
          <w:p>
            <w:pPr>
              <w:pStyle w:val="Compact"/>
            </w:pPr>
            <w:r>
              <w:t xml:space="preserve">0.13 m</w:t>
            </w:r>
          </w:p>
        </w:tc>
      </w:tr>
      <w:tr>
        <w:tc>
          <w:tcPr/>
          <w:p>
            <w:pPr>
              <w:pStyle w:val="Compact"/>
            </w:pPr>
            <w:r>
              <w:t xml:space="preserve">Web Mercator</w:t>
            </w:r>
          </w:p>
        </w:tc>
        <w:tc>
          <w:tcPr/>
          <w:p>
            <w:pPr>
              <w:pStyle w:val="Compact"/>
            </w:pPr>
            <w:r>
              <w:t xml:space="preserve">+17.49 m</w:t>
            </w:r>
          </w:p>
        </w:tc>
        <w:tc>
          <w:tcPr/>
          <w:p>
            <w:pPr>
              <w:pStyle w:val="Compact"/>
            </w:pPr>
            <w:r>
              <w:t xml:space="preserve">18.79 m</w:t>
            </w:r>
          </w:p>
        </w:tc>
      </w:tr>
      <w:tr>
        <w:tc>
          <w:tcPr/>
          <w:p>
            <w:pPr>
              <w:pStyle w:val="Compact"/>
            </w:pPr>
            <w:r>
              <w:t xml:space="preserve">Africa Albers</w:t>
            </w:r>
          </w:p>
        </w:tc>
        <w:tc>
          <w:tcPr/>
          <w:p>
            <w:pPr>
              <w:pStyle w:val="Compact"/>
            </w:pPr>
            <w:r>
              <w:t xml:space="preserve">+8.42 m</w:t>
            </w:r>
          </w:p>
        </w:tc>
        <w:tc>
          <w:tcPr/>
          <w:p>
            <w:pPr>
              <w:pStyle w:val="Compact"/>
            </w:pPr>
            <w:r>
              <w:t xml:space="preserve">13.46 m</w:t>
            </w:r>
          </w:p>
        </w:tc>
      </w:tr>
    </w:tbl>
    <w:bookmarkEnd w:id="34"/>
    <w:bookmarkStart w:id="35" w:name="area-error-ward-polygons"/>
    <w:p>
      <w:pPr>
        <w:pStyle w:val="Heading3"/>
      </w:pPr>
      <w:r>
        <w:t xml:space="preserve">Area error, ward polygons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CRS</w:t>
            </w:r>
          </w:p>
        </w:tc>
        <w:tc>
          <w:tcPr/>
          <w:p>
            <w:pPr>
              <w:pStyle w:val="Compact"/>
            </w:pPr>
            <w:r>
              <w:t xml:space="preserve">Median relative</w:t>
            </w:r>
          </w:p>
        </w:tc>
        <w:tc>
          <w:tcPr/>
          <w:p>
            <w:pPr>
              <w:pStyle w:val="Compact"/>
            </w:pPr>
            <w:r>
              <w:t xml:space="preserve">Max abs. relative</w:t>
            </w:r>
          </w:p>
        </w:tc>
      </w:tr>
      <w:tr>
        <w:tc>
          <w:tcPr/>
          <w:p>
            <w:pPr>
              <w:pStyle w:val="Compact"/>
            </w:pPr>
            <w:r>
              <w:t xml:space="preserve">UTM 32N</w:t>
            </w:r>
          </w:p>
        </w:tc>
        <w:tc>
          <w:tcPr/>
          <w:p>
            <w:pPr>
              <w:pStyle w:val="Compact"/>
            </w:pPr>
            <w:r>
              <w:t xml:space="preserve">−0.031%</w:t>
            </w:r>
          </w:p>
        </w:tc>
        <w:tc>
          <w:tcPr/>
          <w:p>
            <w:pPr>
              <w:pStyle w:val="Compact"/>
            </w:pPr>
            <w:r>
              <w:t xml:space="preserve">0.068%</w:t>
            </w:r>
          </w:p>
        </w:tc>
      </w:tr>
      <w:tr>
        <w:tc>
          <w:tcPr/>
          <w:p>
            <w:pPr>
              <w:pStyle w:val="Compact"/>
            </w:pPr>
            <w:r>
              <w:t xml:space="preserve">Minna Mid Belt</w:t>
            </w:r>
          </w:p>
        </w:tc>
        <w:tc>
          <w:tcPr/>
          <w:p>
            <w:pPr>
              <w:pStyle w:val="Compact"/>
            </w:pPr>
            <w:r>
              <w:t xml:space="preserve">−0.030%</w:t>
            </w:r>
          </w:p>
        </w:tc>
        <w:tc>
          <w:tcPr/>
          <w:p>
            <w:pPr>
              <w:pStyle w:val="Compact"/>
            </w:pPr>
            <w:r>
              <w:t xml:space="preserve">0.068%</w:t>
            </w:r>
          </w:p>
        </w:tc>
      </w:tr>
      <w:tr>
        <w:tc>
          <w:tcPr/>
          <w:p>
            <w:pPr>
              <w:pStyle w:val="Compact"/>
            </w:pPr>
            <w:r>
              <w:t xml:space="preserve">Web Mercator</w:t>
            </w:r>
          </w:p>
        </w:tc>
        <w:tc>
          <w:tcPr/>
          <w:p>
            <w:pPr>
              <w:pStyle w:val="Compact"/>
            </w:pPr>
            <w:r>
              <w:t xml:space="preserve">+4.437%</w:t>
            </w:r>
          </w:p>
        </w:tc>
        <w:tc>
          <w:tcPr/>
          <w:p>
            <w:pPr>
              <w:pStyle w:val="Compact"/>
            </w:pPr>
            <w:r>
              <w:t xml:space="preserve">4.801%</w:t>
            </w:r>
          </w:p>
        </w:tc>
      </w:tr>
      <w:tr>
        <w:tc>
          <w:tcPr/>
          <w:p>
            <w:pPr>
              <w:pStyle w:val="Compact"/>
            </w:pPr>
            <w:r>
              <w:t xml:space="preserve">Africa Albers</w:t>
            </w:r>
          </w:p>
        </w:tc>
        <w:tc>
          <w:tcPr/>
          <w:p>
            <w:pPr>
              <w:pStyle w:val="Compact"/>
            </w:pPr>
            <w:r>
              <w:rPr>
                <w:b/>
                <w:bCs/>
              </w:rPr>
              <w:t xml:space="preserve">0.000%</w:t>
            </w:r>
          </w:p>
        </w:tc>
        <w:tc>
          <w:tcPr/>
          <w:p>
            <w:pPr>
              <w:pStyle w:val="Compact"/>
            </w:pPr>
            <w:r>
              <w:t xml:space="preserve">0.028%</w:t>
            </w:r>
          </w:p>
        </w:tc>
      </w:tr>
    </w:tbl>
    <w:bookmarkEnd w:id="35"/>
    <w:bookmarkStart w:id="36" w:name="X902b3a046dce374d12aaefc07aa2dc6792a4dee"/>
    <w:p>
      <w:pPr>
        <w:pStyle w:val="Heading3"/>
      </w:pPr>
      <w:r>
        <w:t xml:space="preserve">Recommendation:</w:t>
      </w:r>
      <w:r>
        <w:t xml:space="preserve"> </w:t>
      </w:r>
      <w:r>
        <w:rPr>
          <w:b/>
          <w:bCs/>
        </w:rPr>
        <w:t xml:space="preserve">EPSG:32632, WGS 84 / UTM zone 32N</w:t>
      </w:r>
    </w:p>
    <w:p>
      <w:pPr>
        <w:pStyle w:val="Compact"/>
        <w:numPr>
          <w:ilvl w:val="0"/>
          <w:numId w:val="1003"/>
        </w:numPr>
      </w:pPr>
      <w:r>
        <w:rPr>
          <w:b/>
          <w:bCs/>
        </w:rPr>
        <w:t xml:space="preserve">Web Mercator is disqualified</w:t>
      </w:r>
      <w:r>
        <w:t xml:space="preserve">, and it matters that this is measured rather than</w:t>
      </w:r>
      <w:r>
        <w:t xml:space="preserve"> </w:t>
      </w:r>
      <w:r>
        <w:t xml:space="preserve">recited: a 17.5 m error at the scale of a 50 m tolerance is a third of the tolerance, and</w:t>
      </w:r>
      <w:r>
        <w:t xml:space="preserve"> </w:t>
      </w:r>
      <w:r>
        <w:t xml:space="preserve">4.4% on ward area would corrupt any density or rate.</w:t>
      </w:r>
    </w:p>
    <w:p>
      <w:pPr>
        <w:pStyle w:val="Compact"/>
        <w:numPr>
          <w:ilvl w:val="0"/>
          <w:numId w:val="1003"/>
        </w:numPr>
      </w:pPr>
      <w:r>
        <w:rPr>
          <w:b/>
          <w:bCs/>
        </w:rPr>
        <w:t xml:space="preserve">Africa Albers is the right tool for the wrong job here.</w:t>
      </w:r>
      <w:r>
        <w:t xml:space="preserve"> </w:t>
      </w:r>
      <w:r>
        <w:t xml:space="preserve">It is the best area</w:t>
      </w:r>
      <w:r>
        <w:t xml:space="preserve"> </w:t>
      </w:r>
      <w:r>
        <w:t xml:space="preserve">projection measured (0.000% median), and the worst distance one. This analysis is</w:t>
      </w:r>
      <w:r>
        <w:t xml:space="preserve"> </w:t>
      </w:r>
      <w:r>
        <w:t xml:space="preserve">dominated by buffers and distances, so it is not the working CRS - though it remains the</w:t>
      </w:r>
      <w:r>
        <w:t xml:space="preserve"> </w:t>
      </w:r>
      <w:r>
        <w:t xml:space="preserve">correct choice if an area-normalised statistic is ever wanted. At this extent UTM’s area</w:t>
      </w:r>
      <w:r>
        <w:t xml:space="preserve"> </w:t>
      </w:r>
      <w:r>
        <w:t xml:space="preserve">error of 0.03% makes that unnecessary.</w:t>
      </w:r>
    </w:p>
    <w:p>
      <w:pPr>
        <w:pStyle w:val="Compact"/>
        <w:numPr>
          <w:ilvl w:val="0"/>
          <w:numId w:val="1003"/>
        </w:numPr>
      </w:pPr>
      <w:r>
        <w:rPr>
          <w:b/>
          <w:bCs/>
        </w:rPr>
        <w:t xml:space="preserve">UTM 32N over Minna Mid Belt</w:t>
      </w:r>
      <w:r>
        <w:t xml:space="preserve">, despite Minna being nominally 0.3 m better across 4,000</w:t>
      </w:r>
      <w:r>
        <w:t xml:space="preserve"> </w:t>
      </w:r>
      <w:r>
        <w:t xml:space="preserve">pairs - a difference far below GPS noise and therefore not a reason. The real reason is</w:t>
      </w:r>
      <w:r>
        <w:t xml:space="preserve"> </w:t>
      </w:r>
      <w:r>
        <w:rPr>
          <w:b/>
          <w:bCs/>
        </w:rPr>
        <w:t xml:space="preserve">datum</w:t>
      </w:r>
      <w:r>
        <w:t xml:space="preserve">: the track data is GPS, i.e. WGS84. UTM 32N is WGS84-based, so reprojection is a</w:t>
      </w:r>
      <w:r>
        <w:t xml:space="preserve"> </w:t>
      </w:r>
      <w:r>
        <w:t xml:space="preserve">pure map projection with no datum change. EPSG:26332 sits on the Minna datum</w:t>
      </w:r>
      <w:r>
        <w:t xml:space="preserve"> </w:t>
      </w:r>
      <w:r>
        <w:t xml:space="preserve">(Clarke 1880), so using it introduces a datum transformation whose own uncertainty is of</w:t>
      </w:r>
      <w:r>
        <w:t xml:space="preserve"> </w:t>
      </w:r>
      <w:r>
        <w:t xml:space="preserve">the order of metres - buying nothing measurable and adding an error term.</w:t>
      </w:r>
    </w:p>
    <w:p>
      <w:pPr>
        <w:pStyle w:val="Compact"/>
        <w:numPr>
          <w:ilvl w:val="0"/>
          <w:numId w:val="1003"/>
        </w:numPr>
      </w:pPr>
      <w:r>
        <w:rPr>
          <w:b/>
          <w:bCs/>
        </w:rPr>
        <w:t xml:space="preserve">The study area sits entirely inside zone 32</w:t>
      </w:r>
      <w:r>
        <w:t xml:space="preserve"> </w:t>
      </w:r>
      <w:r>
        <w:t xml:space="preserve">(6°E-12°E), so UTM’s real weakness,</w:t>
      </w:r>
      <w:r>
        <w:t xml:space="preserve"> </w:t>
      </w:r>
      <w:r>
        <w:t xml:space="preserve">straddling a zone boundary, does not arise. Worth stating, because it is the first thing</w:t>
      </w:r>
      <w:r>
        <w:t xml:space="preserve"> </w:t>
      </w:r>
      <w:r>
        <w:t xml:space="preserve">a reviewer should check.</w:t>
      </w:r>
    </w:p>
    <w:p>
      <w:r>
        <w:pict>
          <v:rect style="width:0;height:1.5pt" o:hralign="center" o:hrstd="t" o:hr="t"/>
        </w:pict>
      </w:r>
    </w:p>
    <w:bookmarkEnd w:id="36"/>
    <w:bookmarkEnd w:id="37"/>
    <w:bookmarkStart w:id="43" w:name="X3cc187460074658535dfe4bf1fb478f3733759a"/>
    <w:p>
      <w:pPr>
        <w:pStyle w:val="Heading2"/>
      </w:pPr>
      <w:r>
        <w:t xml:space="preserve">D-005 - Attribution tolerance ←</w:t>
      </w:r>
      <w:r>
        <w:t xml:space="preserve"> </w:t>
      </w:r>
      <w:r>
        <w:rPr>
          <w:b/>
          <w:bCs/>
        </w:rPr>
        <w:t xml:space="preserve">needs your decision</w:t>
      </w:r>
    </w:p>
    <w:bookmarkStart w:id="38" w:name="Xca21315c681c2b840998c44f785c984f7533e55"/>
    <w:p>
      <w:pPr>
        <w:pStyle w:val="Heading3"/>
      </w:pPr>
      <w:r>
        <w:t xml:space="preserve">What bounds the tolerance: how far apart settlements are</w:t>
      </w:r>
    </w:p>
    <w:p>
      <w:pPr>
        <w:pStyle w:val="FirstParagraph"/>
      </w:pPr>
      <w:r>
        <w:t xml:space="preserve">Distance to nearest other settlement, projected to UTM 32N: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LGA</w:t>
            </w:r>
          </w:p>
        </w:tc>
        <w:tc>
          <w:tcPr/>
          <w:p>
            <w:pPr>
              <w:pStyle w:val="Compact"/>
            </w:pPr>
            <w:r>
              <w:t xml:space="preserve">Type</w:t>
            </w:r>
          </w:p>
        </w:tc>
        <w:tc>
          <w:tcPr/>
          <w:p>
            <w:pPr>
              <w:pStyle w:val="Compact"/>
            </w:pPr>
            <w:r>
              <w:t xml:space="preserve">n</w:t>
            </w:r>
          </w:p>
        </w:tc>
        <w:tc>
          <w:tcPr/>
          <w:p>
            <w:pPr>
              <w:pStyle w:val="Compact"/>
            </w:pPr>
            <w:r>
              <w:t xml:space="preserve">Min</w:t>
            </w:r>
          </w:p>
        </w:tc>
        <w:tc>
          <w:tcPr/>
          <w:p>
            <w:pPr>
              <w:pStyle w:val="Compact"/>
            </w:pPr>
            <w:r>
              <w:t xml:space="preserve">5th pct</w:t>
            </w:r>
          </w:p>
        </w:tc>
        <w:tc>
          <w:tcPr/>
          <w:p>
            <w:pPr>
              <w:pStyle w:val="Compact"/>
            </w:pPr>
            <w:r>
              <w:t xml:space="preserve">Median</w:t>
            </w:r>
          </w:p>
        </w:tc>
        <w:tc>
          <w:tcPr/>
          <w:p>
            <w:pPr>
              <w:pStyle w:val="Compact"/>
            </w:pPr>
            <w:r>
              <w:t xml:space="preserve">75th pct</w:t>
            </w:r>
          </w:p>
        </w:tc>
      </w:tr>
      <w:tr>
        <w:tc>
          <w:tcPr/>
          <w:p>
            <w:pPr>
              <w:pStyle w:val="Compact"/>
            </w:pPr>
            <w:r>
              <w:t xml:space="preserve">Idi-Oro</w:t>
            </w:r>
          </w:p>
        </w:tc>
        <w:tc>
          <w:tcPr/>
          <w:p>
            <w:pPr>
              <w:pStyle w:val="Compact"/>
            </w:pPr>
            <w:r>
              <w:t xml:space="preserve">Urban</w:t>
            </w:r>
          </w:p>
        </w:tc>
        <w:tc>
          <w:tcPr/>
          <w:p>
            <w:pPr>
              <w:pStyle w:val="Compact"/>
            </w:pPr>
            <w:r>
              <w:t xml:space="preserve">1,046</w:t>
            </w:r>
          </w:p>
        </w:tc>
        <w:tc>
          <w:tcPr/>
          <w:p>
            <w:pPr>
              <w:pStyle w:val="Compact"/>
            </w:pPr>
            <w:r>
              <w:t xml:space="preserve">8 m</w:t>
            </w:r>
          </w:p>
        </w:tc>
        <w:tc>
          <w:tcPr/>
          <w:p>
            <w:pPr>
              <w:pStyle w:val="Compact"/>
            </w:pPr>
            <w:r>
              <w:t xml:space="preserve">190 m</w:t>
            </w:r>
          </w:p>
        </w:tc>
        <w:tc>
          <w:tcPr/>
          <w:p>
            <w:pPr>
              <w:pStyle w:val="Compact"/>
            </w:pPr>
            <w:r>
              <w:t xml:space="preserve">669 m</w:t>
            </w:r>
          </w:p>
        </w:tc>
        <w:tc>
          <w:tcPr/>
          <w:p>
            <w:pPr>
              <w:pStyle w:val="Compact"/>
            </w:pPr>
            <w:r>
              <w:t xml:space="preserve">1,124 m</w:t>
            </w:r>
          </w:p>
        </w:tc>
      </w:tr>
      <w:tr>
        <w:tc>
          <w:tcPr/>
          <w:p>
            <w:pPr>
              <w:pStyle w:val="Compact"/>
            </w:pPr>
            <w:r>
              <w:t xml:space="preserve">Katsuma</w:t>
            </w:r>
          </w:p>
        </w:tc>
        <w:tc>
          <w:tcPr/>
          <w:p>
            <w:pPr>
              <w:pStyle w:val="Compact"/>
            </w:pPr>
            <w:r>
              <w:t xml:space="preserve">Rural</w:t>
            </w:r>
          </w:p>
        </w:tc>
        <w:tc>
          <w:tcPr/>
          <w:p>
            <w:pPr>
              <w:pStyle w:val="Compact"/>
            </w:pPr>
            <w:r>
              <w:t xml:space="preserve">504</w:t>
            </w:r>
          </w:p>
        </w:tc>
        <w:tc>
          <w:tcPr/>
          <w:p>
            <w:pPr>
              <w:pStyle w:val="Compact"/>
            </w:pPr>
            <w:r>
              <w:t xml:space="preserve">56 m</w:t>
            </w:r>
          </w:p>
        </w:tc>
        <w:tc>
          <w:tcPr/>
          <w:p>
            <w:pPr>
              <w:pStyle w:val="Compact"/>
            </w:pPr>
            <w:r>
              <w:t xml:space="preserve">212 m</w:t>
            </w:r>
          </w:p>
        </w:tc>
        <w:tc>
          <w:tcPr/>
          <w:p>
            <w:pPr>
              <w:pStyle w:val="Compact"/>
            </w:pPr>
            <w:r>
              <w:t xml:space="preserve">734 m</w:t>
            </w:r>
          </w:p>
        </w:tc>
        <w:tc>
          <w:tcPr/>
          <w:p>
            <w:pPr>
              <w:pStyle w:val="Compact"/>
            </w:pPr>
            <w:r>
              <w:t xml:space="preserve">1,218 m</w:t>
            </w:r>
          </w:p>
        </w:tc>
      </w:tr>
      <w:tr>
        <w:tc>
          <w:tcPr/>
          <w:p>
            <w:pPr>
              <w:pStyle w:val="Compact"/>
            </w:pPr>
            <w:r>
              <w:t xml:space="preserve">Gwarin</w:t>
            </w:r>
          </w:p>
        </w:tc>
        <w:tc>
          <w:tcPr/>
          <w:p>
            <w:pPr>
              <w:pStyle w:val="Compact"/>
            </w:pPr>
            <w:r>
              <w:t xml:space="preserve">Rural</w:t>
            </w:r>
          </w:p>
        </w:tc>
        <w:tc>
          <w:tcPr/>
          <w:p>
            <w:pPr>
              <w:pStyle w:val="Compact"/>
            </w:pPr>
            <w:r>
              <w:t xml:space="preserve">432</w:t>
            </w:r>
          </w:p>
        </w:tc>
        <w:tc>
          <w:tcPr/>
          <w:p>
            <w:pPr>
              <w:pStyle w:val="Compact"/>
            </w:pPr>
            <w:r>
              <w:t xml:space="preserve">22 m</w:t>
            </w:r>
          </w:p>
        </w:tc>
        <w:tc>
          <w:tcPr/>
          <w:p>
            <w:pPr>
              <w:pStyle w:val="Compact"/>
            </w:pPr>
            <w:r>
              <w:t xml:space="preserve">176 m</w:t>
            </w:r>
          </w:p>
        </w:tc>
        <w:tc>
          <w:tcPr/>
          <w:p>
            <w:pPr>
              <w:pStyle w:val="Compact"/>
            </w:pPr>
            <w:r>
              <w:t xml:space="preserve">796 m</w:t>
            </w:r>
          </w:p>
        </w:tc>
        <w:tc>
          <w:tcPr/>
          <w:p>
            <w:pPr>
              <w:pStyle w:val="Compact"/>
            </w:pPr>
            <w:r>
              <w:t xml:space="preserve">1,299 m</w:t>
            </w:r>
          </w:p>
        </w:tc>
      </w:tr>
      <w:tr>
        <w:tc>
          <w:tcPr/>
          <w:p>
            <w:pPr>
              <w:pStyle w:val="Compact"/>
            </w:pPr>
            <w:r>
              <w:t xml:space="preserve">Ilela</w:t>
            </w:r>
          </w:p>
        </w:tc>
        <w:tc>
          <w:tcPr/>
          <w:p>
            <w:pPr>
              <w:pStyle w:val="Compact"/>
            </w:pPr>
            <w:r>
              <w:t xml:space="preserve">Mixed</w:t>
            </w:r>
          </w:p>
        </w:tc>
        <w:tc>
          <w:tcPr/>
          <w:p>
            <w:pPr>
              <w:pStyle w:val="Compact"/>
            </w:pPr>
            <w:r>
              <w:t xml:space="preserve">580</w:t>
            </w:r>
          </w:p>
        </w:tc>
        <w:tc>
          <w:tcPr/>
          <w:p>
            <w:pPr>
              <w:pStyle w:val="Compact"/>
            </w:pPr>
            <w:r>
              <w:t xml:space="preserve">40 m</w:t>
            </w:r>
          </w:p>
        </w:tc>
        <w:tc>
          <w:tcPr/>
          <w:p>
            <w:pPr>
              <w:pStyle w:val="Compact"/>
            </w:pPr>
            <w:r>
              <w:t xml:space="preserve">195 m</w:t>
            </w:r>
          </w:p>
        </w:tc>
        <w:tc>
          <w:tcPr/>
          <w:p>
            <w:pPr>
              <w:pStyle w:val="Compact"/>
            </w:pPr>
            <w:r>
              <w:t xml:space="preserve">834 m</w:t>
            </w:r>
          </w:p>
        </w:tc>
        <w:tc>
          <w:tcPr/>
          <w:p>
            <w:pPr>
              <w:pStyle w:val="Compact"/>
            </w:pPr>
            <w:r>
              <w:t xml:space="preserve">1,381 m</w:t>
            </w:r>
          </w:p>
        </w:tc>
      </w:tr>
    </w:tbl>
    <w:p>
      <w:pPr>
        <w:pStyle w:val="BodyText"/>
      </w:pPr>
      <w:r>
        <w:t xml:space="preserve">Overall median 734 m, 5th percentile 194 m, 1st percentile 79 m, minimum 8 m.</w:t>
      </w:r>
    </w:p>
    <w:p>
      <w:pPr>
        <w:pStyle w:val="BodyText"/>
      </w:pPr>
      <w:r>
        <w:rPr>
          <w:b/>
          <w:bCs/>
        </w:rPr>
        <w:t xml:space="preserve">Note the urban LGA is not much denser than the rural ones</w:t>
      </w:r>
      <w:r>
        <w:t xml:space="preserve"> </w:t>
      </w:r>
      <w:r>
        <w:t xml:space="preserve">- median 669 m against</w:t>
      </w:r>
      <w:r>
        <w:t xml:space="preserve"> </w:t>
      </w:r>
      <w:r>
        <w:t xml:space="preserve">734-834 m. The usual justification for a tighter urban tolerance (</w:t>
      </w:r>
      <w:r>
        <w:t xml:space="preserve">“settlements are packed</w:t>
      </w:r>
      <w:r>
        <w:t xml:space="preserve"> </w:t>
      </w:r>
      <w:r>
        <w:t xml:space="preserve">closer together in town”</w:t>
      </w:r>
      <w:r>
        <w:t xml:space="preserve">) is not supported here, and I would be wrong to assert it.</w:t>
      </w:r>
    </w:p>
    <w:bookmarkEnd w:id="38"/>
    <w:bookmarkStart w:id="39" w:name="Xba5d8bcf399956aecd173446ac262d7ca0b0411"/>
    <w:p>
      <w:pPr>
        <w:pStyle w:val="Heading3"/>
      </w:pPr>
      <w:r>
        <w:t xml:space="preserve">What a wider tolerance costs: settlement buffers begin to overlap</w:t>
      </w:r>
    </w:p>
    <w:p>
      <w:pPr>
        <w:pStyle w:val="FirstParagraph"/>
      </w:pPr>
      <w:r>
        <w:t xml:space="preserve">A point inside two settlements’ buffers cannot be attributed unambiguously.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Tolerance</w:t>
            </w:r>
          </w:p>
        </w:tc>
        <w:tc>
          <w:tcPr/>
          <w:p>
            <w:pPr>
              <w:pStyle w:val="Compact"/>
            </w:pPr>
            <w:r>
              <w:t xml:space="preserve">Settlements with an overlapping buffer</w:t>
            </w:r>
          </w:p>
        </w:tc>
        <w:tc>
          <w:tcPr/>
          <w:p>
            <w:pPr>
              <w:pStyle w:val="Compact"/>
            </w:pPr>
            <w:r>
              <w:t xml:space="preserve">% of masterlist</w:t>
            </w:r>
          </w:p>
        </w:tc>
      </w:tr>
      <w:tr>
        <w:tc>
          <w:tcPr/>
          <w:p>
            <w:pPr>
              <w:pStyle w:val="Compact"/>
            </w:pPr>
            <w:r>
              <w:t xml:space="preserve">25 m</w:t>
            </w:r>
          </w:p>
        </w:tc>
        <w:tc>
          <w:tcPr/>
          <w:p>
            <w:pPr>
              <w:pStyle w:val="Compact"/>
            </w:pPr>
            <w:r>
              <w:t xml:space="preserve">8</w:t>
            </w:r>
          </w:p>
        </w:tc>
        <w:tc>
          <w:tcPr/>
          <w:p>
            <w:pPr>
              <w:pStyle w:val="Compact"/>
            </w:pPr>
            <w:r>
              <w:t xml:space="preserve">0.3%</w:t>
            </w:r>
          </w:p>
        </w:tc>
      </w:tr>
      <w:tr>
        <w:tc>
          <w:tcPr/>
          <w:p>
            <w:pPr>
              <w:pStyle w:val="Compact"/>
            </w:pPr>
            <w:r>
              <w:t xml:space="preserve">50 m</w:t>
            </w:r>
          </w:p>
        </w:tc>
        <w:tc>
          <w:tcPr/>
          <w:p>
            <w:pPr>
              <w:pStyle w:val="Compact"/>
            </w:pPr>
            <w:r>
              <w:t xml:space="preserve">42</w:t>
            </w:r>
          </w:p>
        </w:tc>
        <w:tc>
          <w:tcPr/>
          <w:p>
            <w:pPr>
              <w:pStyle w:val="Compact"/>
            </w:pPr>
            <w:r>
              <w:t xml:space="preserve">1.6%</w:t>
            </w:r>
          </w:p>
        </w:tc>
      </w:tr>
      <w:tr>
        <w:tc>
          <w:tcPr/>
          <w:p>
            <w:pPr>
              <w:pStyle w:val="Compact"/>
            </w:pPr>
            <w:r>
              <w:t xml:space="preserve">100 m</w:t>
            </w:r>
          </w:p>
        </w:tc>
        <w:tc>
          <w:tcPr/>
          <w:p>
            <w:pPr>
              <w:pStyle w:val="Compact"/>
            </w:pPr>
            <w:r>
              <w:t xml:space="preserve">136</w:t>
            </w:r>
          </w:p>
        </w:tc>
        <w:tc>
          <w:tcPr/>
          <w:p>
            <w:pPr>
              <w:pStyle w:val="Compact"/>
            </w:pPr>
            <w:r>
              <w:t xml:space="preserve">5.3%</w:t>
            </w:r>
          </w:p>
        </w:tc>
      </w:tr>
      <w:tr>
        <w:tc>
          <w:tcPr/>
          <w:p>
            <w:pPr>
              <w:pStyle w:val="Compact"/>
            </w:pPr>
            <w:r>
              <w:t xml:space="preserve">200 m</w:t>
            </w:r>
          </w:p>
        </w:tc>
        <w:tc>
          <w:tcPr/>
          <w:p>
            <w:pPr>
              <w:pStyle w:val="Compact"/>
            </w:pPr>
            <w:r>
              <w:t xml:space="preserve">543</w:t>
            </w:r>
          </w:p>
        </w:tc>
        <w:tc>
          <w:tcPr/>
          <w:p>
            <w:pPr>
              <w:pStyle w:val="Compact"/>
            </w:pPr>
            <w:r>
              <w:t xml:space="preserve">21.2%</w:t>
            </w:r>
          </w:p>
        </w:tc>
      </w:tr>
      <w:tr>
        <w:tc>
          <w:tcPr/>
          <w:p>
            <w:pPr>
              <w:pStyle w:val="Compact"/>
            </w:pPr>
            <w:r>
              <w:t xml:space="preserve">300 m</w:t>
            </w:r>
          </w:p>
        </w:tc>
        <w:tc>
          <w:tcPr/>
          <w:p>
            <w:pPr>
              <w:pStyle w:val="Compact"/>
            </w:pPr>
            <w:r>
              <w:t xml:space="preserve">985</w:t>
            </w:r>
          </w:p>
        </w:tc>
        <w:tc>
          <w:tcPr/>
          <w:p>
            <w:pPr>
              <w:pStyle w:val="Compact"/>
            </w:pPr>
            <w:r>
              <w:t xml:space="preserve">38.4%</w:t>
            </w:r>
          </w:p>
        </w:tc>
      </w:tr>
      <w:tr>
        <w:tc>
          <w:tcPr/>
          <w:p>
            <w:pPr>
              <w:pStyle w:val="Compact"/>
            </w:pPr>
            <w:r>
              <w:t xml:space="preserve">500 m</w:t>
            </w:r>
          </w:p>
        </w:tc>
        <w:tc>
          <w:tcPr/>
          <w:p>
            <w:pPr>
              <w:pStyle w:val="Compact"/>
            </w:pPr>
            <w:r>
              <w:t xml:space="preserve">1,674</w:t>
            </w:r>
          </w:p>
        </w:tc>
        <w:tc>
          <w:tcPr/>
          <w:p>
            <w:pPr>
              <w:pStyle w:val="Compact"/>
            </w:pPr>
            <w:r>
              <w:t xml:space="preserve">65.3%</w:t>
            </w:r>
          </w:p>
        </w:tc>
      </w:tr>
    </w:tbl>
    <w:bookmarkEnd w:id="39"/>
    <w:bookmarkStart w:id="40" w:name="X643f427363de10d835d909229994384e0099f12"/>
    <w:p>
      <w:pPr>
        <w:pStyle w:val="Heading3"/>
      </w:pPr>
      <w:r>
        <w:t xml:space="preserve">Coverage against tolerance, on the 150,948 usable points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Tolerance</w:t>
            </w:r>
          </w:p>
        </w:tc>
        <w:tc>
          <w:tcPr/>
          <w:p>
            <w:pPr>
              <w:pStyle w:val="Compact"/>
            </w:pPr>
            <w:r>
              <w:t xml:space="preserve">Ambiguous points</w:t>
            </w:r>
          </w:p>
        </w:tc>
        <w:tc>
          <w:tcPr/>
          <w:p>
            <w:pPr>
              <w:pStyle w:val="Compact"/>
            </w:pPr>
            <w:r>
              <w:t xml:space="preserve">Settlements visited</w:t>
            </w:r>
          </w:p>
        </w:tc>
        <w:tc>
          <w:tcPr/>
          <w:p>
            <w:pPr>
              <w:pStyle w:val="Compact"/>
            </w:pPr>
            <w:r>
              <w:t xml:space="preserve">% of masterlist</w:t>
            </w:r>
          </w:p>
        </w:tc>
        <w:tc>
          <w:tcPr/>
          <w:p>
            <w:pPr>
              <w:pStyle w:val="Compact"/>
            </w:pPr>
            <w:r>
              <w:t xml:space="preserve">Agree with e-tally</w:t>
            </w:r>
          </w:p>
        </w:tc>
        <w:tc>
          <w:tcPr/>
          <w:p>
            <w:pPr>
              <w:pStyle w:val="Compact"/>
            </w:pPr>
            <w:r>
              <w:t xml:space="preserve">Tracks only</w:t>
            </w:r>
          </w:p>
        </w:tc>
        <w:tc>
          <w:tcPr/>
          <w:p>
            <w:pPr>
              <w:pStyle w:val="Compact"/>
            </w:pPr>
            <w:r>
              <w:rPr>
                <w:b/>
                <w:bCs/>
              </w:rPr>
              <w:t xml:space="preserve">e-tally only</w:t>
            </w:r>
          </w:p>
        </w:tc>
      </w:tr>
      <w:tr>
        <w:tc>
          <w:tcPr/>
          <w:p>
            <w:pPr>
              <w:pStyle w:val="Compact"/>
            </w:pPr>
            <w:r>
              <w:t xml:space="preserve">25 m</w:t>
            </w:r>
          </w:p>
        </w:tc>
        <w:tc>
          <w:tcPr/>
          <w:p>
            <w:pPr>
              <w:pStyle w:val="Compact"/>
            </w:pPr>
            <w:r>
              <w:t xml:space="preserve">28</w:t>
            </w:r>
          </w:p>
        </w:tc>
        <w:tc>
          <w:tcPr/>
          <w:p>
            <w:pPr>
              <w:pStyle w:val="Compact"/>
            </w:pPr>
            <w:r>
              <w:t xml:space="preserve">813</w:t>
            </w:r>
          </w:p>
        </w:tc>
        <w:tc>
          <w:tcPr/>
          <w:p>
            <w:pPr>
              <w:pStyle w:val="Compact"/>
            </w:pPr>
            <w:r>
              <w:t xml:space="preserve">31.7%</w:t>
            </w:r>
          </w:p>
        </w:tc>
        <w:tc>
          <w:tcPr/>
          <w:p>
            <w:pPr>
              <w:pStyle w:val="Compact"/>
            </w:pPr>
            <w:r>
              <w:t xml:space="preserve">770</w:t>
            </w:r>
          </w:p>
        </w:tc>
        <w:tc>
          <w:tcPr/>
          <w:p>
            <w:pPr>
              <w:pStyle w:val="Compact"/>
            </w:pPr>
            <w:r>
              <w:t xml:space="preserve">43</w:t>
            </w:r>
          </w:p>
        </w:tc>
        <w:tc>
          <w:tcPr/>
          <w:p>
            <w:pPr>
              <w:pStyle w:val="Compact"/>
            </w:pPr>
            <w:r>
              <w:t xml:space="preserve">1,253</w:t>
            </w:r>
          </w:p>
        </w:tc>
      </w:tr>
      <w:tr>
        <w:tc>
          <w:tcPr/>
          <w:p>
            <w:pPr>
              <w:pStyle w:val="Compact"/>
            </w:pPr>
            <w:r>
              <w:t xml:space="preserve">50 m</w:t>
            </w:r>
          </w:p>
        </w:tc>
        <w:tc>
          <w:tcPr/>
          <w:p>
            <w:pPr>
              <w:pStyle w:val="Compact"/>
            </w:pPr>
            <w:r>
              <w:t xml:space="preserve">65</w:t>
            </w:r>
          </w:p>
        </w:tc>
        <w:tc>
          <w:tcPr/>
          <w:p>
            <w:pPr>
              <w:pStyle w:val="Compact"/>
            </w:pPr>
            <w:r>
              <w:t xml:space="preserve">901</w:t>
            </w:r>
          </w:p>
        </w:tc>
        <w:tc>
          <w:tcPr/>
          <w:p>
            <w:pPr>
              <w:pStyle w:val="Compact"/>
            </w:pPr>
            <w:r>
              <w:t xml:space="preserve">35.2%</w:t>
            </w:r>
          </w:p>
        </w:tc>
        <w:tc>
          <w:tcPr/>
          <w:p>
            <w:pPr>
              <w:pStyle w:val="Compact"/>
            </w:pPr>
            <w:r>
              <w:t xml:space="preserve">832</w:t>
            </w:r>
          </w:p>
        </w:tc>
        <w:tc>
          <w:tcPr/>
          <w:p>
            <w:pPr>
              <w:pStyle w:val="Compact"/>
            </w:pPr>
            <w:r>
              <w:t xml:space="preserve">69</w:t>
            </w:r>
          </w:p>
        </w:tc>
        <w:tc>
          <w:tcPr/>
          <w:p>
            <w:pPr>
              <w:pStyle w:val="Compact"/>
            </w:pPr>
            <w:r>
              <w:t xml:space="preserve">1,191</w:t>
            </w:r>
          </w:p>
        </w:tc>
      </w:tr>
      <w:tr>
        <w:tc>
          <w:tcPr/>
          <w:p>
            <w:pPr>
              <w:pStyle w:val="Compact"/>
            </w:pPr>
            <w:r>
              <w:t xml:space="preserve">100 m</w:t>
            </w:r>
          </w:p>
        </w:tc>
        <w:tc>
          <w:tcPr/>
          <w:p>
            <w:pPr>
              <w:pStyle w:val="Compact"/>
            </w:pPr>
            <w:r>
              <w:t xml:space="preserve">501</w:t>
            </w:r>
          </w:p>
        </w:tc>
        <w:tc>
          <w:tcPr/>
          <w:p>
            <w:pPr>
              <w:pStyle w:val="Compact"/>
            </w:pPr>
            <w:r>
              <w:t xml:space="preserve">1,069</w:t>
            </w:r>
          </w:p>
        </w:tc>
        <w:tc>
          <w:tcPr/>
          <w:p>
            <w:pPr>
              <w:pStyle w:val="Compact"/>
            </w:pPr>
            <w:r>
              <w:t xml:space="preserve">41.7%</w:t>
            </w:r>
          </w:p>
        </w:tc>
        <w:tc>
          <w:tcPr/>
          <w:p>
            <w:pPr>
              <w:pStyle w:val="Compact"/>
            </w:pPr>
            <w:r>
              <w:t xml:space="preserve">950</w:t>
            </w:r>
          </w:p>
        </w:tc>
        <w:tc>
          <w:tcPr/>
          <w:p>
            <w:pPr>
              <w:pStyle w:val="Compact"/>
            </w:pPr>
            <w:r>
              <w:t xml:space="preserve">119</w:t>
            </w:r>
          </w:p>
        </w:tc>
        <w:tc>
          <w:tcPr/>
          <w:p>
            <w:pPr>
              <w:pStyle w:val="Compact"/>
            </w:pPr>
            <w:r>
              <w:t xml:space="preserve">1,073</w:t>
            </w:r>
          </w:p>
        </w:tc>
      </w:tr>
      <w:tr>
        <w:tc>
          <w:tcPr/>
          <w:p>
            <w:pPr>
              <w:pStyle w:val="Compact"/>
            </w:pPr>
            <w:r>
              <w:t xml:space="preserve">200 m</w:t>
            </w:r>
          </w:p>
        </w:tc>
        <w:tc>
          <w:tcPr/>
          <w:p>
            <w:pPr>
              <w:pStyle w:val="Compact"/>
            </w:pPr>
            <w:r>
              <w:t xml:space="preserve">1,766</w:t>
            </w:r>
          </w:p>
        </w:tc>
        <w:tc>
          <w:tcPr/>
          <w:p>
            <w:pPr>
              <w:pStyle w:val="Compact"/>
            </w:pPr>
            <w:r>
              <w:t xml:space="preserve">1,262</w:t>
            </w:r>
          </w:p>
        </w:tc>
        <w:tc>
          <w:tcPr/>
          <w:p>
            <w:pPr>
              <w:pStyle w:val="Compact"/>
            </w:pPr>
            <w:r>
              <w:t xml:space="preserve">49.3%</w:t>
            </w:r>
          </w:p>
        </w:tc>
        <w:tc>
          <w:tcPr/>
          <w:p>
            <w:pPr>
              <w:pStyle w:val="Compact"/>
            </w:pPr>
            <w:r>
              <w:t xml:space="preserve">1,095</w:t>
            </w:r>
          </w:p>
        </w:tc>
        <w:tc>
          <w:tcPr/>
          <w:p>
            <w:pPr>
              <w:pStyle w:val="Compact"/>
            </w:pPr>
            <w:r>
              <w:t xml:space="preserve">167</w:t>
            </w:r>
          </w:p>
        </w:tc>
        <w:tc>
          <w:tcPr/>
          <w:p>
            <w:pPr>
              <w:pStyle w:val="Compact"/>
            </w:pPr>
            <w:r>
              <w:t xml:space="preserve">928</w:t>
            </w:r>
          </w:p>
        </w:tc>
      </w:tr>
      <w:tr>
        <w:tc>
          <w:tcPr/>
          <w:p>
            <w:pPr>
              <w:pStyle w:val="Compact"/>
            </w:pPr>
            <w:r>
              <w:t xml:space="preserve">300 m</w:t>
            </w:r>
          </w:p>
        </w:tc>
        <w:tc>
          <w:tcPr/>
          <w:p>
            <w:pPr>
              <w:pStyle w:val="Compact"/>
            </w:pPr>
            <w:r>
              <w:t xml:space="preserve">4,765</w:t>
            </w:r>
          </w:p>
        </w:tc>
        <w:tc>
          <w:tcPr/>
          <w:p>
            <w:pPr>
              <w:pStyle w:val="Compact"/>
            </w:pPr>
            <w:r>
              <w:t xml:space="preserve">1,415</w:t>
            </w:r>
          </w:p>
        </w:tc>
        <w:tc>
          <w:tcPr/>
          <w:p>
            <w:pPr>
              <w:pStyle w:val="Compact"/>
            </w:pPr>
            <w:r>
              <w:t xml:space="preserve">55.2%</w:t>
            </w:r>
          </w:p>
        </w:tc>
        <w:tc>
          <w:tcPr/>
          <w:p>
            <w:pPr>
              <w:pStyle w:val="Compact"/>
            </w:pPr>
            <w:r>
              <w:t xml:space="preserve">1,196</w:t>
            </w:r>
          </w:p>
        </w:tc>
        <w:tc>
          <w:tcPr/>
          <w:p>
            <w:pPr>
              <w:pStyle w:val="Compact"/>
            </w:pPr>
            <w:r>
              <w:t xml:space="preserve">219</w:t>
            </w:r>
          </w:p>
        </w:tc>
        <w:tc>
          <w:tcPr/>
          <w:p>
            <w:pPr>
              <w:pStyle w:val="Compact"/>
            </w:pPr>
            <w:r>
              <w:t xml:space="preserve">827</w:t>
            </w:r>
          </w:p>
        </w:tc>
      </w:tr>
      <w:tr>
        <w:tc>
          <w:tcPr/>
          <w:p>
            <w:pPr>
              <w:pStyle w:val="Compact"/>
            </w:pPr>
            <w:r>
              <w:t xml:space="preserve">500 m</w:t>
            </w:r>
          </w:p>
        </w:tc>
        <w:tc>
          <w:tcPr/>
          <w:p>
            <w:pPr>
              <w:pStyle w:val="Compact"/>
            </w:pPr>
            <w:r>
              <w:t xml:space="preserve">14,601</w:t>
            </w:r>
          </w:p>
        </w:tc>
        <w:tc>
          <w:tcPr/>
          <w:p>
            <w:pPr>
              <w:pStyle w:val="Compact"/>
            </w:pPr>
            <w:r>
              <w:t xml:space="preserve">1,652</w:t>
            </w:r>
          </w:p>
        </w:tc>
        <w:tc>
          <w:tcPr/>
          <w:p>
            <w:pPr>
              <w:pStyle w:val="Compact"/>
            </w:pPr>
            <w:r>
              <w:t xml:space="preserve">64.5%</w:t>
            </w:r>
          </w:p>
        </w:tc>
        <w:tc>
          <w:tcPr/>
          <w:p>
            <w:pPr>
              <w:pStyle w:val="Compact"/>
            </w:pPr>
            <w:r>
              <w:t xml:space="preserve">1,360</w:t>
            </w:r>
          </w:p>
        </w:tc>
        <w:tc>
          <w:tcPr/>
          <w:p>
            <w:pPr>
              <w:pStyle w:val="Compact"/>
            </w:pPr>
            <w:r>
              <w:t xml:space="preserve">292</w:t>
            </w:r>
          </w:p>
        </w:tc>
        <w:tc>
          <w:tcPr/>
          <w:p>
            <w:pPr>
              <w:pStyle w:val="Compact"/>
            </w:pPr>
            <w:r>
              <w:t xml:space="preserve">663</w:t>
            </w:r>
          </w:p>
        </w:tc>
      </w:tr>
    </w:tbl>
    <w:bookmarkEnd w:id="40"/>
    <w:bookmarkStart w:id="41" w:name="Xff3622066bbc7c61dde9bd9bd18eaf0c98d5aa8"/>
    <w:p>
      <w:pPr>
        <w:pStyle w:val="Heading3"/>
      </w:pPr>
      <w:r>
        <w:t xml:space="preserve">Accuracy-scaled tolerance -</w:t>
      </w:r>
      <w:r>
        <w:t xml:space="preserve"> </w:t>
      </w:r>
      <w:r>
        <w:rPr>
          <w:rStyle w:val="VerbatimChar"/>
        </w:rPr>
        <w:t xml:space="preserve">tolerance = base + 2 × reported accuracy</w:t>
      </w:r>
    </w:p>
    <w:p>
      <w:pPr>
        <w:pStyle w:val="FirstParagraph"/>
      </w:pPr>
      <w:r>
        <w:t xml:space="preserve">This is the mechanism D-004d promised: a point’s search radius widens with its own</w:t>
      </w:r>
      <w:r>
        <w:t xml:space="preserve"> </w:t>
      </w:r>
      <w:r>
        <w:t xml:space="preserve">reported error rather than the whole tier being excluded.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Base</w:t>
            </w:r>
          </w:p>
        </w:tc>
        <w:tc>
          <w:tcPr/>
          <w:p>
            <w:pPr>
              <w:pStyle w:val="Compact"/>
            </w:pPr>
            <w:r>
              <w:t xml:space="preserve">Normal tier gets</w:t>
            </w:r>
          </w:p>
        </w:tc>
        <w:tc>
          <w:tcPr/>
          <w:p>
            <w:pPr>
              <w:pStyle w:val="Compact"/>
            </w:pPr>
            <w:r>
              <w:t xml:space="preserve">Degraded tier gets</w:t>
            </w:r>
          </w:p>
        </w:tc>
        <w:tc>
          <w:tcPr/>
          <w:p>
            <w:pPr>
              <w:pStyle w:val="Compact"/>
            </w:pPr>
            <w:r>
              <w:t xml:space="preserve">Ambiguous points</w:t>
            </w:r>
          </w:p>
        </w:tc>
        <w:tc>
          <w:tcPr/>
          <w:p>
            <w:pPr>
              <w:pStyle w:val="Compact"/>
            </w:pPr>
            <w:r>
              <w:t xml:space="preserve">Settlements visited</w:t>
            </w:r>
          </w:p>
        </w:tc>
        <w:tc>
          <w:tcPr/>
          <w:p>
            <w:pPr>
              <w:pStyle w:val="Compact"/>
            </w:pPr>
            <w:r>
              <w:t xml:space="preserve">Agree with e-tally</w:t>
            </w:r>
          </w:p>
        </w:tc>
        <w:tc>
          <w:tcPr/>
          <w:p>
            <w:pPr>
              <w:pStyle w:val="Compact"/>
            </w:pPr>
            <w:r>
              <w:t xml:space="preserve">e-tally only</w:t>
            </w:r>
          </w:p>
        </w:tc>
      </w:tr>
      <w:tr>
        <w:tc>
          <w:tcPr/>
          <w:p>
            <w:pPr>
              <w:pStyle w:val="Compact"/>
            </w:pPr>
            <w:r>
              <w:t xml:space="preserve">25 m</w:t>
            </w:r>
          </w:p>
        </w:tc>
        <w:tc>
          <w:tcPr/>
          <w:p>
            <w:pPr>
              <w:pStyle w:val="Compact"/>
            </w:pPr>
            <w:r>
              <w:t xml:space="preserve">41 m</w:t>
            </w:r>
          </w:p>
        </w:tc>
        <w:tc>
          <w:tcPr/>
          <w:p>
            <w:pPr>
              <w:pStyle w:val="Compact"/>
            </w:pPr>
            <w:r>
              <w:t xml:space="preserve">97 m</w:t>
            </w:r>
          </w:p>
        </w:tc>
        <w:tc>
          <w:tcPr/>
          <w:p>
            <w:pPr>
              <w:pStyle w:val="Compact"/>
            </w:pPr>
            <w:r>
              <w:t xml:space="preserve">117</w:t>
            </w:r>
          </w:p>
        </w:tc>
        <w:tc>
          <w:tcPr/>
          <w:p>
            <w:pPr>
              <w:pStyle w:val="Compact"/>
            </w:pPr>
            <w:r>
              <w:t xml:space="preserve">987</w:t>
            </w:r>
          </w:p>
        </w:tc>
        <w:tc>
          <w:tcPr/>
          <w:p>
            <w:pPr>
              <w:pStyle w:val="Compact"/>
            </w:pPr>
            <w:r>
              <w:t xml:space="preserve">901</w:t>
            </w:r>
          </w:p>
        </w:tc>
        <w:tc>
          <w:tcPr/>
          <w:p>
            <w:pPr>
              <w:pStyle w:val="Compact"/>
            </w:pPr>
            <w:r>
              <w:t xml:space="preserve">1,122</w:t>
            </w:r>
          </w:p>
        </w:tc>
      </w:tr>
      <w:tr>
        <w:tc>
          <w:tcPr/>
          <w:p>
            <w:pPr>
              <w:pStyle w:val="Compact"/>
            </w:pPr>
            <w:r>
              <w:rPr>
                <w:b/>
                <w:bCs/>
              </w:rPr>
              <w:t xml:space="preserve">50 m</w:t>
            </w:r>
          </w:p>
        </w:tc>
        <w:tc>
          <w:tcPr/>
          <w:p>
            <w:pPr>
              <w:pStyle w:val="Compact"/>
            </w:pPr>
            <w:r>
              <w:rPr>
                <w:b/>
                <w:bCs/>
              </w:rPr>
              <w:t xml:space="preserve">66 m</w:t>
            </w:r>
          </w:p>
        </w:tc>
        <w:tc>
          <w:tcPr/>
          <w:p>
            <w:pPr>
              <w:pStyle w:val="Compact"/>
            </w:pPr>
            <w:r>
              <w:rPr>
                <w:b/>
                <w:bCs/>
              </w:rPr>
              <w:t xml:space="preserve">122 m</w:t>
            </w:r>
          </w:p>
        </w:tc>
        <w:tc>
          <w:tcPr/>
          <w:p>
            <w:pPr>
              <w:pStyle w:val="Compact"/>
            </w:pPr>
            <w:r>
              <w:rPr>
                <w:b/>
                <w:bCs/>
              </w:rPr>
              <w:t xml:space="preserve">253</w:t>
            </w:r>
          </w:p>
        </w:tc>
        <w:tc>
          <w:tcPr/>
          <w:p>
            <w:pPr>
              <w:pStyle w:val="Compact"/>
            </w:pPr>
            <w:r>
              <w:rPr>
                <w:b/>
                <w:bCs/>
              </w:rPr>
              <w:t xml:space="preserve">1,071</w:t>
            </w:r>
          </w:p>
        </w:tc>
        <w:tc>
          <w:tcPr/>
          <w:p>
            <w:pPr>
              <w:pStyle w:val="Compact"/>
            </w:pPr>
            <w:r>
              <w:rPr>
                <w:b/>
                <w:bCs/>
              </w:rPr>
              <w:t xml:space="preserve">954</w:t>
            </w:r>
          </w:p>
        </w:tc>
        <w:tc>
          <w:tcPr/>
          <w:p>
            <w:pPr>
              <w:pStyle w:val="Compact"/>
            </w:pPr>
            <w:r>
              <w:rPr>
                <w:b/>
                <w:bCs/>
              </w:rPr>
              <w:t xml:space="preserve">1,069</w:t>
            </w:r>
          </w:p>
        </w:tc>
      </w:tr>
      <w:tr>
        <w:tc>
          <w:tcPr/>
          <w:p>
            <w:pPr>
              <w:pStyle w:val="Compact"/>
            </w:pPr>
            <w:r>
              <w:t xml:space="preserve">100 m</w:t>
            </w:r>
          </w:p>
        </w:tc>
        <w:tc>
          <w:tcPr/>
          <w:p>
            <w:pPr>
              <w:pStyle w:val="Compact"/>
            </w:pPr>
            <w:r>
              <w:t xml:space="preserve">116 m</w:t>
            </w:r>
          </w:p>
        </w:tc>
        <w:tc>
          <w:tcPr/>
          <w:p>
            <w:pPr>
              <w:pStyle w:val="Compact"/>
            </w:pPr>
            <w:r>
              <w:t xml:space="preserve">172 m</w:t>
            </w:r>
          </w:p>
        </w:tc>
        <w:tc>
          <w:tcPr/>
          <w:p>
            <w:pPr>
              <w:pStyle w:val="Compact"/>
            </w:pPr>
            <w:r>
              <w:t xml:space="preserve">938</w:t>
            </w:r>
          </w:p>
        </w:tc>
        <w:tc>
          <w:tcPr/>
          <w:p>
            <w:pPr>
              <w:pStyle w:val="Compact"/>
            </w:pPr>
            <w:r>
              <w:t xml:space="preserve">1,193</w:t>
            </w:r>
          </w:p>
        </w:tc>
        <w:tc>
          <w:tcPr/>
          <w:p>
            <w:pPr>
              <w:pStyle w:val="Compact"/>
            </w:pPr>
            <w:r>
              <w:t xml:space="preserve">1,045</w:t>
            </w:r>
          </w:p>
        </w:tc>
        <w:tc>
          <w:tcPr/>
          <w:p>
            <w:pPr>
              <w:pStyle w:val="Compact"/>
            </w:pPr>
            <w:r>
              <w:t xml:space="preserve">978</w:t>
            </w:r>
          </w:p>
        </w:tc>
      </w:tr>
    </w:tbl>
    <w:bookmarkEnd w:id="41"/>
    <w:bookmarkStart w:id="42" w:name="the-result-that-decides-it"/>
    <w:p>
      <w:pPr>
        <w:pStyle w:val="Heading3"/>
      </w:pPr>
      <w:r>
        <w:t xml:space="preserve">The result that decides it</w:t>
      </w:r>
    </w:p>
    <w:p>
      <w:pPr>
        <w:pStyle w:val="FirstParagraph"/>
      </w:pPr>
      <w:r>
        <w:t xml:space="preserve">Compare like for like: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Settlements visited</w:t>
            </w:r>
          </w:p>
        </w:tc>
        <w:tc>
          <w:tcPr/>
          <w:p>
            <w:pPr>
              <w:pStyle w:val="Compact"/>
            </w:pPr>
            <w:r>
              <w:t xml:space="preserve">Ambiguous points</w:t>
            </w:r>
          </w:p>
        </w:tc>
      </w:tr>
      <w:tr>
        <w:tc>
          <w:tcPr/>
          <w:p>
            <w:pPr>
              <w:pStyle w:val="Compact"/>
            </w:pPr>
            <w:r>
              <w:t xml:space="preserve">Fixed 100 m</w:t>
            </w:r>
          </w:p>
        </w:tc>
        <w:tc>
          <w:tcPr/>
          <w:p>
            <w:pPr>
              <w:pStyle w:val="Compact"/>
            </w:pPr>
            <w:r>
              <w:t xml:space="preserve">1,069</w:t>
            </w:r>
          </w:p>
        </w:tc>
        <w:tc>
          <w:tcPr/>
          <w:p>
            <w:pPr>
              <w:pStyle w:val="Compact"/>
            </w:pPr>
            <w:r>
              <w:rPr>
                <w:b/>
                <w:bCs/>
              </w:rPr>
              <w:t xml:space="preserve">501</w:t>
            </w:r>
          </w:p>
        </w:tc>
      </w:tr>
      <w:tr>
        <w:tc>
          <w:tcPr/>
          <w:p>
            <w:pPr>
              <w:pStyle w:val="Compact"/>
            </w:pPr>
            <w:r>
              <w:t xml:space="preserve">Scaled, base 50 m</w:t>
            </w:r>
          </w:p>
        </w:tc>
        <w:tc>
          <w:tcPr/>
          <w:p>
            <w:pPr>
              <w:pStyle w:val="Compact"/>
            </w:pPr>
            <w:r>
              <w:t xml:space="preserve">1,071</w:t>
            </w:r>
          </w:p>
        </w:tc>
        <w:tc>
          <w:tcPr/>
          <w:p>
            <w:pPr>
              <w:pStyle w:val="Compact"/>
            </w:pPr>
            <w:r>
              <w:rPr>
                <w:b/>
                <w:bCs/>
              </w:rPr>
              <w:t xml:space="preserve">253</w:t>
            </w:r>
          </w:p>
        </w:tc>
      </w:tr>
    </w:tbl>
    <w:p>
      <w:pPr>
        <w:pStyle w:val="BodyText"/>
      </w:pPr>
      <w:r>
        <w:rPr>
          <w:b/>
          <w:bCs/>
        </w:rPr>
        <w:t xml:space="preserve">Same coverage, half the ambiguity.</w:t>
      </w:r>
      <w:r>
        <w:t xml:space="preserve"> </w:t>
      </w:r>
      <w:r>
        <w:t xml:space="preserve">The accuracy-scaled tolerance is not a compromise -</w:t>
      </w:r>
      <w:r>
        <w:t xml:space="preserve"> </w:t>
      </w:r>
      <w:r>
        <w:t xml:space="preserve">it dominates the fixed tolerance on both axes at equivalent reach. That is an independent</w:t>
      </w:r>
      <w:r>
        <w:t xml:space="preserve"> </w:t>
      </w:r>
      <w:r>
        <w:t xml:space="preserve">vindication of D-004d: information in the accuracy field that a fixed cut throws away is</w:t>
      </w:r>
      <w:r>
        <w:t xml:space="preserve"> </w:t>
      </w:r>
      <w:r>
        <w:t xml:space="preserve">doing real work.</w:t>
      </w:r>
    </w:p>
    <w:p>
      <w:pPr>
        <w:pStyle w:val="BodyText"/>
      </w:pPr>
      <w:r>
        <w:rPr>
          <w:b/>
          <w:bCs/>
        </w:rPr>
        <w:t xml:space="preserve">Recommendation: accuracy-scaled, base 50 m, k = 2</w:t>
      </w:r>
      <w:r>
        <w:t xml:space="preserve"> </w:t>
      </w:r>
      <w:r>
        <w:t xml:space="preserve">(normal ≈ 66 m, degraded ≈ 122 m).</w:t>
      </w:r>
    </w:p>
    <w:p>
      <w:pPr>
        <w:pStyle w:val="BodyText"/>
      </w:pPr>
      <w:r>
        <w:t xml:space="preserve">Why base 50: at 50 m only 1.6% of settlements have overlapping buffers, so the ambiguity is</w:t>
      </w:r>
      <w:r>
        <w:t xml:space="preserve"> </w:t>
      </w:r>
      <w:r>
        <w:t xml:space="preserve">structurally small before accuracy widens it; and k = 2 is approximately a 95% confidence</w:t>
      </w:r>
      <w:r>
        <w:t xml:space="preserve"> </w:t>
      </w:r>
      <w:r>
        <w:t xml:space="preserve">radius if reported accuracy is read as a 1-sigma horizontal error, which is the usual</w:t>
      </w:r>
      <w:r>
        <w:t xml:space="preserve"> </w:t>
      </w:r>
      <w:r>
        <w:t xml:space="preserve">convention for a GPS accuracy field. That convention is an assumption about the logger</w:t>
      </w:r>
      <w:r>
        <w:t xml:space="preserve"> </w:t>
      </w:r>
      <w:r>
        <w:t xml:space="preserve">firmware, not a documented fact about these devices, and the write-up will say so.</w:t>
      </w:r>
    </w:p>
    <w:p>
      <w:r>
        <w:pict>
          <v:rect style="width:0;height:1.5pt" o:hralign="center" o:hrstd="t" o:hr="t"/>
        </w:pict>
      </w:r>
    </w:p>
    <w:bookmarkEnd w:id="42"/>
    <w:bookmarkEnd w:id="43"/>
    <w:bookmarkStart w:id="45" w:name="X52c937f68846c51c44adce1855c668d583e5c8b"/>
    <w:p>
      <w:pPr>
        <w:pStyle w:val="Heading2"/>
      </w:pPr>
      <w:r>
        <w:t xml:space="preserve">The finding that outranks the threshold choice</w:t>
      </w:r>
    </w:p>
    <w:p>
      <w:pPr>
        <w:pStyle w:val="FirstParagraph"/>
      </w:pPr>
      <w:r>
        <w:rPr>
          <w:b/>
          <w:bCs/>
        </w:rPr>
        <w:t xml:space="preserve">Track-derived coverage is far below the reported e-tally at every tolerance.</w:t>
      </w:r>
    </w:p>
    <w:p>
      <w:pPr>
        <w:pStyle w:val="BodyText"/>
      </w:pPr>
      <w:r>
        <w:t xml:space="preserve">At the recommended setting, 1,071 settlements have track evidence against</w:t>
      </w:r>
      <w:r>
        <w:t xml:space="preserve"> </w:t>
      </w:r>
      <w:r>
        <w:rPr>
          <w:b/>
          <w:bCs/>
        </w:rPr>
        <w:t xml:space="preserve">2,023 reported</w:t>
      </w:r>
      <w:r>
        <w:rPr>
          <w:b/>
          <w:bCs/>
        </w:rPr>
        <w:t xml:space="preserve"> </w:t>
      </w:r>
      <w:r>
        <w:rPr>
          <w:b/>
          <w:bCs/>
        </w:rPr>
        <w:t xml:space="preserve">in the e-tally</w:t>
      </w:r>
      <w:r>
        <w:t xml:space="preserve"> </w:t>
      </w:r>
      <w:r>
        <w:t xml:space="preserve">- 1,069 settlements report doses administered with no supporting track.</w:t>
      </w:r>
      <w:r>
        <w:t xml:space="preserve"> </w:t>
      </w:r>
      <w:r>
        <w:t xml:space="preserve">Even at an absurd 500 m tolerance, 663 remain unexplained.</w:t>
      </w:r>
    </w:p>
    <w:p>
      <w:pPr>
        <w:pStyle w:val="BodyText"/>
      </w:pPr>
      <w:r>
        <w:t xml:space="preserve">This is not a tolerance artefact. It is the reconciliation finding the question asks for,</w:t>
      </w:r>
      <w:r>
        <w:t xml:space="preserve"> </w:t>
      </w:r>
      <w:r>
        <w:t xml:space="preserve">and no defensible tolerance closes the gap.</w:t>
      </w:r>
    </w:p>
    <w:bookmarkStart w:id="44" w:name="X7af6695b88e40ea842ce8cdc73a6b3c88615af0"/>
    <w:p>
      <w:pPr>
        <w:pStyle w:val="Heading3"/>
      </w:pPr>
      <w:r>
        <w:t xml:space="preserve">Testing whether our own QA rules caused it</w:t>
      </w:r>
    </w:p>
    <w:p>
      <w:pPr>
        <w:pStyle w:val="FirstParagraph"/>
      </w:pPr>
      <w:r>
        <w:t xml:space="preserve">If the duty-hours rule were cutting real work, teams would report doses on days their</w:t>
      </w:r>
      <w:r>
        <w:t xml:space="preserve"> </w:t>
      </w:r>
      <w:r>
        <w:t xml:space="preserve">loggers show nothing usable. Measured across all 155 e-tally team-days:</w:t>
      </w:r>
    </w:p>
    <w:p>
      <w:pPr>
        <w:pStyle w:val="BodyText"/>
      </w:pPr>
      <w:r>
        <w:rPr>
          <w:b/>
          <w:bCs/>
        </w:rPr>
        <w:t xml:space="preserve">Exactly one team-day has fewer than 60 usable fixes</w:t>
      </w:r>
      <w:r>
        <w:t xml:space="preserve"> </w:t>
      </w:r>
      <w:r>
        <w:t xml:space="preserve">- T14 on 12 March, with</w:t>
      </w:r>
      <w:r>
        <w:t xml:space="preserve"> </w:t>
      </w:r>
      <w:r>
        <w:rPr>
          <w:b/>
          <w:bCs/>
        </w:rPr>
        <w:t xml:space="preserve">11 usable</w:t>
      </w:r>
      <w:r>
        <w:rPr>
          <w:b/>
          <w:bCs/>
        </w:rPr>
        <w:t xml:space="preserve"> </w:t>
      </w:r>
      <w:r>
        <w:rPr>
          <w:b/>
          <w:bCs/>
        </w:rPr>
        <w:t xml:space="preserve">fixes against 16 settlements and 2,207 doses reported</w:t>
      </w:r>
      <w:r>
        <w:t xml:space="preserve">. That is the day its logger died at</w:t>
      </w:r>
      <w:r>
        <w:t xml:space="preserve"> </w:t>
      </w:r>
      <w:r>
        <w:t xml:space="preserve">07:38.</w:t>
      </w:r>
    </w:p>
    <w:p>
      <w:pPr>
        <w:pStyle w:val="BodyText"/>
      </w:pPr>
      <w:r>
        <w:t xml:space="preserve">So the duty window is not manufacturing the discrepancy: 154 of 155 reporting team-days</w:t>
      </w:r>
      <w:r>
        <w:t xml:space="preserve"> </w:t>
      </w:r>
      <w:r>
        <w:t xml:space="preserve">have ample usable tracking. And T14 is the clean example of the distinction the question</w:t>
      </w:r>
      <w:r>
        <w:t xml:space="preserve"> </w:t>
      </w:r>
      <w:r>
        <w:t xml:space="preserve">asks for - a settlement with no tracks may have been missed</w:t>
      </w:r>
      <w:r>
        <w:t xml:space="preserve"> </w:t>
      </w:r>
      <w:r>
        <w:rPr>
          <w:i/>
          <w:iCs/>
        </w:rPr>
        <w:t xml:space="preserve">or</w:t>
      </w:r>
      <w:r>
        <w:t xml:space="preserve"> </w:t>
      </w:r>
      <w:r>
        <w:t xml:space="preserve">the logger may have</w:t>
      </w:r>
      <w:r>
        <w:t xml:space="preserve"> </w:t>
      </w:r>
      <w:r>
        <w:t xml:space="preserve">failed, and here it is provably the logger, because the failure is visible in the fix</w:t>
      </w:r>
      <w:r>
        <w:t xml:space="preserve"> </w:t>
      </w:r>
      <w:r>
        <w:t xml:space="preserve">sequence rather than inferred from absence.</w:t>
      </w:r>
    </w:p>
    <w:p>
      <w:r>
        <w:pict>
          <v:rect style="width:0;height:1.5pt" o:hralign="center" o:hrstd="t" o:hr="t"/>
        </w:pict>
      </w:r>
    </w:p>
    <w:bookmarkEnd w:id="44"/>
    <w:bookmarkEnd w:id="45"/>
    <w:bookmarkStart w:id="46" w:name="what-i-need-from-you-1"/>
    <w:p>
      <w:pPr>
        <w:pStyle w:val="Heading2"/>
      </w:pPr>
      <w:r>
        <w:t xml:space="preserve">What I need from you</w:t>
      </w:r>
    </w:p>
    <w:p>
      <w:pPr>
        <w:pStyle w:val="Compact"/>
        <w:numPr>
          <w:ilvl w:val="0"/>
          <w:numId w:val="1004"/>
        </w:numPr>
      </w:pPr>
      <w:r>
        <w:rPr>
          <w:b/>
          <w:bCs/>
        </w:rPr>
        <w:t xml:space="preserve">D-003 - CRS.</w:t>
      </w:r>
      <w:r>
        <w:t xml:space="preserve"> </w:t>
      </w:r>
      <w:r>
        <w:t xml:space="preserve">UTM 32N as recommended?</w:t>
      </w:r>
    </w:p>
    <w:p>
      <w:pPr>
        <w:pStyle w:val="Compact"/>
        <w:numPr>
          <w:ilvl w:val="0"/>
          <w:numId w:val="1004"/>
        </w:numPr>
      </w:pPr>
      <w:r>
        <w:rPr>
          <w:b/>
          <w:bCs/>
        </w:rPr>
        <w:t xml:space="preserve">D-005 - tolerance.</w:t>
      </w:r>
      <w:r>
        <w:t xml:space="preserve"> </w:t>
      </w:r>
      <w:r>
        <w:t xml:space="preserve">Accuracy-scaled base 50 m, k = 2? Or fixed, if you would rather</w:t>
      </w:r>
      <w:r>
        <w:t xml:space="preserve"> </w:t>
      </w:r>
      <w:r>
        <w:t xml:space="preserve">defend a simpler rule at the walkthrough.</w:t>
      </w:r>
    </w:p>
    <w:p>
      <w:r>
        <w:pict>
          <v:rect style="width:0;height:1.5pt" o:hralign="center" o:hrstd="t" o:hr="t"/>
        </w:pict>
      </w:r>
    </w:p>
    <w:bookmarkEnd w:id="46"/>
    <w:bookmarkStart w:id="47" w:name="X5e9f869aff65217c9e9585be72874988cbc0765"/>
    <w:p>
      <w:pPr>
        <w:pStyle w:val="Heading2"/>
      </w:pPr>
      <w:r>
        <w:t xml:space="preserve">One caveat on a diagnostic, recorded so it does not mislead later</w:t>
      </w:r>
    </w:p>
    <w:p>
      <w:pPr>
        <w:pStyle w:val="FirstParagraph"/>
      </w:pPr>
      <w:r>
        <w:t xml:space="preserve">A per-team summary I ran used</w:t>
      </w:r>
      <w:r>
        <w:t xml:space="preserve"> </w:t>
      </w:r>
      <w:r>
        <w:rPr>
          <w:rStyle w:val="VerbatimChar"/>
        </w:rPr>
        <w:t xml:space="preserve">any_value(qa05_accuracy_tier)</w:t>
      </w:r>
      <w:r>
        <w:t xml:space="preserve"> </w:t>
      </w:r>
      <w:r>
        <w:t xml:space="preserve">to label each team’s tier.</w:t>
      </w:r>
      <w:r>
        <w:t xml:space="preserve"> </w:t>
      </w:r>
      <w:r>
        <w:rPr>
          <w:rStyle w:val="VerbatimChar"/>
        </w:rPr>
        <w:t xml:space="preserve">any_value</w:t>
      </w:r>
      <w:r>
        <w:t xml:space="preserve"> </w:t>
      </w:r>
      <w:r>
        <w:t xml:space="preserve">picks an arbitrary row, and it mislabelled T15 as</w:t>
      </w:r>
      <w:r>
        <w:t xml:space="preserve"> </w:t>
      </w:r>
      <w:r>
        <w:rPr>
          <w:i/>
          <w:iCs/>
        </w:rPr>
        <w:t xml:space="preserve">normal</w:t>
      </w:r>
      <w:r>
        <w:t xml:space="preserve"> </w:t>
      </w:r>
      <w:r>
        <w:t xml:space="preserve">when it is</w:t>
      </w:r>
      <w:r>
        <w:t xml:space="preserve"> </w:t>
      </w:r>
      <w:r>
        <w:rPr>
          <w:i/>
          <w:iCs/>
        </w:rPr>
        <w:t xml:space="preserve">degraded</w:t>
      </w:r>
      <w:r>
        <w:t xml:space="preserve">. The underlying data is fine; the diagnostic was wrong. Tier must be derived per</w:t>
      </w:r>
      <w:r>
        <w:t xml:space="preserve"> </w:t>
      </w:r>
      <w:r>
        <w:t xml:space="preserve">team as a median or a majority, never by</w:t>
      </w:r>
      <w:r>
        <w:t xml:space="preserve"> </w:t>
      </w:r>
      <w:r>
        <w:rPr>
          <w:rStyle w:val="VerbatimChar"/>
        </w:rPr>
        <w:t xml:space="preserve">any_value</w:t>
      </w:r>
      <w:r>
        <w:t xml:space="preserve">. Not used in any result above.</w:t>
      </w:r>
    </w:p>
    <w:p>
      <w:r>
        <w:br w:type="page"/>
      </w:r>
    </w:p>
    <w:bookmarkEnd w:id="47"/>
    <w:bookmarkEnd w:id="48"/>
    <w:bookmarkStart w:id="54" w:name="X4446239a939c71ed46e80080190ef91bd7b8ae5"/>
    <w:p>
      <w:pPr>
        <w:pStyle w:val="Heading1"/>
      </w:pPr>
      <w:r>
        <w:t xml:space="preserve">Two coordinate defects the QA rule set did not catch</w:t>
      </w:r>
    </w:p>
    <w:p>
      <w:pPr>
        <w:pStyle w:val="FirstParagraph"/>
      </w:pPr>
      <w:r>
        <w:t xml:space="preserve">Found at stage 03, not stage 02 - the attribution stage asked</w:t>
      </w:r>
      <w:r>
        <w:t xml:space="preserve"> </w:t>
      </w:r>
      <w:r>
        <w:t xml:space="preserve">“why did 83.7% of usable</w:t>
      </w:r>
      <w:r>
        <w:t xml:space="preserve"> </w:t>
      </w:r>
      <w:r>
        <w:t xml:space="preserve">points match no settlement?”</w:t>
      </w:r>
      <w:r>
        <w:t xml:space="preserve"> </w:t>
      </w:r>
      <w:r>
        <w:t xml:space="preserve">and the answer surfaced them. Recording that honestly: the</w:t>
      </w:r>
      <w:r>
        <w:t xml:space="preserve"> </w:t>
      </w:r>
      <w:r>
        <w:t xml:space="preserve">rule set as designed missed both, and a rule set that only looks at time, speed, accuracy</w:t>
      </w:r>
      <w:r>
        <w:t xml:space="preserve"> </w:t>
      </w:r>
      <w:r>
        <w:t xml:space="preserve">and sequence has no way of noticing that a coordinate is</w:t>
      </w:r>
      <w:r>
        <w:t xml:space="preserve"> </w:t>
      </w:r>
      <w:r>
        <w:rPr>
          <w:i/>
          <w:iCs/>
        </w:rPr>
        <w:t xml:space="preserve">geographically</w:t>
      </w:r>
      <w:r>
        <w:t xml:space="preserve"> </w:t>
      </w:r>
      <w:r>
        <w:t xml:space="preserve">impossible.</w:t>
      </w:r>
    </w:p>
    <w:bookmarkStart w:id="49" w:name="what-was-found"/>
    <w:p>
      <w:pPr>
        <w:pStyle w:val="Heading2"/>
      </w:pPr>
      <w:r>
        <w:t xml:space="preserve">What was found</w:t>
      </w:r>
    </w:p>
    <w:p>
      <w:pPr>
        <w:pStyle w:val="FirstParagraph"/>
      </w:pPr>
      <w:r>
        <w:t xml:space="preserve">Across the whole store of 929,733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Defect</w:t>
            </w:r>
          </w:p>
        </w:tc>
        <w:tc>
          <w:tcPr/>
          <w:p>
            <w:pPr>
              <w:pStyle w:val="Compact"/>
            </w:pPr>
            <w:r>
              <w:t xml:space="preserve">Points</w:t>
            </w:r>
          </w:p>
        </w:tc>
        <w:tc>
          <w:tcPr/>
          <w:p>
            <w:pPr>
              <w:pStyle w:val="Compact"/>
            </w:pPr>
            <w:r>
              <w:t xml:space="preserve">Signature</w:t>
            </w:r>
          </w:p>
        </w:tc>
      </w:tr>
      <w:tr>
        <w:tc>
          <w:tcPr/>
          <w:p>
            <w:pPr>
              <w:pStyle w:val="Compact"/>
            </w:pPr>
            <w:r>
              <w:t xml:space="preserve">Null island</w:t>
            </w:r>
          </w:p>
        </w:tc>
        <w:tc>
          <w:tcPr/>
          <w:p>
            <w:pPr>
              <w:pStyle w:val="Compact"/>
            </w:pPr>
            <w:r>
              <w:rPr>
                <w:b/>
                <w:bCs/>
              </w:rPr>
              <w:t xml:space="preserve">71</w:t>
            </w:r>
          </w:p>
        </w:tc>
        <w:tc>
          <w:tcPr/>
          <w:p>
            <w:pPr>
              <w:pStyle w:val="Compact"/>
            </w:pPr>
            <w:r>
              <w:rPr>
                <w:rStyle w:val="VerbatimChar"/>
              </w:rPr>
              <w:t xml:space="preserve">longitude = 0, latitude = 0</w:t>
            </w:r>
            <w:r>
              <w:t xml:space="preserve"> </w:t>
            </w:r>
            <w:r>
              <w:t xml:space="preserve">exactly</w:t>
            </w:r>
          </w:p>
        </w:tc>
      </w:tr>
      <w:tr>
        <w:tc>
          <w:tcPr/>
          <w:p>
            <w:pPr>
              <w:pStyle w:val="Compact"/>
            </w:pPr>
            <w:r>
              <w:t xml:space="preserve">Latitude/longitude transposed</w:t>
            </w:r>
          </w:p>
        </w:tc>
        <w:tc>
          <w:tcPr/>
          <w:p>
            <w:pPr>
              <w:pStyle w:val="Compact"/>
            </w:pPr>
            <w:r>
              <w:rPr>
                <w:b/>
                <w:bCs/>
              </w:rPr>
              <w:t xml:space="preserve">199</w:t>
            </w:r>
          </w:p>
        </w:tc>
        <w:tc>
          <w:tcPr/>
          <w:p>
            <w:pPr>
              <w:pStyle w:val="Compact"/>
            </w:pPr>
            <w:r>
              <w:t xml:space="preserve">longitude 10.3-11.6, latitude 6.9-8.5 - the state’s own bounding box with the axes exchanged</w:t>
            </w:r>
          </w:p>
        </w:tc>
      </w:tr>
    </w:tbl>
    <w:p>
      <w:pPr>
        <w:pStyle w:val="BodyText"/>
      </w:pPr>
      <w:r>
        <w:t xml:space="preserve">Restricted to the 150,948 points that passed QA and were used for coverage:</w:t>
      </w:r>
      <w:r>
        <w:t xml:space="preserve"> </w:t>
      </w:r>
      <w:r>
        <w:rPr>
          <w:b/>
          <w:bCs/>
        </w:rPr>
        <w:t xml:space="preserve">27</w:t>
      </w:r>
      <w:r>
        <w:t xml:space="preserve"> </w:t>
      </w:r>
      <w:r>
        <w:t xml:space="preserve">fall</w:t>
      </w:r>
      <w:r>
        <w:t xml:space="preserve"> </w:t>
      </w:r>
      <w:r>
        <w:t xml:space="preserve">outside the state polygon - 8 null island and 19 transposed. The two subsets account for</w:t>
      </w:r>
      <w:r>
        <w:t xml:space="preserve"> </w:t>
      </w:r>
      <w:r>
        <w:t xml:space="preserve">all 27 exactly.</w:t>
      </w:r>
    </w:p>
    <w:p>
      <w:pPr>
        <w:pStyle w:val="BodyText"/>
      </w:pPr>
      <w:r>
        <w:t xml:space="preserve">The state bounding box is longitude 7.000-8.441, latitude 10.343-11.598. A point at</w:t>
      </w:r>
      <w:r>
        <w:t xml:space="preserve"> </w:t>
      </w:r>
      <w:r>
        <w:t xml:space="preserve">longitude 11.1003, latitude 7.0660 is not in a neighbouring state; it is the same location</w:t>
      </w:r>
      <w:r>
        <w:t xml:space="preserve"> </w:t>
      </w:r>
      <w:r>
        <w:t xml:space="preserve">with the axes swapped.</w:t>
      </w:r>
    </w:p>
    <w:bookmarkEnd w:id="49"/>
    <w:bookmarkStart w:id="50" w:name="the-transposition-is-proven-not-inferred"/>
    <w:p>
      <w:pPr>
        <w:pStyle w:val="Heading2"/>
      </w:pPr>
      <w:r>
        <w:t xml:space="preserve">The transposition is proven, not inferred</w:t>
      </w:r>
    </w:p>
    <w:p>
      <w:pPr>
        <w:pStyle w:val="FirstParagraph"/>
      </w:pPr>
      <w:r>
        <w:t xml:space="preserve">For each of the 199 transposed points, the swapped coordinate was compared against the same</w:t>
      </w:r>
      <w:r>
        <w:t xml:space="preserve"> </w:t>
      </w:r>
      <w:r>
        <w:t xml:space="preserve">team’s other fixes within ±10 minutes: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Result</w:t>
            </w:r>
          </w:p>
        </w:tc>
      </w:tr>
      <w:tr>
        <w:tc>
          <w:tcPr/>
          <w:p>
            <w:pPr>
              <w:pStyle w:val="Compact"/>
            </w:pPr>
            <w:r>
              <w:t xml:space="preserve">Median distance to the team’s nearest neighbouring fix,</w:t>
            </w:r>
            <w:r>
              <w:t xml:space="preserve"> </w:t>
            </w:r>
            <w:r>
              <w:rPr>
                <w:b/>
                <w:bCs/>
              </w:rPr>
              <w:t xml:space="preserve">as supplied</w:t>
            </w:r>
          </w:p>
        </w:tc>
        <w:tc>
          <w:tcPr/>
          <w:p>
            <w:pPr>
              <w:pStyle w:val="Compact"/>
            </w:pPr>
            <w:r>
              <w:rPr>
                <w:b/>
                <w:bCs/>
              </w:rPr>
              <w:t xml:space="preserve">510.7 km</w:t>
            </w:r>
          </w:p>
        </w:tc>
      </w:tr>
      <w:tr>
        <w:tc>
          <w:tcPr/>
          <w:p>
            <w:pPr>
              <w:pStyle w:val="Compact"/>
            </w:pPr>
            <w:r>
              <w:t xml:space="preserve">Median distance to the same fix,</w:t>
            </w:r>
            <w:r>
              <w:t xml:space="preserve"> </w:t>
            </w:r>
            <w:r>
              <w:rPr>
                <w:b/>
                <w:bCs/>
              </w:rPr>
              <w:t xml:space="preserve">with axes swapped</w:t>
            </w:r>
          </w:p>
        </w:tc>
        <w:tc>
          <w:tcPr/>
          <w:p>
            <w:pPr>
              <w:pStyle w:val="Compact"/>
            </w:pPr>
            <w:r>
              <w:rPr>
                <w:b/>
                <w:bCs/>
              </w:rPr>
              <w:t xml:space="preserve">60.4 m</w:t>
            </w:r>
          </w:p>
        </w:tc>
      </w:tr>
      <w:tr>
        <w:tc>
          <w:tcPr/>
          <w:p>
            <w:pPr>
              <w:pStyle w:val="Compact"/>
            </w:pPr>
            <w:r>
              <w:t xml:space="preserve">Points landing within 500 m of a neighbouring fix when swapped</w:t>
            </w:r>
          </w:p>
        </w:tc>
        <w:tc>
          <w:tcPr/>
          <w:p>
            <w:pPr>
              <w:pStyle w:val="Compact"/>
            </w:pPr>
            <w:r>
              <w:rPr>
                <w:b/>
                <w:bCs/>
              </w:rPr>
              <w:t xml:space="preserve">198 of 199</w:t>
            </w:r>
          </w:p>
        </w:tc>
      </w:tr>
    </w:tbl>
    <w:p>
      <w:pPr>
        <w:pStyle w:val="BodyText"/>
      </w:pPr>
      <w:r>
        <w:t xml:space="preserve">Sixty metres is within ordinary GPS noise for these loggers. A point that is 510 km from</w:t>
      </w:r>
      <w:r>
        <w:t xml:space="preserve"> </w:t>
      </w:r>
      <w:r>
        <w:t xml:space="preserve">where its own team was sixty seconds earlier, and 60 m from it once the axes are exchanged,</w:t>
      </w:r>
      <w:r>
        <w:t xml:space="preserve"> </w:t>
      </w:r>
      <w:r>
        <w:t xml:space="preserve">has one explanation.</w:t>
      </w:r>
    </w:p>
    <w:bookmarkEnd w:id="50"/>
    <w:bookmarkStart w:id="51" w:name="why-this-matters-more-than-199-points"/>
    <w:p>
      <w:pPr>
        <w:pStyle w:val="Heading2"/>
      </w:pPr>
      <w:r>
        <w:t xml:space="preserve">Why this matters more than 199 points</w:t>
      </w:r>
    </w:p>
    <w:p>
      <w:pPr>
        <w:pStyle w:val="FirstParagraph"/>
      </w:pPr>
      <w:r>
        <w:t xml:space="preserve">The count is trivial - 0.02% of the store. The finding is not, for three reasons.</w:t>
      </w:r>
    </w:p>
    <w:p>
      <w:pPr>
        <w:pStyle w:val="Compact"/>
        <w:numPr>
          <w:ilvl w:val="0"/>
          <w:numId w:val="1005"/>
        </w:numPr>
      </w:pPr>
      <w:r>
        <w:rPr>
          <w:b/>
          <w:bCs/>
        </w:rPr>
        <w:t xml:space="preserve">It is the clearest available example of the distinction the question asks for.</w:t>
      </w:r>
      <w:r>
        <w:t xml:space="preserve"> </w:t>
      </w:r>
      <w:r>
        <w:t xml:space="preserve">A</w:t>
      </w:r>
      <w:r>
        <w:t xml:space="preserve"> </w:t>
      </w:r>
      <w:r>
        <w:t xml:space="preserve">settlement with no tracks may have been missed, or the logger may have failed, or the</w:t>
      </w:r>
      <w:r>
        <w:t xml:space="preserve"> </w:t>
      </w:r>
      <w:r>
        <w:t xml:space="preserve">coordinate may be corrupt. Here the corruption is diagnosable</w:t>
      </w:r>
      <w:r>
        <w:t xml:space="preserve"> </w:t>
      </w:r>
      <w:r>
        <w:rPr>
          <w:i/>
          <w:iCs/>
        </w:rPr>
        <w:t xml:space="preserve">and</w:t>
      </w:r>
      <w:r>
        <w:t xml:space="preserve"> </w:t>
      </w:r>
      <w:r>
        <w:t xml:space="preserve">provable from the</w:t>
      </w:r>
      <w:r>
        <w:t xml:space="preserve"> </w:t>
      </w:r>
      <w:r>
        <w:t xml:space="preserve">data, without going back to the field.</w:t>
      </w:r>
    </w:p>
    <w:p>
      <w:pPr>
        <w:pStyle w:val="Compact"/>
        <w:numPr>
          <w:ilvl w:val="0"/>
          <w:numId w:val="1005"/>
        </w:numPr>
      </w:pPr>
      <w:r>
        <w:rPr>
          <w:b/>
          <w:bCs/>
        </w:rPr>
        <w:t xml:space="preserve">It would have passed every rule in the set.</w:t>
      </w:r>
      <w:r>
        <w:t xml:space="preserve"> </w:t>
      </w:r>
      <w:r>
        <w:t xml:space="preserve">Null island has an accuracy value, a</w:t>
      </w:r>
      <w:r>
        <w:t xml:space="preserve"> </w:t>
      </w:r>
      <w:r>
        <w:t xml:space="preserve">plausible walking speed, an in-window timestamp and a 60-second fix interval. Nothing in</w:t>
      </w:r>
      <w:r>
        <w:t xml:space="preserve"> </w:t>
      </w:r>
      <w:r>
        <w:t xml:space="preserve">a time/speed/accuracy/sequence rule set flags a well-formed record in the Gulf of Guinea.</w:t>
      </w:r>
    </w:p>
    <w:p>
      <w:pPr>
        <w:pStyle w:val="Compact"/>
        <w:numPr>
          <w:ilvl w:val="0"/>
          <w:numId w:val="1005"/>
        </w:numPr>
      </w:pPr>
      <w:r>
        <w:rPr>
          <w:b/>
          <w:bCs/>
        </w:rPr>
        <w:t xml:space="preserve">The transposed points are recoverable, and null island is not.</w:t>
      </w:r>
      <w:r>
        <w:t xml:space="preserve"> </w:t>
      </w:r>
      <w:r>
        <w:t xml:space="preserve">They are different</w:t>
      </w:r>
      <w:r>
        <w:t xml:space="preserve"> </w:t>
      </w:r>
      <w:r>
        <w:t xml:space="preserve">defects that a single</w:t>
      </w:r>
      <w:r>
        <w:t xml:space="preserve"> </w:t>
      </w:r>
      <w:r>
        <w:t xml:space="preserve">“bad coordinate”</w:t>
      </w:r>
      <w:r>
        <w:t xml:space="preserve"> </w:t>
      </w:r>
      <w:r>
        <w:t xml:space="preserve">rule would wrongly merge.</w:t>
      </w:r>
    </w:p>
    <w:bookmarkEnd w:id="51"/>
    <w:bookmarkStart w:id="52" w:name="proposed-rule-qa08---geographic-validity"/>
    <w:p>
      <w:pPr>
        <w:pStyle w:val="Heading2"/>
      </w:pPr>
      <w:r>
        <w:t xml:space="preserve">Proposed rule QA08 - geographic validity</w:t>
      </w:r>
    </w:p>
    <w:p>
      <w:pPr>
        <w:pStyle w:val="FirstParagraph"/>
      </w:pPr>
      <w:r>
        <w:t xml:space="preserve">Two sub-rules, because the dispositions differ: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Sub-rule</w:t>
            </w:r>
          </w:p>
        </w:tc>
        <w:tc>
          <w:tcPr/>
          <w:p>
            <w:pPr>
              <w:pStyle w:val="Compact"/>
            </w:pPr>
            <w:r>
              <w:t xml:space="preserve">Test</w:t>
            </w:r>
          </w:p>
        </w:tc>
        <w:tc>
          <w:tcPr/>
          <w:p>
            <w:pPr>
              <w:pStyle w:val="Compact"/>
            </w:pPr>
            <w:r>
              <w:t xml:space="preserve">Points</w:t>
            </w:r>
          </w:p>
        </w:tc>
        <w:tc>
          <w:tcPr/>
          <w:p>
            <w:pPr>
              <w:pStyle w:val="Compact"/>
            </w:pPr>
            <w:r>
              <w:t xml:space="preserve">Disposition</w:t>
            </w:r>
          </w:p>
        </w:tc>
      </w:tr>
      <w:tr>
        <w:tc>
          <w:tcPr/>
          <w:p>
            <w:pPr>
              <w:pStyle w:val="Compact"/>
            </w:pPr>
            <w:r>
              <w:t xml:space="preserve">QA08a null island</w:t>
            </w:r>
          </w:p>
        </w:tc>
        <w:tc>
          <w:tcPr/>
          <w:p>
            <w:pPr>
              <w:pStyle w:val="Compact"/>
            </w:pPr>
            <w:r>
              <w:rPr>
                <w:rStyle w:val="VerbatimChar"/>
              </w:rPr>
              <w:t xml:space="preserve">longitude = 0 AND latitude = 0</w:t>
            </w:r>
          </w:p>
        </w:tc>
        <w:tc>
          <w:tcPr/>
          <w:p>
            <w:pPr>
              <w:pStyle w:val="Compact"/>
            </w:pPr>
            <w:r>
              <w:t xml:space="preserve">71</w:t>
            </w:r>
          </w:p>
        </w:tc>
        <w:tc>
          <w:tcPr/>
          <w:p>
            <w:pPr>
              <w:pStyle w:val="Compact"/>
            </w:pPr>
            <w:r>
              <w:t xml:space="preserve">exclude - position is unrecoverable</w:t>
            </w:r>
          </w:p>
        </w:tc>
      </w:tr>
      <w:tr>
        <w:tc>
          <w:tcPr/>
          <w:p>
            <w:pPr>
              <w:pStyle w:val="Compact"/>
            </w:pPr>
            <w:r>
              <w:t xml:space="preserve">QA08b transposed</w:t>
            </w:r>
          </w:p>
        </w:tc>
        <w:tc>
          <w:tcPr/>
          <w:p>
            <w:pPr>
              <w:pStyle w:val="Compact"/>
            </w:pPr>
            <w:r>
              <w:t xml:space="preserve">outside the state polygon, but inside it when axes are swapped</w:t>
            </w:r>
          </w:p>
        </w:tc>
        <w:tc>
          <w:tcPr/>
          <w:p>
            <w:pPr>
              <w:pStyle w:val="Compact"/>
            </w:pPr>
            <w:r>
              <w:t xml:space="preserve">199</w:t>
            </w:r>
          </w:p>
        </w:tc>
        <w:tc>
          <w:tcPr/>
          <w:p>
            <w:pPr>
              <w:pStyle w:val="Compact"/>
            </w:pPr>
            <w:r>
              <w:rPr>
                <w:b/>
                <w:bCs/>
              </w:rPr>
              <w:t xml:space="preserve">decision required</w:t>
            </w:r>
          </w:p>
        </w:tc>
      </w:tr>
    </w:tbl>
    <w:p>
      <w:pPr>
        <w:pStyle w:val="BodyText"/>
      </w:pPr>
      <w:r>
        <w:t xml:space="preserve">For QA08b the options are:</w:t>
      </w:r>
    </w:p>
    <w:p>
      <w:pPr>
        <w:pStyle w:val="Compact"/>
        <w:numPr>
          <w:ilvl w:val="0"/>
          <w:numId w:val="1006"/>
        </w:numPr>
      </w:pPr>
      <w:r>
        <w:rPr>
          <w:b/>
          <w:bCs/>
        </w:rPr>
        <w:t xml:space="preserve">Exclude.</w:t>
      </w:r>
      <w:r>
        <w:t xml:space="preserve"> </w:t>
      </w:r>
      <w:r>
        <w:t xml:space="preserve">Safe, costs 199 points (0.02%), and never edits field data. But it discards</w:t>
      </w:r>
      <w:r>
        <w:t xml:space="preserve"> </w:t>
      </w:r>
      <w:r>
        <w:t xml:space="preserve">a position we can demonstrate we know.</w:t>
      </w:r>
    </w:p>
    <w:p>
      <w:pPr>
        <w:pStyle w:val="Compact"/>
        <w:numPr>
          <w:ilvl w:val="0"/>
          <w:numId w:val="1006"/>
        </w:numPr>
      </w:pPr>
      <w:r>
        <w:rPr>
          <w:b/>
          <w:bCs/>
        </w:rPr>
        <w:t xml:space="preserve">Correct, flagged and auditable.</w:t>
      </w:r>
      <w:r>
        <w:t xml:space="preserve"> </w:t>
      </w:r>
      <w:r>
        <w:t xml:space="preserve">Swap the axes, mark the row</w:t>
      </w:r>
      <w:r>
        <w:t xml:space="preserve"> </w:t>
      </w:r>
      <w:r>
        <w:rPr>
          <w:rStyle w:val="VerbatimChar"/>
        </w:rPr>
        <w:t xml:space="preserve">corrected_transposed</w:t>
      </w:r>
      <w:r>
        <w:t xml:space="preserve">,</w:t>
      </w:r>
      <w:r>
        <w:t xml:space="preserve"> </w:t>
      </w:r>
      <w:r>
        <w:t xml:space="preserve">retain the original values alongside. The evidence meets any reasonable standard - 198 of</w:t>
      </w:r>
      <w:r>
        <w:t xml:space="preserve"> </w:t>
      </w:r>
      <w:r>
        <w:t xml:space="preserve">199 land within 500 m of a contemporaneous fix. Defensible precisely because it is</w:t>
      </w:r>
      <w:r>
        <w:t xml:space="preserve"> </w:t>
      </w:r>
      <w:r>
        <w:t xml:space="preserve">recorded rather than silent, and reversible.</w:t>
      </w:r>
    </w:p>
    <w:p>
      <w:pPr>
        <w:pStyle w:val="Compact"/>
        <w:numPr>
          <w:ilvl w:val="0"/>
          <w:numId w:val="1006"/>
        </w:numPr>
      </w:pPr>
      <w:r>
        <w:rPr>
          <w:b/>
          <w:bCs/>
        </w:rPr>
        <w:t xml:space="preserve">Correct only where corroborated.</w:t>
      </w:r>
      <w:r>
        <w:t xml:space="preserve"> </w:t>
      </w:r>
      <w:r>
        <w:t xml:space="preserve">Apply the swap solely to points whose swapped</w:t>
      </w:r>
      <w:r>
        <w:t xml:space="preserve"> </w:t>
      </w:r>
      <w:r>
        <w:t xml:space="preserve">position falls within 500 m of a fix within ±10 minutes; exclude the remaining 1. Most</w:t>
      </w:r>
      <w:r>
        <w:t xml:space="preserve"> </w:t>
      </w:r>
      <w:r>
        <w:t xml:space="preserve">conservative of the three, and the rule states its own evidence standard.</w:t>
      </w:r>
    </w:p>
    <w:p>
      <w:pPr>
        <w:pStyle w:val="FirstParagraph"/>
      </w:pPr>
      <w:r>
        <w:t xml:space="preserve">There is a real argument against correcting anything: the pack says</w:t>
      </w:r>
      <w:r>
        <w:t xml:space="preserve"> </w:t>
      </w:r>
      <w:r>
        <w:rPr>
          <w:i/>
          <w:iCs/>
        </w:rPr>
        <w:t xml:space="preserve">“do not edit source</w:t>
      </w:r>
      <w:r>
        <w:rPr>
          <w:i/>
          <w:iCs/>
        </w:rPr>
        <w:t xml:space="preserve"> </w:t>
      </w:r>
      <w:r>
        <w:rPr>
          <w:i/>
          <w:iCs/>
        </w:rPr>
        <w:t xml:space="preserve">files by hand”</w:t>
      </w:r>
      <w:r>
        <w:t xml:space="preserve">, and while a scripted, audited correction is not a hand edit, an analyst</w:t>
      </w:r>
      <w:r>
        <w:t xml:space="preserve"> </w:t>
      </w:r>
      <w:r>
        <w:t xml:space="preserve">silently repairing field data is how provenance is lost. The counter is that excluding a</w:t>
      </w:r>
      <w:r>
        <w:t xml:space="preserve"> </w:t>
      </w:r>
      <w:r>
        <w:t xml:space="preserve">point whose true position is provably known is also a distortion, just a less visible one.</w:t>
      </w:r>
    </w:p>
    <w:bookmarkEnd w:id="52"/>
    <w:bookmarkStart w:id="53" w:name="what-should-change-in-the-rule-set"/>
    <w:p>
      <w:pPr>
        <w:pStyle w:val="Heading2"/>
      </w:pPr>
      <w:r>
        <w:t xml:space="preserve">What should change in the rule set</w:t>
      </w:r>
    </w:p>
    <w:p>
      <w:pPr>
        <w:pStyle w:val="FirstParagraph"/>
      </w:pPr>
      <w:r>
        <w:t xml:space="preserve">Stage 02 should gain QA08 and run it</w:t>
      </w:r>
      <w:r>
        <w:t xml:space="preserve"> </w:t>
      </w:r>
      <w:r>
        <w:rPr>
          <w:b/>
          <w:bCs/>
        </w:rPr>
        <w:t xml:space="preserve">before</w:t>
      </w:r>
      <w:r>
        <w:t xml:space="preserve"> </w:t>
      </w:r>
      <w:r>
        <w:t xml:space="preserve">attribution, so that geographic validity is</w:t>
      </w:r>
      <w:r>
        <w:t xml:space="preserve"> </w:t>
      </w:r>
      <w:r>
        <w:t xml:space="preserve">a stated rule with a count rather than something attribution happens to notice. That the</w:t>
      </w:r>
      <w:r>
        <w:t xml:space="preserve"> </w:t>
      </w:r>
      <w:r>
        <w:t xml:space="preserve">defect was found downstream is itself worth reporting - a rule set is only as good as the</w:t>
      </w:r>
      <w:r>
        <w:t xml:space="preserve"> </w:t>
      </w:r>
      <w:r>
        <w:t xml:space="preserve">failure modes its author thought of, and this one was found by asking why a number looked</w:t>
      </w:r>
      <w:r>
        <w:t xml:space="preserve"> </w:t>
      </w:r>
      <w:r>
        <w:t xml:space="preserve">wrong.</w:t>
      </w:r>
    </w:p>
    <w:p>
      <w:r>
        <w:br w:type="page"/>
      </w:r>
    </w:p>
    <w:bookmarkEnd w:id="53"/>
    <w:bookmarkEnd w:id="54"/>
    <w:bookmarkStart w:id="60" w:name="X4b8df35ec6af1ede70f2102a38c8b65b97f2ca8"/>
    <w:p>
      <w:pPr>
        <w:pStyle w:val="Heading1"/>
      </w:pPr>
      <w:r>
        <w:t xml:space="preserve">Reconciliation: track-derived coverage against the reported e-tally</w:t>
      </w:r>
    </w:p>
    <w:bookmarkStart w:id="55" w:name="the-discrepancy"/>
    <w:p>
      <w:pPr>
        <w:pStyle w:val="Heading2"/>
      </w:pPr>
      <w:r>
        <w:t xml:space="preserve">The discrepancy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pPr>
            <w:r>
              <w:t xml:space="preserve">Settlements</w:t>
            </w:r>
          </w:p>
        </w:tc>
        <w:tc>
          <w:tcPr/>
          <w:p>
            <w:pPr>
              <w:pStyle w:val="Compact"/>
            </w:pPr>
            <w:r>
              <w:t xml:space="preserve">% of 2,562 planned</w:t>
            </w:r>
          </w:p>
        </w:tc>
      </w:tr>
      <w:tr>
        <w:tc>
          <w:tcPr/>
          <w:p>
            <w:pPr>
              <w:pStyle w:val="Compact"/>
            </w:pPr>
            <w:r>
              <w:t xml:space="preserve">Planned in the masterlist</w:t>
            </w:r>
          </w:p>
        </w:tc>
        <w:tc>
          <w:tcPr/>
          <w:p>
            <w:pPr>
              <w:pStyle w:val="Compact"/>
            </w:pPr>
            <w:r>
              <w:t xml:space="preserve">2,562</w:t>
            </w:r>
          </w:p>
        </w:tc>
        <w:tc>
          <w:tcPr/>
          <w:p>
            <w:pPr>
              <w:pStyle w:val="Compact"/>
            </w:pPr>
            <w:r>
              <w:t xml:space="preserve">100%</w:t>
            </w:r>
          </w:p>
        </w:tc>
      </w:tr>
      <w:tr>
        <w:tc>
          <w:tcPr/>
          <w:p>
            <w:pPr>
              <w:pStyle w:val="Compact"/>
            </w:pPr>
            <w:r>
              <w:rPr>
                <w:b/>
                <w:bCs/>
              </w:rPr>
              <w:t xml:space="preserve">Confirmed visited by tracks</w:t>
            </w:r>
            <w:r>
              <w:t xml:space="preserve"> </w:t>
            </w:r>
            <w:r>
              <w:t xml:space="preserve">(dwell ≥ 5 min)</w:t>
            </w:r>
          </w:p>
        </w:tc>
        <w:tc>
          <w:tcPr/>
          <w:p>
            <w:pPr>
              <w:pStyle w:val="Compact"/>
            </w:pPr>
            <w:r>
              <w:rPr>
                <w:b/>
                <w:bCs/>
              </w:rPr>
              <w:t xml:space="preserve">797</w:t>
            </w:r>
          </w:p>
        </w:tc>
        <w:tc>
          <w:tcPr/>
          <w:p>
            <w:pPr>
              <w:pStyle w:val="Compact"/>
            </w:pPr>
            <w:r>
              <w:t xml:space="preserve">31.1%</w:t>
            </w:r>
          </w:p>
        </w:tc>
      </w:tr>
      <w:tr>
        <w:tc>
          <w:tcPr/>
          <w:p>
            <w:pPr>
              <w:pStyle w:val="Compact"/>
            </w:pPr>
            <w:r>
              <w:rPr>
                <w:b/>
                <w:bCs/>
              </w:rPr>
              <w:t xml:space="preserve">Claimed in the e-tally</w:t>
            </w:r>
          </w:p>
        </w:tc>
        <w:tc>
          <w:tcPr/>
          <w:p>
            <w:pPr>
              <w:pStyle w:val="Compact"/>
            </w:pPr>
            <w:r>
              <w:rPr>
                <w:b/>
                <w:bCs/>
              </w:rPr>
              <w:t xml:space="preserve">2,023</w:t>
            </w:r>
          </w:p>
        </w:tc>
        <w:tc>
          <w:tcPr/>
          <w:p>
            <w:pPr>
              <w:pStyle w:val="Compact"/>
            </w:pPr>
            <w:r>
              <w:t xml:space="preserve">79.0%</w:t>
            </w:r>
          </w:p>
        </w:tc>
      </w:tr>
      <w:tr>
        <w:tc>
          <w:tcPr/>
          <w:p>
            <w:pPr>
              <w:pStyle w:val="Compact"/>
            </w:pPr>
            <w:r>
              <w:t xml:space="preserve">Classified inaccessible before the round</w:t>
            </w:r>
          </w:p>
        </w:tc>
        <w:tc>
          <w:tcPr/>
          <w:p>
            <w:pPr>
              <w:pStyle w:val="Compact"/>
            </w:pPr>
            <w:r>
              <w:t xml:space="preserve">75</w:t>
            </w:r>
          </w:p>
        </w:tc>
        <w:tc>
          <w:tcPr/>
          <w:p>
            <w:pPr>
              <w:pStyle w:val="Compact"/>
            </w:pPr>
            <w:r>
              <w:t xml:space="preserve">2.9%</w:t>
            </w:r>
          </w:p>
        </w:tc>
      </w:tr>
    </w:tbl>
    <w:p>
      <w:pPr>
        <w:pStyle w:val="BodyText"/>
      </w:pPr>
      <w:r>
        <w:t xml:space="preserve">Doses:</w:t>
      </w:r>
      <w:r>
        <w:t xml:space="preserve"> </w:t>
      </w:r>
      <w:r>
        <w:rPr>
          <w:b/>
          <w:bCs/>
        </w:rPr>
        <w:t xml:space="preserve">170,104 reported against a planned under-5 target of 255,931 - 66.5%.</w:t>
      </w:r>
      <w:r>
        <w:t xml:space="preserve"> </w:t>
      </w:r>
      <w:r>
        <w:t xml:space="preserve">Eight</w:t>
      </w:r>
      <w:r>
        <w:t xml:space="preserve"> </w:t>
      </w:r>
      <w:r>
        <w:t xml:space="preserve">settlements carry no denominator at all and are excluded from that ratio rather than</w:t>
      </w:r>
      <w:r>
        <w:t xml:space="preserve"> </w:t>
      </w:r>
      <w:r>
        <w:t xml:space="preserve">counted as zero.</w:t>
      </w:r>
    </w:p>
    <w:bookmarkEnd w:id="55"/>
    <w:bookmarkStart w:id="56" w:name="why-each-claim-is-or-is-not-corroborated"/>
    <w:p>
      <w:pPr>
        <w:pStyle w:val="Heading2"/>
      </w:pPr>
      <w:r>
        <w:t xml:space="preserve">Why each claim is or is not corroborated</w:t>
      </w:r>
    </w:p>
    <w:p>
      <w:pPr>
        <w:pStyle w:val="FirstParagraph"/>
      </w:pPr>
      <w:r>
        <w:t xml:space="preserve">Every e-tally claim (team × settlement × day) is classified by evidence already in the</w:t>
      </w:r>
      <w:r>
        <w:t xml:space="preserve"> </w:t>
      </w:r>
      <w:r>
        <w:t xml:space="preserve">store. First match wins.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Cause class</w:t>
            </w:r>
          </w:p>
        </w:tc>
        <w:tc>
          <w:tcPr/>
          <w:p>
            <w:pPr>
              <w:pStyle w:val="Compact"/>
            </w:pPr>
            <w:r>
              <w:t xml:space="preserve">Claims</w:t>
            </w:r>
          </w:p>
        </w:tc>
        <w:tc>
          <w:tcPr/>
          <w:p>
            <w:pPr>
              <w:pStyle w:val="Compact"/>
            </w:pPr>
            <w:r>
              <w:t xml:space="preserve">%</w:t>
            </w:r>
          </w:p>
        </w:tc>
        <w:tc>
          <w:tcPr/>
          <w:p>
            <w:pPr>
              <w:pStyle w:val="Compact"/>
            </w:pPr>
            <w:r>
              <w:t xml:space="preserve">Doses</w:t>
            </w:r>
          </w:p>
        </w:tc>
      </w:tr>
      <w:tr>
        <w:tc>
          <w:tcPr/>
          <w:p>
            <w:pPr>
              <w:pStyle w:val="Compact"/>
            </w:pPr>
            <w:r>
              <w:rPr>
                <w:rStyle w:val="VerbatimChar"/>
              </w:rPr>
              <w:t xml:space="preserve">confirmed</w:t>
            </w:r>
            <w:r>
              <w:t xml:space="preserve"> </w:t>
            </w:r>
            <w:r>
              <w:t xml:space="preserve">- tracks put the claiming team there ≥ 5 min</w:t>
            </w:r>
          </w:p>
        </w:tc>
        <w:tc>
          <w:tcPr/>
          <w:p>
            <w:pPr>
              <w:pStyle w:val="Compact"/>
            </w:pPr>
            <w:r>
              <w:t xml:space="preserve">556</w:t>
            </w:r>
          </w:p>
        </w:tc>
        <w:tc>
          <w:tcPr/>
          <w:p>
            <w:pPr>
              <w:pStyle w:val="Compact"/>
            </w:pPr>
            <w:r>
              <w:t xml:space="preserve">27.5%</w:t>
            </w:r>
          </w:p>
        </w:tc>
        <w:tc>
          <w:tcPr/>
          <w:p>
            <w:pPr>
              <w:pStyle w:val="Compact"/>
            </w:pPr>
            <w:r>
              <w:t xml:space="preserve">34,286</w:t>
            </w:r>
          </w:p>
        </w:tc>
      </w:tr>
      <w:tr>
        <w:tc>
          <w:tcPr/>
          <w:p>
            <w:pPr>
              <w:pStyle w:val="Compact"/>
            </w:pPr>
            <w:r>
              <w:rPr>
                <w:rStyle w:val="VerbatimChar"/>
                <w:b/>
                <w:bCs/>
              </w:rPr>
              <w:t xml:space="preserve">team_elsewhere</w:t>
            </w:r>
            <w:r>
              <w:t xml:space="preserve"> </w:t>
            </w:r>
            <w:r>
              <w:t xml:space="preserve">- team had ample tracking that day, none near this settlement</w:t>
            </w:r>
          </w:p>
        </w:tc>
        <w:tc>
          <w:tcPr/>
          <w:p>
            <w:pPr>
              <w:pStyle w:val="Compact"/>
            </w:pPr>
            <w:r>
              <w:rPr>
                <w:b/>
                <w:bCs/>
              </w:rPr>
              <w:t xml:space="preserve">1,336</w:t>
            </w:r>
          </w:p>
        </w:tc>
        <w:tc>
          <w:tcPr/>
          <w:p>
            <w:pPr>
              <w:pStyle w:val="Compact"/>
            </w:pPr>
            <w:r>
              <w:rPr>
                <w:b/>
                <w:bCs/>
              </w:rPr>
              <w:t xml:space="preserve">66.0%</w:t>
            </w:r>
          </w:p>
        </w:tc>
        <w:tc>
          <w:tcPr/>
          <w:p>
            <w:pPr>
              <w:pStyle w:val="Compact"/>
            </w:pPr>
            <w:r>
              <w:t xml:space="preserve">123,653</w:t>
            </w:r>
          </w:p>
        </w:tc>
      </w:tr>
      <w:tr>
        <w:tc>
          <w:tcPr/>
          <w:p>
            <w:pPr>
              <w:pStyle w:val="Compact"/>
            </w:pPr>
            <w:r>
              <w:rPr>
                <w:rStyle w:val="VerbatimChar"/>
              </w:rPr>
              <w:t xml:space="preserve">near_miss</w:t>
            </w:r>
            <w:r>
              <w:t xml:space="preserve"> </w:t>
            </w:r>
            <w:r>
              <w:t xml:space="preserve">- a usable fix within 250 m, just outside tolerance</w:t>
            </w:r>
          </w:p>
        </w:tc>
        <w:tc>
          <w:tcPr/>
          <w:p>
            <w:pPr>
              <w:pStyle w:val="Compact"/>
            </w:pPr>
            <w:r>
              <w:t xml:space="preserve">66</w:t>
            </w:r>
          </w:p>
        </w:tc>
        <w:tc>
          <w:tcPr/>
          <w:p>
            <w:pPr>
              <w:pStyle w:val="Compact"/>
            </w:pPr>
            <w:r>
              <w:t xml:space="preserve">3.3%</w:t>
            </w:r>
          </w:p>
        </w:tc>
        <w:tc>
          <w:tcPr/>
          <w:p>
            <w:pPr>
              <w:pStyle w:val="Compact"/>
            </w:pPr>
            <w:r>
              <w:t xml:space="preserve">6,930</w:t>
            </w:r>
          </w:p>
        </w:tc>
      </w:tr>
      <w:tr>
        <w:tc>
          <w:tcPr/>
          <w:p>
            <w:pPr>
              <w:pStyle w:val="Compact"/>
            </w:pPr>
            <w:r>
              <w:rPr>
                <w:rStyle w:val="VerbatimChar"/>
              </w:rPr>
              <w:t xml:space="preserve">brief_presence</w:t>
            </w:r>
            <w:r>
              <w:t xml:space="preserve"> </w:t>
            </w:r>
            <w:r>
              <w:t xml:space="preserve">- team was there, below the dwell threshold</w:t>
            </w:r>
          </w:p>
        </w:tc>
        <w:tc>
          <w:tcPr/>
          <w:p>
            <w:pPr>
              <w:pStyle w:val="Compact"/>
            </w:pPr>
            <w:r>
              <w:t xml:space="preserve">37</w:t>
            </w:r>
          </w:p>
        </w:tc>
        <w:tc>
          <w:tcPr/>
          <w:p>
            <w:pPr>
              <w:pStyle w:val="Compact"/>
            </w:pPr>
            <w:r>
              <w:t xml:space="preserve">1.8%</w:t>
            </w:r>
          </w:p>
        </w:tc>
        <w:tc>
          <w:tcPr/>
          <w:p>
            <w:pPr>
              <w:pStyle w:val="Compact"/>
            </w:pPr>
            <w:r>
              <w:t xml:space="preserve">2,955</w:t>
            </w:r>
          </w:p>
        </w:tc>
      </w:tr>
      <w:tr>
        <w:tc>
          <w:tcPr/>
          <w:p>
            <w:pPr>
              <w:pStyle w:val="Compact"/>
            </w:pPr>
            <w:r>
              <w:rPr>
                <w:rStyle w:val="VerbatimChar"/>
              </w:rPr>
              <w:t xml:space="preserve">logger_failed</w:t>
            </w:r>
            <w:r>
              <w:t xml:space="preserve"> </w:t>
            </w:r>
            <w:r>
              <w:t xml:space="preserve">- claiming team had &lt; 60 usable fixes that day</w:t>
            </w:r>
          </w:p>
        </w:tc>
        <w:tc>
          <w:tcPr/>
          <w:p>
            <w:pPr>
              <w:pStyle w:val="Compact"/>
            </w:pPr>
            <w:r>
              <w:t xml:space="preserve">16</w:t>
            </w:r>
          </w:p>
        </w:tc>
        <w:tc>
          <w:tcPr/>
          <w:p>
            <w:pPr>
              <w:pStyle w:val="Compact"/>
            </w:pPr>
            <w:r>
              <w:t xml:space="preserve">0.8%</w:t>
            </w:r>
          </w:p>
        </w:tc>
        <w:tc>
          <w:tcPr/>
          <w:p>
            <w:pPr>
              <w:pStyle w:val="Compact"/>
            </w:pPr>
            <w:r>
              <w:t xml:space="preserve">2,207</w:t>
            </w:r>
          </w:p>
        </w:tc>
      </w:tr>
      <w:tr>
        <w:tc>
          <w:tcPr/>
          <w:p>
            <w:pPr>
              <w:pStyle w:val="Compact"/>
            </w:pPr>
            <w:r>
              <w:rPr>
                <w:rStyle w:val="VerbatimChar"/>
              </w:rPr>
              <w:t xml:space="preserve">not_in_masterlist</w:t>
            </w:r>
            <w:r>
              <w:t xml:space="preserve"> </w:t>
            </w:r>
            <w:r>
              <w:t xml:space="preserve">- settlement has no coordinate; unverifiable by construction</w:t>
            </w:r>
          </w:p>
        </w:tc>
        <w:tc>
          <w:tcPr/>
          <w:p>
            <w:pPr>
              <w:pStyle w:val="Compact"/>
            </w:pPr>
            <w:r>
              <w:t xml:space="preserve">7</w:t>
            </w:r>
          </w:p>
        </w:tc>
        <w:tc>
          <w:tcPr/>
          <w:p>
            <w:pPr>
              <w:pStyle w:val="Compact"/>
            </w:pPr>
            <w:r>
              <w:t xml:space="preserve">0.3%</w:t>
            </w:r>
          </w:p>
        </w:tc>
        <w:tc>
          <w:tcPr/>
          <w:p>
            <w:pPr>
              <w:pStyle w:val="Compact"/>
            </w:pPr>
            <w:r>
              <w:t xml:space="preserve">300</w:t>
            </w:r>
          </w:p>
        </w:tc>
      </w:tr>
      <w:tr>
        <w:tc>
          <w:tcPr/>
          <w:p>
            <w:pPr>
              <w:pStyle w:val="Compact"/>
            </w:pPr>
            <w:r>
              <w:rPr>
                <w:rStyle w:val="VerbatimChar"/>
              </w:rPr>
              <w:t xml:space="preserve">security_excluded</w:t>
            </w:r>
            <w:r>
              <w:t xml:space="preserve"> </w:t>
            </w:r>
            <w:r>
              <w:t xml:space="preserve">- classified inaccessible, yet doses reported</w:t>
            </w:r>
          </w:p>
        </w:tc>
        <w:tc>
          <w:tcPr/>
          <w:p>
            <w:pPr>
              <w:pStyle w:val="Compact"/>
            </w:pPr>
            <w:r>
              <w:t xml:space="preserve">5</w:t>
            </w:r>
          </w:p>
        </w:tc>
        <w:tc>
          <w:tcPr/>
          <w:p>
            <w:pPr>
              <w:pStyle w:val="Compact"/>
            </w:pPr>
            <w:r>
              <w:t xml:space="preserve">0.2%</w:t>
            </w:r>
          </w:p>
        </w:tc>
        <w:tc>
          <w:tcPr/>
          <w:p>
            <w:pPr>
              <w:pStyle w:val="Compact"/>
            </w:pPr>
            <w:r>
              <w:t xml:space="preserve">73</w:t>
            </w:r>
          </w:p>
        </w:tc>
      </w:tr>
    </w:tbl>
    <w:bookmarkEnd w:id="56"/>
    <w:bookmarkStart w:id="57" w:name="X8131da587dfdb464fee0c2f46a52d63810eba90"/>
    <w:p>
      <w:pPr>
        <w:pStyle w:val="Heading2"/>
      </w:pPr>
      <w:r>
        <w:t xml:space="preserve">Three alternative explanations, tested and rejected</w:t>
      </w:r>
    </w:p>
    <w:p>
      <w:pPr>
        <w:pStyle w:val="FirstParagraph"/>
      </w:pPr>
      <w:r>
        <w:t xml:space="preserve">The 66% is a serious number, so the innocent explanations were tested before it was</w:t>
      </w:r>
      <w:r>
        <w:t xml:space="preserve"> </w:t>
      </w:r>
      <w:r>
        <w:t xml:space="preserve">allowed to stand.</w:t>
      </w:r>
    </w:p>
    <w:p>
      <w:pPr>
        <w:pStyle w:val="BodyText"/>
      </w:pPr>
      <w:r>
        <w:rPr>
          <w:b/>
          <w:bCs/>
        </w:rPr>
        <w:t xml:space="preserve">1. Are the team identifiers mismatched between the two sources?</w:t>
      </w:r>
      <w:r>
        <w:t xml:space="preserve"> </w:t>
      </w:r>
      <w:r>
        <w:t xml:space="preserve">If</w:t>
      </w:r>
      <w:r>
        <w:t xml:space="preserve"> </w:t>
      </w:r>
      <w:r>
        <w:rPr>
          <w:rStyle w:val="VerbatimChar"/>
        </w:rPr>
        <w:t xml:space="preserve">T04</w:t>
      </w:r>
      <w:r>
        <w:t xml:space="preserve"> </w:t>
      </w:r>
      <w:r>
        <w:t xml:space="preserve">in the e-tally</w:t>
      </w:r>
      <w:r>
        <w:t xml:space="preserve"> </w:t>
      </w:r>
      <w:r>
        <w:t xml:space="preserve">were</w:t>
      </w:r>
      <w:r>
        <w:t xml:space="preserve"> </w:t>
      </w:r>
      <w:r>
        <w:rPr>
          <w:rStyle w:val="VerbatimChar"/>
        </w:rPr>
        <w:t xml:space="preserve">T11</w:t>
      </w:r>
      <w:r>
        <w:t xml:space="preserve"> </w:t>
      </w:r>
      <w:r>
        <w:t xml:space="preserve">in the tracks, real work would be misfiled as absence. Rejected: of the 1,336</w:t>
      </w:r>
      <w:r>
        <w:t xml:space="preserve"> </w:t>
      </w:r>
      <w:r>
        <w:rPr>
          <w:rStyle w:val="VerbatimChar"/>
        </w:rPr>
        <w:t xml:space="preserve">team_elsewhere</w:t>
      </w:r>
      <w:r>
        <w:t xml:space="preserve"> </w:t>
      </w:r>
      <w:r>
        <w:t xml:space="preserve">claims,</w:t>
      </w:r>
      <w:r>
        <w:t xml:space="preserve"> </w:t>
      </w:r>
      <w:r>
        <w:rPr>
          <w:b/>
          <w:bCs/>
        </w:rPr>
        <w:t xml:space="preserve">exactly one</w:t>
      </w:r>
      <w:r>
        <w:t xml:space="preserve"> </w:t>
      </w:r>
      <w:r>
        <w:t xml:space="preserve">was visited by</w:t>
      </w:r>
      <w:r>
        <w:t xml:space="preserve"> </w:t>
      </w:r>
      <w:r>
        <w:rPr>
          <w:i/>
          <w:iCs/>
        </w:rPr>
        <w:t xml:space="preserve">any other</w:t>
      </w:r>
      <w:r>
        <w:t xml:space="preserve"> </w:t>
      </w:r>
      <w:r>
        <w:t xml:space="preserve">team on the same day</w:t>
      </w:r>
      <w:r>
        <w:t xml:space="preserve"> </w:t>
      </w:r>
      <w:r>
        <w:t xml:space="preserve">(0.1%), while 100% of</w:t>
      </w:r>
      <w:r>
        <w:t xml:space="preserve"> </w:t>
      </w:r>
      <w:r>
        <w:rPr>
          <w:rStyle w:val="VerbatimChar"/>
        </w:rPr>
        <w:t xml:space="preserve">confirmed</w:t>
      </w:r>
      <w:r>
        <w:t xml:space="preserve"> </w:t>
      </w:r>
      <w:r>
        <w:t xml:space="preserve">claims match. A scrambled identifier would not produce</w:t>
      </w:r>
      <w:r>
        <w:t xml:space="preserve"> </w:t>
      </w:r>
      <w:r>
        <w:t xml:space="preserve">that pattern.</w:t>
      </w:r>
    </w:p>
    <w:p>
      <w:pPr>
        <w:pStyle w:val="BodyText"/>
      </w:pPr>
      <w:r>
        <w:rPr>
          <w:b/>
          <w:bCs/>
        </w:rPr>
        <w:t xml:space="preserve">2. Did somebody else cover those settlements on another day?</w:t>
      </w:r>
      <w:r>
        <w:t xml:space="preserve"> </w:t>
      </w:r>
      <w:r>
        <w:t xml:space="preserve">Rejected as a general</w:t>
      </w:r>
      <w:r>
        <w:t xml:space="preserve"> </w:t>
      </w:r>
      <w:r>
        <w:t xml:space="preserve">explanation: only</w:t>
      </w:r>
      <w:r>
        <w:t xml:space="preserve"> </w:t>
      </w:r>
      <w:r>
        <w:rPr>
          <w:b/>
          <w:bCs/>
        </w:rPr>
        <w:t xml:space="preserve">192 of 1,336</w:t>
      </w:r>
      <w:r>
        <w:t xml:space="preserve"> </w:t>
      </w:r>
      <w:r>
        <w:t xml:space="preserve">(14.4%) were visited by any team on any day of the</w:t>
      </w:r>
      <w:r>
        <w:t xml:space="preserve"> </w:t>
      </w:r>
      <w:r>
        <w:t xml:space="preserve">round. Coverage is genuinely absent, not merely misdated.</w:t>
      </w:r>
    </w:p>
    <w:p>
      <w:pPr>
        <w:pStyle w:val="BodyText"/>
      </w:pPr>
      <w:r>
        <w:rPr>
          <w:b/>
          <w:bCs/>
        </w:rPr>
        <w:t xml:space="preserve">3. Are the masterlist coordinates systematically offset?</w:t>
      </w:r>
      <w:r>
        <w:t xml:space="preserve"> </w:t>
      </w:r>
      <w:r>
        <w:t xml:space="preserve">A datum or digitisation shift</w:t>
      </w:r>
      <w:r>
        <w:t xml:space="preserve"> </w:t>
      </w:r>
      <w:r>
        <w:t xml:space="preserve">would push every track just outside tolerance. Rejected: where tracks</w:t>
      </w:r>
      <w:r>
        <w:t xml:space="preserve"> </w:t>
      </w:r>
      <w:r>
        <w:rPr>
          <w:i/>
          <w:iCs/>
        </w:rPr>
        <w:t xml:space="preserve">do</w:t>
      </w:r>
      <w:r>
        <w:t xml:space="preserve"> </w:t>
      </w:r>
      <w:r>
        <w:t xml:space="preserve">match, the</w:t>
      </w:r>
      <w:r>
        <w:t xml:space="preserve"> </w:t>
      </w:r>
      <w:r>
        <w:t xml:space="preserve">median distance to the settlement centroid is</w:t>
      </w:r>
      <w:r>
        <w:t xml:space="preserve"> </w:t>
      </w:r>
      <w:r>
        <w:rPr>
          <w:b/>
          <w:bCs/>
        </w:rPr>
        <w:t xml:space="preserve">11.3 m</w:t>
      </w:r>
      <w:r>
        <w:t xml:space="preserve">. A systematic offset would show as</w:t>
      </w:r>
      <w:r>
        <w:t xml:space="preserve"> </w:t>
      </w:r>
      <w:r>
        <w:t xml:space="preserve">a distance cluster at the offset value, not at 11 m.</w:t>
      </w:r>
    </w:p>
    <w:p>
      <w:pPr>
        <w:pStyle w:val="BodyText"/>
      </w:pPr>
      <w:r>
        <w:rPr>
          <w:b/>
          <w:bCs/>
        </w:rPr>
        <w:t xml:space="preserve">How far away were they?</w:t>
      </w:r>
      <w:r>
        <w:t xml:space="preserve"> </w:t>
      </w:r>
      <w:r>
        <w:t xml:space="preserve">For the</w:t>
      </w:r>
      <w:r>
        <w:t xml:space="preserve"> </w:t>
      </w:r>
      <w:r>
        <w:rPr>
          <w:rStyle w:val="VerbatimChar"/>
        </w:rPr>
        <w:t xml:space="preserve">team_elsewhere</w:t>
      </w:r>
      <w:r>
        <w:t xml:space="preserve"> </w:t>
      </w:r>
      <w:r>
        <w:t xml:space="preserve">claims, the claiming team’s nearest</w:t>
      </w:r>
      <w:r>
        <w:t xml:space="preserve"> </w:t>
      </w:r>
      <w:r>
        <w:t xml:space="preserve">usable fix that day sits a median of</w:t>
      </w:r>
      <w:r>
        <w:t xml:space="preserve"> </w:t>
      </w:r>
      <w:r>
        <w:rPr>
          <w:b/>
          <w:bCs/>
        </w:rPr>
        <w:t xml:space="preserve">3.47 km</w:t>
      </w:r>
      <w:r>
        <w:t xml:space="preserve"> </w:t>
      </w:r>
      <w:r>
        <w:t xml:space="preserve">from the settlement (p25 1.44 km, p75</w:t>
      </w:r>
      <w:r>
        <w:t xml:space="preserve"> </w:t>
      </w:r>
      <w:r>
        <w:t xml:space="preserve">9.68 km, max 101.8 km). This is not a tolerance argument.</w:t>
      </w:r>
    </w:p>
    <w:bookmarkEnd w:id="57"/>
    <w:bookmarkStart w:id="58" w:name="what-this-does-and-does-not-license"/>
    <w:p>
      <w:pPr>
        <w:pStyle w:val="Heading2"/>
      </w:pPr>
      <w:r>
        <w:t xml:space="preserve">What this does and does not license</w:t>
      </w:r>
    </w:p>
    <w:p>
      <w:pPr>
        <w:pStyle w:val="FirstParagraph"/>
      </w:pPr>
      <w:r>
        <w:rPr>
          <w:b/>
          <w:bCs/>
        </w:rPr>
        <w:t xml:space="preserve">Supported:</w:t>
      </w:r>
      <w:r>
        <w:t xml:space="preserve"> </w:t>
      </w:r>
      <w:r>
        <w:t xml:space="preserve">two-thirds of reported claims have no supporting track evidence; the</w:t>
      </w:r>
      <w:r>
        <w:t xml:space="preserve"> </w:t>
      </w:r>
      <w:r>
        <w:t xml:space="preserve">claiming team was kilometres away; no other team covered those settlements; and the gap is</w:t>
      </w:r>
      <w:r>
        <w:t xml:space="preserve"> </w:t>
      </w:r>
      <w:r>
        <w:t xml:space="preserve">not explained by identifier error, date shift, coordinate offset, or the analyst’s</w:t>
      </w:r>
      <w:r>
        <w:t xml:space="preserve"> </w:t>
      </w:r>
      <w:r>
        <w:t xml:space="preserve">thresholds - it persists at every dwell value from 1 to 15 minutes.</w:t>
      </w:r>
    </w:p>
    <w:p>
      <w:pPr>
        <w:pStyle w:val="BodyText"/>
      </w:pPr>
      <w:r>
        <w:rPr>
          <w:b/>
          <w:bCs/>
        </w:rPr>
        <w:t xml:space="preserve">Not supported:</w:t>
      </w:r>
      <w:r>
        <w:t xml:space="preserve"> </w:t>
      </w:r>
      <w:r>
        <w:t xml:space="preserve">that the doses were not administered. The analysis observes where</w:t>
      </w:r>
      <w:r>
        <w:t xml:space="preserve"> </w:t>
      </w:r>
      <w:r>
        <w:rPr>
          <w:i/>
          <w:iCs/>
        </w:rPr>
        <w:t xml:space="preserve">loggers</w:t>
      </w:r>
      <w:r>
        <w:t xml:space="preserve"> </w:t>
      </w:r>
      <w:r>
        <w:t xml:space="preserve">were, not where</w:t>
      </w:r>
      <w:r>
        <w:t xml:space="preserve"> </w:t>
      </w:r>
      <w:r>
        <w:rPr>
          <w:i/>
          <w:iCs/>
        </w:rPr>
        <w:t xml:space="preserve">people</w:t>
      </w:r>
      <w:r>
        <w:t xml:space="preserve"> </w:t>
      </w:r>
      <w:r>
        <w:t xml:space="preserve">were. At least three benign mechanisms would produce the</w:t>
      </w:r>
      <w:r>
        <w:t xml:space="preserve"> </w:t>
      </w:r>
      <w:r>
        <w:t xml:space="preserve">same pattern and cannot be separated with the data supplied:</w:t>
      </w:r>
    </w:p>
    <w:p>
      <w:pPr>
        <w:pStyle w:val="Compact"/>
        <w:numPr>
          <w:ilvl w:val="0"/>
          <w:numId w:val="1007"/>
        </w:numPr>
      </w:pPr>
      <w:r>
        <w:t xml:space="preserve">the logger stayed with a vehicle or a team leader while members worked on foot;</w:t>
      </w:r>
    </w:p>
    <w:p>
      <w:pPr>
        <w:pStyle w:val="Compact"/>
        <w:numPr>
          <w:ilvl w:val="0"/>
          <w:numId w:val="1007"/>
        </w:numPr>
      </w:pPr>
      <w:r>
        <w:t xml:space="preserve">the logger was switched off during work and on during transit - plausible given eight</w:t>
      </w:r>
      <w:r>
        <w:t xml:space="preserve"> </w:t>
      </w:r>
      <w:r>
        <w:t xml:space="preserve">loggers ran continuously for three weeks, showing switching discipline was not uniform;</w:t>
      </w:r>
    </w:p>
    <w:p>
      <w:pPr>
        <w:pStyle w:val="Compact"/>
        <w:numPr>
          <w:ilvl w:val="0"/>
          <w:numId w:val="1007"/>
        </w:numPr>
      </w:pPr>
      <w:r>
        <w:t xml:space="preserve">one logger per team was issued, but teams split to cover more ground.</w:t>
      </w:r>
    </w:p>
    <w:p>
      <w:pPr>
        <w:pStyle w:val="FirstParagraph"/>
      </w:pPr>
      <w:r>
        <w:rPr>
          <w:b/>
          <w:bCs/>
        </w:rPr>
        <w:t xml:space="preserve">Nothing here licenses a statement about any individual team, and nothing licenses a</w:t>
      </w:r>
      <w:r>
        <w:rPr>
          <w:b/>
          <w:bCs/>
        </w:rPr>
        <w:t xml:space="preserve"> </w:t>
      </w:r>
      <w:r>
        <w:rPr>
          <w:b/>
          <w:bCs/>
        </w:rPr>
        <w:t xml:space="preserve">statement about any individual child.</w:t>
      </w:r>
      <w:r>
        <w:t xml:space="preserve"> </w:t>
      </w:r>
      <w:r>
        <w:t xml:space="preserve">A team with a low confirmation rate is a team whose</w:t>
      </w:r>
      <w:r>
        <w:t xml:space="preserve"> </w:t>
      </w:r>
      <w:r>
        <w:t xml:space="preserve">logger did not corroborate its report, which is not the same as a team that did not work.</w:t>
      </w:r>
    </w:p>
    <w:bookmarkEnd w:id="58"/>
    <w:bookmarkStart w:id="59" w:name="X693408f340209953a4bfb3de8d7203918078cb9"/>
    <w:p>
      <w:pPr>
        <w:pStyle w:val="Heading2"/>
      </w:pPr>
      <w:r>
        <w:t xml:space="preserve">Which source goes to the Incident Manager</w:t>
      </w:r>
    </w:p>
    <w:p>
      <w:pPr>
        <w:pStyle w:val="FirstParagraph"/>
      </w:pPr>
      <w:r>
        <w:rPr>
          <w:b/>
          <w:bCs/>
        </w:rPr>
        <w:t xml:space="preserve">Neither alone. The e-tally as the operational figure, with the track data as a</w:t>
      </w:r>
      <w:r>
        <w:rPr>
          <w:b/>
          <w:bCs/>
        </w:rPr>
        <w:t xml:space="preserve"> </w:t>
      </w:r>
      <w:r>
        <w:rPr>
          <w:b/>
          <w:bCs/>
        </w:rPr>
        <w:t xml:space="preserve">verification overlay - and the disagreement reported, not resolved.</w:t>
      </w:r>
    </w:p>
    <w:p>
      <w:pPr>
        <w:pStyle w:val="BodyText"/>
      </w:pPr>
      <w:r>
        <w:t xml:space="preserve">The reasoning:</w:t>
      </w:r>
    </w:p>
    <w:p>
      <w:pPr>
        <w:pStyle w:val="Compact"/>
        <w:numPr>
          <w:ilvl w:val="0"/>
          <w:numId w:val="1008"/>
        </w:numPr>
      </w:pPr>
      <w:r>
        <w:rPr>
          <w:b/>
          <w:bCs/>
        </w:rPr>
        <w:t xml:space="preserve">The e-tally is the only source that measures the outcome.</w:t>
      </w:r>
      <w:r>
        <w:t xml:space="preserve"> </w:t>
      </w:r>
      <w:r>
        <w:t xml:space="preserve">Tracks record presence;</w:t>
      </w:r>
      <w:r>
        <w:t xml:space="preserve"> </w:t>
      </w:r>
      <w:r>
        <w:t xml:space="preserve">only the e-tally records doses. An Incident Manager deciding on mop-up needs children</w:t>
      </w:r>
      <w:r>
        <w:t xml:space="preserve"> </w:t>
      </w:r>
      <w:r>
        <w:t xml:space="preserve">vaccinated, and no GPS pipeline can supply that.</w:t>
      </w:r>
    </w:p>
    <w:p>
      <w:pPr>
        <w:pStyle w:val="Compact"/>
        <w:numPr>
          <w:ilvl w:val="0"/>
          <w:numId w:val="1008"/>
        </w:numPr>
      </w:pPr>
      <w:r>
        <w:rPr>
          <w:b/>
          <w:bCs/>
        </w:rPr>
        <w:t xml:space="preserve">The tracks cannot be the headline</w:t>
      </w:r>
      <w:r>
        <w:t xml:space="preserve"> </w:t>
      </w:r>
      <w:r>
        <w:t xml:space="preserve">because they under-detect by construction. Only</w:t>
      </w:r>
      <w:r>
        <w:t xml:space="preserve"> </w:t>
      </w:r>
      <w:r>
        <w:t xml:space="preserve">16.2% of the supplied points survived QA, and 83.7% of survivors sit more than a</w:t>
      </w:r>
      <w:r>
        <w:t xml:space="preserve"> </w:t>
      </w:r>
      <w:r>
        <w:t xml:space="preserve">tolerance away from any planned settlement. A figure derived from them is a lower bound</w:t>
      </w:r>
      <w:r>
        <w:t xml:space="preserve"> </w:t>
      </w:r>
      <w:r>
        <w:t xml:space="preserve">on presence, not a measure of coverage.</w:t>
      </w:r>
    </w:p>
    <w:p>
      <w:pPr>
        <w:pStyle w:val="Compact"/>
        <w:numPr>
          <w:ilvl w:val="0"/>
          <w:numId w:val="1008"/>
        </w:numPr>
      </w:pPr>
      <w:r>
        <w:rPr>
          <w:b/>
          <w:bCs/>
        </w:rPr>
        <w:t xml:space="preserve">But the e-tally cannot go up unqualified.</w:t>
      </w:r>
      <w:r>
        <w:t xml:space="preserve"> </w:t>
      </w:r>
      <w:r>
        <w:t xml:space="preserve">It reports doses exceeding the target</w:t>
      </w:r>
      <w:r>
        <w:t xml:space="preserve"> </w:t>
      </w:r>
      <w:r>
        <w:t xml:space="preserve">population in 201 records, names 7 settlements that do not exist in the masterlist, and</w:t>
      </w:r>
      <w:r>
        <w:t xml:space="preserve"> </w:t>
      </w:r>
      <w:r>
        <w:t xml:space="preserve">reports doses against 5 settlements the programme itself had classified inaccessible.</w:t>
      </w:r>
    </w:p>
    <w:p>
      <w:pPr>
        <w:pStyle w:val="Compact"/>
        <w:numPr>
          <w:ilvl w:val="0"/>
          <w:numId w:val="1008"/>
        </w:numPr>
      </w:pPr>
      <w:r>
        <w:rPr>
          <w:b/>
          <w:bCs/>
        </w:rPr>
        <w:t xml:space="preserve">The overlay is where the value is.</w:t>
      </w:r>
      <w:r>
        <w:t xml:space="preserve"> </w:t>
      </w:r>
      <w:r>
        <w:t xml:space="preserve">The 1,336 uncorroborated claims are not a coverage</w:t>
      </w:r>
      <w:r>
        <w:t xml:space="preserve"> </w:t>
      </w:r>
      <w:r>
        <w:t xml:space="preserve">estimate; they are a</w:t>
      </w:r>
      <w:r>
        <w:t xml:space="preserve"> </w:t>
      </w:r>
      <w:r>
        <w:rPr>
          <w:b/>
          <w:bCs/>
        </w:rPr>
        <w:t xml:space="preserve">verification worklist</w:t>
      </w:r>
      <w:r>
        <w:t xml:space="preserve">, ranked by doses at stake. That is</w:t>
      </w:r>
      <w:r>
        <w:t xml:space="preserve"> </w:t>
      </w:r>
      <w:r>
        <w:t xml:space="preserve">actionable in a way neither source is alone.</w:t>
      </w:r>
    </w:p>
    <w:p>
      <w:pPr>
        <w:pStyle w:val="FirstParagraph"/>
      </w:pPr>
      <w:r>
        <w:rPr>
          <w:b/>
          <w:bCs/>
        </w:rPr>
        <w:t xml:space="preserve">What I would put in front of the Incident Manager:</w:t>
      </w:r>
      <w:r>
        <w:t xml:space="preserve"> </w:t>
      </w:r>
      <w:r>
        <w:t xml:space="preserve">reported coverage of 66.5% of the</w:t>
      </w:r>
      <w:r>
        <w:t xml:space="preserve"> </w:t>
      </w:r>
      <w:r>
        <w:t xml:space="preserve">under-5 target, flagged as unverified; 797 settlements with independent presence evidence;</w:t>
      </w:r>
      <w:r>
        <w:t xml:space="preserve"> </w:t>
      </w:r>
      <w:r>
        <w:t xml:space="preserve">and 1,336 claims requiring supervisory confirmation before the round is signed off - with</w:t>
      </w:r>
      <w:r>
        <w:t xml:space="preserve"> </w:t>
      </w:r>
      <w:r>
        <w:t xml:space="preserve">the honest statement that the tracking data can neither confirm nor refute them, and that</w:t>
      </w:r>
      <w:r>
        <w:t xml:space="preserve"> </w:t>
      </w:r>
      <w:r>
        <w:t xml:space="preserve">the fastest route to an answer is a supervisor spot-check of a sample, not more analysis.</w:t>
      </w:r>
    </w:p>
    <w:p>
      <w:r>
        <w:br w:type="page"/>
      </w:r>
    </w:p>
    <w:bookmarkEnd w:id="59"/>
    <w:bookmarkEnd w:id="60"/>
    <w:bookmarkStart w:id="70" w:name="spatial-clustering-of-missed-settlements"/>
    <w:p>
      <w:pPr>
        <w:pStyle w:val="Heading1"/>
      </w:pPr>
      <w:r>
        <w:t xml:space="preserve">Spatial clustering of missed settlements</w:t>
      </w:r>
    </w:p>
    <w:bookmarkStart w:id="61" w:name="definition-of-missed"/>
    <w:p>
      <w:pPr>
        <w:pStyle w:val="Heading2"/>
      </w:pPr>
      <w:r>
        <w:t xml:space="preserve">Definition of</w:t>
      </w:r>
      <w:r>
        <w:t xml:space="preserve"> </w:t>
      </w:r>
      <w:r>
        <w:t xml:space="preserve">“missed”</w:t>
      </w:r>
    </w:p>
    <w:p>
      <w:pPr>
        <w:pStyle w:val="FirstParagraph"/>
      </w:pPr>
      <w:r>
        <w:t xml:space="preserve">A settlement is counted missed when</w:t>
      </w:r>
      <w:r>
        <w:t xml:space="preserve"> </w:t>
      </w:r>
      <w:r>
        <w:rPr>
          <w:b/>
          <w:bCs/>
        </w:rPr>
        <w:t xml:space="preserve">no doses were reported against it in the e-tally and</w:t>
      </w:r>
      <w:r>
        <w:rPr>
          <w:b/>
          <w:bCs/>
        </w:rPr>
        <w:t xml:space="preserve"> </w:t>
      </w:r>
      <w:r>
        <w:rPr>
          <w:b/>
          <w:bCs/>
        </w:rPr>
        <w:t xml:space="preserve">no track confirms a visit</w:t>
      </w:r>
      <w:r>
        <w:t xml:space="preserve">. It requires both sources to agree on absence, which is the</w:t>
      </w:r>
      <w:r>
        <w:t xml:space="preserve"> </w:t>
      </w:r>
      <w:r>
        <w:t xml:space="preserve">least contestable definition available given that the two disagree about a thousand</w:t>
      </w:r>
      <w:r>
        <w:t xml:space="preserve"> </w:t>
      </w:r>
      <w:r>
        <w:t xml:space="preserve">settlements.</w:t>
      </w:r>
    </w:p>
    <w:p>
      <w:pPr>
        <w:pStyle w:val="BodyText"/>
      </w:pPr>
      <w:r>
        <w:t xml:space="preserve">The 75 settlements classified inaccessible on security grounds before the round are</w:t>
      </w:r>
      <w:r>
        <w:t xml:space="preserve"> </w:t>
      </w:r>
      <w:r>
        <w:rPr>
          <w:b/>
          <w:bCs/>
        </w:rPr>
        <w:t xml:space="preserve">excluded from the analysis</w:t>
      </w:r>
      <w:r>
        <w:t xml:space="preserve">, not counted as missed. They were never expected to be</w:t>
      </w:r>
      <w:r>
        <w:t xml:space="preserve"> </w:t>
      </w:r>
      <w:r>
        <w:t xml:space="preserve">reached, and including them would manufacture hot spots in exactly the wards the programme</w:t>
      </w:r>
      <w:r>
        <w:t xml:space="preserve"> </w:t>
      </w:r>
      <w:r>
        <w:t xml:space="preserve">had already written off.</w:t>
      </w:r>
    </w:p>
    <w:p>
      <w:pPr>
        <w:pStyle w:val="BodyText"/>
      </w:pPr>
      <w:r>
        <w:rPr>
          <w:b/>
          <w:bCs/>
        </w:rPr>
        <w:t xml:space="preserve">2,487 settlements analysed. 444 missed - 17.9%.</w:t>
      </w:r>
    </w:p>
    <w:bookmarkEnd w:id="61"/>
    <w:bookmarkStart w:id="62" w:name="method-stated-once-in-full"/>
    <w:p>
      <w:pPr>
        <w:pStyle w:val="Heading2"/>
      </w:pPr>
      <w:r>
        <w:t xml:space="preserve">Method, stated once in full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Statistic</w:t>
            </w:r>
          </w:p>
        </w:tc>
        <w:tc>
          <w:tcPr/>
          <w:p>
            <w:pPr>
              <w:pStyle w:val="Compact"/>
            </w:pPr>
            <w:r>
              <w:rPr>
                <w:b/>
                <w:bCs/>
              </w:rPr>
              <w:t xml:space="preserve">Getis-Ord Gi*</w:t>
            </w:r>
            <w:r>
              <w:t xml:space="preserve"> </w:t>
            </w:r>
            <w:r>
              <w:t xml:space="preserve">(Ord &amp; Getis 1995), the local form, computed with</w:t>
            </w:r>
            <w:r>
              <w:t xml:space="preserve"> </w:t>
            </w:r>
            <w:r>
              <w:rPr>
                <w:rStyle w:val="VerbatimChar"/>
              </w:rPr>
              <w:t xml:space="preserve">esda.getisord.G_Local(star=True)</w:t>
            </w:r>
          </w:p>
        </w:tc>
      </w:tr>
      <w:tr>
        <w:tc>
          <w:tcPr/>
          <w:p>
            <w:pPr>
              <w:pStyle w:val="Compact"/>
            </w:pPr>
            <w:r>
              <w:rPr>
                <w:b/>
                <w:bCs/>
              </w:rPr>
              <w:t xml:space="preserve">Why this statistic</w:t>
            </w:r>
          </w:p>
        </w:tc>
        <w:tc>
          <w:tcPr/>
          <w:p>
            <w:pPr>
              <w:pStyle w:val="Compact"/>
            </w:pPr>
            <w:r>
              <w:t xml:space="preserve">The operational question is one-directional -</w:t>
            </w:r>
            <w:r>
              <w:t xml:space="preserve"> </w:t>
            </w:r>
            <w:r>
              <w:rPr>
                <w:i/>
                <w:iCs/>
              </w:rPr>
              <w:t xml:space="preserve">where do missed settlements concentrate</w:t>
            </w:r>
            <w:r>
              <w:t xml:space="preserve"> </w:t>
            </w:r>
            <w:r>
              <w:t xml:space="preserve">- and Gi* answers exactly that, separating hot spots from cold. Local Moran’s I detects spatial association of any kind, including outliers, which is a different question</w:t>
            </w:r>
          </w:p>
        </w:tc>
      </w:tr>
      <w:tr>
        <w:tc>
          <w:tcPr/>
          <w:p>
            <w:pPr>
              <w:pStyle w:val="Compact"/>
            </w:pPr>
            <w:r>
              <w:rPr>
                <w:b/>
                <w:bCs/>
              </w:rPr>
              <w:t xml:space="preserve">Weights</w:t>
            </w:r>
          </w:p>
        </w:tc>
        <w:tc>
          <w:tcPr/>
          <w:p>
            <w:pPr>
              <w:pStyle w:val="Compact"/>
            </w:pPr>
            <w:r>
              <w:rPr>
                <w:b/>
                <w:bCs/>
              </w:rPr>
              <w:t xml:space="preserve">Queen contiguity</w:t>
            </w:r>
            <w:r>
              <w:t xml:space="preserve">, row-standardised, zero islands (final analysis). Row standardisation matters: it makes the local weighted</w:t>
            </w:r>
            <w:r>
              <w:t xml:space="preserve"> </w:t>
            </w:r>
            <w:r>
              <w:rPr>
                <w:i/>
                <w:iCs/>
              </w:rPr>
              <w:t xml:space="preserve">sum</w:t>
            </w:r>
            <w:r>
              <w:t xml:space="preserve"> </w:t>
            </w:r>
            <w:r>
              <w:t xml:space="preserve">a local weighted</w:t>
            </w:r>
            <w:r>
              <w:t xml:space="preserve"> </w:t>
            </w:r>
            <w:r>
              <w:rPr>
                <w:i/>
                <w:iCs/>
              </w:rPr>
              <w:t xml:space="preserve">mean</w:t>
            </w:r>
            <w:r>
              <w:t xml:space="preserve">, so Gi* compares a neighbourhood’s missed</w:t>
            </w:r>
            <w:r>
              <w:t xml:space="preserve"> </w:t>
            </w:r>
            <w:r>
              <w:rPr>
                <w:b/>
                <w:bCs/>
              </w:rPr>
              <w:t xml:space="preserve">rate</w:t>
            </w:r>
            <w:r>
              <w:t xml:space="preserve"> </w:t>
            </w:r>
            <w:r>
              <w:t xml:space="preserve">against the study-area rate rather than rewarding neighbourhoods that simply contain more settlements</w:t>
            </w:r>
          </w:p>
        </w:tc>
      </w:tr>
      <w:tr>
        <w:tc>
          <w:tcPr/>
          <w:p>
            <w:pPr>
              <w:pStyle w:val="Compact"/>
            </w:pPr>
            <w:r>
              <w:rPr>
                <w:b/>
                <w:bCs/>
              </w:rPr>
              <w:t xml:space="preserve">Significance</w:t>
            </w:r>
          </w:p>
        </w:tc>
        <w:tc>
          <w:tcPr/>
          <w:p>
            <w:pPr>
              <w:pStyle w:val="Compact"/>
            </w:pPr>
            <w:r>
              <w:rPr>
                <w:b/>
                <w:bCs/>
              </w:rPr>
              <w:t xml:space="preserve">Conditional permutation, 9,999 draws.</w:t>
            </w:r>
            <w:r>
              <w:t xml:space="preserve"> </w:t>
            </w:r>
            <w:r>
              <w:t xml:space="preserve">No normality assumption is made - the analytical p-value assumes a distribution this data does not satisfy</w:t>
            </w:r>
          </w:p>
        </w:tc>
      </w:tr>
      <w:tr>
        <w:tc>
          <w:tcPr/>
          <w:p>
            <w:pPr>
              <w:pStyle w:val="Compact"/>
            </w:pPr>
            <w:r>
              <w:rPr>
                <w:b/>
                <w:bCs/>
              </w:rPr>
              <w:t xml:space="preserve">Multiple-testing correction</w:t>
            </w:r>
          </w:p>
        </w:tc>
        <w:tc>
          <w:tcPr/>
          <w:p>
            <w:pPr>
              <w:pStyle w:val="Compact"/>
            </w:pPr>
            <w:r>
              <w:rPr>
                <w:b/>
                <w:bCs/>
              </w:rPr>
              <w:t xml:space="preserve">Benjamini-Hochberg false discovery rate</w:t>
            </w:r>
            <w:r>
              <w:t xml:space="preserve">, α = 0.05, implemented directly rather than imported. Testing 40 wards at 5% yields two false positives by construction; testing 2,487 settlements yields ~124</w:t>
            </w:r>
          </w:p>
        </w:tc>
      </w:tr>
      <w:tr>
        <w:tc>
          <w:tcPr/>
          <w:p>
            <w:pPr>
              <w:pStyle w:val="Compact"/>
            </w:pPr>
            <w:r>
              <w:rPr>
                <w:b/>
                <w:bCs/>
              </w:rPr>
              <w:t xml:space="preserve">Global check</w:t>
            </w:r>
          </w:p>
        </w:tc>
        <w:tc>
          <w:tcPr/>
          <w:p>
            <w:pPr>
              <w:pStyle w:val="Compact"/>
            </w:pPr>
            <w:r>
              <w:rPr>
                <w:b/>
                <w:bCs/>
              </w:rPr>
              <w:t xml:space="preserve">Global Moran’s I</w:t>
            </w:r>
            <w:r>
              <w:t xml:space="preserve">, same permutation scheme, run first - to confirm spatial structure exists at all before mapping local clusters</w:t>
            </w:r>
          </w:p>
        </w:tc>
      </w:tr>
    </w:tbl>
    <w:p>
      <w:pPr>
        <w:pStyle w:val="BodyText"/>
      </w:pPr>
      <w:r>
        <w:t xml:space="preserve">Abbreviations used below:</w:t>
      </w:r>
      <w:r>
        <w:t xml:space="preserve"> </w:t>
      </w:r>
      <w:r>
        <w:rPr>
          <w:b/>
          <w:bCs/>
        </w:rPr>
        <w:t xml:space="preserve">Gi*</w:t>
      </w:r>
      <w:r>
        <w:t xml:space="preserve"> </w:t>
      </w:r>
      <w:r>
        <w:t xml:space="preserve">for Getis-Ord Gi*,</w:t>
      </w:r>
      <w:r>
        <w:t xml:space="preserve"> </w:t>
      </w:r>
      <w:r>
        <w:rPr>
          <w:b/>
          <w:bCs/>
        </w:rPr>
        <w:t xml:space="preserve">BH FDR</w:t>
      </w:r>
      <w:r>
        <w:t xml:space="preserve"> </w:t>
      </w:r>
      <w:r>
        <w:t xml:space="preserve">for the</w:t>
      </w:r>
      <w:r>
        <w:t xml:space="preserve"> </w:t>
      </w:r>
      <w:r>
        <w:t xml:space="preserve">Benjamini-Hochberg false discovery rate correction.</w:t>
      </w:r>
    </w:p>
    <w:bookmarkEnd w:id="62"/>
    <w:bookmarkStart w:id="65" w:name="Xfb8db750a95877b38f299d5a2f2e9e4672c5414"/>
    <w:p>
      <w:pPr>
        <w:pStyle w:val="Heading2"/>
      </w:pPr>
      <w:r>
        <w:t xml:space="preserve">The analysis was run twice, because the first version was not trustworthy</w:t>
      </w:r>
    </w:p>
    <w:bookmarkStart w:id="63" w:name="X7bdc985c35a8b6782b8d21a7763153f4461dc9c"/>
    <w:p>
      <w:pPr>
        <w:pStyle w:val="Heading3"/>
      </w:pPr>
      <w:r>
        <w:t xml:space="preserve">Attempt 1 - Gi* on the binary indicator at settlement level. Rejected.</w:t>
      </w:r>
    </w:p>
    <w:tbl>
      <w:tblPr>
        <w:tblStyle w:val="Table"/>
        <w:tblW w:type="auto" w:w="0"/>
        <w:tblLook w:firstRow="0" w:lastRow="0" w:firstColumn="0" w:lastColumn="0" w:noHBand="0" w:noVBand="0" w:val="0000"/>
      </w:tblPr>
      <w:tblGrid>
        <w:gridCol w:w="3960"/>
        <w:gridCol w:w="3960"/>
      </w:tblGrid>
      <w:tr>
        <w:tc>
          <w:tcPr/>
          <w:p>
            <w:pPr>
              <w:pStyle w:val="Compact"/>
            </w:pPr>
            <w:r>
              <w:t xml:space="preserve">Weights</w:t>
            </w:r>
          </w:p>
        </w:tc>
        <w:tc>
          <w:tcPr/>
          <w:p>
            <w:pPr>
              <w:pStyle w:val="Compact"/>
            </w:pPr>
            <w:r>
              <w:t xml:space="preserve">k-nearest neighbours, k = 8, row-standardised</w:t>
            </w:r>
          </w:p>
        </w:tc>
      </w:tr>
      <w:tr>
        <w:tc>
          <w:tcPr/>
          <w:p>
            <w:pPr>
              <w:pStyle w:val="Compact"/>
            </w:pPr>
            <w:r>
              <w:t xml:space="preserve">Inference</w:t>
            </w:r>
          </w:p>
        </w:tc>
        <w:tc>
          <w:tcPr/>
          <w:p>
            <w:pPr>
              <w:pStyle w:val="Compact"/>
            </w:pPr>
            <w:r>
              <w:t xml:space="preserve">conditional permutation, 9,999 draws</w:t>
            </w:r>
          </w:p>
        </w:tc>
      </w:tr>
      <w:tr>
        <w:tc>
          <w:tcPr/>
          <w:p>
            <w:pPr>
              <w:pStyle w:val="Compact"/>
            </w:pPr>
            <w:r>
              <w:t xml:space="preserve">Global Moran’s I</w:t>
            </w:r>
          </w:p>
        </w:tc>
        <w:tc>
          <w:tcPr/>
          <w:p>
            <w:pPr>
              <w:pStyle w:val="Compact"/>
            </w:pPr>
            <w:r>
              <w:rPr>
                <w:b/>
                <w:bCs/>
              </w:rPr>
              <w:t xml:space="preserve">0.0032, p = 0.34 - not significant</w:t>
            </w:r>
          </w:p>
        </w:tc>
      </w:tr>
      <w:tr>
        <w:tc>
          <w:tcPr/>
          <w:p>
            <w:pPr>
              <w:pStyle w:val="Compact"/>
            </w:pPr>
            <w:r>
              <w:t xml:space="preserve">Hot spots, raw p ≤ 0.05</w:t>
            </w:r>
          </w:p>
        </w:tc>
        <w:tc>
          <w:tcPr/>
          <w:p>
            <w:pPr>
              <w:pStyle w:val="Compact"/>
            </w:pPr>
            <w:r>
              <w:t xml:space="preserve">77</w:t>
            </w:r>
          </w:p>
        </w:tc>
      </w:tr>
      <w:tr>
        <w:tc>
          <w:tcPr/>
          <w:p>
            <w:pPr>
              <w:pStyle w:val="Compact"/>
            </w:pPr>
            <w:r>
              <w:t xml:space="preserve">Hot spots after BH FDR</w:t>
            </w:r>
          </w:p>
        </w:tc>
        <w:tc>
          <w:tcPr/>
          <w:p>
            <w:pPr>
              <w:pStyle w:val="Compact"/>
            </w:pPr>
            <w:r>
              <w:t xml:space="preserve">8</w:t>
            </w:r>
          </w:p>
        </w:tc>
      </w:tr>
      <w:tr>
        <w:tc>
          <w:tcPr/>
          <w:p>
            <w:pPr>
              <w:pStyle w:val="Compact"/>
            </w:pPr>
            <w:r>
              <w:t xml:space="preserve">“Cold spots”</w:t>
            </w:r>
            <w:r>
              <w:t xml:space="preserve"> </w:t>
            </w:r>
            <w:r>
              <w:t xml:space="preserve">after BH FDR</w:t>
            </w:r>
          </w:p>
        </w:tc>
        <w:tc>
          <w:tcPr/>
          <w:p>
            <w:pPr>
              <w:pStyle w:val="Compact"/>
            </w:pPr>
            <w:r>
              <w:t xml:space="preserve">516</w:t>
            </w:r>
          </w:p>
        </w:tc>
      </w:tr>
    </w:tbl>
    <w:p>
      <w:pPr>
        <w:pStyle w:val="BodyText"/>
      </w:pPr>
      <w:r>
        <w:t xml:space="preserve">The 516 cold spots are an</w:t>
      </w:r>
      <w:r>
        <w:t xml:space="preserve"> </w:t>
      </w:r>
      <w:r>
        <w:rPr>
          <w:b/>
          <w:bCs/>
        </w:rPr>
        <w:t xml:space="preserve">artefact and are not reported as a finding.</w:t>
      </w:r>
      <w:r>
        <w:t xml:space="preserve"> </w:t>
      </w:r>
      <w:r>
        <w:t xml:space="preserve">The diagnostic:</w:t>
      </w:r>
    </w:p>
    <w:p>
      <w:pPr>
        <w:pStyle w:val="Compact"/>
        <w:numPr>
          <w:ilvl w:val="0"/>
          <w:numId w:val="1009"/>
        </w:numPr>
      </w:pPr>
      <w:r>
        <w:t xml:space="preserve">Every one has a pseudo p of exactly</w:t>
      </w:r>
      <w:r>
        <w:t xml:space="preserve"> </w:t>
      </w:r>
      <w:r>
        <w:rPr>
          <w:b/>
          <w:bCs/>
        </w:rPr>
        <w:t xml:space="preserve">0.00010</w:t>
      </w:r>
      <w:r>
        <w:t xml:space="preserve">, the floor of 9,999 permutations.</w:t>
      </w:r>
    </w:p>
    <w:p>
      <w:pPr>
        <w:pStyle w:val="Compact"/>
        <w:numPr>
          <w:ilvl w:val="0"/>
          <w:numId w:val="1009"/>
        </w:numPr>
      </w:pPr>
      <w:r>
        <w:t xml:space="preserve">Their z-scores span only</w:t>
      </w:r>
      <w:r>
        <w:t xml:space="preserve"> </w:t>
      </w:r>
      <w:r>
        <w:rPr>
          <w:b/>
          <w:bCs/>
        </w:rPr>
        <w:t xml:space="preserve">−0.47 to −0.18</w:t>
      </w:r>
      <w:r>
        <w:t xml:space="preserve"> </w:t>
      </w:r>
      <w:r>
        <w:t xml:space="preserve">- nowhere near unusual.</w:t>
      </w:r>
    </w:p>
    <w:p>
      <w:pPr>
        <w:pStyle w:val="Compact"/>
        <w:numPr>
          <w:ilvl w:val="0"/>
          <w:numId w:val="1009"/>
        </w:numPr>
      </w:pPr>
      <w:r>
        <w:t xml:space="preserve">The binary indicator over 8 neighbours produces just</w:t>
      </w:r>
      <w:r>
        <w:t xml:space="preserve"> </w:t>
      </w:r>
      <w:r>
        <w:rPr>
          <w:b/>
          <w:bCs/>
        </w:rPr>
        <w:t xml:space="preserve">20 distinct local values</w:t>
      </w:r>
      <w:r>
        <w:t xml:space="preserve"> </w:t>
      </w:r>
      <w:r>
        <w:t xml:space="preserve">across</w:t>
      </w:r>
      <w:r>
        <w:t xml:space="preserve"> </w:t>
      </w:r>
      <w:r>
        <w:t xml:space="preserve">2,487 locations.</w:t>
      </w:r>
    </w:p>
    <w:p>
      <w:pPr>
        <w:pStyle w:val="FirstParagraph"/>
      </w:pPr>
      <w:r>
        <w:t xml:space="preserve">For a settlement whose neighbourhood contains no missed settlement, the observed statistic</w:t>
      </w:r>
      <w:r>
        <w:t xml:space="preserve"> </w:t>
      </w:r>
      <w:r>
        <w:t xml:space="preserve">is already the minimum attainable, so</w:t>
      </w:r>
      <w:r>
        <w:t xml:space="preserve"> </w:t>
      </w:r>
      <w:r>
        <w:rPr>
          <w:i/>
          <w:iCs/>
        </w:rPr>
        <w:t xml:space="preserve">no</w:t>
      </w:r>
      <w:r>
        <w:t xml:space="preserve"> </w:t>
      </w:r>
      <w:r>
        <w:t xml:space="preserve">permutation can return a smaller one and the</w:t>
      </w:r>
      <w:r>
        <w:t xml:space="preserve"> </w:t>
      </w:r>
      <w:r>
        <w:t xml:space="preserve">pseudo p pins to the floor regardless of how ordinary the location is. That is a degenerate</w:t>
      </w:r>
      <w:r>
        <w:t xml:space="preserve"> </w:t>
      </w:r>
      <w:r>
        <w:t xml:space="preserve">permutation distribution, not a cluster. The surviving 8 hot spots carry a maximum z of</w:t>
      </w:r>
      <w:r>
        <w:t xml:space="preserve"> </w:t>
      </w:r>
      <w:r>
        <w:t xml:space="preserve">1.28, which is not strong evidence either.</w:t>
      </w:r>
    </w:p>
    <w:p>
      <w:pPr>
        <w:pStyle w:val="BodyText"/>
      </w:pPr>
      <w:r>
        <w:rPr>
          <w:b/>
          <w:bCs/>
        </w:rPr>
        <w:t xml:space="preserve">Reporting the 516 as cold spots would have been the single biggest error available in</w:t>
      </w:r>
      <w:r>
        <w:rPr>
          <w:b/>
          <w:bCs/>
        </w:rPr>
        <w:t xml:space="preserve"> </w:t>
      </w:r>
      <w:r>
        <w:rPr>
          <w:b/>
          <w:bCs/>
        </w:rPr>
        <w:t xml:space="preserve">this question.</w:t>
      </w:r>
      <w:r>
        <w:t xml:space="preserve"> </w:t>
      </w:r>
      <w:r>
        <w:t xml:space="preserve">They are a property of the arithmetic, not of the campaign.</w:t>
      </w:r>
    </w:p>
    <w:bookmarkEnd w:id="63"/>
    <w:bookmarkStart w:id="64" w:name="X16f82d239a3cad8313f2dd84320f9a633947cc9"/>
    <w:p>
      <w:pPr>
        <w:pStyle w:val="Heading3"/>
      </w:pPr>
      <w:r>
        <w:t xml:space="preserve">Attempt 2 - Gi* on the ward-level missed</w:t>
      </w:r>
      <w:r>
        <w:t xml:space="preserve"> </w:t>
      </w:r>
      <w:r>
        <w:rPr>
          <w:i/>
          <w:iCs/>
        </w:rPr>
        <w:t xml:space="preserve">rate</w:t>
      </w:r>
      <w:r>
        <w:t xml:space="preserve">. Reported.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Unit</w:t>
            </w:r>
          </w:p>
        </w:tc>
        <w:tc>
          <w:tcPr/>
          <w:p>
            <w:pPr>
              <w:pStyle w:val="Compact"/>
            </w:pPr>
            <w:r>
              <w:t xml:space="preserve">40 wards</w:t>
            </w:r>
          </w:p>
        </w:tc>
      </w:tr>
      <w:tr>
        <w:tc>
          <w:tcPr/>
          <w:p>
            <w:pPr>
              <w:pStyle w:val="Compact"/>
            </w:pPr>
            <w:r>
              <w:t xml:space="preserve">Variable</w:t>
            </w:r>
          </w:p>
        </w:tc>
        <w:tc>
          <w:tcPr/>
          <w:p>
            <w:pPr>
              <w:pStyle w:val="Compact"/>
            </w:pPr>
            <w:r>
              <w:t xml:space="preserve">proportion of settlements missed (min 0.039, median 0.174, max 0.340)</w:t>
            </w:r>
          </w:p>
        </w:tc>
      </w:tr>
      <w:tr>
        <w:tc>
          <w:tcPr/>
          <w:p>
            <w:pPr>
              <w:pStyle w:val="Compact"/>
            </w:pPr>
            <w:r>
              <w:t xml:space="preserve">Weights</w:t>
            </w:r>
          </w:p>
        </w:tc>
        <w:tc>
          <w:tcPr/>
          <w:p>
            <w:pPr>
              <w:pStyle w:val="Compact"/>
            </w:pPr>
            <w:r>
              <w:rPr>
                <w:b/>
                <w:bCs/>
              </w:rPr>
              <w:t xml:space="preserve">Queen contiguity</w:t>
            </w:r>
            <w:r>
              <w:t xml:space="preserve">, row-standardised, 0 islands</w:t>
            </w:r>
          </w:p>
        </w:tc>
      </w:tr>
      <w:tr>
        <w:tc>
          <w:tcPr/>
          <w:p>
            <w:pPr>
              <w:pStyle w:val="Compact"/>
            </w:pPr>
            <w:r>
              <w:t xml:space="preserve">Inference</w:t>
            </w:r>
          </w:p>
        </w:tc>
        <w:tc>
          <w:tcPr/>
          <w:p>
            <w:pPr>
              <w:pStyle w:val="Compact"/>
            </w:pPr>
            <w:r>
              <w:t xml:space="preserve">conditional permutation, 9,999 draws</w:t>
            </w:r>
          </w:p>
        </w:tc>
      </w:tr>
      <w:tr>
        <w:tc>
          <w:tcPr/>
          <w:p>
            <w:pPr>
              <w:pStyle w:val="Compact"/>
            </w:pPr>
            <w:r>
              <w:t xml:space="preserve">Distinct pseudo p-values</w:t>
            </w:r>
          </w:p>
        </w:tc>
        <w:tc>
          <w:tcPr/>
          <w:p>
            <w:pPr>
              <w:pStyle w:val="Compact"/>
            </w:pPr>
            <w:r>
              <w:rPr>
                <w:b/>
                <w:bCs/>
              </w:rPr>
              <w:t xml:space="preserve">40</w:t>
            </w:r>
            <w:r>
              <w:t xml:space="preserve"> </w:t>
            </w:r>
            <w:r>
              <w:t xml:space="preserve">- continuous variable, no degeneracy</w:t>
            </w:r>
          </w:p>
        </w:tc>
      </w:tr>
      <w:tr>
        <w:tc>
          <w:tcPr/>
          <w:p>
            <w:pPr>
              <w:pStyle w:val="Compact"/>
            </w:pPr>
            <w:r>
              <w:t xml:space="preserve">Global Moran’s I</w:t>
            </w:r>
          </w:p>
        </w:tc>
        <w:tc>
          <w:tcPr/>
          <w:p>
            <w:pPr>
              <w:pStyle w:val="Compact"/>
            </w:pPr>
            <w:r>
              <w:rPr>
                <w:b/>
                <w:bCs/>
              </w:rPr>
              <w:t xml:space="preserve">0.3560, p = 0.0004 - significant</w:t>
            </w:r>
          </w:p>
        </w:tc>
      </w:tr>
      <w:tr>
        <w:tc>
          <w:tcPr/>
          <w:p>
            <w:pPr>
              <w:pStyle w:val="Compact"/>
            </w:pPr>
            <w:r>
              <w:t xml:space="preserve">Hot spots, raw p ≤ 0.05</w:t>
            </w:r>
          </w:p>
        </w:tc>
        <w:tc>
          <w:tcPr/>
          <w:p>
            <w:pPr>
              <w:pStyle w:val="Compact"/>
            </w:pPr>
            <w:r>
              <w:t xml:space="preserve">15</w:t>
            </w:r>
          </w:p>
        </w:tc>
      </w:tr>
      <w:tr>
        <w:tc>
          <w:tcPr/>
          <w:p>
            <w:pPr>
              <w:pStyle w:val="Compact"/>
            </w:pPr>
            <w:r>
              <w:rPr>
                <w:b/>
                <w:bCs/>
              </w:rPr>
              <w:t xml:space="preserve">Hot spots after BH FDR</w:t>
            </w:r>
          </w:p>
        </w:tc>
        <w:tc>
          <w:tcPr/>
          <w:p>
            <w:pPr>
              <w:pStyle w:val="Compact"/>
            </w:pPr>
            <w:r>
              <w:rPr>
                <w:b/>
                <w:bCs/>
              </w:rPr>
              <w:t xml:space="preserve">3</w:t>
            </w:r>
          </w:p>
        </w:tc>
      </w:tr>
      <w:tr>
        <w:tc>
          <w:tcPr/>
          <w:p>
            <w:pPr>
              <w:pStyle w:val="Compact"/>
            </w:pPr>
            <w:r>
              <w:t xml:space="preserve">Cold spots after BH FDR</w:t>
            </w:r>
          </w:p>
        </w:tc>
        <w:tc>
          <w:tcPr/>
          <w:p>
            <w:pPr>
              <w:pStyle w:val="Compact"/>
            </w:pPr>
            <w:r>
              <w:t xml:space="preserve">0</w:t>
            </w:r>
          </w:p>
        </w:tc>
      </w:tr>
    </w:tbl>
    <w:p>
      <w:pPr>
        <w:pStyle w:val="BodyText"/>
      </w:pPr>
      <w:r>
        <w:t xml:space="preserve">Three reasons this is the right unit: the variable is continuous, so the inference means</w:t>
      </w:r>
      <w:r>
        <w:t xml:space="preserve"> </w:t>
      </w:r>
      <w:r>
        <w:t xml:space="preserve">what it claims; the ward is the unit mop-up is actually deployed by; and 40 tests are</w:t>
      </w:r>
      <w:r>
        <w:t xml:space="preserve"> </w:t>
      </w:r>
      <w:r>
        <w:t xml:space="preserve">tractable where 2,487 are not. Queen contiguity replaces KNN because wards are polygons</w:t>
      </w:r>
      <w:r>
        <w:t xml:space="preserve"> </w:t>
      </w:r>
      <w:r>
        <w:t xml:space="preserve">that tile the study area - shared boundaries are the natural neighbour definition and no</w:t>
      </w:r>
      <w:r>
        <w:t xml:space="preserve"> </w:t>
      </w:r>
      <w:r>
        <w:t xml:space="preserve">distance threshold has to be invented.</w:t>
      </w:r>
    </w:p>
    <w:bookmarkEnd w:id="64"/>
    <w:bookmarkEnd w:id="65"/>
    <w:bookmarkStart w:id="68" w:name="result"/>
    <w:p>
      <w:pPr>
        <w:pStyle w:val="Heading2"/>
      </w:pPr>
      <w:r>
        <w:t xml:space="preserve">Result</w:t>
      </w:r>
    </w:p>
    <w:p>
      <w:pPr>
        <w:pStyle w:val="FirstParagraph"/>
      </w:pPr>
      <w:r>
        <w:rPr>
          <w:b/>
          <w:bCs/>
        </w:rPr>
        <w:t xml:space="preserve">Three wards form a statistically significant cluster of high missed rates.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Ward</w:t>
            </w:r>
          </w:p>
        </w:tc>
        <w:tc>
          <w:tcPr/>
          <w:p>
            <w:pPr>
              <w:pStyle w:val="Compact"/>
            </w:pPr>
            <w:r>
              <w:t xml:space="preserve">LGA</w:t>
            </w:r>
          </w:p>
        </w:tc>
        <w:tc>
          <w:tcPr/>
          <w:p>
            <w:pPr>
              <w:pStyle w:val="Compact"/>
            </w:pPr>
            <w:r>
              <w:t xml:space="preserve">Settlements</w:t>
            </w:r>
          </w:p>
        </w:tc>
        <w:tc>
          <w:tcPr/>
          <w:p>
            <w:pPr>
              <w:pStyle w:val="Compact"/>
            </w:pPr>
            <w:r>
              <w:t xml:space="preserve">Missed</w:t>
            </w:r>
          </w:p>
        </w:tc>
        <w:tc>
          <w:tcPr/>
          <w:p>
            <w:pPr>
              <w:pStyle w:val="Compact"/>
            </w:pPr>
            <w:r>
              <w:t xml:space="preserve">Rate</w:t>
            </w:r>
          </w:p>
        </w:tc>
        <w:tc>
          <w:tcPr/>
          <w:p>
            <w:pPr>
              <w:pStyle w:val="Compact"/>
            </w:pPr>
            <w:r>
              <w:t xml:space="preserve">Under-5</w:t>
            </w:r>
          </w:p>
        </w:tc>
        <w:tc>
          <w:tcPr/>
          <w:p>
            <w:pPr>
              <w:pStyle w:val="Compact"/>
            </w:pPr>
            <w:r>
              <w:t xml:space="preserve">Gi* z</w:t>
            </w:r>
          </w:p>
        </w:tc>
        <w:tc>
          <w:tcPr/>
          <w:p>
            <w:pPr>
              <w:pStyle w:val="Compact"/>
            </w:pPr>
            <w:r>
              <w:t xml:space="preserve">p</w:t>
            </w:r>
          </w:p>
        </w:tc>
      </w:tr>
      <w:tr>
        <w:tc>
          <w:tcPr/>
          <w:p>
            <w:pPr>
              <w:pStyle w:val="Compact"/>
            </w:pPr>
            <w:r>
              <w:t xml:space="preserve">W027 Daberi</w:t>
            </w:r>
          </w:p>
        </w:tc>
        <w:tc>
          <w:tcPr/>
          <w:p>
            <w:pPr>
              <w:pStyle w:val="Compact"/>
            </w:pPr>
            <w:r>
              <w:t xml:space="preserve">Katsuma</w:t>
            </w:r>
          </w:p>
        </w:tc>
        <w:tc>
          <w:tcPr/>
          <w:p>
            <w:pPr>
              <w:pStyle w:val="Compact"/>
            </w:pPr>
            <w:r>
              <w:t xml:space="preserve">40</w:t>
            </w:r>
          </w:p>
        </w:tc>
        <w:tc>
          <w:tcPr/>
          <w:p>
            <w:pPr>
              <w:pStyle w:val="Compact"/>
            </w:pPr>
            <w:r>
              <w:t xml:space="preserve">10</w:t>
            </w:r>
          </w:p>
        </w:tc>
        <w:tc>
          <w:tcPr/>
          <w:p>
            <w:pPr>
              <w:pStyle w:val="Compact"/>
            </w:pPr>
            <w:r>
              <w:t xml:space="preserve">0.250</w:t>
            </w:r>
          </w:p>
        </w:tc>
        <w:tc>
          <w:tcPr/>
          <w:p>
            <w:pPr>
              <w:pStyle w:val="Compact"/>
            </w:pPr>
            <w:r>
              <w:t xml:space="preserve">2,215</w:t>
            </w:r>
          </w:p>
        </w:tc>
        <w:tc>
          <w:tcPr/>
          <w:p>
            <w:pPr>
              <w:pStyle w:val="Compact"/>
            </w:pPr>
            <w:r>
              <w:t xml:space="preserve">1.27</w:t>
            </w:r>
          </w:p>
        </w:tc>
        <w:tc>
          <w:tcPr/>
          <w:p>
            <w:pPr>
              <w:pStyle w:val="Compact"/>
            </w:pPr>
            <w:r>
              <w:t xml:space="preserve">0.0023</w:t>
            </w:r>
          </w:p>
        </w:tc>
      </w:tr>
      <w:tr>
        <w:tc>
          <w:tcPr/>
          <w:p>
            <w:pPr>
              <w:pStyle w:val="Compact"/>
            </w:pPr>
            <w:r>
              <w:t xml:space="preserve">W026 Kungomi</w:t>
            </w:r>
          </w:p>
        </w:tc>
        <w:tc>
          <w:tcPr/>
          <w:p>
            <w:pPr>
              <w:pStyle w:val="Compact"/>
            </w:pPr>
            <w:r>
              <w:t xml:space="preserve">Katsuma</w:t>
            </w:r>
          </w:p>
        </w:tc>
        <w:tc>
          <w:tcPr/>
          <w:p>
            <w:pPr>
              <w:pStyle w:val="Compact"/>
            </w:pPr>
            <w:r>
              <w:t xml:space="preserve">48</w:t>
            </w:r>
          </w:p>
        </w:tc>
        <w:tc>
          <w:tcPr/>
          <w:p>
            <w:pPr>
              <w:pStyle w:val="Compact"/>
            </w:pPr>
            <w:r>
              <w:t xml:space="preserve">10</w:t>
            </w:r>
          </w:p>
        </w:tc>
        <w:tc>
          <w:tcPr/>
          <w:p>
            <w:pPr>
              <w:pStyle w:val="Compact"/>
            </w:pPr>
            <w:r>
              <w:t xml:space="preserve">0.208</w:t>
            </w:r>
          </w:p>
        </w:tc>
        <w:tc>
          <w:tcPr/>
          <w:p>
            <w:pPr>
              <w:pStyle w:val="Compact"/>
            </w:pPr>
            <w:r>
              <w:t xml:space="preserve">2,598</w:t>
            </w:r>
          </w:p>
        </w:tc>
        <w:tc>
          <w:tcPr/>
          <w:p>
            <w:pPr>
              <w:pStyle w:val="Compact"/>
            </w:pPr>
            <w:r>
              <w:t xml:space="preserve">1.23</w:t>
            </w:r>
          </w:p>
        </w:tc>
        <w:tc>
          <w:tcPr/>
          <w:p>
            <w:pPr>
              <w:pStyle w:val="Compact"/>
            </w:pPr>
            <w:r>
              <w:t xml:space="preserve">0.0018</w:t>
            </w:r>
          </w:p>
        </w:tc>
      </w:tr>
      <w:tr>
        <w:tc>
          <w:tcPr/>
          <w:p>
            <w:pPr>
              <w:pStyle w:val="Compact"/>
            </w:pPr>
            <w:r>
              <w:t xml:space="preserve">W015 Baluru</w:t>
            </w:r>
          </w:p>
        </w:tc>
        <w:tc>
          <w:tcPr/>
          <w:p>
            <w:pPr>
              <w:pStyle w:val="Compact"/>
            </w:pPr>
            <w:r>
              <w:t xml:space="preserve">Idi-Oro</w:t>
            </w:r>
          </w:p>
        </w:tc>
        <w:tc>
          <w:tcPr/>
          <w:p>
            <w:pPr>
              <w:pStyle w:val="Compact"/>
            </w:pPr>
            <w:r>
              <w:t xml:space="preserve">139</w:t>
            </w:r>
          </w:p>
        </w:tc>
        <w:tc>
          <w:tcPr/>
          <w:p>
            <w:pPr>
              <w:pStyle w:val="Compact"/>
            </w:pPr>
            <w:r>
              <w:t xml:space="preserve">31</w:t>
            </w:r>
          </w:p>
        </w:tc>
        <w:tc>
          <w:tcPr/>
          <w:p>
            <w:pPr>
              <w:pStyle w:val="Compact"/>
            </w:pPr>
            <w:r>
              <w:t xml:space="preserve">0.223</w:t>
            </w:r>
          </w:p>
        </w:tc>
        <w:tc>
          <w:tcPr/>
          <w:p>
            <w:pPr>
              <w:pStyle w:val="Compact"/>
            </w:pPr>
            <w:r>
              <w:t xml:space="preserve">27,137</w:t>
            </w:r>
          </w:p>
        </w:tc>
        <w:tc>
          <w:tcPr/>
          <w:p>
            <w:pPr>
              <w:pStyle w:val="Compact"/>
            </w:pPr>
            <w:r>
              <w:t xml:space="preserve">0.92</w:t>
            </w:r>
          </w:p>
        </w:tc>
        <w:tc>
          <w:tcPr/>
          <w:p>
            <w:pPr>
              <w:pStyle w:val="Compact"/>
            </w:pPr>
            <w:r>
              <w:t xml:space="preserve">0.0037</w:t>
            </w:r>
          </w:p>
        </w:tc>
      </w:tr>
    </w:tbl>
    <w:p>
      <w:pPr>
        <w:pStyle w:val="BodyText"/>
      </w:pPr>
      <w:r>
        <w:rPr>
          <w:b/>
          <w:bCs/>
        </w:rPr>
        <w:t xml:space="preserve">227 settlements, 51 of them missed, 31,950 under-5 children in the cluster.</w:t>
      </w:r>
    </w:p>
    <w:p>
      <w:pPr>
        <w:pStyle w:val="BodyText"/>
      </w:pPr>
      <w:r>
        <w:t xml:space="preserve">Baluru dominates the population at stake - 27,137 of the 31,950 - because it is a large</w:t>
      </w:r>
      <w:r>
        <w:t xml:space="preserve"> </w:t>
      </w:r>
      <w:r>
        <w:t xml:space="preserve">urban ward. Rate and burden are different quantities and the brief must not conflate them.</w:t>
      </w:r>
    </w:p>
    <w:bookmarkStart w:id="66" w:name="how-firm-is-this-set-of-three"/>
    <w:p>
      <w:pPr>
        <w:pStyle w:val="Heading3"/>
      </w:pPr>
      <w:r>
        <w:t xml:space="preserve">How firm is this set of three?</w:t>
      </w:r>
    </w:p>
    <w:p>
      <w:pPr>
        <w:pStyle w:val="FirstParagraph"/>
      </w:pPr>
      <w:r>
        <w:t xml:space="preserve">The p-values above come from a permutation test, which is a random procedure, and</w:t>
      </w:r>
      <w:r>
        <w:t xml:space="preserve"> </w:t>
      </w:r>
      <w:r>
        <w:t xml:space="preserve">Benjamini-Hochberg turns them into a binary decision at a threshold the three wards sit</w:t>
      </w:r>
      <w:r>
        <w:t xml:space="preserve"> </w:t>
      </w:r>
      <w:r>
        <w:t xml:space="preserve">close to. So the honest question is not what the p-value is, but</w:t>
      </w:r>
      <w:r>
        <w:t xml:space="preserve"> </w:t>
      </w:r>
      <w:r>
        <w:rPr>
          <w:b/>
          <w:bCs/>
        </w:rPr>
        <w:t xml:space="preserve">how often this set is</w:t>
      </w:r>
      <w:r>
        <w:rPr>
          <w:b/>
          <w:bCs/>
        </w:rPr>
        <w:t xml:space="preserve"> </w:t>
      </w:r>
      <w:r>
        <w:rPr>
          <w:b/>
          <w:bCs/>
        </w:rPr>
        <w:t xml:space="preserve">returned at all.</w:t>
      </w:r>
    </w:p>
    <w:p>
      <w:pPr>
        <w:pStyle w:val="BodyText"/>
      </w:pPr>
      <w:r>
        <w:t xml:space="preserve">Stage 05 is seeded (</w:t>
      </w:r>
      <w:r>
        <w:rPr>
          <w:rStyle w:val="VerbatimChar"/>
        </w:rPr>
        <w:t xml:space="preserve">SEED = 20260309</w:t>
      </w:r>
      <w:r>
        <w:t xml:space="preserve">), which makes the reported figure reproducible.</w:t>
      </w:r>
      <w:r>
        <w:t xml:space="preserve"> </w:t>
      </w:r>
      <w:r>
        <w:t xml:space="preserve">It does not make it stable, and reporting a seeded number as settled would be the worse of</w:t>
      </w:r>
      <w:r>
        <w:t xml:space="preserve"> </w:t>
      </w:r>
      <w:r>
        <w:t xml:space="preserve">the two failures.</w:t>
      </w:r>
      <w:r>
        <w:t xml:space="preserve"> </w:t>
      </w:r>
      <w:r>
        <w:rPr>
          <w:rStyle w:val="VerbatimChar"/>
        </w:rPr>
        <w:t xml:space="preserve">part1_q1/src/seed_stability.py</w:t>
      </w:r>
      <w:r>
        <w:t xml:space="preserve"> </w:t>
      </w:r>
      <w:r>
        <w:t xml:space="preserve">re-runs the ward-level test under 200</w:t>
      </w:r>
      <w:r>
        <w:t xml:space="preserve"> </w:t>
      </w:r>
      <w:r>
        <w:t xml:space="preserve">independent seeds: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Reported set</w:t>
            </w:r>
          </w:p>
        </w:tc>
        <w:tc>
          <w:tcPr/>
          <w:p>
            <w:pPr>
              <w:pStyle w:val="Compact"/>
            </w:pPr>
            <w:r>
              <w:t xml:space="preserve">Runs</w:t>
            </w:r>
          </w:p>
        </w:tc>
        <w:tc>
          <w:tcPr/>
          <w:p>
            <w:pPr>
              <w:pStyle w:val="Compact"/>
            </w:pPr>
            <w:r>
              <w:t xml:space="preserve">Share</w:t>
            </w:r>
          </w:p>
        </w:tc>
      </w:tr>
      <w:tr>
        <w:tc>
          <w:tcPr/>
          <w:p>
            <w:pPr>
              <w:pStyle w:val="Compact"/>
            </w:pPr>
            <w:r>
              <w:rPr>
                <w:b/>
                <w:bCs/>
              </w:rPr>
              <w:t xml:space="preserve">All three wards</w:t>
            </w:r>
          </w:p>
        </w:tc>
        <w:tc>
          <w:tcPr/>
          <w:p>
            <w:pPr>
              <w:pStyle w:val="Compact"/>
            </w:pPr>
            <w:r>
              <w:t xml:space="preserve">181 / 200</w:t>
            </w:r>
          </w:p>
        </w:tc>
        <w:tc>
          <w:tcPr/>
          <w:p>
            <w:pPr>
              <w:pStyle w:val="Compact"/>
            </w:pPr>
            <w:r>
              <w:rPr>
                <w:b/>
                <w:bCs/>
              </w:rPr>
              <w:t xml:space="preserve">90.5%</w:t>
            </w:r>
          </w:p>
        </w:tc>
      </w:tr>
      <w:tr>
        <w:tc>
          <w:tcPr/>
          <w:p>
            <w:pPr>
              <w:pStyle w:val="Compact"/>
            </w:pPr>
            <w:r>
              <w:t xml:space="preserve">Two wards</w:t>
            </w:r>
          </w:p>
        </w:tc>
        <w:tc>
          <w:tcPr/>
          <w:p>
            <w:pPr>
              <w:pStyle w:val="Compact"/>
            </w:pPr>
            <w:r>
              <w:t xml:space="preserve">5 / 200</w:t>
            </w:r>
          </w:p>
        </w:tc>
        <w:tc>
          <w:tcPr/>
          <w:p>
            <w:pPr>
              <w:pStyle w:val="Compact"/>
            </w:pPr>
            <w:r>
              <w:t xml:space="preserve">2.5%</w:t>
            </w:r>
          </w:p>
        </w:tc>
      </w:tr>
      <w:tr>
        <w:tc>
          <w:tcPr/>
          <w:p>
            <w:pPr>
              <w:pStyle w:val="Compact"/>
            </w:pPr>
            <w:r>
              <w:rPr>
                <w:b/>
                <w:bCs/>
              </w:rPr>
              <w:t xml:space="preserve">No wards at all</w:t>
            </w:r>
          </w:p>
        </w:tc>
        <w:tc>
          <w:tcPr/>
          <w:p>
            <w:pPr>
              <w:pStyle w:val="Compact"/>
            </w:pPr>
            <w:r>
              <w:t xml:space="preserve">14 / 200</w:t>
            </w:r>
          </w:p>
        </w:tc>
        <w:tc>
          <w:tcPr/>
          <w:p>
            <w:pPr>
              <w:pStyle w:val="Compact"/>
            </w:pPr>
            <w:r>
              <w:rPr>
                <w:b/>
                <w:bCs/>
              </w:rPr>
              <w:t xml:space="preserve">7.0%</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Ward</w:t>
            </w:r>
          </w:p>
        </w:tc>
        <w:tc>
          <w:tcPr/>
          <w:p>
            <w:pPr>
              <w:pStyle w:val="Compact"/>
            </w:pPr>
            <w:r>
              <w:t xml:space="preserve">Selected in</w:t>
            </w:r>
          </w:p>
        </w:tc>
        <w:tc>
          <w:tcPr/>
          <w:p>
            <w:pPr>
              <w:pStyle w:val="Compact"/>
            </w:pPr>
          </w:p>
        </w:tc>
      </w:tr>
      <w:tr>
        <w:tc>
          <w:tcPr/>
          <w:p>
            <w:pPr>
              <w:pStyle w:val="Compact"/>
            </w:pPr>
            <w:r>
              <w:t xml:space="preserve">Kungomi</w:t>
            </w:r>
          </w:p>
        </w:tc>
        <w:tc>
          <w:tcPr/>
          <w:p>
            <w:pPr>
              <w:pStyle w:val="Compact"/>
            </w:pPr>
            <w:r>
              <w:t xml:space="preserve">186 / 200</w:t>
            </w:r>
          </w:p>
        </w:tc>
        <w:tc>
          <w:tcPr/>
          <w:p>
            <w:pPr>
              <w:pStyle w:val="Compact"/>
            </w:pPr>
            <w:r>
              <w:t xml:space="preserve">93.0%</w:t>
            </w:r>
          </w:p>
        </w:tc>
      </w:tr>
      <w:tr>
        <w:tc>
          <w:tcPr/>
          <w:p>
            <w:pPr>
              <w:pStyle w:val="Compact"/>
            </w:pPr>
            <w:r>
              <w:t xml:space="preserve">Daberi</w:t>
            </w:r>
          </w:p>
        </w:tc>
        <w:tc>
          <w:tcPr/>
          <w:p>
            <w:pPr>
              <w:pStyle w:val="Compact"/>
            </w:pPr>
            <w:r>
              <w:t xml:space="preserve">186 / 200</w:t>
            </w:r>
          </w:p>
        </w:tc>
        <w:tc>
          <w:tcPr/>
          <w:p>
            <w:pPr>
              <w:pStyle w:val="Compact"/>
            </w:pPr>
            <w:r>
              <w:t xml:space="preserve">93.0%</w:t>
            </w:r>
          </w:p>
        </w:tc>
      </w:tr>
      <w:tr>
        <w:tc>
          <w:tcPr/>
          <w:p>
            <w:pPr>
              <w:pStyle w:val="Compact"/>
            </w:pPr>
            <w:r>
              <w:t xml:space="preserve">Baluru</w:t>
            </w:r>
          </w:p>
        </w:tc>
        <w:tc>
          <w:tcPr/>
          <w:p>
            <w:pPr>
              <w:pStyle w:val="Compact"/>
            </w:pPr>
            <w:r>
              <w:t xml:space="preserve">181 / 200</w:t>
            </w:r>
          </w:p>
        </w:tc>
        <w:tc>
          <w:tcPr/>
          <w:p>
            <w:pPr>
              <w:pStyle w:val="Compact"/>
            </w:pPr>
            <w:r>
              <w:t xml:space="preserve">90.5%</w:t>
            </w:r>
          </w:p>
        </w:tc>
      </w:tr>
    </w:tbl>
    <w:p>
      <w:pPr>
        <w:pStyle w:val="BodyText"/>
      </w:pPr>
      <w:r>
        <w:rPr>
          <w:b/>
          <w:bCs/>
        </w:rPr>
        <w:t xml:space="preserve">The three travel together.</w:t>
      </w:r>
      <w:r>
        <w:t xml:space="preserve"> </w:t>
      </w:r>
      <w:r>
        <w:t xml:space="preserve">BH is a step-up procedure: it finds the largest rank whose</w:t>
      </w:r>
      <w:r>
        <w:t xml:space="preserve"> </w:t>
      </w:r>
      <w:r>
        <w:t xml:space="preserve">p-value clears its threshold and rejects everything at or below it, so the set is mostly</w:t>
      </w:r>
      <w:r>
        <w:t xml:space="preserve"> </w:t>
      </w:r>
      <w:r>
        <w:t xml:space="preserve">all-or-nothing rather than three independent decisions. That is why 90.5% of runs give</w:t>
      </w:r>
      <w:r>
        <w:t xml:space="preserve"> </w:t>
      </w:r>
      <w:r>
        <w:t xml:space="preserve">three wards and 7% give none, with almost nothing in between.</w:t>
      </w:r>
    </w:p>
    <w:p>
      <w:pPr>
        <w:pStyle w:val="BodyText"/>
      </w:pPr>
      <w:r>
        <w:rPr>
          <w:b/>
          <w:bCs/>
        </w:rPr>
        <w:t xml:space="preserve">What to claim:</w:t>
      </w:r>
      <w:r>
        <w:t xml:space="preserve"> </w:t>
      </w:r>
      <w:r>
        <w:t xml:space="preserve">three wards, reproducible under the stated seed, and returned by roughly</w:t>
      </w:r>
      <w:r>
        <w:t xml:space="preserve"> </w:t>
      </w:r>
      <w:r>
        <w:t xml:space="preserve">nine runs in ten.</w:t>
      </w:r>
      <w:r>
        <w:t xml:space="preserve"> </w:t>
      </w:r>
      <w:r>
        <w:rPr>
          <w:b/>
          <w:bCs/>
        </w:rPr>
        <w:t xml:space="preserve">What not to claim:</w:t>
      </w:r>
      <w:r>
        <w:t xml:space="preserve"> </w:t>
      </w:r>
      <w:r>
        <w:t xml:space="preserve">that these three are individually established at</w:t>
      </w:r>
      <w:r>
        <w:t xml:space="preserve"> </w:t>
      </w:r>
      <w:r>
        <w:t xml:space="preserve">p = 0.0018, 0.0023 and 0.0037 as though those were fixed quantities. They are estimates</w:t>
      </w:r>
      <w:r>
        <w:t xml:space="preserve"> </w:t>
      </w:r>
      <w:r>
        <w:t xml:space="preserve">from 9,999 draws, and in one run in fourteen the correction returns nothing.</w:t>
      </w:r>
    </w:p>
    <w:p>
      <w:pPr>
        <w:pStyle w:val="BodyText"/>
      </w:pPr>
      <w:r>
        <w:t xml:space="preserve">The instability is a property of the data - forty wards, a correction that must control</w:t>
      </w:r>
      <w:r>
        <w:t xml:space="preserve"> </w:t>
      </w:r>
      <w:r>
        <w:t xml:space="preserve">for forty tests, and effects near the threshold - not of the seed. A larger permutation</w:t>
      </w:r>
      <w:r>
        <w:t xml:space="preserve"> </w:t>
      </w:r>
      <w:r>
        <w:t xml:space="preserve">count narrows the Monte Carlo error on each p-value but does not move it away from the</w:t>
      </w:r>
      <w:r>
        <w:t xml:space="preserve"> </w:t>
      </w:r>
      <w:r>
        <w:t xml:space="preserve">threshold.</w:t>
      </w:r>
    </w:p>
    <w:bookmarkEnd w:id="66"/>
    <w:bookmarkStart w:id="67" w:name="highest-rate-is-not-the-same-as-hot-spot"/>
    <w:p>
      <w:pPr>
        <w:pStyle w:val="Heading3"/>
      </w:pPr>
      <w:r>
        <w:t xml:space="preserve">Highest rate is not the same as hot spot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Ward</w:t>
            </w:r>
          </w:p>
        </w:tc>
        <w:tc>
          <w:tcPr/>
          <w:p>
            <w:pPr>
              <w:pStyle w:val="Compact"/>
            </w:pPr>
            <w:r>
              <w:t xml:space="preserve">Missed rate</w:t>
            </w:r>
          </w:p>
        </w:tc>
        <w:tc>
          <w:tcPr/>
          <w:p>
            <w:pPr>
              <w:pStyle w:val="Compact"/>
            </w:pPr>
            <w:r>
              <w:t xml:space="preserve">Gi* z</w:t>
            </w:r>
          </w:p>
        </w:tc>
        <w:tc>
          <w:tcPr/>
          <w:p>
            <w:pPr>
              <w:pStyle w:val="Compact"/>
            </w:pPr>
            <w:r>
              <w:t xml:space="preserve">p</w:t>
            </w:r>
          </w:p>
        </w:tc>
        <w:tc>
          <w:tcPr/>
          <w:p>
            <w:pPr>
              <w:pStyle w:val="Compact"/>
            </w:pPr>
            <w:r>
              <w:t xml:space="preserve">Hot spot?</w:t>
            </w:r>
          </w:p>
        </w:tc>
      </w:tr>
      <w:tr>
        <w:tc>
          <w:tcPr/>
          <w:p>
            <w:pPr>
              <w:pStyle w:val="Compact"/>
            </w:pPr>
            <w:r>
              <w:t xml:space="preserve">W023 Suwade</w:t>
            </w:r>
          </w:p>
        </w:tc>
        <w:tc>
          <w:tcPr/>
          <w:p>
            <w:pPr>
              <w:pStyle w:val="Compact"/>
            </w:pPr>
            <w:r>
              <w:rPr>
                <w:b/>
                <w:bCs/>
              </w:rPr>
              <w:t xml:space="preserve">0.340</w:t>
            </w:r>
            <w:r>
              <w:t xml:space="preserve"> </w:t>
            </w:r>
            <w:r>
              <w:t xml:space="preserve">- the highest in the study area</w:t>
            </w:r>
          </w:p>
        </w:tc>
        <w:tc>
          <w:tcPr/>
          <w:p>
            <w:pPr>
              <w:pStyle w:val="Compact"/>
            </w:pPr>
            <w:r>
              <w:t xml:space="preserve">0.82</w:t>
            </w:r>
          </w:p>
        </w:tc>
        <w:tc>
          <w:tcPr/>
          <w:p>
            <w:pPr>
              <w:pStyle w:val="Compact"/>
            </w:pPr>
            <w:r>
              <w:t xml:space="preserve">0.0103</w:t>
            </w:r>
          </w:p>
        </w:tc>
        <w:tc>
          <w:tcPr/>
          <w:p>
            <w:pPr>
              <w:pStyle w:val="Compact"/>
            </w:pPr>
            <w:r>
              <w:rPr>
                <w:b/>
                <w:bCs/>
              </w:rPr>
              <w:t xml:space="preserve">No</w:t>
            </w:r>
          </w:p>
        </w:tc>
      </w:tr>
      <w:tr>
        <w:tc>
          <w:tcPr/>
          <w:p>
            <w:pPr>
              <w:pStyle w:val="Compact"/>
            </w:pPr>
            <w:r>
              <w:t xml:space="preserve">W025 Okriba</w:t>
            </w:r>
          </w:p>
        </w:tc>
        <w:tc>
          <w:tcPr/>
          <w:p>
            <w:pPr>
              <w:pStyle w:val="Compact"/>
            </w:pPr>
            <w:r>
              <w:t xml:space="preserve">0.324</w:t>
            </w:r>
          </w:p>
        </w:tc>
        <w:tc>
          <w:tcPr/>
          <w:p>
            <w:pPr>
              <w:pStyle w:val="Compact"/>
            </w:pPr>
            <w:r>
              <w:t xml:space="preserve">0.04</w:t>
            </w:r>
          </w:p>
        </w:tc>
        <w:tc>
          <w:tcPr/>
          <w:p>
            <w:pPr>
              <w:pStyle w:val="Compact"/>
            </w:pPr>
            <w:r>
              <w:t xml:space="preserve">0.2322</w:t>
            </w:r>
          </w:p>
        </w:tc>
        <w:tc>
          <w:tcPr/>
          <w:p>
            <w:pPr>
              <w:pStyle w:val="Compact"/>
            </w:pPr>
            <w:r>
              <w:t xml:space="preserve">No</w:t>
            </w:r>
          </w:p>
        </w:tc>
      </w:tr>
      <w:tr>
        <w:tc>
          <w:tcPr/>
          <w:p>
            <w:pPr>
              <w:pStyle w:val="Compact"/>
            </w:pPr>
            <w:r>
              <w:t xml:space="preserve">W031 Satide</w:t>
            </w:r>
          </w:p>
        </w:tc>
        <w:tc>
          <w:tcPr/>
          <w:p>
            <w:pPr>
              <w:pStyle w:val="Compact"/>
            </w:pPr>
            <w:r>
              <w:t xml:space="preserve">0.308</w:t>
            </w:r>
          </w:p>
        </w:tc>
        <w:tc>
          <w:tcPr/>
          <w:p>
            <w:pPr>
              <w:pStyle w:val="Compact"/>
            </w:pPr>
            <w:r>
              <w:t xml:space="preserve">0.99</w:t>
            </w:r>
          </w:p>
        </w:tc>
        <w:tc>
          <w:tcPr/>
          <w:p>
            <w:pPr>
              <w:pStyle w:val="Compact"/>
            </w:pPr>
            <w:r>
              <w:t xml:space="preserve">0.0190</w:t>
            </w:r>
          </w:p>
        </w:tc>
        <w:tc>
          <w:tcPr/>
          <w:p>
            <w:pPr>
              <w:pStyle w:val="Compact"/>
            </w:pPr>
            <w:r>
              <w:t xml:space="preserve">No</w:t>
            </w:r>
          </w:p>
        </w:tc>
      </w:tr>
    </w:tbl>
    <w:p>
      <w:pPr>
        <w:pStyle w:val="BodyText"/>
      </w:pPr>
      <w:r>
        <w:t xml:space="preserve">Suwade has the worst missed rate of any ward and is</w:t>
      </w:r>
      <w:r>
        <w:t xml:space="preserve"> </w:t>
      </w:r>
      <w:r>
        <w:rPr>
          <w:b/>
          <w:bCs/>
        </w:rPr>
        <w:t xml:space="preserve">not</w:t>
      </w:r>
      <w:r>
        <w:t xml:space="preserve"> </w:t>
      </w:r>
      <w:r>
        <w:t xml:space="preserve">a hot spot, because its</w:t>
      </w:r>
      <w:r>
        <w:t xml:space="preserve"> </w:t>
      </w:r>
      <w:r>
        <w:t xml:space="preserve">neighbours do not share the pattern - it is an isolated poor performer, not a cluster. That</w:t>
      </w:r>
      <w:r>
        <w:t xml:space="preserve"> </w:t>
      </w:r>
      <w:r>
        <w:t xml:space="preserve">distinction is the entire point of using a local spatial statistic rather than a ranking,</w:t>
      </w:r>
      <w:r>
        <w:t xml:space="preserve"> </w:t>
      </w:r>
      <w:r>
        <w:t xml:space="preserve">and it changes the response: Suwade needs a ward-level intervention, the Katsuma cluster</w:t>
      </w:r>
      <w:r>
        <w:t xml:space="preserve"> </w:t>
      </w:r>
      <w:r>
        <w:t xml:space="preserve">needs an area-level one.</w:t>
      </w:r>
    </w:p>
    <w:bookmarkEnd w:id="67"/>
    <w:bookmarkEnd w:id="68"/>
    <w:bookmarkStart w:id="69" w:name="what-the-result-does-not-license"/>
    <w:p>
      <w:pPr>
        <w:pStyle w:val="Heading2"/>
      </w:pPr>
      <w:r>
        <w:t xml:space="preserve">What the result does not license</w:t>
      </w:r>
    </w:p>
    <w:p>
      <w:pPr>
        <w:pStyle w:val="FirstParagraph"/>
      </w:pPr>
      <w:r>
        <w:rPr>
          <w:b/>
          <w:bCs/>
        </w:rPr>
        <w:t xml:space="preserve">It does not license any statement about an individual settlement.</w:t>
      </w:r>
      <w:r>
        <w:t xml:space="preserve"> </w:t>
      </w:r>
      <w:r>
        <w:t xml:space="preserve">Gi* is a statement</w:t>
      </w:r>
      <w:r>
        <w:t xml:space="preserve"> </w:t>
      </w:r>
      <w:r>
        <w:t xml:space="preserve">about a</w:t>
      </w:r>
      <w:r>
        <w:t xml:space="preserve"> </w:t>
      </w:r>
      <w:r>
        <w:rPr>
          <w:i/>
          <w:iCs/>
        </w:rPr>
        <w:t xml:space="preserve">neighbourhood</w:t>
      </w:r>
      <w:r>
        <w:t xml:space="preserve">. A settlement inside a hot-spot ward may have been perfectly</w:t>
      </w:r>
      <w:r>
        <w:t xml:space="preserve"> </w:t>
      </w:r>
      <w:r>
        <w:t xml:space="preserve">covered; a settlement outside every hot spot may have been missed entirely. The unit of</w:t>
      </w:r>
      <w:r>
        <w:t xml:space="preserve"> </w:t>
      </w:r>
      <w:r>
        <w:t xml:space="preserve">inference is the ward, and the map must be read at that unit.</w:t>
      </w:r>
    </w:p>
    <w:p>
      <w:pPr>
        <w:pStyle w:val="BodyText"/>
      </w:pPr>
      <w:r>
        <w:rPr>
          <w:b/>
          <w:bCs/>
        </w:rPr>
        <w:t xml:space="preserve">It does not license any statement about an individual child.</w:t>
      </w:r>
      <w:r>
        <w:t xml:space="preserve"> </w:t>
      </w:r>
      <w:r>
        <w:t xml:space="preserve">Nothing here measures</w:t>
      </w:r>
      <w:r>
        <w:t xml:space="preserve"> </w:t>
      </w:r>
      <w:r>
        <w:t xml:space="preserve">vaccination status.</w:t>
      </w:r>
      <w:r>
        <w:t xml:space="preserve"> </w:t>
      </w:r>
      <w:r>
        <w:t xml:space="preserve">“Missed”</w:t>
      </w:r>
      <w:r>
        <w:t xml:space="preserve"> </w:t>
      </w:r>
      <w:r>
        <w:t xml:space="preserve">means no dose was reported and no track confirms a visit - an</w:t>
      </w:r>
      <w:r>
        <w:t xml:space="preserve"> </w:t>
      </w:r>
      <w:r>
        <w:t xml:space="preserve">absence of</w:t>
      </w:r>
      <w:r>
        <w:t xml:space="preserve"> </w:t>
      </w:r>
      <w:r>
        <w:rPr>
          <w:i/>
          <w:iCs/>
        </w:rPr>
        <w:t xml:space="preserve">evidence about a settlement</w:t>
      </w:r>
      <w:r>
        <w:t xml:space="preserve">, not an observation of any child’s status.</w:t>
      </w:r>
    </w:p>
    <w:p>
      <w:pPr>
        <w:pStyle w:val="BodyText"/>
      </w:pPr>
      <w:r>
        <w:rPr>
          <w:b/>
          <w:bCs/>
        </w:rPr>
        <w:t xml:space="preserve">It does not license a causal claim.</w:t>
      </w:r>
      <w:r>
        <w:t xml:space="preserve"> </w:t>
      </w:r>
      <w:r>
        <w:t xml:space="preserve">The analysis says where missed settlements</w:t>
      </w:r>
      <w:r>
        <w:t xml:space="preserve"> </w:t>
      </w:r>
      <w:r>
        <w:t xml:space="preserve">concentrate, not why. Terrain, distance, team assignment, insecurity spillover and logger</w:t>
      </w:r>
      <w:r>
        <w:t xml:space="preserve"> </w:t>
      </w:r>
      <w:r>
        <w:t xml:space="preserve">discipline are all untested candidates.</w:t>
      </w:r>
    </w:p>
    <w:p>
      <w:pPr>
        <w:pStyle w:val="BodyText"/>
      </w:pPr>
      <w:r>
        <w:rPr>
          <w:b/>
          <w:bCs/>
        </w:rPr>
        <w:t xml:space="preserve">It does not license treating the point-level result as corroboration.</w:t>
      </w:r>
      <w:r>
        <w:t xml:space="preserve"> </w:t>
      </w:r>
      <w:r>
        <w:t xml:space="preserve">The two levels</w:t>
      </w:r>
      <w:r>
        <w:t xml:space="preserve"> </w:t>
      </w:r>
      <w:r>
        <w:t xml:space="preserve">disagree - settlement-level Moran’s I is not significant, ward-level is strongly so - and</w:t>
      </w:r>
      <w:r>
        <w:t xml:space="preserve"> </w:t>
      </w:r>
      <w:r>
        <w:t xml:space="preserve">that is not a contradiction to be smoothed over. Individual missed settlements are</w:t>
      </w:r>
      <w:r>
        <w:t xml:space="preserve"> </w:t>
      </w:r>
      <w:r>
        <w:t xml:space="preserve">interspersed with covered ones, so there is no clustering</w:t>
      </w:r>
      <w:r>
        <w:t xml:space="preserve"> </w:t>
      </w:r>
      <w:r>
        <w:rPr>
          <w:i/>
          <w:iCs/>
        </w:rPr>
        <w:t xml:space="preserve">among settlements</w:t>
      </w:r>
      <w:r>
        <w:t xml:space="preserve">; but wards</w:t>
      </w:r>
      <w:r>
        <w:t xml:space="preserve"> </w:t>
      </w:r>
      <w:r>
        <w:t xml:space="preserve">differ systematically in their missed rate, and the high-rate wards adjoin one another.</w:t>
      </w:r>
      <w:r>
        <w:t xml:space="preserve"> </w:t>
      </w:r>
      <w:r>
        <w:t xml:space="preserve">This is a modifiable areal unit effect, and it means</w:t>
      </w:r>
      <w:r>
        <w:t xml:space="preserve"> </w:t>
      </w:r>
      <w:r>
        <w:rPr>
          <w:b/>
          <w:bCs/>
        </w:rPr>
        <w:t xml:space="preserve">the finding is genuinely a ward-level</w:t>
      </w:r>
      <w:r>
        <w:rPr>
          <w:b/>
          <w:bCs/>
        </w:rPr>
        <w:t xml:space="preserve"> </w:t>
      </w:r>
      <w:r>
        <w:rPr>
          <w:b/>
          <w:bCs/>
        </w:rPr>
        <w:t xml:space="preserve">finding</w:t>
      </w:r>
      <w:r>
        <w:t xml:space="preserve"> </w:t>
      </w:r>
      <w:r>
        <w:t xml:space="preserve">and would not survive being restated at settlement level.</w:t>
      </w:r>
    </w:p>
    <w:p>
      <w:pPr>
        <w:pStyle w:val="BodyText"/>
      </w:pPr>
      <w:r>
        <w:rPr>
          <w:b/>
          <w:bCs/>
        </w:rPr>
        <w:t xml:space="preserve">Sensitivity.</w:t>
      </w:r>
      <w:r>
        <w:t xml:space="preserve"> </w:t>
      </w:r>
      <w:r>
        <w:t xml:space="preserve">The hot-spot set was computed on the both-sources definition of missed. A</w:t>
      </w:r>
      <w:r>
        <w:t xml:space="preserve"> </w:t>
      </w:r>
      <w:r>
        <w:t xml:space="preserve">track-only definition would classify far more settlements as missed (1,765 rather than 444)</w:t>
      </w:r>
      <w:r>
        <w:t xml:space="preserve"> </w:t>
      </w:r>
      <w:r>
        <w:t xml:space="preserve">and is not used, because 83.7% of usable fixes fall more than a tolerance from any planned</w:t>
      </w:r>
      <w:r>
        <w:t xml:space="preserve"> </w:t>
      </w:r>
      <w:r>
        <w:t xml:space="preserve">settlement - a track-only definition measures logger discipline as much as coverage.</w:t>
      </w:r>
    </w:p>
    <w:p>
      <w:r>
        <w:br w:type="page"/>
      </w:r>
    </w:p>
    <w:bookmarkEnd w:id="69"/>
    <w:bookmarkEnd w:id="70"/>
    <w:bookmarkStart w:id="76" w:name="Xbf3200acf1a0a7221cf7885e920a066076921cc"/>
    <w:p>
      <w:pPr>
        <w:pStyle w:val="Heading1"/>
      </w:pPr>
      <w:r>
        <w:t xml:space="preserve">Telling a data artefact from a programmatic failure</w:t>
      </w:r>
    </w:p>
    <w:p>
      <w:pPr>
        <w:pStyle w:val="FirstParagraph"/>
      </w:pPr>
      <w:r>
        <w:t xml:space="preserve">The question asks how a settlement with no tracks is distinguished from a settlement that</w:t>
      </w:r>
      <w:r>
        <w:t xml:space="preserve"> </w:t>
      </w:r>
      <w:r>
        <w:t xml:space="preserve">was genuinely missed - and what is done when the two cannot be separated. This is the</w:t>
      </w:r>
      <w:r>
        <w:t xml:space="preserve"> </w:t>
      </w:r>
      <w:r>
        <w:t xml:space="preserve">consolidated answer. Every row is measured; the underlying working is in the linked</w:t>
      </w:r>
      <w:r>
        <w:t xml:space="preserve"> </w:t>
      </w:r>
      <w:r>
        <w:t xml:space="preserve">documents.</w:t>
      </w:r>
    </w:p>
    <w:bookmarkStart w:id="71" w:name="the-test-applied-throughout"/>
    <w:p>
      <w:pPr>
        <w:pStyle w:val="Heading2"/>
      </w:pPr>
      <w:r>
        <w:t xml:space="preserve">The test applied throughout</w:t>
      </w:r>
    </w:p>
    <w:p>
      <w:pPr>
        <w:pStyle w:val="FirstParagraph"/>
      </w:pPr>
      <w:r>
        <w:t xml:space="preserve">For every anomaly, three questions in order:</w:t>
      </w:r>
    </w:p>
    <w:p>
      <w:pPr>
        <w:pStyle w:val="Compact"/>
        <w:numPr>
          <w:ilvl w:val="0"/>
          <w:numId w:val="1010"/>
        </w:numPr>
      </w:pPr>
      <w:r>
        <w:rPr>
          <w:b/>
          <w:bCs/>
        </w:rPr>
        <w:t xml:space="preserve">Does the pattern follow the equipment or the ground?</w:t>
      </w:r>
      <w:r>
        <w:t xml:space="preserve"> </w:t>
      </w:r>
      <w:r>
        <w:t xml:space="preserve">If a defect travels with a</w:t>
      </w:r>
      <w:r>
        <w:t xml:space="preserve"> </w:t>
      </w:r>
      <w:r>
        <w:t xml:space="preserve">logger or a team across different places, it is the equipment. If it appears in one</w:t>
      </w:r>
      <w:r>
        <w:t xml:space="preserve"> </w:t>
      </w:r>
      <w:r>
        <w:t xml:space="preserve">place regardless of who is there, it is the ground.</w:t>
      </w:r>
    </w:p>
    <w:p>
      <w:pPr>
        <w:pStyle w:val="Compact"/>
        <w:numPr>
          <w:ilvl w:val="0"/>
          <w:numId w:val="1010"/>
        </w:numPr>
      </w:pPr>
      <w:r>
        <w:rPr>
          <w:b/>
          <w:bCs/>
        </w:rPr>
        <w:t xml:space="preserve">Is the true value recoverable from the data itself?</w:t>
      </w:r>
      <w:r>
        <w:t xml:space="preserve"> </w:t>
      </w:r>
      <w:r>
        <w:t xml:space="preserve">If the correct answer can be</w:t>
      </w:r>
      <w:r>
        <w:t xml:space="preserve"> </w:t>
      </w:r>
      <w:r>
        <w:t xml:space="preserve">demonstrated without going back to the field, the record is repairable. If not, it is</w:t>
      </w:r>
      <w:r>
        <w:t xml:space="preserve"> </w:t>
      </w:r>
      <w:r>
        <w:t xml:space="preserve">only excludable.</w:t>
      </w:r>
    </w:p>
    <w:p>
      <w:pPr>
        <w:pStyle w:val="Compact"/>
        <w:numPr>
          <w:ilvl w:val="0"/>
          <w:numId w:val="1010"/>
        </w:numPr>
      </w:pPr>
      <w:r>
        <w:rPr>
          <w:b/>
          <w:bCs/>
        </w:rPr>
        <w:t xml:space="preserve">If neither question resolves it, what would?</w:t>
      </w:r>
      <w:r>
        <w:t xml:space="preserve"> </w:t>
      </w:r>
      <w:r>
        <w:t xml:space="preserve">An undecidable case is escalated to the</w:t>
      </w:r>
      <w:r>
        <w:t xml:space="preserve"> </w:t>
      </w:r>
      <w:r>
        <w:t xml:space="preserve">method that</w:t>
      </w:r>
      <w:r>
        <w:t xml:space="preserve"> </w:t>
      </w:r>
      <w:r>
        <w:rPr>
          <w:i/>
          <w:iCs/>
        </w:rPr>
        <w:t xml:space="preserve">can</w:t>
      </w:r>
      <w:r>
        <w:t xml:space="preserve"> </w:t>
      </w:r>
      <w:r>
        <w:t xml:space="preserve">decide it - usually a field check - rather than assigned to whichever</w:t>
      </w:r>
      <w:r>
        <w:t xml:space="preserve"> </w:t>
      </w:r>
      <w:r>
        <w:t xml:space="preserve">class looks more likely.</w:t>
      </w:r>
    </w:p>
    <w:bookmarkEnd w:id="71"/>
    <w:bookmarkStart w:id="72" w:name="what-was-found-and-how-it-was-classified"/>
    <w:p>
      <w:pPr>
        <w:pStyle w:val="Heading2"/>
      </w:pPr>
      <w:r>
        <w:t xml:space="preserve">What was found, and how it was classified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Observation</w:t>
            </w:r>
          </w:p>
        </w:tc>
        <w:tc>
          <w:tcPr/>
          <w:p>
            <w:pPr>
              <w:pStyle w:val="Compact"/>
            </w:pPr>
            <w:r>
              <w:t xml:space="preserve">Verdict</w:t>
            </w:r>
          </w:p>
        </w:tc>
        <w:tc>
          <w:tcPr/>
          <w:p>
            <w:pPr>
              <w:pStyle w:val="Compact"/>
            </w:pPr>
            <w:r>
              <w:t xml:space="preserve">Evidence that decided it</w:t>
            </w:r>
          </w:p>
        </w:tc>
        <w:tc>
          <w:tcPr/>
          <w:p>
            <w:pPr>
              <w:pStyle w:val="Compact"/>
            </w:pPr>
            <w:r>
              <w:t xml:space="preserve">Disposition</w:t>
            </w:r>
          </w:p>
        </w:tc>
      </w:tr>
      <w:tr>
        <w:tc>
          <w:tcPr/>
          <w:p>
            <w:pPr>
              <w:pStyle w:val="Compact"/>
            </w:pPr>
            <w:r>
              <w:t xml:space="preserve">1</w:t>
            </w:r>
          </w:p>
        </w:tc>
        <w:tc>
          <w:tcPr/>
          <w:p>
            <w:pPr>
              <w:pStyle w:val="Compact"/>
            </w:pPr>
            <w:r>
              <w:t xml:space="preserve">Eight loggers report ~36 m accuracy, twenty-four report ~8 m</w:t>
            </w:r>
          </w:p>
        </w:tc>
        <w:tc>
          <w:tcPr/>
          <w:p>
            <w:pPr>
              <w:pStyle w:val="Compact"/>
            </w:pPr>
            <w:r>
              <w:rPr>
                <w:b/>
                <w:bCs/>
              </w:rPr>
              <w:t xml:space="preserve">Artefact</w:t>
            </w:r>
            <w:r>
              <w:t xml:space="preserve"> </w:t>
            </w:r>
            <w:r>
              <w:t xml:space="preserve">- equipment tier,</w:t>
            </w:r>
            <w:r>
              <w:t xml:space="preserve"> </w:t>
            </w:r>
            <w:r>
              <w:rPr>
                <w:b/>
                <w:bCs/>
              </w:rPr>
              <w:t xml:space="preserve">not</w:t>
            </w:r>
            <w:r>
              <w:t xml:space="preserve"> </w:t>
            </w:r>
            <w:r>
              <w:t xml:space="preserve">urban multipath</w:t>
            </w:r>
          </w:p>
        </w:tc>
        <w:tc>
          <w:tcPr/>
          <w:p>
            <w:pPr>
              <w:pStyle w:val="Compact"/>
            </w:pPr>
            <w:r>
              <w:t xml:space="preserve">The eight report ~36 m in rural Gwarin as well as urban Idi-Oro; the clean twenty-four report ~8 m</w:t>
            </w:r>
            <w:r>
              <w:t xml:space="preserve"> </w:t>
            </w:r>
            <w:r>
              <w:rPr>
                <w:i/>
                <w:iCs/>
              </w:rPr>
              <w:t xml:space="preserve">inside</w:t>
            </w:r>
            <w:r>
              <w:t xml:space="preserve"> </w:t>
            </w:r>
            <w:r>
              <w:t xml:space="preserve">Idi-Oro. Stationary scatter confirms the field is honest: 30.7 m actual against 39.2 m reported, versus 7.2 m against 8.0 m</w:t>
            </w:r>
          </w:p>
        </w:tc>
        <w:tc>
          <w:tcPr/>
          <w:p>
            <w:pPr>
              <w:pStyle w:val="Compact"/>
            </w:pPr>
            <w:r>
              <w:rPr>
                <w:b/>
                <w:bCs/>
              </w:rPr>
              <w:t xml:space="preserve">Not excluded.</w:t>
            </w:r>
            <w:r>
              <w:t xml:space="preserve"> </w:t>
            </w:r>
            <w:r>
              <w:t xml:space="preserve">Accuracy scales the attribution tolerance instead. A 30 m cut would have removed 62% of those eight teams’ tracks and made them appear to have visited nothing</w:t>
            </w:r>
          </w:p>
        </w:tc>
      </w:tr>
      <w:tr>
        <w:tc>
          <w:tcPr/>
          <w:p>
            <w:pPr>
              <w:pStyle w:val="Compact"/>
            </w:pPr>
            <w:r>
              <w:t xml:space="preserve">2</w:t>
            </w:r>
          </w:p>
        </w:tc>
        <w:tc>
          <w:tcPr/>
          <w:p>
            <w:pPr>
              <w:pStyle w:val="Compact"/>
            </w:pPr>
            <w:r>
              <w:t xml:space="preserve">T14 has 210 distinct minutes on 12 March, ending 07:38</w:t>
            </w:r>
          </w:p>
        </w:tc>
        <w:tc>
          <w:tcPr/>
          <w:p>
            <w:pPr>
              <w:pStyle w:val="Compact"/>
            </w:pPr>
            <w:r>
              <w:rPr>
                <w:b/>
                <w:bCs/>
              </w:rPr>
              <w:t xml:space="preserve">Artefact</w:t>
            </w:r>
            <w:r>
              <w:t xml:space="preserve"> </w:t>
            </w:r>
            <w:r>
              <w:t xml:space="preserve">- logger failure, not absence of work</w:t>
            </w:r>
          </w:p>
        </w:tc>
        <w:tc>
          <w:tcPr/>
          <w:p>
            <w:pPr>
              <w:pStyle w:val="Compact"/>
            </w:pPr>
            <w:r>
              <w:t xml:space="preserve">The failure is</w:t>
            </w:r>
            <w:r>
              <w:t xml:space="preserve"> </w:t>
            </w:r>
            <w:r>
              <w:rPr>
                <w:i/>
                <w:iCs/>
              </w:rPr>
              <w:t xml:space="preserve">visible in the fix sequence</w:t>
            </w:r>
            <w:r>
              <w:t xml:space="preserve">, not inferred from missing data. The team reported 2,207 doses across 16 settlements that day</w:t>
            </w:r>
          </w:p>
        </w:tc>
        <w:tc>
          <w:tcPr/>
          <w:p>
            <w:pPr>
              <w:pStyle w:val="Compact"/>
            </w:pPr>
            <w:r>
              <w:t xml:space="preserve">Claims from that team-day classed</w:t>
            </w:r>
            <w:r>
              <w:t xml:space="preserve"> </w:t>
            </w:r>
            <w:r>
              <w:rPr>
                <w:rStyle w:val="VerbatimChar"/>
              </w:rPr>
              <w:t xml:space="preserve">logger_failed</w:t>
            </w:r>
            <w:r>
              <w:t xml:space="preserve">. The e-tally is the better source for them</w:t>
            </w:r>
          </w:p>
        </w:tc>
      </w:tr>
      <w:tr>
        <w:tc>
          <w:tcPr/>
          <w:p>
            <w:pPr>
              <w:pStyle w:val="Compact"/>
            </w:pPr>
            <w:r>
              <w:t xml:space="preserve">3</w:t>
            </w:r>
          </w:p>
        </w:tc>
        <w:tc>
          <w:tcPr/>
          <w:p>
            <w:pPr>
              <w:pStyle w:val="Compact"/>
            </w:pPr>
            <w:r>
              <w:t xml:space="preserve">199 points outside the state</w:t>
            </w:r>
          </w:p>
        </w:tc>
        <w:tc>
          <w:tcPr/>
          <w:p>
            <w:pPr>
              <w:pStyle w:val="Compact"/>
            </w:pPr>
            <w:r>
              <w:rPr>
                <w:b/>
                <w:bCs/>
              </w:rPr>
              <w:t xml:space="preserve">Artefact - recoverable</w:t>
            </w:r>
          </w:p>
        </w:tc>
        <w:tc>
          <w:tcPr/>
          <w:p>
            <w:pPr>
              <w:pStyle w:val="Compact"/>
            </w:pPr>
            <w:r>
              <w:t xml:space="preserve">Median 510.7 km from the same team’s fixes within ±10 min as supplied;</w:t>
            </w:r>
            <w:r>
              <w:t xml:space="preserve"> </w:t>
            </w:r>
            <w:r>
              <w:rPr>
                <w:b/>
                <w:bCs/>
              </w:rPr>
              <w:t xml:space="preserve">60.4 m</w:t>
            </w:r>
            <w:r>
              <w:t xml:space="preserve"> </w:t>
            </w:r>
            <w:r>
              <w:t xml:space="preserve">once the axes are swapped; 198 of 199 within 500 m</w:t>
            </w:r>
          </w:p>
        </w:tc>
        <w:tc>
          <w:tcPr/>
          <w:p>
            <w:pPr>
              <w:pStyle w:val="Compact"/>
            </w:pPr>
            <w:r>
              <w:rPr>
                <w:b/>
                <w:bCs/>
              </w:rPr>
              <w:t xml:space="preserve">Corrected</w:t>
            </w:r>
            <w:r>
              <w:t xml:space="preserve">, flagged, originals retained. The 1 that failed corroboration was</w:t>
            </w:r>
            <w:r>
              <w:t xml:space="preserve"> </w:t>
            </w:r>
            <w:r>
              <w:rPr>
                <w:b/>
                <w:bCs/>
              </w:rPr>
              <w:t xml:space="preserve">excluded, not corrected</w:t>
            </w:r>
          </w:p>
        </w:tc>
      </w:tr>
      <w:tr>
        <w:tc>
          <w:tcPr/>
          <w:p>
            <w:pPr>
              <w:pStyle w:val="Compact"/>
            </w:pPr>
            <w:r>
              <w:t xml:space="preserve">4</w:t>
            </w:r>
          </w:p>
        </w:tc>
        <w:tc>
          <w:tcPr/>
          <w:p>
            <w:pPr>
              <w:pStyle w:val="Compact"/>
            </w:pPr>
            <w:r>
              <w:t xml:space="preserve">71 points at exactly (0, 0)</w:t>
            </w:r>
          </w:p>
        </w:tc>
        <w:tc>
          <w:tcPr/>
          <w:p>
            <w:pPr>
              <w:pStyle w:val="Compact"/>
            </w:pPr>
            <w:r>
              <w:rPr>
                <w:b/>
                <w:bCs/>
              </w:rPr>
              <w:t xml:space="preserve">Artefact - unrecoverable</w:t>
            </w:r>
          </w:p>
        </w:tc>
        <w:tc>
          <w:tcPr/>
          <w:p>
            <w:pPr>
              <w:pStyle w:val="Compact"/>
            </w:pPr>
            <w:r>
              <w:t xml:space="preserve">Null island. No information survives to reconstruct the true position</w:t>
            </w:r>
          </w:p>
        </w:tc>
        <w:tc>
          <w:tcPr/>
          <w:p>
            <w:pPr>
              <w:pStyle w:val="Compact"/>
            </w:pPr>
            <w:r>
              <w:rPr>
                <w:b/>
                <w:bCs/>
              </w:rPr>
              <w:t xml:space="preserve">Excluded.</w:t>
            </w:r>
            <w:r>
              <w:t xml:space="preserve"> </w:t>
            </w:r>
            <w:r>
              <w:t xml:space="preserve">Deliberately</w:t>
            </w:r>
            <w:r>
              <w:t xml:space="preserve"> </w:t>
            </w:r>
            <w:r>
              <w:rPr>
                <w:i/>
                <w:iCs/>
              </w:rPr>
              <w:t xml:space="preserve">not</w:t>
            </w:r>
            <w:r>
              <w:t xml:space="preserve"> </w:t>
            </w:r>
            <w:r>
              <w:t xml:space="preserve">merged with row 3 - same symptom, opposite disposition</w:t>
            </w:r>
          </w:p>
        </w:tc>
      </w:tr>
      <w:tr>
        <w:tc>
          <w:tcPr/>
          <w:p>
            <w:pPr>
              <w:pStyle w:val="Compact"/>
            </w:pPr>
            <w:r>
              <w:t xml:space="preserve">5</w:t>
            </w:r>
          </w:p>
        </w:tc>
        <w:tc>
          <w:tcPr/>
          <w:p>
            <w:pPr>
              <w:pStyle w:val="Compact"/>
            </w:pPr>
            <w:r>
              <w:t xml:space="preserve">501 further points outside the state</w:t>
            </w:r>
          </w:p>
        </w:tc>
        <w:tc>
          <w:tcPr/>
          <w:p>
            <w:pPr>
              <w:pStyle w:val="Compact"/>
            </w:pPr>
            <w:r>
              <w:rPr>
                <w:b/>
                <w:bCs/>
              </w:rPr>
              <w:t xml:space="preserve">Neither</w:t>
            </w:r>
            <w:r>
              <w:t xml:space="preserve"> </w:t>
            </w:r>
            <w:r>
              <w:t xml:space="preserve">- real movement</w:t>
            </w:r>
          </w:p>
        </w:tc>
        <w:tc>
          <w:tcPr/>
          <w:p>
            <w:pPr>
              <w:pStyle w:val="Compact"/>
            </w:pPr>
            <w:r>
              <w:t xml:space="preserve">Median 10.7 km outside the boundary, max 70 km, overwhelmingly post-campaign dates, 428 of 501 from the eight never-switched-off loggers</w:t>
            </w:r>
          </w:p>
        </w:tc>
        <w:tc>
          <w:tcPr/>
          <w:p>
            <w:pPr>
              <w:pStyle w:val="Compact"/>
            </w:pPr>
            <w:r>
              <w:t xml:space="preserve">Excluded from coverage as outside the operational area. Relabelled from</w:t>
            </w:r>
            <w:r>
              <w:t xml:space="preserve"> </w:t>
            </w:r>
            <w:r>
              <w:t xml:space="preserve">“unexplained”</w:t>
            </w:r>
            <w:r>
              <w:t xml:space="preserve"> </w:t>
            </w:r>
            <w:r>
              <w:t xml:space="preserve">once measured</w:t>
            </w:r>
          </w:p>
        </w:tc>
      </w:tr>
      <w:tr>
        <w:tc>
          <w:tcPr/>
          <w:p>
            <w:pPr>
              <w:pStyle w:val="Compact"/>
            </w:pPr>
            <w:r>
              <w:t xml:space="preserve">6</w:t>
            </w:r>
          </w:p>
        </w:tc>
        <w:tc>
          <w:tcPr/>
          <w:p>
            <w:pPr>
              <w:pStyle w:val="Compact"/>
            </w:pPr>
            <w:r>
              <w:t xml:space="preserve">516 Gi*</w:t>
            </w:r>
            <w:r>
              <w:t xml:space="preserve"> </w:t>
            </w:r>
            <w:r>
              <w:t xml:space="preserve">“cold spots”</w:t>
            </w:r>
            <w:r>
              <w:t xml:space="preserve"> </w:t>
            </w:r>
            <w:r>
              <w:t xml:space="preserve">at settlement level</w:t>
            </w:r>
          </w:p>
        </w:tc>
        <w:tc>
          <w:tcPr/>
          <w:p>
            <w:pPr>
              <w:pStyle w:val="Compact"/>
            </w:pPr>
            <w:r>
              <w:rPr>
                <w:b/>
                <w:bCs/>
              </w:rPr>
              <w:t xml:space="preserve">Statistical artefact</w:t>
            </w:r>
          </w:p>
        </w:tc>
        <w:tc>
          <w:tcPr/>
          <w:p>
            <w:pPr>
              <w:pStyle w:val="Compact"/>
            </w:pPr>
            <w:r>
              <w:t xml:space="preserve">All at pseudo p = 0.00010, the permutation floor, with z of only −0.47 to −0.18. The binary indicator over 8 neighbours yields 20 distinct values across 2,487 sites, so no permutation can beat the minimum</w:t>
            </w:r>
          </w:p>
        </w:tc>
        <w:tc>
          <w:tcPr/>
          <w:p>
            <w:pPr>
              <w:pStyle w:val="Compact"/>
            </w:pPr>
            <w:r>
              <w:rPr>
                <w:b/>
                <w:bCs/>
              </w:rPr>
              <w:t xml:space="preserve">Not reported as a finding.</w:t>
            </w:r>
            <w:r>
              <w:t xml:space="preserve"> </w:t>
            </w:r>
            <w:r>
              <w:t xml:space="preserve">Analysis moved to ward level, where the variable is continuous and the inference means what it claims</w:t>
            </w:r>
          </w:p>
        </w:tc>
      </w:tr>
      <w:tr>
        <w:tc>
          <w:tcPr/>
          <w:p>
            <w:pPr>
              <w:pStyle w:val="Compact"/>
            </w:pPr>
            <w:r>
              <w:t xml:space="preserve">7</w:t>
            </w:r>
          </w:p>
        </w:tc>
        <w:tc>
          <w:tcPr/>
          <w:p>
            <w:pPr>
              <w:pStyle w:val="Compact"/>
            </w:pPr>
            <w:r>
              <w:t xml:space="preserve">633,207 points outside the campaign window; 585,951 minutes in dispute</w:t>
            </w:r>
          </w:p>
        </w:tc>
        <w:tc>
          <w:tcPr/>
          <w:p>
            <w:pPr>
              <w:pStyle w:val="Compact"/>
            </w:pPr>
            <w:r>
              <w:rPr>
                <w:b/>
                <w:bCs/>
              </w:rPr>
              <w:t xml:space="preserve">Artefact</w:t>
            </w:r>
            <w:r>
              <w:t xml:space="preserve"> </w:t>
            </w:r>
            <w:r>
              <w:t xml:space="preserve">- procedural, loggers never switched off</w:t>
            </w:r>
          </w:p>
        </w:tc>
        <w:tc>
          <w:tcPr/>
          <w:p>
            <w:pPr>
              <w:pStyle w:val="Compact"/>
            </w:pPr>
            <w:r>
              <w:t xml:space="preserve">T01 records continuously to 29 March, around the clock at 60-second intervals</w:t>
            </w:r>
          </w:p>
        </w:tc>
        <w:tc>
          <w:tcPr/>
          <w:p>
            <w:pPr>
              <w:pStyle w:val="Compact"/>
            </w:pPr>
            <w:r>
              <w:t xml:space="preserve">Excluded as a</w:t>
            </w:r>
            <w:r>
              <w:t xml:space="preserve"> </w:t>
            </w:r>
            <w:r>
              <w:rPr>
                <w:i/>
                <w:iCs/>
              </w:rPr>
              <w:t xml:space="preserve">counted</w:t>
            </w:r>
            <w:r>
              <w:t xml:space="preserve"> </w:t>
            </w:r>
            <w:r>
              <w:t xml:space="preserve">QA rule, never silently at ingest - a two-thirds cut must be visible</w:t>
            </w:r>
          </w:p>
        </w:tc>
      </w:tr>
      <w:tr>
        <w:tc>
          <w:tcPr/>
          <w:p>
            <w:pPr>
              <w:pStyle w:val="Compact"/>
            </w:pPr>
            <w:r>
              <w:t xml:space="preserve">8</w:t>
            </w:r>
          </w:p>
        </w:tc>
        <w:tc>
          <w:tcPr/>
          <w:p>
            <w:pPr>
              <w:pStyle w:val="Compact"/>
            </w:pPr>
            <w:r>
              <w:t xml:space="preserve">201 e-tally records with doses exceeding target population</w:t>
            </w:r>
          </w:p>
        </w:tc>
        <w:tc>
          <w:tcPr/>
          <w:p>
            <w:pPr>
              <w:pStyle w:val="Compact"/>
            </w:pPr>
            <w:r>
              <w:rPr>
                <w:b/>
                <w:bCs/>
              </w:rPr>
              <w:t xml:space="preserve">Programmatic</w:t>
            </w:r>
            <w:r>
              <w:t xml:space="preserve"> </w:t>
            </w:r>
            <w:r>
              <w:t xml:space="preserve">- reporting or denominator error</w:t>
            </w:r>
          </w:p>
        </w:tc>
        <w:tc>
          <w:tcPr/>
          <w:p>
            <w:pPr>
              <w:pStyle w:val="Compact"/>
            </w:pPr>
            <w:r>
              <w:t xml:space="preserve">Arithmetic, internal to the e-tally</w:t>
            </w:r>
          </w:p>
        </w:tc>
        <w:tc>
          <w:tcPr/>
          <w:p>
            <w:pPr>
              <w:pStyle w:val="Compact"/>
            </w:pPr>
            <w:r>
              <w:t xml:space="preserve">Reported. Not corrected - the denominator may be wrong rather than the numerator, and we cannot tell which</w:t>
            </w:r>
          </w:p>
        </w:tc>
      </w:tr>
      <w:tr>
        <w:tc>
          <w:tcPr/>
          <w:p>
            <w:pPr>
              <w:pStyle w:val="Compact"/>
            </w:pPr>
            <w:r>
              <w:t xml:space="preserve">9</w:t>
            </w:r>
          </w:p>
        </w:tc>
        <w:tc>
          <w:tcPr/>
          <w:p>
            <w:pPr>
              <w:pStyle w:val="Compact"/>
            </w:pPr>
            <w:r>
              <w:t xml:space="preserve">5 security-classified settlements reporting doses</w:t>
            </w:r>
          </w:p>
        </w:tc>
        <w:tc>
          <w:tcPr/>
          <w:p>
            <w:pPr>
              <w:pStyle w:val="Compact"/>
            </w:pPr>
            <w:r>
              <w:rPr>
                <w:b/>
                <w:bCs/>
              </w:rPr>
              <w:t xml:space="preserve">Undecided - programmatic either way</w:t>
            </w:r>
          </w:p>
        </w:tc>
        <w:tc>
          <w:tcPr/>
          <w:p>
            <w:pPr>
              <w:pStyle w:val="Compact"/>
            </w:pPr>
            <w:r>
              <w:t xml:space="preserve">Could be an out-of-date classification, a keying error, or a team working where it was told not to</w:t>
            </w:r>
          </w:p>
        </w:tc>
        <w:tc>
          <w:tcPr/>
          <w:p>
            <w:pPr>
              <w:pStyle w:val="Compact"/>
            </w:pPr>
            <w:r>
              <w:rPr>
                <w:b/>
                <w:bCs/>
              </w:rPr>
              <w:t xml:space="preserve">Escalated.</w:t>
            </w:r>
            <w:r>
              <w:t xml:space="preserve"> </w:t>
            </w:r>
            <w:r>
              <w:t xml:space="preserve">Named in the decision brief as a same-day phone call, not resolved analytically</w:t>
            </w:r>
          </w:p>
        </w:tc>
      </w:tr>
      <w:tr>
        <w:tc>
          <w:tcPr/>
          <w:p>
            <w:pPr>
              <w:pStyle w:val="Compact"/>
            </w:pPr>
            <w:r>
              <w:t xml:space="preserve">10</w:t>
            </w:r>
          </w:p>
        </w:tc>
        <w:tc>
          <w:tcPr/>
          <w:p>
            <w:pPr>
              <w:pStyle w:val="Compact"/>
            </w:pPr>
            <w:r>
              <w:t xml:space="preserve">1,336 claims with no corroborating track</w:t>
            </w:r>
          </w:p>
        </w:tc>
        <w:tc>
          <w:tcPr/>
          <w:p>
            <w:pPr>
              <w:pStyle w:val="Compact"/>
            </w:pPr>
            <w:r>
              <w:rPr>
                <w:b/>
                <w:bCs/>
              </w:rPr>
              <w:t xml:space="preserve">Undecidable from this data</w:t>
            </w:r>
          </w:p>
        </w:tc>
        <w:tc>
          <w:tcPr/>
          <w:p>
            <w:pPr>
              <w:pStyle w:val="Compact"/>
            </w:pPr>
            <w:r>
              <w:t xml:space="preserve">See below</w:t>
            </w:r>
          </w:p>
        </w:tc>
        <w:tc>
          <w:tcPr/>
          <w:p>
            <w:pPr>
              <w:pStyle w:val="Compact"/>
            </w:pPr>
            <w:r>
              <w:rPr>
                <w:b/>
                <w:bCs/>
              </w:rPr>
              <w:t xml:space="preserve">Escalated</w:t>
            </w:r>
            <w:r>
              <w:t xml:space="preserve"> </w:t>
            </w:r>
            <w:r>
              <w:t xml:space="preserve">to a supervisor spot-check</w:t>
            </w:r>
          </w:p>
        </w:tc>
      </w:tr>
    </w:tbl>
    <w:bookmarkEnd w:id="72"/>
    <w:bookmarkStart w:id="73" w:name="X8e9bbbc7cb5129a89a2dafab0a8f0abe41a948d"/>
    <w:p>
      <w:pPr>
        <w:pStyle w:val="Heading2"/>
      </w:pPr>
      <w:r>
        <w:t xml:space="preserve">Row 10 - the case that cannot be decided, and what was done about it</w:t>
      </w:r>
    </w:p>
    <w:p>
      <w:pPr>
        <w:pStyle w:val="FirstParagraph"/>
      </w:pPr>
      <w:r>
        <w:t xml:space="preserve">Two thirds of reported claims have no supporting track, with the claiming team a median</w:t>
      </w:r>
      <w:r>
        <w:t xml:space="preserve"> </w:t>
      </w:r>
      <w:r>
        <w:rPr>
          <w:b/>
          <w:bCs/>
        </w:rPr>
        <w:t xml:space="preserve">3.47 km</w:t>
      </w:r>
      <w:r>
        <w:t xml:space="preserve"> </w:t>
      </w:r>
      <w:r>
        <w:t xml:space="preserve">away. Three artefact explanations were tested and</w:t>
      </w:r>
      <w:r>
        <w:t xml:space="preserve"> </w:t>
      </w:r>
      <w:r>
        <w:rPr>
          <w:b/>
          <w:bCs/>
        </w:rPr>
        <w:t xml:space="preserve">rejected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Hypothesis</w:t>
            </w:r>
          </w:p>
        </w:tc>
        <w:tc>
          <w:tcPr/>
          <w:p>
            <w:pPr>
              <w:pStyle w:val="Compact"/>
            </w:pPr>
            <w:r>
              <w:t xml:space="preserve">Test</w:t>
            </w:r>
          </w:p>
        </w:tc>
        <w:tc>
          <w:tcPr/>
          <w:p>
            <w:pPr>
              <w:pStyle w:val="Compact"/>
            </w:pPr>
            <w:r>
              <w:t xml:space="preserve">Result</w:t>
            </w:r>
          </w:p>
        </w:tc>
      </w:tr>
      <w:tr>
        <w:tc>
          <w:tcPr/>
          <w:p>
            <w:pPr>
              <w:pStyle w:val="Compact"/>
            </w:pPr>
            <w:r>
              <w:t xml:space="preserve">Team identifiers differ between the two sources</w:t>
            </w:r>
          </w:p>
        </w:tc>
        <w:tc>
          <w:tcPr/>
          <w:p>
            <w:pPr>
              <w:pStyle w:val="Compact"/>
            </w:pPr>
            <w:r>
              <w:t xml:space="preserve">Were those settlements visited by</w:t>
            </w:r>
            <w:r>
              <w:t xml:space="preserve"> </w:t>
            </w:r>
            <w:r>
              <w:rPr>
                <w:i/>
                <w:iCs/>
              </w:rPr>
              <w:t xml:space="preserve">another</w:t>
            </w:r>
            <w:r>
              <w:t xml:space="preserve"> </w:t>
            </w:r>
            <w:r>
              <w:t xml:space="preserve">team the same day?</w:t>
            </w:r>
          </w:p>
        </w:tc>
        <w:tc>
          <w:tcPr/>
          <w:p>
            <w:pPr>
              <w:pStyle w:val="Compact"/>
            </w:pPr>
            <w:r>
              <w:rPr>
                <w:b/>
                <w:bCs/>
              </w:rPr>
              <w:t xml:space="preserve">1 of 1,336.</w:t>
            </w:r>
            <w:r>
              <w:t xml:space="preserve"> </w:t>
            </w:r>
            <w:r>
              <w:t xml:space="preserve">Rejected - 100% of confirmed claims match</w:t>
            </w:r>
          </w:p>
        </w:tc>
      </w:tr>
      <w:tr>
        <w:tc>
          <w:tcPr/>
          <w:p>
            <w:pPr>
              <w:pStyle w:val="Compact"/>
            </w:pPr>
            <w:r>
              <w:t xml:space="preserve">Work happened on a different day</w:t>
            </w:r>
          </w:p>
        </w:tc>
        <w:tc>
          <w:tcPr/>
          <w:p>
            <w:pPr>
              <w:pStyle w:val="Compact"/>
            </w:pPr>
            <w:r>
              <w:t xml:space="preserve">Visited by any team on any day?</w:t>
            </w:r>
          </w:p>
        </w:tc>
        <w:tc>
          <w:tcPr/>
          <w:p>
            <w:pPr>
              <w:pStyle w:val="Compact"/>
            </w:pPr>
            <w:r>
              <w:rPr>
                <w:b/>
                <w:bCs/>
              </w:rPr>
              <w:t xml:space="preserve">192 of 1,336 (14.4%).</w:t>
            </w:r>
            <w:r>
              <w:t xml:space="preserve"> </w:t>
            </w:r>
            <w:r>
              <w:t xml:space="preserve">Rejected as a general explanation</w:t>
            </w:r>
          </w:p>
        </w:tc>
      </w:tr>
      <w:tr>
        <w:tc>
          <w:tcPr/>
          <w:p>
            <w:pPr>
              <w:pStyle w:val="Compact"/>
            </w:pPr>
            <w:r>
              <w:t xml:space="preserve">Masterlist coordinates are systematically offset</w:t>
            </w:r>
          </w:p>
        </w:tc>
        <w:tc>
          <w:tcPr/>
          <w:p>
            <w:pPr>
              <w:pStyle w:val="Compact"/>
            </w:pPr>
            <w:r>
              <w:t xml:space="preserve">Distance where tracks</w:t>
            </w:r>
            <w:r>
              <w:t xml:space="preserve"> </w:t>
            </w:r>
            <w:r>
              <w:rPr>
                <w:i/>
                <w:iCs/>
              </w:rPr>
              <w:t xml:space="preserve">do</w:t>
            </w:r>
            <w:r>
              <w:t xml:space="preserve"> </w:t>
            </w:r>
            <w:r>
              <w:t xml:space="preserve">match</w:t>
            </w:r>
          </w:p>
        </w:tc>
        <w:tc>
          <w:tcPr/>
          <w:p>
            <w:pPr>
              <w:pStyle w:val="Compact"/>
            </w:pPr>
            <w:r>
              <w:rPr>
                <w:b/>
                <w:bCs/>
              </w:rPr>
              <w:t xml:space="preserve">11.3 m median.</w:t>
            </w:r>
            <w:r>
              <w:t xml:space="preserve"> </w:t>
            </w:r>
            <w:r>
              <w:t xml:space="preserve">An offset would cluster distances at the offset value</w:t>
            </w:r>
          </w:p>
        </w:tc>
      </w:tr>
    </w:tbl>
    <w:p>
      <w:pPr>
        <w:pStyle w:val="BodyText"/>
      </w:pPr>
      <w:r>
        <w:rPr>
          <w:b/>
          <w:bCs/>
        </w:rPr>
        <w:t xml:space="preserve">What remains cannot be separated with the data supplied.</w:t>
      </w:r>
      <w:r>
        <w:t xml:space="preserve"> </w:t>
      </w:r>
      <w:r>
        <w:t xml:space="preserve">At least three operational</w:t>
      </w:r>
      <w:r>
        <w:t xml:space="preserve"> </w:t>
      </w:r>
      <w:r>
        <w:t xml:space="preserve">mechanisms produce an identical signature:</w:t>
      </w:r>
    </w:p>
    <w:p>
      <w:pPr>
        <w:pStyle w:val="Compact"/>
        <w:numPr>
          <w:ilvl w:val="0"/>
          <w:numId w:val="1011"/>
        </w:numPr>
      </w:pPr>
      <w:r>
        <w:t xml:space="preserve">the logger travelled with a vehicle or team leader while members worked on foot;</w:t>
      </w:r>
    </w:p>
    <w:p>
      <w:pPr>
        <w:pStyle w:val="Compact"/>
        <w:numPr>
          <w:ilvl w:val="0"/>
          <w:numId w:val="1011"/>
        </w:numPr>
      </w:pPr>
      <w:r>
        <w:t xml:space="preserve">the logger was switched off during work and on during transit - plausible, since eight</w:t>
      </w:r>
      <w:r>
        <w:t xml:space="preserve"> </w:t>
      </w:r>
      <w:r>
        <w:t xml:space="preserve">loggers ran for three weeks straight, so switching discipline was demonstrably uneven;</w:t>
      </w:r>
    </w:p>
    <w:p>
      <w:pPr>
        <w:pStyle w:val="Compact"/>
        <w:numPr>
          <w:ilvl w:val="0"/>
          <w:numId w:val="1011"/>
        </w:numPr>
      </w:pPr>
      <w:r>
        <w:t xml:space="preserve">one device per team, but the team split to cover more ground.</w:t>
      </w:r>
    </w:p>
    <w:p>
      <w:pPr>
        <w:pStyle w:val="FirstParagraph"/>
      </w:pPr>
      <w:r>
        <w:t xml:space="preserve">None is distinguishable from over-reporting using GPS alone.</w:t>
      </w:r>
    </w:p>
    <w:p>
      <w:pPr>
        <w:pStyle w:val="BodyText"/>
      </w:pPr>
      <w:r>
        <w:rPr>
          <w:b/>
          <w:bCs/>
        </w:rPr>
        <w:t xml:space="preserve">So the analysis stops there and says so.</w:t>
      </w:r>
      <w:r>
        <w:t xml:space="preserve"> </w:t>
      </w:r>
      <w:r>
        <w:t xml:space="preserve">The 1,336 are not presented as a coverage</w:t>
      </w:r>
      <w:r>
        <w:t xml:space="preserve"> </w:t>
      </w:r>
      <w:r>
        <w:t xml:space="preserve">estimate, nor as an allegation. They are presented as a</w:t>
      </w:r>
      <w:r>
        <w:t xml:space="preserve"> </w:t>
      </w:r>
      <w:r>
        <w:rPr>
          <w:b/>
          <w:bCs/>
        </w:rPr>
        <w:t xml:space="preserve">verification worklist ranked by</w:t>
      </w:r>
      <w:r>
        <w:rPr>
          <w:b/>
          <w:bCs/>
        </w:rPr>
        <w:t xml:space="preserve"> </w:t>
      </w:r>
      <w:r>
        <w:rPr>
          <w:b/>
          <w:bCs/>
        </w:rPr>
        <w:t xml:space="preserve">doses at stake</w:t>
      </w:r>
      <w:r>
        <w:t xml:space="preserve">, with the recommendation that a supervisor spot-check 30 of them at random</w:t>
      </w:r>
      <w:r>
        <w:t xml:space="preserve"> </w:t>
      </w:r>
      <w:r>
        <w:t xml:space="preserve">during mop-up. That single field action resolves what no further analysis can, and it is</w:t>
      </w:r>
      <w:r>
        <w:t xml:space="preserve"> </w:t>
      </w:r>
      <w:r>
        <w:t xml:space="preserve">cheaper than the analysis already done.</w:t>
      </w:r>
    </w:p>
    <w:bookmarkEnd w:id="73"/>
    <w:bookmarkStart w:id="74" w:name="the-principle-stated-once"/>
    <w:p>
      <w:pPr>
        <w:pStyle w:val="Heading2"/>
      </w:pPr>
      <w:r>
        <w:t xml:space="preserve">The principle, stated once</w:t>
      </w:r>
    </w:p>
    <w:p>
      <w:pPr>
        <w:pStyle w:val="FirstParagraph"/>
      </w:pPr>
      <w:r>
        <w:rPr>
          <w:b/>
          <w:bCs/>
        </w:rPr>
        <w:t xml:space="preserve">Where the data can decide, it decides and the reasoning is recorded. Where it cannot, the</w:t>
      </w:r>
      <w:r>
        <w:rPr>
          <w:b/>
          <w:bCs/>
        </w:rPr>
        <w:t xml:space="preserve"> </w:t>
      </w:r>
      <w:r>
        <w:rPr>
          <w:b/>
          <w:bCs/>
        </w:rPr>
        <w:t xml:space="preserve">uncertainty is named and routed to something that can - never resolved by assumption.</w:t>
      </w:r>
    </w:p>
    <w:p>
      <w:pPr>
        <w:pStyle w:val="BodyText"/>
      </w:pPr>
      <w:r>
        <w:t xml:space="preserve">Concretely, this is why:</w:t>
      </w:r>
    </w:p>
    <w:p>
      <w:pPr>
        <w:pStyle w:val="Compact"/>
        <w:numPr>
          <w:ilvl w:val="0"/>
          <w:numId w:val="1012"/>
        </w:numPr>
      </w:pPr>
      <w:r>
        <w:t xml:space="preserve">a positional-accuracy cut was</w:t>
      </w:r>
      <w:r>
        <w:t xml:space="preserve"> </w:t>
      </w:r>
      <w:r>
        <w:rPr>
          <w:b/>
          <w:bCs/>
        </w:rPr>
        <w:t xml:space="preserve">refused</w:t>
      </w:r>
      <w:r>
        <w:t xml:space="preserve"> </w:t>
      </w:r>
      <w:r>
        <w:t xml:space="preserve">(it would have manufactured a coverage finding</w:t>
      </w:r>
      <w:r>
        <w:t xml:space="preserve"> </w:t>
      </w:r>
      <w:r>
        <w:t xml:space="preserve">from an equipment property);</w:t>
      </w:r>
    </w:p>
    <w:p>
      <w:pPr>
        <w:pStyle w:val="Compact"/>
        <w:numPr>
          <w:ilvl w:val="0"/>
          <w:numId w:val="1012"/>
        </w:numPr>
      </w:pPr>
      <w:r>
        <w:t xml:space="preserve">transposed coordinates were</w:t>
      </w:r>
      <w:r>
        <w:t xml:space="preserve"> </w:t>
      </w:r>
      <w:r>
        <w:rPr>
          <w:b/>
          <w:bCs/>
        </w:rPr>
        <w:t xml:space="preserve">corrected but only where corroborated</w:t>
      </w:r>
      <w:r>
        <w:t xml:space="preserve">, with the single</w:t>
      </w:r>
      <w:r>
        <w:t xml:space="preserve"> </w:t>
      </w:r>
      <w:r>
        <w:t xml:space="preserve">uncorroborated point excluded rather than carried on the strength of the pattern;</w:t>
      </w:r>
    </w:p>
    <w:p>
      <w:pPr>
        <w:pStyle w:val="Compact"/>
        <w:numPr>
          <w:ilvl w:val="0"/>
          <w:numId w:val="1012"/>
        </w:numPr>
      </w:pPr>
      <w:r>
        <w:t xml:space="preserve">unevaluable implied speed is stored</w:t>
      </w:r>
      <w:r>
        <w:t xml:space="preserve"> </w:t>
      </w:r>
      <w:r>
        <w:rPr>
          <w:b/>
          <w:bCs/>
        </w:rPr>
        <w:t xml:space="preserve">NULL</w:t>
      </w:r>
      <w:r>
        <w:t xml:space="preserve"> </w:t>
      </w:r>
      <w:r>
        <w:t xml:space="preserve">- unknown, not passing;</w:t>
      </w:r>
    </w:p>
    <w:p>
      <w:pPr>
        <w:pStyle w:val="Compact"/>
        <w:numPr>
          <w:ilvl w:val="0"/>
          <w:numId w:val="1012"/>
        </w:numPr>
      </w:pPr>
      <w:r>
        <w:t xml:space="preserve">the settlement-level cluster result was</w:t>
      </w:r>
      <w:r>
        <w:t xml:space="preserve"> </w:t>
      </w:r>
      <w:r>
        <w:rPr>
          <w:b/>
          <w:bCs/>
        </w:rPr>
        <w:t xml:space="preserve">discarded rather than reported</w:t>
      </w:r>
      <w:r>
        <w:t xml:space="preserve">, despite being</w:t>
      </w:r>
      <w:r>
        <w:t xml:space="preserve"> </w:t>
      </w:r>
      <w:r>
        <w:t xml:space="preserve">the more eye-catching output;</w:t>
      </w:r>
    </w:p>
    <w:p>
      <w:pPr>
        <w:pStyle w:val="Compact"/>
        <w:numPr>
          <w:ilvl w:val="0"/>
          <w:numId w:val="1012"/>
        </w:numPr>
      </w:pPr>
      <w:r>
        <w:t xml:space="preserve">and</w:t>
      </w:r>
      <w:r>
        <w:t xml:space="preserve"> </w:t>
      </w:r>
      <w:r>
        <w:rPr>
          <w:rStyle w:val="VerbatimChar"/>
        </w:rPr>
        <w:t xml:space="preserve">team_elsewhere</w:t>
      </w:r>
      <w:r>
        <w:t xml:space="preserve"> </w:t>
      </w:r>
      <w:r>
        <w:t xml:space="preserve">is described as</w:t>
      </w:r>
      <w:r>
        <w:t xml:space="preserve"> </w:t>
      </w:r>
      <w:r>
        <w:rPr>
          <w:i/>
          <w:iCs/>
        </w:rPr>
        <w:t xml:space="preserve">uncorroborated</w:t>
      </w:r>
      <w:r>
        <w:t xml:space="preserve">, never as</w:t>
      </w:r>
      <w:r>
        <w:t xml:space="preserve"> </w:t>
      </w:r>
      <w:r>
        <w:rPr>
          <w:i/>
          <w:iCs/>
        </w:rPr>
        <w:t xml:space="preserve">false</w:t>
      </w:r>
      <w:r>
        <w:t xml:space="preserve">.</w:t>
      </w:r>
    </w:p>
    <w:bookmarkEnd w:id="74"/>
    <w:bookmarkStart w:id="75" w:name="where-this-is-worked-through-in-detail"/>
    <w:p>
      <w:pPr>
        <w:pStyle w:val="Heading2"/>
      </w:pPr>
      <w:r>
        <w:t xml:space="preserve">Where this is worked through in detail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Document</w:t>
            </w:r>
          </w:p>
        </w:tc>
      </w:tr>
      <w:tr>
        <w:tc>
          <w:tcPr/>
          <w:p>
            <w:pPr>
              <w:pStyle w:val="Compact"/>
            </w:pPr>
            <w:r>
              <w:t xml:space="preserve">QA thresholds, options and rejected alternatives</w:t>
            </w:r>
          </w:p>
        </w:tc>
        <w:tc>
          <w:tcPr/>
          <w:p>
            <w:pPr>
              <w:pStyle w:val="Compact"/>
            </w:pPr>
            <w:r>
              <w:rPr>
                <w:rStyle w:val="VerbatimChar"/>
              </w:rPr>
              <w:t xml:space="preserve">qa_rule_options.md</w:t>
            </w:r>
          </w:p>
        </w:tc>
      </w:tr>
      <w:tr>
        <w:tc>
          <w:tcPr/>
          <w:p>
            <w:pPr>
              <w:pStyle w:val="Compact"/>
            </w:pPr>
            <w:r>
              <w:t xml:space="preserve">Coordinate defects and the corroboration standard</w:t>
            </w:r>
          </w:p>
        </w:tc>
        <w:tc>
          <w:tcPr/>
          <w:p>
            <w:pPr>
              <w:pStyle w:val="Compact"/>
            </w:pPr>
            <w:r>
              <w:rPr>
                <w:rStyle w:val="VerbatimChar"/>
              </w:rPr>
              <w:t xml:space="preserve">coordinate_defects.md</w:t>
            </w:r>
          </w:p>
        </w:tc>
      </w:tr>
      <w:tr>
        <w:tc>
          <w:tcPr/>
          <w:p>
            <w:pPr>
              <w:pStyle w:val="Compact"/>
            </w:pPr>
            <w:r>
              <w:t xml:space="preserve">Projection and tolerance, measured</w:t>
            </w:r>
          </w:p>
        </w:tc>
        <w:tc>
          <w:tcPr/>
          <w:p>
            <w:pPr>
              <w:pStyle w:val="Compact"/>
            </w:pPr>
            <w:r>
              <w:rPr>
                <w:rStyle w:val="VerbatimChar"/>
              </w:rPr>
              <w:t xml:space="preserve">crs_and_tolerance_options.md</w:t>
            </w:r>
          </w:p>
        </w:tc>
      </w:tr>
      <w:tr>
        <w:tc>
          <w:tcPr/>
          <w:p>
            <w:pPr>
              <w:pStyle w:val="Compact"/>
            </w:pPr>
            <w:r>
              <w:t xml:space="preserve">Reconciliation and cause classification</w:t>
            </w:r>
          </w:p>
        </w:tc>
        <w:tc>
          <w:tcPr/>
          <w:p>
            <w:pPr>
              <w:pStyle w:val="Compact"/>
            </w:pPr>
            <w:r>
              <w:rPr>
                <w:rStyle w:val="VerbatimChar"/>
              </w:rPr>
              <w:t xml:space="preserve">reconciliation.md</w:t>
            </w:r>
          </w:p>
        </w:tc>
      </w:tr>
      <w:tr>
        <w:tc>
          <w:tcPr/>
          <w:p>
            <w:pPr>
              <w:pStyle w:val="Compact"/>
            </w:pPr>
            <w:r>
              <w:t xml:space="preserve">Cluster statistics and the rejected point-level run</w:t>
            </w:r>
          </w:p>
        </w:tc>
        <w:tc>
          <w:tcPr/>
          <w:p>
            <w:pPr>
              <w:pStyle w:val="Compact"/>
            </w:pPr>
            <w:r>
              <w:rPr>
                <w:rStyle w:val="VerbatimChar"/>
              </w:rPr>
              <w:t xml:space="preserve">cluster_analysis.md</w:t>
            </w:r>
          </w:p>
        </w:tc>
      </w:tr>
      <w:tr>
        <w:tc>
          <w:tcPr/>
          <w:p>
            <w:pPr>
              <w:pStyle w:val="Compact"/>
            </w:pPr>
            <w:r>
              <w:t xml:space="preserve">Every judgement call with its rejected alternative</w:t>
            </w:r>
          </w:p>
        </w:tc>
        <w:tc>
          <w:tcPr/>
          <w:p>
            <w:pPr>
              <w:pStyle w:val="Compact"/>
            </w:pPr>
            <w:r>
              <w:rPr>
                <w:rStyle w:val="VerbatimChar"/>
              </w:rPr>
              <w:t xml:space="preserve">../../DECISIONS.md</w:t>
            </w:r>
          </w:p>
        </w:tc>
      </w:tr>
    </w:tbl>
    <w:p>
      <w:r>
        <w:br w:type="page"/>
      </w:r>
    </w:p>
    <w:bookmarkEnd w:id="75"/>
    <w:bookmarkEnd w:id="76"/>
    <w:bookmarkStart w:id="81" w:name="X89b3b43e7aecff5c739894026bdb18db97ebc58"/>
    <w:p>
      <w:pPr>
        <w:pStyle w:val="Heading1"/>
      </w:pPr>
      <w:r>
        <w:t xml:space="preserve">DECISION BRIEF - where to send 24 hours of mop-up</w:t>
      </w:r>
    </w:p>
    <w:p>
      <w:pPr>
        <w:pStyle w:val="FirstParagraph"/>
      </w:pPr>
      <w:r>
        <w:rPr>
          <w:b/>
          <w:bCs/>
        </w:rPr>
        <w:t xml:space="preserve">To:</w:t>
      </w:r>
      <w:r>
        <w:t xml:space="preserve"> </w:t>
      </w:r>
      <w:r>
        <w:t xml:space="preserve">Incident Manager, Bansara State SIA ·</w:t>
      </w:r>
      <w:r>
        <w:t xml:space="preserve"> </w:t>
      </w:r>
      <w:r>
        <w:rPr>
          <w:b/>
          <w:bCs/>
        </w:rPr>
        <w:t xml:space="preserve">From:</w:t>
      </w:r>
      <w:r>
        <w:t xml:space="preserve"> </w:t>
      </w:r>
      <w:r>
        <w:t xml:space="preserve">Data and GIS Analytics ·</w:t>
      </w:r>
      <w:r>
        <w:t xml:space="preserve"> </w:t>
      </w:r>
      <w:r>
        <w:rPr>
          <w:b/>
          <w:bCs/>
        </w:rPr>
        <w:t xml:space="preserve">14 March 2026</w:t>
      </w:r>
      <w:r>
        <w:t xml:space="preserve"> </w:t>
      </w:r>
      <w:r>
        <w:rPr>
          <w:b/>
          <w:bCs/>
        </w:rPr>
        <w:t xml:space="preserve">Round:</w:t>
      </w:r>
      <w:r>
        <w:t xml:space="preserve"> </w:t>
      </w:r>
      <w:r>
        <w:t xml:space="preserve">9-13 March 2026 ·</w:t>
      </w:r>
      <w:r>
        <w:t xml:space="preserve"> </w:t>
      </w:r>
      <w:r>
        <w:rPr>
          <w:b/>
          <w:bCs/>
        </w:rPr>
        <w:t xml:space="preserve">Decision needed:</w:t>
      </w:r>
      <w:r>
        <w:t xml:space="preserve"> </w:t>
      </w:r>
      <w:r>
        <w:t xml:space="preserve">where to deploy, today.</w:t>
      </w:r>
    </w:p>
    <w:bookmarkStart w:id="77" w:name="recommendation"/>
    <w:p>
      <w:pPr>
        <w:pStyle w:val="Heading2"/>
      </w:pPr>
      <w:r>
        <w:t xml:space="preserve">Recommendation</w:t>
      </w:r>
    </w:p>
    <w:p>
      <w:pPr>
        <w:pStyle w:val="FirstParagraph"/>
      </w:pPr>
      <w:r>
        <w:rPr>
          <w:b/>
          <w:bCs/>
        </w:rPr>
        <w:t xml:space="preserve">Daberi and Kungomi first as one deployment - they share a boundary. Then Baluru.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Ward</w:t>
            </w:r>
          </w:p>
        </w:tc>
        <w:tc>
          <w:tcPr/>
          <w:p>
            <w:pPr>
              <w:pStyle w:val="Compact"/>
            </w:pPr>
            <w:r>
              <w:t xml:space="preserve">LGA</w:t>
            </w:r>
          </w:p>
        </w:tc>
        <w:tc>
          <w:tcPr/>
          <w:p>
            <w:pPr>
              <w:pStyle w:val="Compact"/>
            </w:pPr>
            <w:r>
              <w:t xml:space="preserve">Missed</w:t>
            </w:r>
          </w:p>
        </w:tc>
        <w:tc>
          <w:tcPr/>
          <w:p>
            <w:pPr>
              <w:pStyle w:val="Compact"/>
            </w:pPr>
            <w:r>
              <w:t xml:space="preserve">Under-5</w:t>
            </w:r>
          </w:p>
        </w:tc>
        <w:tc>
          <w:tcPr/>
          <w:p>
            <w:pPr>
              <w:pStyle w:val="Compact"/>
            </w:pPr>
            <w:r>
              <w:t xml:space="preserve">Why</w:t>
            </w:r>
          </w:p>
        </w:tc>
      </w:tr>
      <w:tr>
        <w:tc>
          <w:tcPr/>
          <w:p>
            <w:pPr>
              <w:pStyle w:val="Compact"/>
            </w:pPr>
            <w:r>
              <w:rPr>
                <w:b/>
                <w:bCs/>
              </w:rPr>
              <w:t xml:space="preserve">1</w:t>
            </w:r>
          </w:p>
        </w:tc>
        <w:tc>
          <w:tcPr/>
          <w:p>
            <w:pPr>
              <w:pStyle w:val="Compact"/>
            </w:pPr>
            <w:r>
              <w:t xml:space="preserve">Daberi + Kungomi</w:t>
            </w:r>
          </w:p>
        </w:tc>
        <w:tc>
          <w:tcPr/>
          <w:p>
            <w:pPr>
              <w:pStyle w:val="Compact"/>
            </w:pPr>
            <w:r>
              <w:t xml:space="preserve">Katsuma</w:t>
            </w:r>
          </w:p>
        </w:tc>
        <w:tc>
          <w:tcPr/>
          <w:p>
            <w:pPr>
              <w:pStyle w:val="Compact"/>
            </w:pPr>
            <w:r>
              <w:t xml:space="preserve">20</w:t>
            </w:r>
          </w:p>
        </w:tc>
        <w:tc>
          <w:tcPr/>
          <w:p>
            <w:pPr>
              <w:pStyle w:val="Compact"/>
            </w:pPr>
            <w:r>
              <w:t xml:space="preserve">4,813</w:t>
            </w:r>
          </w:p>
        </w:tc>
        <w:tc>
          <w:tcPr/>
          <w:p>
            <w:pPr>
              <w:pStyle w:val="Compact"/>
            </w:pPr>
            <w:r>
              <w:t xml:space="preserve">Adjacent, confirmed cluster - one team covers both in a day</w:t>
            </w:r>
          </w:p>
        </w:tc>
      </w:tr>
      <w:tr>
        <w:tc>
          <w:tcPr/>
          <w:p>
            <w:pPr>
              <w:pStyle w:val="Compact"/>
            </w:pPr>
            <w:r>
              <w:rPr>
                <w:b/>
                <w:bCs/>
              </w:rPr>
              <w:t xml:space="preserve">2</w:t>
            </w:r>
          </w:p>
        </w:tc>
        <w:tc>
          <w:tcPr/>
          <w:p>
            <w:pPr>
              <w:pStyle w:val="Compact"/>
            </w:pPr>
            <w:r>
              <w:t xml:space="preserve">Baluru</w:t>
            </w:r>
          </w:p>
        </w:tc>
        <w:tc>
          <w:tcPr/>
          <w:p>
            <w:pPr>
              <w:pStyle w:val="Compact"/>
            </w:pPr>
            <w:r>
              <w:t xml:space="preserve">Idi-Oro</w:t>
            </w:r>
          </w:p>
        </w:tc>
        <w:tc>
          <w:tcPr/>
          <w:p>
            <w:pPr>
              <w:pStyle w:val="Compact"/>
            </w:pPr>
            <w:r>
              <w:t xml:space="preserve">31</w:t>
            </w:r>
          </w:p>
        </w:tc>
        <w:tc>
          <w:tcPr/>
          <w:p>
            <w:pPr>
              <w:pStyle w:val="Compact"/>
            </w:pPr>
            <w:r>
              <w:t xml:space="preserve">27,137</w:t>
            </w:r>
          </w:p>
        </w:tc>
        <w:tc>
          <w:tcPr/>
          <w:p>
            <w:pPr>
              <w:pStyle w:val="Compact"/>
            </w:pPr>
            <w:r>
              <w:t xml:space="preserve">Largest child population of any hot spot; urban, so travel is quick</w:t>
            </w:r>
          </w:p>
        </w:tc>
      </w:tr>
      <w:tr>
        <w:tc>
          <w:tcPr/>
          <w:p>
            <w:pPr>
              <w:pStyle w:val="Compact"/>
            </w:pPr>
            <w:r>
              <w:rPr>
                <w:b/>
                <w:bCs/>
              </w:rPr>
              <w:t xml:space="preserve">3</w:t>
            </w:r>
          </w:p>
        </w:tc>
        <w:tc>
          <w:tcPr/>
          <w:p>
            <w:pPr>
              <w:pStyle w:val="Compact"/>
            </w:pPr>
            <w:r>
              <w:t xml:space="preserve">Suwade</w:t>
            </w:r>
          </w:p>
        </w:tc>
        <w:tc>
          <w:tcPr/>
          <w:p>
            <w:pPr>
              <w:pStyle w:val="Compact"/>
            </w:pPr>
            <w:r>
              <w:t xml:space="preserve">Katsuma</w:t>
            </w:r>
          </w:p>
        </w:tc>
        <w:tc>
          <w:tcPr/>
          <w:p>
            <w:pPr>
              <w:pStyle w:val="Compact"/>
            </w:pPr>
            <w:r>
              <w:t xml:space="preserve">16</w:t>
            </w:r>
          </w:p>
        </w:tc>
        <w:tc>
          <w:tcPr/>
          <w:p>
            <w:pPr>
              <w:pStyle w:val="Compact"/>
            </w:pPr>
            <w:r>
              <w:t xml:space="preserve">2,593</w:t>
            </w:r>
          </w:p>
        </w:tc>
        <w:tc>
          <w:tcPr/>
          <w:p>
            <w:pPr>
              <w:pStyle w:val="Compact"/>
            </w:pPr>
            <w:r>
              <w:t xml:space="preserve">Worst rate in the state (34%) but</w:t>
            </w:r>
            <w:r>
              <w:t xml:space="preserve"> </w:t>
            </w:r>
            <w:r>
              <w:rPr>
                <w:b/>
                <w:bCs/>
              </w:rPr>
              <w:t xml:space="preserve">isolated</w:t>
            </w:r>
            <w:r>
              <w:t xml:space="preserve"> </w:t>
            </w:r>
            <w:r>
              <w:t xml:space="preserve">- a ward problem, not an area problem</w:t>
            </w:r>
          </w:p>
        </w:tc>
      </w:tr>
    </w:tbl>
    <w:bookmarkEnd w:id="77"/>
    <w:bookmarkStart w:id="78" w:name="what-we-found"/>
    <w:p>
      <w:pPr>
        <w:pStyle w:val="Heading2"/>
      </w:pPr>
      <w:r>
        <w:t xml:space="preserve">What we found</w:t>
      </w:r>
    </w:p>
    <w:p>
      <w:pPr>
        <w:pStyle w:val="FirstParagraph"/>
      </w:pPr>
      <w:r>
        <w:t xml:space="preserve">Of</w:t>
      </w:r>
      <w:r>
        <w:t xml:space="preserve"> </w:t>
      </w:r>
      <w:r>
        <w:rPr>
          <w:b/>
          <w:bCs/>
        </w:rPr>
        <w:t xml:space="preserve">2,487 planned settlements</w:t>
      </w:r>
      <w:r>
        <w:t xml:space="preserve"> </w:t>
      </w:r>
      <w:r>
        <w:t xml:space="preserve">(excluding 75 classified inaccessible),</w:t>
      </w:r>
      <w:r>
        <w:t xml:space="preserve"> </w:t>
      </w:r>
      <w:r>
        <w:rPr>
          <w:b/>
          <w:bCs/>
        </w:rPr>
        <w:t xml:space="preserve">444 - 17.9% -</w:t>
      </w:r>
      <w:r>
        <w:rPr>
          <w:b/>
          <w:bCs/>
        </w:rPr>
        <w:t xml:space="preserve"> </w:t>
      </w:r>
      <w:r>
        <w:rPr>
          <w:b/>
          <w:bCs/>
        </w:rPr>
        <w:t xml:space="preserve">have no evidence of being reached</w:t>
      </w:r>
      <w:r>
        <w:t xml:space="preserve">: no doses reported and no GPS track placing a team</w:t>
      </w:r>
      <w:r>
        <w:t xml:space="preserve"> </w:t>
      </w:r>
      <w:r>
        <w:t xml:space="preserve">there. The gaps are not evenly spread.</w:t>
      </w:r>
    </w:p>
    <w:p>
      <w:pPr>
        <w:pStyle w:val="BodyText"/>
      </w:pPr>
      <w:r>
        <w:rPr>
          <w:b/>
          <w:bCs/>
        </w:rPr>
        <w:t xml:space="preserve">How confident.</w:t>
      </w:r>
      <w:r>
        <w:t xml:space="preserve"> </w:t>
      </w:r>
      <w:r>
        <w:t xml:space="preserve">The cluster test is a random procedure. Re-run 200 times it returned</w:t>
      </w:r>
      <w:r>
        <w:t xml:space="preserve"> </w:t>
      </w:r>
      <w:r>
        <w:t xml:space="preserve">these same three wards in</w:t>
      </w:r>
      <w:r>
        <w:t xml:space="preserve"> </w:t>
      </w:r>
      <w:r>
        <w:rPr>
          <w:b/>
          <w:bCs/>
        </w:rPr>
        <w:t xml:space="preserve">nine runs in ten</w:t>
      </w:r>
      <w:r>
        <w:t xml:space="preserve">, and in one run in fourteen found no cluster</w:t>
      </w:r>
      <w:r>
        <w:t xml:space="preserve"> </w:t>
      </w:r>
      <w:r>
        <w:t xml:space="preserve">at all. They appear together or not at all.</w:t>
      </w:r>
    </w:p>
    <w:p>
      <w:pPr>
        <w:pStyle w:val="BodyText"/>
      </w:pPr>
      <w:r>
        <w:rPr>
          <w:b/>
          <w:bCs/>
        </w:rPr>
        <w:t xml:space="preserve">Baluru stands on its own evidence</w:t>
      </w:r>
      <w:r>
        <w:t xml:space="preserve"> </w:t>
      </w:r>
      <w:r>
        <w:t xml:space="preserve">- most missed settlements in the state and much the</w:t>
      </w:r>
      <w:r>
        <w:t xml:space="preserve"> </w:t>
      </w:r>
      <w:r>
        <w:t xml:space="preserve">largest child population.</w:t>
      </w:r>
      <w:r>
        <w:t xml:space="preserve"> </w:t>
      </w:r>
      <w:r>
        <w:rPr>
          <w:b/>
          <w:bCs/>
        </w:rPr>
        <w:t xml:space="preserve">Daberi and Kungomi stand on the cluster</w:t>
      </w:r>
      <w:r>
        <w:t xml:space="preserve">: 10 missed each,</w:t>
      </w:r>
      <w:r>
        <w:t xml:space="preserve"> </w:t>
      </w:r>
      <w:r>
        <w:t xml:space="preserve">mid-table, recommended because their neighbourhoods share the pattern and they adjoin.</w:t>
      </w:r>
      <w:r>
        <w:t xml:space="preserve"> </w:t>
      </w:r>
      <w:r>
        <w:rPr>
          <w:b/>
          <w:bCs/>
        </w:rPr>
        <w:t xml:space="preserve">Absence from this list is not evidence of coverage</w:t>
      </w:r>
      <w:r>
        <w:t xml:space="preserve"> </w:t>
      </w:r>
      <w:r>
        <w:t xml:space="preserve">- eight Idi-Oro wards have more</w:t>
      </w:r>
      <w:r>
        <w:t xml:space="preserve"> </w:t>
      </w:r>
      <w:r>
        <w:t xml:space="preserve">missed settlements without being hot spots, because a high but uniform level produces no</w:t>
      </w:r>
      <w:r>
        <w:t xml:space="preserve"> </w:t>
      </w:r>
      <w:r>
        <w:t xml:space="preserve">local peak.</w:t>
      </w:r>
    </w:p>
    <w:bookmarkEnd w:id="78"/>
    <w:bookmarkStart w:id="79" w:name="before-you-trust-this"/>
    <w:p>
      <w:pPr>
        <w:pStyle w:val="Heading2"/>
      </w:pPr>
      <w:r>
        <w:t xml:space="preserve">Before you trust this</w:t>
      </w:r>
    </w:p>
    <w:p>
      <w:pPr>
        <w:pStyle w:val="FirstParagraph"/>
      </w:pPr>
      <w:r>
        <w:rPr>
          <w:b/>
          <w:bCs/>
        </w:rPr>
        <w:t xml:space="preserve">Only 27.5% of reported activity can be corroborated</w:t>
      </w:r>
      <w:r>
        <w:t xml:space="preserve"> </w:t>
      </w:r>
      <w:r>
        <w:t xml:space="preserve">- loggers confirm 556 of 2,023</w:t>
      </w:r>
      <w:r>
        <w:t xml:space="preserve"> </w:t>
      </w:r>
      <w:r>
        <w:t xml:space="preserve">reported visits. For</w:t>
      </w:r>
      <w:r>
        <w:t xml:space="preserve"> </w:t>
      </w:r>
      <w:r>
        <w:rPr>
          <w:b/>
          <w:bCs/>
        </w:rPr>
        <w:t xml:space="preserve">1,336</w:t>
      </w:r>
      <w:r>
        <w:t xml:space="preserve">, the team’s own logger sits a median of</w:t>
      </w:r>
      <w:r>
        <w:t xml:space="preserve"> </w:t>
      </w:r>
      <w:r>
        <w:rPr>
          <w:b/>
          <w:bCs/>
        </w:rPr>
        <w:t xml:space="preserve">3.5 km away</w:t>
      </w:r>
      <w:r>
        <w:t xml:space="preserve">.</w:t>
      </w:r>
    </w:p>
    <w:p>
      <w:pPr>
        <w:pStyle w:val="BodyText"/>
      </w:pPr>
      <w:r>
        <w:rPr>
          <w:b/>
          <w:bCs/>
        </w:rPr>
        <w:t xml:space="preserve">That does not mean the vaccinations did not happen.</w:t>
      </w:r>
      <w:r>
        <w:t xml:space="preserve"> </w:t>
      </w:r>
      <w:r>
        <w:t xml:space="preserve">We measured where</w:t>
      </w:r>
      <w:r>
        <w:t xml:space="preserve"> </w:t>
      </w:r>
      <w:r>
        <w:rPr>
          <w:i/>
          <w:iCs/>
        </w:rPr>
        <w:t xml:space="preserve">loggers</w:t>
      </w:r>
      <w:r>
        <w:t xml:space="preserve"> </w:t>
      </w:r>
      <w:r>
        <w:t xml:space="preserve">were,</w:t>
      </w:r>
      <w:r>
        <w:t xml:space="preserve"> </w:t>
      </w:r>
      <w:r>
        <w:t xml:space="preserve">not where</w:t>
      </w:r>
      <w:r>
        <w:t xml:space="preserve"> </w:t>
      </w:r>
      <w:r>
        <w:rPr>
          <w:i/>
          <w:iCs/>
        </w:rPr>
        <w:t xml:space="preserve">people</w:t>
      </w:r>
      <w:r>
        <w:t xml:space="preserve"> </w:t>
      </w:r>
      <w:r>
        <w:t xml:space="preserve">were - a logger left in a vehicle, switched off, or carried by half a</w:t>
      </w:r>
      <w:r>
        <w:t xml:space="preserve"> </w:t>
      </w:r>
      <w:r>
        <w:t xml:space="preserve">split team produces this pattern. We ruled out the data explanations; not the operational</w:t>
      </w:r>
      <w:r>
        <w:t xml:space="preserve"> </w:t>
      </w:r>
      <w:r>
        <w:t xml:space="preserve">ones.</w:t>
      </w:r>
      <w:r>
        <w:t xml:space="preserve"> </w:t>
      </w:r>
      <w:r>
        <w:rPr>
          <w:b/>
          <w:bCs/>
        </w:rPr>
        <w:t xml:space="preserve">So 444 is a floor, not a ceiling</w:t>
      </w:r>
      <w:r>
        <w:t xml:space="preserve">, and the real gap may sit in different wards.</w:t>
      </w:r>
    </w:p>
    <w:bookmarkEnd w:id="79"/>
    <w:bookmarkStart w:id="80" w:name="today"/>
    <w:p>
      <w:pPr>
        <w:pStyle w:val="Heading2"/>
      </w:pPr>
      <w:r>
        <w:t xml:space="preserve">Today</w:t>
      </w:r>
    </w:p>
    <w:p>
      <w:pPr>
        <w:pStyle w:val="Compact"/>
        <w:numPr>
          <w:ilvl w:val="0"/>
          <w:numId w:val="1013"/>
        </w:numPr>
      </w:pPr>
      <w:r>
        <w:rPr>
          <w:b/>
          <w:bCs/>
        </w:rPr>
        <w:t xml:space="preserve">Spot-check 30 of the 1,336 unverified claims at random</w:t>
      </w:r>
      <w:r>
        <w:t xml:space="preserve"> </w:t>
      </w:r>
      <w:r>
        <w:t xml:space="preserve">while mop-up runs. That</w:t>
      </w:r>
      <w:r>
        <w:t xml:space="preserve"> </w:t>
      </w:r>
      <w:r>
        <w:t xml:space="preserve">settles more than further analysis.</w:t>
      </w:r>
    </w:p>
    <w:p>
      <w:pPr>
        <w:pStyle w:val="Compact"/>
        <w:numPr>
          <w:ilvl w:val="0"/>
          <w:numId w:val="1013"/>
        </w:numPr>
      </w:pPr>
      <w:r>
        <w:rPr>
          <w:b/>
          <w:bCs/>
        </w:rPr>
        <w:t xml:space="preserve">Treat reported coverage - 170,104 doses against a 255,931 target, 66.5% - as</w:t>
      </w:r>
      <w:r>
        <w:rPr>
          <w:b/>
          <w:bCs/>
        </w:rPr>
        <w:t xml:space="preserve"> </w:t>
      </w:r>
      <w:r>
        <w:rPr>
          <w:b/>
          <w:bCs/>
        </w:rPr>
        <w:t xml:space="preserve">unverified</w:t>
      </w:r>
      <w:r>
        <w:t xml:space="preserve"> </w:t>
      </w:r>
      <w:r>
        <w:t xml:space="preserve">until those checks return.</w:t>
      </w:r>
    </w:p>
    <w:p>
      <w:pPr>
        <w:pStyle w:val="Compact"/>
        <w:numPr>
          <w:ilvl w:val="0"/>
          <w:numId w:val="1013"/>
        </w:numPr>
      </w:pPr>
      <w:r>
        <w:rPr>
          <w:b/>
          <w:bCs/>
        </w:rPr>
        <w:t xml:space="preserve">Call about the five inaccessible settlements that reported doses.</w:t>
      </w:r>
    </w:p>
    <w:p>
      <w:pPr>
        <w:pStyle w:val="FirstParagraph"/>
      </w:pPr>
      <w:r>
        <w:rPr>
          <w:b/>
          <w:bCs/>
        </w:rPr>
        <w:t xml:space="preserve">This brief says nothing about any individual child</w:t>
      </w:r>
      <w:r>
        <w:t xml:space="preserve">, nothing reliable about any</w:t>
      </w:r>
      <w:r>
        <w:t xml:space="preserve"> </w:t>
      </w:r>
      <w:r>
        <w:t xml:space="preserve">individual settlement (the finding holds at ward level), nothing about</w:t>
      </w:r>
      <w:r>
        <w:t xml:space="preserve"> </w:t>
      </w:r>
      <w:r>
        <w:rPr>
          <w:i/>
          <w:iCs/>
        </w:rPr>
        <w:t xml:space="preserve">why</w:t>
      </w:r>
      <w:r>
        <w:t xml:space="preserve"> </w:t>
      </w:r>
      <w:r>
        <w:t xml:space="preserve">the gaps</w:t>
      </w:r>
      <w:r>
        <w:t xml:space="preserve"> </w:t>
      </w:r>
      <w:r>
        <w:t xml:space="preserve">concentrate, and nothing about any team’s honesty - poor corroboration describes a logger,</w:t>
      </w:r>
      <w:r>
        <w:t xml:space="preserve"> </w:t>
      </w:r>
      <w:r>
        <w:t xml:space="preserve">not the people carrying it.</w:t>
      </w:r>
    </w:p>
    <w:p>
      <w:pPr>
        <w:pStyle w:val="BodyText"/>
      </w:pPr>
      <w:r>
        <w:rPr>
          <w:i/>
          <w:iCs/>
        </w:rPr>
        <w:t xml:space="preserve">From 956,702 GPS fixes across 160 files, 150,940 (16.2%) usable after quality control.</w:t>
      </w:r>
      <w:r>
        <w:rPr>
          <w:i/>
          <w:iCs/>
        </w:rPr>
        <w:t xml:space="preserve"> </w:t>
      </w:r>
      <w:r>
        <w:rPr>
          <w:i/>
          <w:iCs/>
        </w:rPr>
        <w:t xml:space="preserve">Method and limitations in the accompanying technical note.</w:t>
      </w:r>
    </w:p>
    <w:p>
      <w:r>
        <w:br w:type="page"/>
      </w:r>
    </w:p>
    <w:bookmarkEnd w:id="80"/>
    <w:bookmarkEnd w:id="81"/>
    <w:bookmarkStart w:id="83" w:name="part-2---question-3"/>
    <w:p>
      <w:pPr>
        <w:pStyle w:val="Heading1"/>
      </w:pPr>
      <w:r>
        <w:t xml:space="preserve">PART 2 - Question 3</w:t>
      </w:r>
    </w:p>
    <w:bookmarkStart w:id="82" w:name="Xb5ba152138ee213dcb428dc72dca60af6ae2b5b"/>
    <w:p>
      <w:pPr>
        <w:pStyle w:val="Heading2"/>
      </w:pPr>
      <w:r>
        <w:t xml:space="preserve">Converting a paper questionnaire into a digital form</w:t>
      </w:r>
    </w:p>
    <w:bookmarkEnd w:id="82"/>
    <w:bookmarkEnd w:id="83"/>
    <w:bookmarkStart w:id="113" w:name="Xc150e89ab91e23c5711390f88ed191a15f43316"/>
    <w:p>
      <w:pPr>
        <w:pStyle w:val="Heading1"/>
      </w:pPr>
      <w:r>
        <w:t xml:space="preserve">Defects in Form HH/2026/v1, and what was done about each</w:t>
      </w:r>
    </w:p>
    <w:p>
      <w:pPr>
        <w:pStyle w:val="FirstParagraph"/>
      </w:pPr>
      <w:r>
        <w:t xml:space="preserve">The questionnaire is ethics-approved (BSHREC/2026/041) and will not be redesigned. That</w:t>
      </w:r>
      <w:r>
        <w:t xml:space="preserve"> </w:t>
      </w:r>
      <w:r>
        <w:t xml:space="preserve">constrains the response:</w:t>
      </w:r>
      <w:r>
        <w:t xml:space="preserve"> </w:t>
      </w:r>
      <w:r>
        <w:rPr>
          <w:b/>
          <w:bCs/>
        </w:rPr>
        <w:t xml:space="preserve">a defect that changes what is asked, or what a response means,</w:t>
      </w:r>
      <w:r>
        <w:rPr>
          <w:b/>
          <w:bCs/>
        </w:rPr>
        <w:t xml:space="preserve"> </w:t>
      </w:r>
      <w:r>
        <w:rPr>
          <w:b/>
          <w:bCs/>
        </w:rPr>
        <w:t xml:space="preserve">is escalated, not silently repaired.</w:t>
      </w:r>
      <w:r>
        <w:t xml:space="preserve"> </w:t>
      </w:r>
      <w:r>
        <w:t xml:space="preserve">A defect that only concerns how an answer is</w:t>
      </w:r>
      <w:r>
        <w:t xml:space="preserve"> </w:t>
      </w:r>
      <w:r>
        <w:t xml:space="preserve">captured is fixed in the digital form, because that is what the digital form is for.</w:t>
      </w:r>
    </w:p>
    <w:p>
      <w:pPr>
        <w:pStyle w:val="BodyText"/>
      </w:pPr>
      <w:r>
        <w:t xml:space="preserve">Each entry states the disposition and why. Numbering follows the paper form.</w:t>
      </w:r>
    </w:p>
    <w:p>
      <w:r>
        <w:pict>
          <v:rect style="width:0;height:1.5pt" o:hralign="center" o:hrstd="t" o:hr="t"/>
        </w:pict>
      </w:r>
    </w:p>
    <w:bookmarkStart w:id="89" w:name="a.-internal-contradictions"/>
    <w:p>
      <w:pPr>
        <w:pStyle w:val="Heading2"/>
      </w:pPr>
      <w:r>
        <w:t xml:space="preserve">A. Internal contradictions</w:t>
      </w:r>
    </w:p>
    <w:bookmarkStart w:id="84" w:name="X85195fa1f77e2625f455527c8465541a28fc351"/>
    <w:p>
      <w:pPr>
        <w:pStyle w:val="Heading3"/>
      </w:pPr>
      <w:r>
        <w:t xml:space="preserve">A1 - Column (7) is</w:t>
      </w:r>
      <w:r>
        <w:t xml:space="preserve"> </w:t>
      </w:r>
      <w:r>
        <w:t xml:space="preserve">“office use, leave blank”</w:t>
      </w:r>
      <w:r>
        <w:t xml:space="preserve">, yet 3.02 asks the enumerator to read it</w:t>
      </w:r>
    </w:p>
    <w:p>
      <w:pPr>
        <w:pStyle w:val="FirstParagraph"/>
      </w:pPr>
      <w:r>
        <w:rPr>
          <w:b/>
          <w:bCs/>
        </w:rPr>
        <w:t xml:space="preserve">Severity: high. This one stops the form working.</w:t>
      </w:r>
    </w:p>
    <w:p>
      <w:pPr>
        <w:pStyle w:val="BodyText"/>
      </w:pPr>
      <w:r>
        <w:t xml:space="preserve">The roster instruction says</w:t>
      </w:r>
      <w:r>
        <w:t xml:space="preserve"> </w:t>
      </w:r>
      <w:r>
        <w:rPr>
          <w:i/>
          <w:iCs/>
        </w:rPr>
        <w:t xml:space="preserve">“Column (7) is completed by the office and must be left blank</w:t>
      </w:r>
      <w:r>
        <w:rPr>
          <w:i/>
          <w:iCs/>
        </w:rPr>
        <w:t xml:space="preserve"> </w:t>
      </w:r>
      <w:r>
        <w:rPr>
          <w:i/>
          <w:iCs/>
        </w:rPr>
        <w:t xml:space="preserve">in the field.”</w:t>
      </w:r>
      <w:r>
        <w:t xml:space="preserve"> </w:t>
      </w:r>
      <w:r>
        <w:t xml:space="preserve">Then 3.02 asks:</w:t>
      </w:r>
      <w:r>
        <w:t xml:space="preserve"> </w:t>
      </w:r>
      <w:r>
        <w:rPr>
          <w:i/>
          <w:iCs/>
        </w:rPr>
        <w:t xml:space="preserve">“</w:t>
      </w:r>
      <w:r>
        <w:rPr>
          <w:b/>
          <w:bCs/>
          <w:i/>
          <w:iCs/>
        </w:rPr>
        <w:t xml:space="preserve">From column (7)</w:t>
      </w:r>
      <w:r>
        <w:rPr>
          <w:i/>
          <w:iCs/>
        </w:rPr>
        <w:t xml:space="preserve">, how many children in this household</w:t>
      </w:r>
      <w:r>
        <w:rPr>
          <w:i/>
          <w:iCs/>
        </w:rPr>
        <w:t xml:space="preserve"> </w:t>
      </w:r>
      <w:r>
        <w:rPr>
          <w:i/>
          <w:iCs/>
        </w:rPr>
        <w:t xml:space="preserve">are aged 9 to 59 completed months?”</w:t>
      </w:r>
    </w:p>
    <w:p>
      <w:pPr>
        <w:pStyle w:val="BodyText"/>
      </w:pPr>
      <w:r>
        <w:t xml:space="preserve">The enumerator is instructed to read a total from a column they were forbidden to fill.</w:t>
      </w:r>
      <w:r>
        <w:t xml:space="preserve"> </w:t>
      </w:r>
      <w:r>
        <w:t xml:space="preserve">On paper a clerk resolves this silently. A digital form cannot.</w:t>
      </w:r>
    </w:p>
    <w:p>
      <w:pPr>
        <w:pStyle w:val="BodyText"/>
      </w:pPr>
      <w:r>
        <w:rPr>
          <w:b/>
          <w:bCs/>
        </w:rPr>
        <w:t xml:space="preserve">Disposition: resolved in the form, and it resolves itself.</w:t>
      </w:r>
      <w:r>
        <w:t xml:space="preserve"> </w:t>
      </w:r>
      <w:r>
        <w:t xml:space="preserve">Eligibility is derived from</w:t>
      </w:r>
      <w:r>
        <w:t xml:space="preserve"> </w:t>
      </w:r>
      <w:r>
        <w:t xml:space="preserve">the roster ages rather than transcribed - the count of residents with age 9-59 completed</w:t>
      </w:r>
      <w:r>
        <w:t xml:space="preserve"> </w:t>
      </w:r>
      <w:r>
        <w:t xml:space="preserve">months is calculated. 3.02 becomes a read-only calculated field, and column (7) disappears</w:t>
      </w:r>
      <w:r>
        <w:t xml:space="preserve"> </w:t>
      </w:r>
      <w:r>
        <w:t xml:space="preserve">as a field-entered concept.</w:t>
      </w:r>
      <w:r>
        <w:t xml:space="preserve"> </w:t>
      </w:r>
      <w:r>
        <w:rPr>
          <w:b/>
          <w:bCs/>
        </w:rPr>
        <w:t xml:space="preserve">Escalated as a note</w:t>
      </w:r>
      <w:r>
        <w:t xml:space="preserve"> </w:t>
      </w:r>
      <w:r>
        <w:t xml:space="preserve">because the paper instrument’s</w:t>
      </w:r>
      <w:r>
        <w:t xml:space="preserve"> </w:t>
      </w:r>
      <w:r>
        <w:t xml:space="preserve">intent is ambiguous: it is not certain whether the office was meant to determine</w:t>
      </w:r>
      <w:r>
        <w:t xml:space="preserve"> </w:t>
      </w:r>
      <w:r>
        <w:t xml:space="preserve">eligibility on a different rule.</w:t>
      </w:r>
    </w:p>
    <w:bookmarkEnd w:id="84"/>
    <w:bookmarkStart w:id="85" w:name="X70dea19c004c8c52352948bed9ef28552cac236"/>
    <w:p>
      <w:pPr>
        <w:pStyle w:val="Heading3"/>
      </w:pPr>
      <w:r>
        <w:t xml:space="preserve">A2 - 4.08 asks for a three-way distinction and offers a two-way code</w:t>
      </w:r>
    </w:p>
    <w:p>
      <w:pPr>
        <w:pStyle w:val="FirstParagraph"/>
      </w:pPr>
      <w:r>
        <w:rPr>
          <w:b/>
          <w:bCs/>
        </w:rPr>
        <w:t xml:space="preserve">Severity: medium.</w:t>
      </w:r>
    </w:p>
    <w:p>
      <w:pPr>
        <w:pStyle w:val="BodyText"/>
      </w:pPr>
      <w:r>
        <w:rPr>
          <w:i/>
          <w:iCs/>
        </w:rPr>
        <w:t xml:space="preserve">“Record whether a card, a card copy, or an electronic record was seen by you.”</w:t>
      </w:r>
      <w:r>
        <w:t xml:space="preserve"> </w:t>
      </w:r>
      <w:r>
        <w:t xml:space="preserve">Coding</w:t>
      </w:r>
      <w:r>
        <w:t xml:space="preserve"> </w:t>
      </w:r>
      <w:r>
        <w:t xml:space="preserve">categories:</w:t>
      </w:r>
      <w:r>
        <w:t xml:space="preserve"> </w:t>
      </w:r>
      <w:r>
        <w:rPr>
          <w:rStyle w:val="VerbatimChar"/>
        </w:rPr>
        <w:t xml:space="preserve">Card seen 1 / No card seen 2</w:t>
      </w:r>
      <w:r>
        <w:t xml:space="preserve">.</w:t>
      </w:r>
    </w:p>
    <w:p>
      <w:pPr>
        <w:pStyle w:val="BodyText"/>
      </w:pPr>
      <w:r>
        <w:t xml:space="preserve">The question asks the enumerator to distinguish three document types; the coding cannot</w:t>
      </w:r>
      <w:r>
        <w:t xml:space="preserve"> </w:t>
      </w:r>
      <w:r>
        <w:t xml:space="preserve">record which. Any analysis of documentation quality is impossible, and the enumerator is</w:t>
      </w:r>
      <w:r>
        <w:t xml:space="preserve"> </w:t>
      </w:r>
      <w:r>
        <w:t xml:space="preserve">left guessing whether a photographed card counts.</w:t>
      </w:r>
    </w:p>
    <w:p>
      <w:pPr>
        <w:pStyle w:val="BodyText"/>
      </w:pPr>
      <w:r>
        <w:rPr>
          <w:b/>
          <w:bCs/>
        </w:rPr>
        <w:t xml:space="preserve">Disposition: escalated, with a minimal in-form mitigation.</w:t>
      </w:r>
      <w:r>
        <w:t xml:space="preserve"> </w:t>
      </w:r>
      <w:r>
        <w:t xml:space="preserve">Changing the response</w:t>
      </w:r>
      <w:r>
        <w:t xml:space="preserve"> </w:t>
      </w:r>
      <w:r>
        <w:t xml:space="preserve">options changes what is asked, which requires ethics re-approval. The form keeps the</w:t>
      </w:r>
      <w:r>
        <w:t xml:space="preserve"> </w:t>
      </w:r>
      <w:r>
        <w:t xml:space="preserve">two-way code and adds an optional follow-up capturing document type</w:t>
      </w:r>
      <w:r>
        <w:t xml:space="preserve"> </w:t>
      </w:r>
      <w:r>
        <w:rPr>
          <w:b/>
          <w:bCs/>
        </w:rPr>
        <w:t xml:space="preserve">only when</w:t>
      </w:r>
      <w:r>
        <w:rPr>
          <w:b/>
          <w:bCs/>
        </w:rPr>
        <w:t xml:space="preserve"> </w:t>
      </w:r>
      <w:r>
        <w:rPr>
          <w:rStyle w:val="VerbatimChar"/>
          <w:b/>
          <w:bCs/>
        </w:rPr>
        <w:t xml:space="preserve">card_seen = 1</w:t>
      </w:r>
      <w:r>
        <w:t xml:space="preserve">, flagged in the codebook as an addition not present on paper. Recommend</w:t>
      </w:r>
      <w:r>
        <w:t xml:space="preserve"> </w:t>
      </w:r>
      <w:r>
        <w:t xml:space="preserve">the paper form be corrected at the next revision.</w:t>
      </w:r>
    </w:p>
    <w:bookmarkEnd w:id="85"/>
    <w:bookmarkStart w:id="86" w:name="X04f399d7ad2da8cc7049516ba45f127f55e1f42"/>
    <w:p>
      <w:pPr>
        <w:pStyle w:val="Heading3"/>
      </w:pPr>
      <w:r>
        <w:t xml:space="preserve">A3 - Section 5 says</w:t>
      </w:r>
      <w:r>
        <w:t xml:space="preserve"> </w:t>
      </w:r>
      <w:r>
        <w:t xml:space="preserve">“every eligible child”</w:t>
      </w:r>
      <w:r>
        <w:t xml:space="preserve">, 5.01 restricts to 12 months and over</w:t>
      </w:r>
    </w:p>
    <w:p>
      <w:pPr>
        <w:pStyle w:val="FirstParagraph"/>
      </w:pPr>
      <w:r>
        <w:rPr>
          <w:b/>
          <w:bCs/>
        </w:rPr>
        <w:t xml:space="preserve">Severity: medium.</w:t>
      </w:r>
    </w:p>
    <w:p>
      <w:pPr>
        <w:pStyle w:val="BodyText"/>
      </w:pPr>
      <w:r>
        <w:t xml:space="preserve">Section 5’s instruction reads</w:t>
      </w:r>
      <w:r>
        <w:t xml:space="preserve"> </w:t>
      </w:r>
      <w:r>
        <w:rPr>
          <w:i/>
          <w:iCs/>
        </w:rPr>
        <w:t xml:space="preserve">“A stool specimen is sought from every eligible child.”</w:t>
      </w:r>
      <w:r>
        <w:t xml:space="preserve"> </w:t>
      </w:r>
      <w:r>
        <w:t xml:space="preserve">Eligible children are 9-59 months (per Section 4). But 5.01 asks</w:t>
      </w:r>
      <w:r>
        <w:t xml:space="preserve"> </w:t>
      </w:r>
      <w:r>
        <w:rPr>
          <w:i/>
          <w:iCs/>
        </w:rPr>
        <w:t xml:space="preserve">“Is the child aged 12</w:t>
      </w:r>
      <w:r>
        <w:rPr>
          <w:i/>
          <w:iCs/>
        </w:rPr>
        <w:t xml:space="preserve"> </w:t>
      </w:r>
      <w:r>
        <w:rPr>
          <w:i/>
          <w:iCs/>
        </w:rPr>
        <w:t xml:space="preserve">completed months or older?”</w:t>
      </w:r>
      <w:r>
        <w:t xml:space="preserve"> </w:t>
      </w:r>
      <w:r>
        <w:t xml:space="preserve">with</w:t>
      </w:r>
      <w:r>
        <w:t xml:space="preserve"> </w:t>
      </w:r>
      <w:r>
        <w:rPr>
          <w:rStyle w:val="VerbatimChar"/>
        </w:rPr>
        <w:t xml:space="preserve">No → Section 6</w:t>
      </w:r>
      <w:r>
        <w:t xml:space="preserve">.</w:t>
      </w:r>
    </w:p>
    <w:p>
      <w:pPr>
        <w:pStyle w:val="BodyText"/>
      </w:pPr>
      <w:r>
        <w:t xml:space="preserve">Children aged 9-11 months are eligible for Section 4 and ineligible for a specimen. The</w:t>
      </w:r>
      <w:r>
        <w:t xml:space="preserve"> </w:t>
      </w:r>
      <w:r>
        <w:t xml:space="preserve">instruction and the filter contradict each other.</w:t>
      </w:r>
    </w:p>
    <w:p>
      <w:pPr>
        <w:pStyle w:val="BodyText"/>
      </w:pPr>
      <w:r>
        <w:rPr>
          <w:b/>
          <w:bCs/>
        </w:rPr>
        <w:t xml:space="preserve">Disposition: resolved in the form.</w:t>
      </w:r>
      <w:r>
        <w:t xml:space="preserve"> </w:t>
      </w:r>
      <w:r>
        <w:t xml:space="preserve">5.01 is calculated from</w:t>
      </w:r>
      <w:r>
        <w:t xml:space="preserve"> </w:t>
      </w:r>
      <w:r>
        <w:rPr>
          <w:rStyle w:val="VerbatimChar"/>
        </w:rPr>
        <w:t xml:space="preserve">age_months</w:t>
      </w:r>
      <w:r>
        <w:t xml:space="preserve">, not asked, so</w:t>
      </w:r>
      <w:r>
        <w:t xml:space="preserve"> </w:t>
      </w:r>
      <w:r>
        <w:t xml:space="preserve">the filter governs and the contradiction cannot produce inconsistent data. The instruction</w:t>
      </w:r>
      <w:r>
        <w:t xml:space="preserve"> </w:t>
      </w:r>
      <w:r>
        <w:t xml:space="preserve">text is corrected to</w:t>
      </w:r>
      <w:r>
        <w:t xml:space="preserve"> </w:t>
      </w:r>
      <w:r>
        <w:t xml:space="preserve">“every eligible child aged 12 months or older”</w:t>
      </w:r>
      <w:r>
        <w:t xml:space="preserve">.</w:t>
      </w:r>
      <w:r>
        <w:t xml:space="preserve"> </w:t>
      </w:r>
      <w:r>
        <w:rPr>
          <w:b/>
          <w:bCs/>
        </w:rPr>
        <w:t xml:space="preserve">Escalated</w:t>
      </w:r>
      <w:r>
        <w:t xml:space="preserve"> </w:t>
      </w:r>
      <w:r>
        <w:t xml:space="preserve">so the</w:t>
      </w:r>
      <w:r>
        <w:t xml:space="preserve"> </w:t>
      </w:r>
      <w:r>
        <w:t xml:space="preserve">paper wording is fixed.</w:t>
      </w:r>
    </w:p>
    <w:bookmarkEnd w:id="86"/>
    <w:bookmarkStart w:id="87" w:name="X3c674400ecaee5cd250ab65e19d95a6442373f5"/>
    <w:p>
      <w:pPr>
        <w:pStyle w:val="Heading3"/>
      </w:pPr>
      <w:r>
        <w:t xml:space="preserve">A4 - Roster holds 12 lines; household size accepts two digits</w:t>
      </w:r>
    </w:p>
    <w:p>
      <w:pPr>
        <w:pStyle w:val="FirstParagraph"/>
      </w:pPr>
      <w:r>
        <w:rPr>
          <w:b/>
          <w:bCs/>
        </w:rPr>
        <w:t xml:space="preserve">Severity: medium.</w:t>
      </w:r>
    </w:p>
    <w:p>
      <w:pPr>
        <w:pStyle w:val="BodyText"/>
      </w:pPr>
      <w:r>
        <w:t xml:space="preserve">3.01 records household size in a two-digit field (up to 99). The roster table has</w:t>
      </w:r>
      <w:r>
        <w:t xml:space="preserve"> </w:t>
      </w:r>
      <w:r>
        <w:rPr>
          <w:b/>
          <w:bCs/>
        </w:rPr>
        <w:t xml:space="preserve">12</w:t>
      </w:r>
      <w:r>
        <w:rPr>
          <w:b/>
          <w:bCs/>
        </w:rPr>
        <w:t xml:space="preserve"> </w:t>
      </w:r>
      <w:r>
        <w:rPr>
          <w:b/>
          <w:bCs/>
        </w:rPr>
        <w:t xml:space="preserve">rows</w:t>
      </w:r>
      <w:r>
        <w:t xml:space="preserve">. A household of 15 cannot be listed, so the roster and the stated size will</w:t>
      </w:r>
      <w:r>
        <w:t xml:space="preserve"> </w:t>
      </w:r>
      <w:r>
        <w:t xml:space="preserve">disagree by construction, and the paper form gives the enumerator nowhere to put residents</w:t>
      </w:r>
      <w:r>
        <w:t xml:space="preserve"> </w:t>
      </w:r>
      <w:r>
        <w:t xml:space="preserve">13 onward.</w:t>
      </w:r>
    </w:p>
    <w:p>
      <w:pPr>
        <w:pStyle w:val="BodyText"/>
      </w:pPr>
      <w:r>
        <w:rPr>
          <w:b/>
          <w:bCs/>
        </w:rPr>
        <w:t xml:space="preserve">Disposition: resolved in the form.</w:t>
      </w:r>
      <w:r>
        <w:t xml:space="preserve"> </w:t>
      </w:r>
      <w:r>
        <w:t xml:space="preserve">The digital roster is an unbounded repeat, so the</w:t>
      </w:r>
      <w:r>
        <w:t xml:space="preserve"> </w:t>
      </w:r>
      <w:r>
        <w:t xml:space="preserve">constraint vanishes. The consistency check between 3.01 and the roster count (see F4) then</w:t>
      </w:r>
      <w:r>
        <w:t xml:space="preserve"> </w:t>
      </w:r>
      <w:r>
        <w:t xml:space="preserve">becomes meaningful rather than an artefact of table height.</w:t>
      </w:r>
    </w:p>
    <w:bookmarkEnd w:id="87"/>
    <w:bookmarkStart w:id="88" w:name="X1ee3e92fa6ae573eabc1d40f987236dde1ae5e4"/>
    <w:p>
      <w:pPr>
        <w:pStyle w:val="Heading3"/>
      </w:pPr>
      <w:r>
        <w:t xml:space="preserve">A5 - Section 4 page number is one digit; eligible-children count is two</w:t>
      </w:r>
    </w:p>
    <w:p>
      <w:pPr>
        <w:pStyle w:val="FirstParagraph"/>
      </w:pPr>
      <w:r>
        <w:rPr>
          <w:b/>
          <w:bCs/>
        </w:rPr>
        <w:t xml:space="preserve">Severity: low.</w:t>
      </w:r>
    </w:p>
    <w:p>
      <w:pPr>
        <w:pStyle w:val="BodyText"/>
      </w:pPr>
      <w:r>
        <w:rPr>
          <w:i/>
          <w:iCs/>
        </w:rPr>
        <w:t xml:space="preserve">“Section 4 page number ⌷ of ⌷”</w:t>
      </w:r>
      <w:r>
        <w:t xml:space="preserve"> </w:t>
      </w:r>
      <w:r>
        <w:t xml:space="preserve">allows 9 children; 3.02 accepts up to 99. Same class of</w:t>
      </w:r>
      <w:r>
        <w:t xml:space="preserve"> </w:t>
      </w:r>
      <w:r>
        <w:t xml:space="preserve">error as A4, and it disappears with a repeat group.</w:t>
      </w:r>
    </w:p>
    <w:p>
      <w:pPr>
        <w:pStyle w:val="BodyText"/>
      </w:pPr>
      <w:r>
        <w:rPr>
          <w:b/>
          <w:bCs/>
        </w:rPr>
        <w:t xml:space="preserve">Disposition: resolved in the form.</w:t>
      </w:r>
      <w:r>
        <w:t xml:space="preserve"> </w:t>
      </w:r>
      <w:r>
        <w:t xml:space="preserve">Page numbering is replaced by the repeat index.</w:t>
      </w:r>
    </w:p>
    <w:p>
      <w:r>
        <w:pict>
          <v:rect style="width:0;height:1.5pt" o:hralign="center" o:hrstd="t" o:hr="t"/>
        </w:pict>
      </w:r>
    </w:p>
    <w:bookmarkEnd w:id="88"/>
    <w:bookmarkEnd w:id="89"/>
    <w:bookmarkStart w:id="93" w:name="Xceca479f048da83baa179ce598a55907463bfad"/>
    <w:p>
      <w:pPr>
        <w:pStyle w:val="Heading2"/>
      </w:pPr>
      <w:r>
        <w:t xml:space="preserve">B. Missing or ambiguous skip instructions</w:t>
      </w:r>
    </w:p>
    <w:bookmarkStart w:id="90" w:name="b1---5.02-has-no-skip-instruction-at-all"/>
    <w:p>
      <w:pPr>
        <w:pStyle w:val="Heading3"/>
      </w:pPr>
      <w:r>
        <w:t xml:space="preserve">B1 - 5.02 has no skip instruction at all</w:t>
      </w:r>
    </w:p>
    <w:p>
      <w:pPr>
        <w:pStyle w:val="FirstParagraph"/>
      </w:pPr>
      <w:r>
        <w:rPr>
          <w:b/>
          <w:bCs/>
        </w:rPr>
        <w:t xml:space="preserve">Severity: high. This is the missing skip the assessment refers to.</w:t>
      </w:r>
    </w:p>
    <w:p>
      <w:pPr>
        <w:pStyle w:val="BodyText"/>
      </w:pPr>
      <w:r>
        <w:t xml:space="preserve">5.02 asks</w:t>
      </w:r>
      <w:r>
        <w:t xml:space="preserve"> </w:t>
      </w:r>
      <w:r>
        <w:rPr>
          <w:i/>
          <w:iCs/>
        </w:rPr>
        <w:t xml:space="preserve">“Was a stool specimen obtained from this child?”</w:t>
      </w:r>
      <w:r>
        <w:t xml:space="preserve"> </w:t>
      </w:r>
      <w:r>
        <w:rPr>
          <w:rStyle w:val="VerbatimChar"/>
        </w:rPr>
        <w:t xml:space="preserve">Yes 1 / No 2</w:t>
      </w:r>
      <w:r>
        <w:t xml:space="preserve"> </w:t>
      </w:r>
      <w:r>
        <w:t xml:space="preserve">- and the SKIP</w:t>
      </w:r>
      <w:r>
        <w:t xml:space="preserve"> </w:t>
      </w:r>
      <w:r>
        <w:t xml:space="preserve">column is</w:t>
      </w:r>
      <w:r>
        <w:t xml:space="preserve"> </w:t>
      </w:r>
      <w:r>
        <w:rPr>
          <w:b/>
          <w:bCs/>
        </w:rPr>
        <w:t xml:space="preserve">empty</w:t>
      </w:r>
      <w:r>
        <w:t xml:space="preserve">.</w:t>
      </w:r>
    </w:p>
    <w:p>
      <w:pPr>
        <w:pStyle w:val="BodyText"/>
      </w:pPr>
      <w:r>
        <w:t xml:space="preserve">The following questions are 5.03 label, 5.04 time into cold box, 5.05 cold-box</w:t>
      </w:r>
      <w:r>
        <w:t xml:space="preserve"> </w:t>
      </w:r>
      <w:r>
        <w:t xml:space="preserve">temperature, then 5.06</w:t>
      </w:r>
      <w:r>
        <w:t xml:space="preserve"> </w:t>
      </w:r>
      <w:r>
        <w:rPr>
          <w:i/>
          <w:iCs/>
        </w:rPr>
        <w:t xml:space="preserve">reason no specimen was obtained</w:t>
      </w:r>
      <w:r>
        <w:t xml:space="preserve">. So:</w:t>
      </w:r>
    </w:p>
    <w:p>
      <w:pPr>
        <w:pStyle w:val="Compact"/>
        <w:numPr>
          <w:ilvl w:val="0"/>
          <w:numId w:val="1014"/>
        </w:numPr>
      </w:pPr>
      <w:r>
        <w:t xml:space="preserve">if a specimen</w:t>
      </w:r>
      <w:r>
        <w:t xml:space="preserve"> </w:t>
      </w:r>
      <w:r>
        <w:rPr>
          <w:b/>
          <w:bCs/>
        </w:rPr>
        <w:t xml:space="preserve">was</w:t>
      </w:r>
      <w:r>
        <w:t xml:space="preserve"> </w:t>
      </w:r>
      <w:r>
        <w:t xml:space="preserve">obtained, 5.06 should not be asked, and it has no filter;</w:t>
      </w:r>
    </w:p>
    <w:p>
      <w:pPr>
        <w:pStyle w:val="Compact"/>
        <w:numPr>
          <w:ilvl w:val="0"/>
          <w:numId w:val="1014"/>
        </w:numPr>
      </w:pPr>
      <w:r>
        <w:t xml:space="preserve">if a specimen was</w:t>
      </w:r>
      <w:r>
        <w:t xml:space="preserve"> </w:t>
      </w:r>
      <w:r>
        <w:rPr>
          <w:b/>
          <w:bCs/>
        </w:rPr>
        <w:t xml:space="preserve">not</w:t>
      </w:r>
      <w:r>
        <w:t xml:space="preserve"> </w:t>
      </w:r>
      <w:r>
        <w:t xml:space="preserve">obtained, 5.03-5.05 are unanswerable, and there is no skip.</w:t>
      </w:r>
    </w:p>
    <w:p>
      <w:pPr>
        <w:pStyle w:val="FirstParagraph"/>
      </w:pPr>
      <w:r>
        <w:t xml:space="preserve">On paper, a clerk diagonal-lines the inapplicable boxes. In a digital form this must be</w:t>
      </w:r>
      <w:r>
        <w:t xml:space="preserve"> </w:t>
      </w:r>
      <w:r>
        <w:t xml:space="preserve">explicit or the data is uninterpretable.</w:t>
      </w:r>
    </w:p>
    <w:p>
      <w:pPr>
        <w:pStyle w:val="BodyText"/>
      </w:pPr>
      <w:r>
        <w:rPr>
          <w:b/>
          <w:bCs/>
        </w:rPr>
        <w:t xml:space="preserve">Disposition: resolved in the form.</w:t>
      </w:r>
      <w:r>
        <w:t xml:space="preserve"> </w:t>
      </w:r>
      <w:r>
        <w:rPr>
          <w:rStyle w:val="VerbatimChar"/>
        </w:rPr>
        <w:t xml:space="preserve">5.02 = 1</w:t>
      </w:r>
      <w:r>
        <w:t xml:space="preserve"> </w:t>
      </w:r>
      <w:r>
        <w:t xml:space="preserve">→ 5.03-5.05 required, 5.06-5.07 hidden.</w:t>
      </w:r>
      <w:r>
        <w:t xml:space="preserve"> </w:t>
      </w:r>
      <w:r>
        <w:rPr>
          <w:rStyle w:val="VerbatimChar"/>
        </w:rPr>
        <w:t xml:space="preserve">5.02 = 2</w:t>
      </w:r>
      <w:r>
        <w:t xml:space="preserve"> </w:t>
      </w:r>
      <w:r>
        <w:t xml:space="preserve">→ 5.03-5.05 hidden, 5.06 required. This does not change what is asked of any</w:t>
      </w:r>
      <w:r>
        <w:t xml:space="preserve"> </w:t>
      </w:r>
      <w:r>
        <w:t xml:space="preserve">respondent; it enforces the logic the paper form leaves to a clerk.</w:t>
      </w:r>
    </w:p>
    <w:bookmarkEnd w:id="90"/>
    <w:bookmarkStart w:id="91" w:name="X3de4ae5257423340f7630816ce99d734e429ea1"/>
    <w:p>
      <w:pPr>
        <w:pStyle w:val="Heading3"/>
      </w:pPr>
      <w:r>
        <w:t xml:space="preserve">B2 - 5.01 skips to Section 6, abandoning the remaining children</w:t>
      </w:r>
    </w:p>
    <w:p>
      <w:pPr>
        <w:pStyle w:val="FirstParagraph"/>
      </w:pPr>
      <w:r>
        <w:rPr>
          <w:b/>
          <w:bCs/>
        </w:rPr>
        <w:t xml:space="preserve">Severity: high.</w:t>
      </w:r>
    </w:p>
    <w:p>
      <w:pPr>
        <w:pStyle w:val="BodyText"/>
      </w:pPr>
      <w:r>
        <w:t xml:space="preserve">5.01</w:t>
      </w:r>
      <w:r>
        <w:t xml:space="preserve"> </w:t>
      </w:r>
      <w:r>
        <w:rPr>
          <w:rStyle w:val="VerbatimChar"/>
        </w:rPr>
        <w:t xml:space="preserve">No → Section 6</w:t>
      </w:r>
      <w:r>
        <w:t xml:space="preserve">. Section 5 is completed</w:t>
      </w:r>
      <w:r>
        <w:t xml:space="preserve"> </w:t>
      </w:r>
      <w:r>
        <w:rPr>
          <w:b/>
          <w:bCs/>
        </w:rPr>
        <w:t xml:space="preserve">per child</w:t>
      </w:r>
      <w:r>
        <w:t xml:space="preserve">; Section 6 is household-level</w:t>
      </w:r>
      <w:r>
        <w:t xml:space="preserve"> </w:t>
      </w:r>
      <w:r>
        <w:t xml:space="preserve">and terminal. So a household whose first eligible child is under 12 months sends the</w:t>
      </w:r>
      <w:r>
        <w:t xml:space="preserve"> </w:t>
      </w:r>
      <w:r>
        <w:t xml:space="preserve">enumerator to the household section, and every remaining child’s module is never reached.</w:t>
      </w:r>
    </w:p>
    <w:p>
      <w:pPr>
        <w:pStyle w:val="BodyText"/>
      </w:pPr>
      <w:r>
        <w:t xml:space="preserve">The skip target is wrong: it should be</w:t>
      </w:r>
      <w:r>
        <w:t xml:space="preserve"> </w:t>
      </w:r>
      <w:r>
        <w:rPr>
          <w:i/>
          <w:iCs/>
        </w:rPr>
        <w:t xml:space="preserve">next child</w:t>
      </w:r>
      <w:r>
        <w:t xml:space="preserve">, not</w:t>
      </w:r>
      <w:r>
        <w:t xml:space="preserve"> </w:t>
      </w:r>
      <w:r>
        <w:rPr>
          <w:i/>
          <w:iCs/>
        </w:rPr>
        <w:t xml:space="preserve">Section 6</w:t>
      </w:r>
      <w:r>
        <w:t xml:space="preserve">.</w:t>
      </w:r>
    </w:p>
    <w:p>
      <w:pPr>
        <w:pStyle w:val="BodyText"/>
      </w:pPr>
      <w:r>
        <w:rPr>
          <w:b/>
          <w:bCs/>
        </w:rPr>
        <w:t xml:space="preserve">Disposition: resolved in the form.</w:t>
      </w:r>
      <w:r>
        <w:t xml:space="preserve"> </w:t>
      </w:r>
      <w:r>
        <w:t xml:space="preserve">Sections 4 and 5 sit inside one per-child repeat, so</w:t>
      </w:r>
      <w:r>
        <w:t xml:space="preserve"> </w:t>
      </w:r>
      <w:r>
        <w:t xml:space="preserve">“skip”</w:t>
      </w:r>
      <w:r>
        <w:t xml:space="preserve"> </w:t>
      </w:r>
      <w:r>
        <w:t xml:space="preserve">means</w:t>
      </w:r>
      <w:r>
        <w:t xml:space="preserve"> </w:t>
      </w:r>
      <w:r>
        <w:t xml:space="preserve">“end this child’s iteration”</w:t>
      </w:r>
      <w:r>
        <w:t xml:space="preserve">. The paper defect cannot occur.</w:t>
      </w:r>
      <w:r>
        <w:t xml:space="preserve"> </w:t>
      </w:r>
      <w:r>
        <w:rPr>
          <w:b/>
          <w:bCs/>
        </w:rPr>
        <w:t xml:space="preserve">Escalated</w:t>
      </w:r>
      <w:r>
        <w:t xml:space="preserve">,</w:t>
      </w:r>
      <w:r>
        <w:t xml:space="preserve"> </w:t>
      </w:r>
      <w:r>
        <w:t xml:space="preserve">because on paper this will already have cost data in previous rounds.</w:t>
      </w:r>
    </w:p>
    <w:bookmarkEnd w:id="91"/>
    <w:bookmarkStart w:id="92" w:name="X0077045abc3485d93e9208156372da1768d8a12"/>
    <w:p>
      <w:pPr>
        <w:pStyle w:val="Heading3"/>
      </w:pPr>
      <w:r>
        <w:t xml:space="preserve">B3 - 2.01 records that consent was not read, and proceeds anyway</w:t>
      </w:r>
    </w:p>
    <w:p>
      <w:pPr>
        <w:pStyle w:val="FirstParagraph"/>
      </w:pPr>
      <w:r>
        <w:rPr>
          <w:b/>
          <w:bCs/>
        </w:rPr>
        <w:t xml:space="preserve">Severity: high - ethical, not just structural.</w:t>
      </w:r>
    </w:p>
    <w:p>
      <w:pPr>
        <w:pStyle w:val="BodyText"/>
      </w:pPr>
      <w:r>
        <w:t xml:space="preserve">2.01</w:t>
      </w:r>
      <w:r>
        <w:t xml:space="preserve"> </w:t>
      </w:r>
      <w:r>
        <w:rPr>
          <w:i/>
          <w:iCs/>
        </w:rPr>
        <w:t xml:space="preserve">“Consent statement read aloud to the respondent in full?”</w:t>
      </w:r>
      <w:r>
        <w:t xml:space="preserve"> </w:t>
      </w:r>
      <w:r>
        <w:rPr>
          <w:rStyle w:val="VerbatimChar"/>
        </w:rPr>
        <w:t xml:space="preserve">Yes 1 / No 2</w:t>
      </w:r>
      <w:r>
        <w:t xml:space="preserve">, no skip.</w:t>
      </w:r>
      <w:r>
        <w:t xml:space="preserve"> </w:t>
      </w:r>
      <w:r>
        <w:t xml:space="preserve">A</w:t>
      </w:r>
      <w:r>
        <w:t xml:space="preserve"> </w:t>
      </w:r>
      <w:r>
        <w:rPr>
          <w:rStyle w:val="VerbatimChar"/>
        </w:rPr>
        <w:t xml:space="preserve">No</w:t>
      </w:r>
      <w:r>
        <w:t xml:space="preserve"> </w:t>
      </w:r>
      <w:r>
        <w:t xml:space="preserve">is recorded and the interview continues to 2.02, where consent may then be</w:t>
      </w:r>
      <w:r>
        <w:t xml:space="preserve"> </w:t>
      </w:r>
      <w:r>
        <w:t xml:space="preserve">“given”</w:t>
      </w:r>
      <w:r>
        <w:t xml:space="preserve">.</w:t>
      </w:r>
    </w:p>
    <w:p>
      <w:pPr>
        <w:pStyle w:val="BodyText"/>
      </w:pPr>
      <w:r>
        <w:t xml:space="preserve">Consent recorded after an unread consent statement is not informed consent.</w:t>
      </w:r>
    </w:p>
    <w:p>
      <w:pPr>
        <w:pStyle w:val="BodyText"/>
      </w:pPr>
      <w:r>
        <w:rPr>
          <w:b/>
          <w:bCs/>
        </w:rPr>
        <w:t xml:space="preserve">Disposition: escalated, and blocked in the form.</w:t>
      </w:r>
      <w:r>
        <w:t xml:space="preserve"> </w:t>
      </w:r>
      <w:r>
        <w:t xml:space="preserve">The form prevents progression while</w:t>
      </w:r>
      <w:r>
        <w:t xml:space="preserve"> </w:t>
      </w:r>
      <w:r>
        <w:rPr>
          <w:rStyle w:val="VerbatimChar"/>
        </w:rPr>
        <w:t xml:space="preserve">2.01 = 2</w:t>
      </w:r>
      <w:r>
        <w:t xml:space="preserve">, with a message instructing the enumerator to read the statement and then</w:t>
      </w:r>
      <w:r>
        <w:t xml:space="preserve"> </w:t>
      </w:r>
      <w:r>
        <w:t xml:space="preserve">record</w:t>
      </w:r>
      <w:r>
        <w:t xml:space="preserve"> </w:t>
      </w:r>
      <w:r>
        <w:rPr>
          <w:rStyle w:val="VerbatimChar"/>
        </w:rPr>
        <w:t xml:space="preserve">Yes</w:t>
      </w:r>
      <w:r>
        <w:t xml:space="preserve">. This is the one place a hard block is used rather than a warning, because</w:t>
      </w:r>
      <w:r>
        <w:t xml:space="preserve"> </w:t>
      </w:r>
      <w:r>
        <w:t xml:space="preserve">the alternative is collecting biological specimens from children under defective consent.</w:t>
      </w:r>
      <w:r>
        <w:t xml:space="preserve"> </w:t>
      </w:r>
      <w:r>
        <w:t xml:space="preserve">Flagged to the ethics committee as a paper-form correction.</w:t>
      </w:r>
    </w:p>
    <w:p>
      <w:r>
        <w:pict>
          <v:rect style="width:0;height:1.5pt" o:hralign="center" o:hrstd="t" o:hr="t"/>
        </w:pict>
      </w:r>
    </w:p>
    <w:bookmarkEnd w:id="92"/>
    <w:bookmarkEnd w:id="93"/>
    <w:bookmarkStart w:id="98" w:name="X4e917062567efb82fbb2afcfda167a5dbc7ca75"/>
    <w:p>
      <w:pPr>
        <w:pStyle w:val="Heading2"/>
      </w:pPr>
      <w:r>
        <w:t xml:space="preserve">C. Data the paper design permits that cannot be analysed</w:t>
      </w:r>
    </w:p>
    <w:bookmarkStart w:id="94" w:name="Xa8feec3c2d52d13963f3a5b40152979d19b8715"/>
    <w:p>
      <w:pPr>
        <w:pStyle w:val="Heading3"/>
      </w:pPr>
      <w:r>
        <w:t xml:space="preserve">C1 - 4.13 discards multiple antibiotics in an antimicrobial resistance survey</w:t>
      </w:r>
    </w:p>
    <w:p>
      <w:pPr>
        <w:pStyle w:val="FirstParagraph"/>
      </w:pPr>
      <w:r>
        <w:rPr>
          <w:b/>
          <w:bCs/>
        </w:rPr>
        <w:t xml:space="preserve">Severity: high, analytically.</w:t>
      </w:r>
    </w:p>
    <w:p>
      <w:pPr>
        <w:pStyle w:val="BodyText"/>
      </w:pPr>
      <w:r>
        <w:rPr>
          <w:i/>
          <w:iCs/>
        </w:rPr>
        <w:t xml:space="preserve">“Which antibiotic was taken? … Where more than one was taken, record the most recent.”</w:t>
      </w:r>
    </w:p>
    <w:p>
      <w:pPr>
        <w:pStyle w:val="BodyText"/>
      </w:pPr>
      <w:r>
        <w:t xml:space="preserve">This is an AMR survey. Concurrent or sequential multiple-antibiotic exposure is among the</w:t>
      </w:r>
      <w:r>
        <w:t xml:space="preserve"> </w:t>
      </w:r>
      <w:r>
        <w:t xml:space="preserve">most important things such a survey could measure, and the instrument deliberately</w:t>
      </w:r>
      <w:r>
        <w:t xml:space="preserve"> </w:t>
      </w:r>
      <w:r>
        <w:t xml:space="preserve">discards it, keeping one drug with no record that others existed.</w:t>
      </w:r>
    </w:p>
    <w:p>
      <w:pPr>
        <w:pStyle w:val="BodyText"/>
      </w:pPr>
      <w:r>
        <w:rPr>
          <w:b/>
          <w:bCs/>
        </w:rPr>
        <w:t xml:space="preserve">Disposition: escalated, not changed.</w:t>
      </w:r>
      <w:r>
        <w:t xml:space="preserve"> </w:t>
      </w:r>
      <w:r>
        <w:t xml:space="preserve">Converting to select-multiple changes what is</w:t>
      </w:r>
      <w:r>
        <w:t xml:space="preserve"> </w:t>
      </w:r>
      <w:r>
        <w:t xml:space="preserve">asked and what the variable means, so it cannot be done unilaterally on an approved</w:t>
      </w:r>
      <w:r>
        <w:t xml:space="preserve"> </w:t>
      </w:r>
      <w:r>
        <w:t xml:space="preserve">instrument. The form adds</w:t>
      </w:r>
      <w:r>
        <w:t xml:space="preserve"> </w:t>
      </w:r>
      <w:r>
        <w:rPr>
          <w:b/>
          <w:bCs/>
        </w:rPr>
        <w:t xml:space="preserve">one</w:t>
      </w:r>
      <w:r>
        <w:t xml:space="preserve"> </w:t>
      </w:r>
      <w:r>
        <w:t xml:space="preserve">yes/no -</w:t>
      </w:r>
      <w:r>
        <w:t xml:space="preserve"> </w:t>
      </w:r>
      <w:r>
        <w:rPr>
          <w:i/>
          <w:iCs/>
        </w:rPr>
        <w:t xml:space="preserve">was more than one antibiotic taken?</w:t>
      </w:r>
      <w:r>
        <w:t xml:space="preserve"> </w:t>
      </w:r>
      <w:r>
        <w:t xml:space="preserve">- which</w:t>
      </w:r>
      <w:r>
        <w:t xml:space="preserve"> </w:t>
      </w:r>
      <w:r>
        <w:t xml:space="preserve">does not alter 4.13 but lets the analysis know when the single code is incomplete.</w:t>
      </w:r>
      <w:r>
        <w:t xml:space="preserve"> </w:t>
      </w:r>
      <w:r>
        <w:t xml:space="preserve">Recommended as a priority correction before the next round.</w:t>
      </w:r>
    </w:p>
    <w:bookmarkEnd w:id="94"/>
    <w:bookmarkStart w:id="95" w:name="Xa6d1bfc9f7b62f33e52bdb643f0abae55626833"/>
    <w:p>
      <w:pPr>
        <w:pStyle w:val="Heading3"/>
      </w:pPr>
      <w:r>
        <w:t xml:space="preserve">C2 - 6.07 allows</w:t>
      </w:r>
      <w:r>
        <w:t xml:space="preserve"> </w:t>
      </w:r>
      <w:r>
        <w:t xml:space="preserve">“None of these”</w:t>
      </w:r>
      <w:r>
        <w:t xml:space="preserve"> </w:t>
      </w:r>
      <w:r>
        <w:t xml:space="preserve">together with owned assets</w:t>
      </w:r>
    </w:p>
    <w:p>
      <w:pPr>
        <w:pStyle w:val="FirstParagraph"/>
      </w:pPr>
      <w:r>
        <w:rPr>
          <w:b/>
          <w:bCs/>
        </w:rPr>
        <w:t xml:space="preserve">Severity: medium.</w:t>
      </w:r>
    </w:p>
    <w:p>
      <w:pPr>
        <w:pStyle w:val="BodyText"/>
      </w:pPr>
      <w:r>
        <w:rPr>
          <w:i/>
          <w:iCs/>
        </w:rPr>
        <w:t xml:space="preserve">“Which of the following does this household own? Record all that apply.”</w:t>
      </w:r>
      <w:r>
        <w:t xml:space="preserve"> </w:t>
      </w:r>
      <w:r>
        <w:t xml:space="preserve">Options A-G are</w:t>
      </w:r>
      <w:r>
        <w:t xml:space="preserve"> </w:t>
      </w:r>
      <w:r>
        <w:t xml:space="preserve">assets;</w:t>
      </w:r>
      <w:r>
        <w:t xml:space="preserve"> </w:t>
      </w:r>
      <w:r>
        <w:rPr>
          <w:b/>
          <w:bCs/>
        </w:rPr>
        <w:t xml:space="preserve">H is</w:t>
      </w:r>
      <w:r>
        <w:rPr>
          <w:b/>
          <w:bCs/>
        </w:rPr>
        <w:t xml:space="preserve"> </w:t>
      </w:r>
      <w:r>
        <w:rPr>
          <w:b/>
          <w:bCs/>
        </w:rPr>
        <w:t xml:space="preserve">“None of these”</w:t>
      </w:r>
      <w:r>
        <w:t xml:space="preserve">. Nothing prevents H being marked alongside D.</w:t>
      </w:r>
    </w:p>
    <w:p>
      <w:pPr>
        <w:pStyle w:val="BodyText"/>
      </w:pPr>
      <w:r>
        <w:rPr>
          <w:b/>
          <w:bCs/>
        </w:rPr>
        <w:t xml:space="preserve">Disposition: resolved in the form.</w:t>
      </w:r>
      <w:r>
        <w:t xml:space="preserve"> </w:t>
      </w:r>
      <w:r>
        <w:t xml:space="preserve">H is made exclusive by constraint. This corrects a</w:t>
      </w:r>
      <w:r>
        <w:t xml:space="preserve"> </w:t>
      </w:r>
      <w:r>
        <w:t xml:space="preserve">logical impossibility rather than changing the question.</w:t>
      </w:r>
    </w:p>
    <w:bookmarkEnd w:id="95"/>
    <w:bookmarkStart w:id="96" w:name="X82a43f60b5eb24d1ac8bd2f9d9a6c739836e929"/>
    <w:p>
      <w:pPr>
        <w:pStyle w:val="Heading3"/>
      </w:pPr>
      <w:r>
        <w:t xml:space="preserve">C3 - 5.05 cannot record a cold-chain failure</w:t>
      </w:r>
    </w:p>
    <w:p>
      <w:pPr>
        <w:pStyle w:val="FirstParagraph"/>
      </w:pPr>
      <w:r>
        <w:rPr>
          <w:b/>
          <w:bCs/>
        </w:rPr>
        <w:t xml:space="preserve">Severity: medium, and easy to miss.</w:t>
      </w:r>
    </w:p>
    <w:p>
      <w:pPr>
        <w:pStyle w:val="BodyText"/>
      </w:pPr>
      <w:r>
        <w:t xml:space="preserve">Cold-box temperature is captured as</w:t>
      </w:r>
      <w:r>
        <w:t xml:space="preserve"> </w:t>
      </w:r>
      <w:r>
        <w:rPr>
          <w:rStyle w:val="VerbatimChar"/>
        </w:rPr>
        <w:t xml:space="preserve">⌷ . ⌷ °C</w:t>
      </w:r>
      <w:r>
        <w:t xml:space="preserve"> </w:t>
      </w:r>
      <w:r>
        <w:t xml:space="preserve">- one digit and one decimal, so 0.0 to 9.9.</w:t>
      </w:r>
    </w:p>
    <w:p>
      <w:pPr>
        <w:pStyle w:val="BodyText"/>
      </w:pPr>
      <w:r>
        <w:t xml:space="preserve">The acceptable range is roughly 2-8 °C, so the field holds valid readings comfortably. It</w:t>
      </w:r>
      <w:r>
        <w:t xml:space="preserve"> </w:t>
      </w:r>
      <w:r>
        <w:rPr>
          <w:b/>
          <w:bCs/>
        </w:rPr>
        <w:t xml:space="preserve">cannot record a failure</w:t>
      </w:r>
      <w:r>
        <w:t xml:space="preserve">: a box at 15.0 °C, or one that has frozen below zero, has no</w:t>
      </w:r>
      <w:r>
        <w:t xml:space="preserve"> </w:t>
      </w:r>
      <w:r>
        <w:t xml:space="preserve">representable value. The field can only record success, which makes it useless as a</w:t>
      </w:r>
      <w:r>
        <w:t xml:space="preserve"> </w:t>
      </w:r>
      <w:r>
        <w:t xml:space="preserve">quality control.</w:t>
      </w:r>
    </w:p>
    <w:p>
      <w:pPr>
        <w:pStyle w:val="BodyText"/>
      </w:pPr>
      <w:r>
        <w:rPr>
          <w:b/>
          <w:bCs/>
        </w:rPr>
        <w:t xml:space="preserve">Disposition: escalated, and widened in the form</w:t>
      </w:r>
      <w:r>
        <w:t xml:space="preserve"> </w:t>
      </w:r>
      <w:r>
        <w:t xml:space="preserve">to accept −20.0 to 40.0 with a warning</w:t>
      </w:r>
      <w:r>
        <w:t xml:space="preserve"> </w:t>
      </w:r>
      <w:r>
        <w:t xml:space="preserve">outside 2-8. Widening a measurement range does not change what is asked.</w:t>
      </w:r>
    </w:p>
    <w:bookmarkEnd w:id="96"/>
    <w:bookmarkStart w:id="97" w:name="Xe6d91c8d1d773b1a8ab7fc828f4abcbc2d49ac9"/>
    <w:p>
      <w:pPr>
        <w:pStyle w:val="Heading3"/>
      </w:pPr>
      <w:r>
        <w:t xml:space="preserve">C4 - 1.05 collects an alternative settlement name as free text</w:t>
      </w:r>
    </w:p>
    <w:p>
      <w:pPr>
        <w:pStyle w:val="FirstParagraph"/>
      </w:pPr>
      <w:r>
        <w:rPr>
          <w:b/>
          <w:bCs/>
        </w:rPr>
        <w:t xml:space="preserve">Severity: low.</w:t>
      </w:r>
    </w:p>
    <w:p>
      <w:pPr>
        <w:pStyle w:val="BodyText"/>
      </w:pPr>
      <w:r>
        <w:t xml:space="preserve">Useful operationally, unanalysable as supplied, and it will produce spelling variants.</w:t>
      </w:r>
      <w:r>
        <w:t xml:space="preserve"> </w:t>
      </w:r>
      <w:r>
        <w:rPr>
          <w:b/>
          <w:bCs/>
        </w:rPr>
        <w:t xml:space="preserve">Disposition: kept as free text, flagged in the codebook</w:t>
      </w:r>
      <w:r>
        <w:t xml:space="preserve"> </w:t>
      </w:r>
      <w:r>
        <w:t xml:space="preserve">as an operational field not</w:t>
      </w:r>
      <w:r>
        <w:t xml:space="preserve"> </w:t>
      </w:r>
      <w:r>
        <w:t xml:space="preserve">intended for analysis.</w:t>
      </w:r>
    </w:p>
    <w:p>
      <w:r>
        <w:pict>
          <v:rect style="width:0;height:1.5pt" o:hralign="center" o:hrstd="t" o:hr="t"/>
        </w:pict>
      </w:r>
    </w:p>
    <w:bookmarkEnd w:id="97"/>
    <w:bookmarkEnd w:id="98"/>
    <w:bookmarkStart w:id="102" w:name="Xd0c0edcbbecaed52346f043f399d1ec1cd00c9f"/>
    <w:p>
      <w:pPr>
        <w:pStyle w:val="Heading2"/>
      </w:pPr>
      <w:r>
        <w:t xml:space="preserve">D. Sentinel codes colliding with real values</w:t>
      </w:r>
    </w:p>
    <w:p>
      <w:pPr>
        <w:pStyle w:val="FirstParagraph"/>
      </w:pPr>
      <w:r>
        <w:t xml:space="preserve">The completion notes define:</w:t>
      </w:r>
      <w:r>
        <w:t xml:space="preserve"> </w:t>
      </w:r>
      <w:r>
        <w:rPr>
          <w:b/>
          <w:bCs/>
        </w:rPr>
        <w:t xml:space="preserve">8 / 98</w:t>
      </w:r>
      <w:r>
        <w:t xml:space="preserve"> </w:t>
      </w:r>
      <w:r>
        <w:t xml:space="preserve">= does not know;</w:t>
      </w:r>
      <w:r>
        <w:t xml:space="preserve"> </w:t>
      </w:r>
      <w:r>
        <w:rPr>
          <w:b/>
          <w:bCs/>
        </w:rPr>
        <w:t xml:space="preserve">9 / 99</w:t>
      </w:r>
      <w:r>
        <w:t xml:space="preserve"> </w:t>
      </w:r>
      <w:r>
        <w:t xml:space="preserve">= asked, no answer</w:t>
      </w:r>
      <w:r>
        <w:t xml:space="preserve"> </w:t>
      </w:r>
      <w:r>
        <w:t xml:space="preserve">obtained;</w:t>
      </w:r>
      <w:r>
        <w:t xml:space="preserve"> </w:t>
      </w:r>
      <w:r>
        <w:rPr>
          <w:b/>
          <w:bCs/>
        </w:rPr>
        <w:t xml:space="preserve">96</w:t>
      </w:r>
      <w:r>
        <w:t xml:space="preserve"> </w:t>
      </w:r>
      <w:r>
        <w:t xml:space="preserve">= Other. Three collisions follow from that rule.</w:t>
      </w:r>
    </w:p>
    <w:bookmarkStart w:id="99" w:name="d1---6.02-codes-8-and-9-both-collide"/>
    <w:p>
      <w:pPr>
        <w:pStyle w:val="Heading3"/>
      </w:pPr>
      <w:r>
        <w:t xml:space="preserve">D1 - 6.02 codes 8 AND 9 both collide</w:t>
      </w:r>
    </w:p>
    <w:p>
      <w:pPr>
        <w:pStyle w:val="FirstParagraph"/>
      </w:pPr>
      <w:r>
        <w:rPr>
          <w:b/>
          <w:bCs/>
        </w:rPr>
        <w:t xml:space="preserve">Severity: high.</w:t>
      </w:r>
    </w:p>
    <w:p>
      <w:pPr>
        <w:pStyle w:val="BodyText"/>
      </w:pPr>
      <w:r>
        <w:rPr>
          <w:b/>
          <w:bCs/>
        </w:rPr>
        <w:t xml:space="preserve">Corrected after a systematic scan.</w:t>
      </w:r>
      <w:r>
        <w:t xml:space="preserve"> </w:t>
      </w:r>
      <w:r>
        <w:t xml:space="preserve">This entry originally named code 9 only.</w:t>
      </w:r>
      <w:r>
        <w:t xml:space="preserve"> </w:t>
      </w:r>
      <w:r>
        <w:rPr>
          <w:rStyle w:val="VerbatimChar"/>
        </w:rPr>
        <w:t xml:space="preserve">scan_sentinels.py</w:t>
      </w:r>
      <w:r>
        <w:t xml:space="preserve"> </w:t>
      </w:r>
      <w:r>
        <w:t xml:space="preserve">checks every coding category against the declared sentinels</w:t>
      </w:r>
      <w:r>
        <w:t xml:space="preserve"> </w:t>
      </w:r>
      <w:r>
        <w:t xml:space="preserve">and found</w:t>
      </w:r>
      <w:r>
        <w:t xml:space="preserve"> </w:t>
      </w:r>
      <w:r>
        <w:rPr>
          <w:b/>
          <w:bCs/>
        </w:rPr>
        <w:t xml:space="preserve">six collisions across four questions</w:t>
      </w:r>
      <w:r>
        <w:t xml:space="preserve">, not three - code</w:t>
      </w:r>
      <w:r>
        <w:t xml:space="preserve"> </w:t>
      </w:r>
      <w:r>
        <w:rPr>
          <w:rStyle w:val="VerbatimChar"/>
        </w:rPr>
        <w:t xml:space="preserve">8</w:t>
      </w:r>
      <w:r>
        <w:t xml:space="preserve"> </w:t>
      </w:r>
      <w:r>
        <w:t xml:space="preserve">also</w:t>
      </w:r>
      <w:r>
        <w:t xml:space="preserve"> </w:t>
      </w:r>
      <w:r>
        <w:t xml:space="preserve">collides in both 6.01 and 6.02 (</w:t>
      </w:r>
      <w:r>
        <w:rPr>
          <w:rStyle w:val="VerbatimChar"/>
        </w:rPr>
        <w:t xml:space="preserve">Bucket</w:t>
      </w:r>
      <w:r>
        <w:t xml:space="preserve"> </w:t>
      </w:r>
      <w:r>
        <w:t xml:space="preserve">and</w:t>
      </w:r>
      <w:r>
        <w:t xml:space="preserve"> </w:t>
      </w:r>
      <w:r>
        <w:rPr>
          <w:rStyle w:val="VerbatimChar"/>
        </w:rPr>
        <w:t xml:space="preserve">Unprotected spring</w:t>
      </w:r>
      <w:r>
        <w:t xml:space="preserve"> </w:t>
      </w:r>
      <w:r>
        <w:t xml:space="preserve">respectively).</w:t>
      </w:r>
      <w:r>
        <w:t xml:space="preserve"> </w:t>
      </w:r>
      <w:r>
        <w:t xml:space="preserve">Written from reading, the first pass missed them. See</w:t>
      </w:r>
      <w:r>
        <w:t xml:space="preserve"> </w:t>
      </w:r>
      <w:r>
        <w:rPr>
          <w:rStyle w:val="VerbatimChar"/>
        </w:rPr>
        <w:t xml:space="preserve">docs/coding_scheme.md</w:t>
      </w:r>
      <w:r>
        <w:t xml:space="preserve"> </w:t>
      </w:r>
      <w:r>
        <w:t xml:space="preserve">for the full table; the scan is now the authority.</w:t>
      </w:r>
    </w:p>
    <w:p>
      <w:pPr>
        <w:pStyle w:val="BodyText"/>
      </w:pPr>
      <w:r>
        <w:t xml:space="preserve">6.02 has nine categories and its ninth is</w:t>
      </w:r>
      <w:r>
        <w:t xml:space="preserve"> </w:t>
      </w:r>
      <w:r>
        <w:rPr>
          <w:rStyle w:val="VerbatimChar"/>
        </w:rPr>
        <w:t xml:space="preserve">No facility or bush . . . 9</w:t>
      </w:r>
      <w:r>
        <w:t xml:space="preserve">. In a single-digit</w:t>
      </w:r>
      <w:r>
        <w:t xml:space="preserve"> </w:t>
      </w:r>
      <w:r>
        <w:t xml:space="preserve">field, 9 is the standard no-answer sentinel.</w:t>
      </w:r>
      <w:r>
        <w:t xml:space="preserve"> </w:t>
      </w:r>
      <w:r>
        <w:rPr>
          <w:b/>
          <w:bCs/>
        </w:rPr>
        <w:t xml:space="preserve">Open defecation - the single most important</w:t>
      </w:r>
      <w:r>
        <w:rPr>
          <w:b/>
          <w:bCs/>
        </w:rPr>
        <w:t xml:space="preserve"> </w:t>
      </w:r>
      <w:r>
        <w:rPr>
          <w:b/>
          <w:bCs/>
        </w:rPr>
        <w:t xml:space="preserve">category in a sanitation question - is indistinguishable from a missing answer.</w:t>
      </w:r>
    </w:p>
    <w:p>
      <w:pPr>
        <w:pStyle w:val="BodyText"/>
      </w:pPr>
      <w:r>
        <w:rPr>
          <w:b/>
          <w:bCs/>
        </w:rPr>
        <w:t xml:space="preserve">Disposition: resolved in storage, not in the question.</w:t>
      </w:r>
      <w:r>
        <w:t xml:space="preserve"> </w:t>
      </w:r>
      <w:r>
        <w:t xml:space="preserve">The category set and the numbers</w:t>
      </w:r>
      <w:r>
        <w:t xml:space="preserve"> </w:t>
      </w:r>
      <w:r>
        <w:t xml:space="preserve">read to the respondent are unchanged. The digital form stores the response and the</w:t>
      </w:r>
      <w:r>
        <w:t xml:space="preserve"> </w:t>
      </w:r>
      <w:r>
        <w:t xml:space="preserve">non-response reason in</w:t>
      </w:r>
      <w:r>
        <w:t xml:space="preserve"> </w:t>
      </w:r>
      <w:r>
        <w:rPr>
          <w:b/>
          <w:bCs/>
        </w:rPr>
        <w:t xml:space="preserve">separate fields</w:t>
      </w:r>
      <w:r>
        <w:t xml:space="preserve">, so</w:t>
      </w:r>
      <w:r>
        <w:t xml:space="preserve"> </w:t>
      </w:r>
      <w:r>
        <w:rPr>
          <w:rStyle w:val="VerbatimChar"/>
        </w:rPr>
        <w:t xml:space="preserve">9</w:t>
      </w:r>
      <w:r>
        <w:t xml:space="preserve"> </w:t>
      </w:r>
      <w:r>
        <w:t xml:space="preserve">always means</w:t>
      </w:r>
      <w:r>
        <w:t xml:space="preserve"> </w:t>
      </w:r>
      <w:r>
        <w:t xml:space="preserve">“no facility or bush”</w:t>
      </w:r>
      <w:r>
        <w:t xml:space="preserve"> </w:t>
      </w:r>
      <w:r>
        <w:t xml:space="preserve">and</w:t>
      </w:r>
      <w:r>
        <w:t xml:space="preserve"> </w:t>
      </w:r>
      <w:r>
        <w:t xml:space="preserve">missingness is carried elsewhere. Escalated for paper renumbering.</w:t>
      </w:r>
    </w:p>
    <w:bookmarkEnd w:id="99"/>
    <w:bookmarkStart w:id="100" w:name="Xe01b70f7f85032489fbf5dce4e45c4b749ed01c"/>
    <w:p>
      <w:pPr>
        <w:pStyle w:val="Heading3"/>
      </w:pPr>
      <w:r>
        <w:t xml:space="preserve">D2 - 6.01 code 9 is</w:t>
      </w:r>
      <w:r>
        <w:t xml:space="preserve"> </w:t>
      </w:r>
      <w:r>
        <w:t xml:space="preserve">“Rainwater”</w:t>
      </w:r>
      <w:r>
        <w:t xml:space="preserve">, with an 11-category list</w:t>
      </w:r>
    </w:p>
    <w:p>
      <w:pPr>
        <w:pStyle w:val="FirstParagraph"/>
      </w:pPr>
      <w:r>
        <w:rPr>
          <w:b/>
          <w:bCs/>
        </w:rPr>
        <w:t xml:space="preserve">Severity: medium.</w:t>
      </w:r>
    </w:p>
    <w:p>
      <w:pPr>
        <w:pStyle w:val="BodyText"/>
      </w:pPr>
      <w:r>
        <w:t xml:space="preserve">Same mechanism. The list runs to 11, so the field is arguably two-digit and the sentinel</w:t>
      </w:r>
      <w:r>
        <w:t xml:space="preserve"> </w:t>
      </w:r>
      <w:r>
        <w:t xml:space="preserve">would be 99 - but the form does not say so, and</w:t>
      </w:r>
      <w:r>
        <w:t xml:space="preserve"> </w:t>
      </w:r>
      <w:r>
        <w:rPr>
          <w:rStyle w:val="VerbatimChar"/>
        </w:rPr>
        <w:t xml:space="preserve">9</w:t>
      </w:r>
      <w:r>
        <w:t xml:space="preserve"> </w:t>
      </w:r>
      <w:r>
        <w:t xml:space="preserve">is genuinely ambiguous between</w:t>
      </w:r>
      <w:r>
        <w:t xml:space="preserve"> </w:t>
      </w:r>
      <w:r>
        <w:t xml:space="preserve">“rainwater”</w:t>
      </w:r>
      <w:r>
        <w:t xml:space="preserve"> </w:t>
      </w:r>
      <w:r>
        <w:t xml:space="preserve">and</w:t>
      </w:r>
      <w:r>
        <w:t xml:space="preserve"> </w:t>
      </w:r>
      <w:r>
        <w:t xml:space="preserve">“no answer”</w:t>
      </w:r>
      <w:r>
        <w:t xml:space="preserve"> </w:t>
      </w:r>
      <w:r>
        <w:t xml:space="preserve">for anyone applying the completion note literally.</w:t>
      </w:r>
    </w:p>
    <w:p>
      <w:pPr>
        <w:pStyle w:val="BodyText"/>
      </w:pPr>
      <w:r>
        <w:rPr>
          <w:b/>
          <w:bCs/>
        </w:rPr>
        <w:t xml:space="preserve">Disposition: as D1.</w:t>
      </w:r>
      <w:r>
        <w:t xml:space="preserve"> </w:t>
      </w:r>
      <w:r>
        <w:t xml:space="preserve">Sentinels never share a field with substantive values.</w:t>
      </w:r>
    </w:p>
    <w:bookmarkEnd w:id="100"/>
    <w:bookmarkStart w:id="101" w:name="X0caf579992eb393026c4bdd2e63a6feea4ea425"/>
    <w:p>
      <w:pPr>
        <w:pStyle w:val="Heading3"/>
      </w:pPr>
      <w:r>
        <w:t xml:space="preserve">D3 - 99 is both</w:t>
      </w:r>
      <w:r>
        <w:t xml:space="preserve"> </w:t>
      </w:r>
      <w:r>
        <w:t xml:space="preserve">“Not measured”</w:t>
      </w:r>
      <w:r>
        <w:t xml:space="preserve"> </w:t>
      </w:r>
      <w:r>
        <w:t xml:space="preserve">and a plausible child height</w:t>
      </w:r>
    </w:p>
    <w:p>
      <w:pPr>
        <w:pStyle w:val="FirstParagraph"/>
      </w:pPr>
      <w:r>
        <w:rPr>
          <w:b/>
          <w:bCs/>
        </w:rPr>
        <w:t xml:space="preserve">Severity: high. This is the sentinel-inside-a-measurement case the brief warns about.</w:t>
      </w:r>
    </w:p>
    <w:p>
      <w:pPr>
        <w:pStyle w:val="BodyText"/>
      </w:pPr>
      <w:r>
        <w:t xml:space="preserve">4.06 records length or height as</w:t>
      </w:r>
      <w:r>
        <w:t xml:space="preserve"> </w:t>
      </w:r>
      <w:r>
        <w:rPr>
          <w:rStyle w:val="VerbatimChar"/>
        </w:rPr>
        <w:t xml:space="preserve">⌷⌷⌷ . ⌷ cm</w:t>
      </w:r>
      <w:r>
        <w:t xml:space="preserve"> </w:t>
      </w:r>
      <w:r>
        <w:t xml:space="preserve">with</w:t>
      </w:r>
      <w:r>
        <w:t xml:space="preserve"> </w:t>
      </w:r>
      <w:r>
        <w:rPr>
          <w:rStyle w:val="VerbatimChar"/>
        </w:rPr>
        <w:t xml:space="preserve">Not measured . . . 99</w:t>
      </w:r>
      <w:r>
        <w:t xml:space="preserve">.</w:t>
      </w:r>
    </w:p>
    <w:p>
      <w:pPr>
        <w:pStyle w:val="BodyText"/>
      </w:pPr>
      <w:r>
        <w:rPr>
          <w:b/>
          <w:bCs/>
        </w:rPr>
        <w:t xml:space="preserve">99 cm is an entirely ordinary height for a three-year-old.</w:t>
      </w:r>
      <w:r>
        <w:t xml:space="preserve"> </w:t>
      </w:r>
      <w:r>
        <w:t xml:space="preserve">A child measured at 99.0 cm</w:t>
      </w:r>
      <w:r>
        <w:t xml:space="preserve"> </w:t>
      </w:r>
      <w:r>
        <w:t xml:space="preserve">and a child not measured at all are recorded identically. 4.05 weight carries the same</w:t>
      </w:r>
      <w:r>
        <w:t xml:space="preserve"> </w:t>
      </w:r>
      <w:r>
        <w:rPr>
          <w:rStyle w:val="VerbatimChar"/>
        </w:rPr>
        <w:t xml:space="preserve">99</w:t>
      </w:r>
      <w:r>
        <w:t xml:space="preserve"> </w:t>
      </w:r>
      <w:r>
        <w:t xml:space="preserve">convention; 99 kg is implausible for a child so the collision is latent there, but</w:t>
      </w:r>
      <w:r>
        <w:t xml:space="preserve"> </w:t>
      </w:r>
      <w:r>
        <w:t xml:space="preserve">present.</w:t>
      </w:r>
    </w:p>
    <w:p>
      <w:pPr>
        <w:pStyle w:val="BodyText"/>
      </w:pPr>
      <w:r>
        <w:rPr>
          <w:b/>
          <w:bCs/>
        </w:rPr>
        <w:t xml:space="preserve">Disposition: resolved in storage.</w:t>
      </w:r>
      <w:r>
        <w:t xml:space="preserve"> </w:t>
      </w:r>
      <w:r>
        <w:t xml:space="preserve">Measurement and measurement-status are separate</w:t>
      </w:r>
      <w:r>
        <w:t xml:space="preserve"> </w:t>
      </w:r>
      <w:r>
        <w:t xml:space="preserve">fields:</w:t>
      </w:r>
      <w:r>
        <w:t xml:space="preserve"> </w:t>
      </w:r>
      <w:r>
        <w:rPr>
          <w:rStyle w:val="VerbatimChar"/>
        </w:rPr>
        <w:t xml:space="preserve">not measured</w:t>
      </w:r>
      <w:r>
        <w:t xml:space="preserve"> </w:t>
      </w:r>
      <w:r>
        <w:t xml:space="preserve">is a boolean, and the measurement is null when it is true. No</w:t>
      </w:r>
      <w:r>
        <w:t xml:space="preserve"> </w:t>
      </w:r>
      <w:r>
        <w:t xml:space="preserve">sentinel is ever stored inside a numeric measurement. This is the single most important</w:t>
      </w:r>
      <w:r>
        <w:t xml:space="preserve"> </w:t>
      </w:r>
      <w:r>
        <w:t xml:space="preserve">storage decision in the form.</w:t>
      </w:r>
    </w:p>
    <w:p>
      <w:r>
        <w:pict>
          <v:rect style="width:0;height:1.5pt" o:hralign="center" o:hrstd="t" o:hr="t"/>
        </w:pict>
      </w:r>
    </w:p>
    <w:bookmarkEnd w:id="101"/>
    <w:bookmarkEnd w:id="102"/>
    <w:bookmarkStart w:id="108" w:name="X0652cf655fa0bfc2ff657d329e1328ae1bb1f1f"/>
    <w:p>
      <w:pPr>
        <w:pStyle w:val="Heading2"/>
      </w:pPr>
      <w:r>
        <w:t xml:space="preserve">E. Problems with the external files, not the questionnaire</w:t>
      </w:r>
    </w:p>
    <w:bookmarkStart w:id="103" w:name="e1---the-medicine-list-does-not-exist"/>
    <w:p>
      <w:pPr>
        <w:pStyle w:val="Heading3"/>
      </w:pPr>
      <w:r>
        <w:t xml:space="preserve">E1 - The medicine list does not exist</w:t>
      </w:r>
    </w:p>
    <w:p>
      <w:pPr>
        <w:pStyle w:val="FirstParagraph"/>
      </w:pPr>
      <w:r>
        <w:rPr>
          <w:b/>
          <w:bCs/>
        </w:rPr>
        <w:t xml:space="preserve">Severity: high. Blocking.</w:t>
      </w:r>
    </w:p>
    <w:p>
      <w:pPr>
        <w:pStyle w:val="BodyText"/>
      </w:pPr>
      <w:r>
        <w:t xml:space="preserve">4.13 says</w:t>
      </w:r>
      <w:r>
        <w:t xml:space="preserve"> </w:t>
      </w:r>
      <w:r>
        <w:rPr>
          <w:i/>
          <w:iCs/>
        </w:rPr>
        <w:t xml:space="preserve">“Record from the medicine list.”</w:t>
      </w:r>
      <w:r>
        <w:t xml:space="preserve"> </w:t>
      </w:r>
      <w:r>
        <w:t xml:space="preserve">The data pack README states the reference</w:t>
      </w:r>
      <w:r>
        <w:t xml:space="preserve"> </w:t>
      </w:r>
      <w:r>
        <w:t xml:space="preserve">files support</w:t>
      </w:r>
      <w:r>
        <w:t xml:space="preserve"> </w:t>
      </w:r>
      <w:r>
        <w:rPr>
          <w:i/>
          <w:iCs/>
        </w:rPr>
        <w:t xml:space="preserve">“a settlement list,</w:t>
      </w:r>
      <w:r>
        <w:rPr>
          <w:i/>
          <w:iCs/>
        </w:rPr>
        <w:t xml:space="preserve"> </w:t>
      </w:r>
      <w:r>
        <w:rPr>
          <w:b/>
          <w:bCs/>
          <w:i/>
          <w:iCs/>
        </w:rPr>
        <w:t xml:space="preserve">a medicine list</w:t>
      </w:r>
      <w:r>
        <w:rPr>
          <w:i/>
          <w:iCs/>
        </w:rPr>
        <w:t xml:space="preserve">, a staff roster and pre-printed</w:t>
      </w:r>
      <w:r>
        <w:rPr>
          <w:i/>
          <w:iCs/>
        </w:rPr>
        <w:t xml:space="preserve"> </w:t>
      </w:r>
      <w:r>
        <w:rPr>
          <w:i/>
          <w:iCs/>
        </w:rPr>
        <w:t xml:space="preserve">specimen labels.”</w:t>
      </w:r>
    </w:p>
    <w:p>
      <w:pPr>
        <w:pStyle w:val="BodyText"/>
      </w:pPr>
      <w:r>
        <w:rPr>
          <w:rStyle w:val="VerbatimChar"/>
        </w:rPr>
        <w:t xml:space="preserve">reference_media/</w:t>
      </w:r>
      <w:r>
        <w:t xml:space="preserve"> </w:t>
      </w:r>
      <w:r>
        <w:t xml:space="preserve">contains seven files:</w:t>
      </w:r>
      <w:r>
        <w:t xml:space="preserve"> </w:t>
      </w:r>
      <w:r>
        <w:rPr>
          <w:rStyle w:val="VerbatimChar"/>
        </w:rPr>
        <w:t xml:space="preserve">lgas.csv</w:t>
      </w:r>
      <w:r>
        <w:t xml:space="preserve">,</w:t>
      </w:r>
      <w:r>
        <w:t xml:space="preserve"> </w:t>
      </w:r>
      <w:r>
        <w:rPr>
          <w:rStyle w:val="VerbatimChar"/>
        </w:rPr>
        <w:t xml:space="preserve">wards.csv</w:t>
      </w:r>
      <w:r>
        <w:t xml:space="preserve">,</w:t>
      </w:r>
      <w:r>
        <w:t xml:space="preserve"> </w:t>
      </w:r>
      <w:r>
        <w:rPr>
          <w:rStyle w:val="VerbatimChar"/>
        </w:rPr>
        <w:t xml:space="preserve">settlements.csv</w:t>
      </w:r>
      <w:r>
        <w:t xml:space="preserve">,</w:t>
      </w:r>
      <w:r>
        <w:t xml:space="preserve"> </w:t>
      </w:r>
      <w:r>
        <w:rPr>
          <w:rStyle w:val="VerbatimChar"/>
        </w:rPr>
        <w:t xml:space="preserve">settlements.geojson</w:t>
      </w:r>
      <w:r>
        <w:t xml:space="preserve">,</w:t>
      </w:r>
      <w:r>
        <w:t xml:space="preserve"> </w:t>
      </w:r>
      <w:r>
        <w:rPr>
          <w:rStyle w:val="VerbatimChar"/>
        </w:rPr>
        <w:t xml:space="preserve">previous_round_households.csv</w:t>
      </w:r>
      <w:r>
        <w:t xml:space="preserve">,</w:t>
      </w:r>
      <w:r>
        <w:t xml:space="preserve"> </w:t>
      </w:r>
      <w:r>
        <w:rPr>
          <w:rStyle w:val="VerbatimChar"/>
        </w:rPr>
        <w:t xml:space="preserve">staff_roster.csv</w:t>
      </w:r>
      <w:r>
        <w:t xml:space="preserve">,</w:t>
      </w:r>
      <w:r>
        <w:t xml:space="preserve"> </w:t>
      </w:r>
      <w:r>
        <w:rPr>
          <w:rStyle w:val="VerbatimChar"/>
        </w:rPr>
        <w:t xml:space="preserve">specimen_label_allocation.csv</w:t>
      </w:r>
      <w:r>
        <w:t xml:space="preserve">.</w:t>
      </w:r>
      <w:r>
        <w:t xml:space="preserve"> </w:t>
      </w:r>
      <w:r>
        <w:rPr>
          <w:b/>
          <w:bCs/>
        </w:rPr>
        <w:t xml:space="preserve">There is no medicine list.</w:t>
      </w:r>
    </w:p>
    <w:p>
      <w:pPr>
        <w:pStyle w:val="BodyText"/>
      </w:pPr>
      <w:r>
        <w:rPr>
          <w:b/>
          <w:bCs/>
        </w:rPr>
        <w:t xml:space="preserve">Disposition: escalated, with a documented stand-in.</w:t>
      </w:r>
      <w:r>
        <w:t xml:space="preserve"> </w:t>
      </w:r>
      <w:r>
        <w:t xml:space="preserve">4.13 cannot be implemented as a</w:t>
      </w:r>
      <w:r>
        <w:t xml:space="preserve"> </w:t>
      </w:r>
      <w:r>
        <w:t xml:space="preserve">coded lookup without the codelist. The form implements it as a coded select against a</w:t>
      </w:r>
      <w:r>
        <w:t xml:space="preserve"> </w:t>
      </w:r>
      <w:r>
        <w:rPr>
          <w:b/>
          <w:bCs/>
        </w:rPr>
        <w:t xml:space="preserve">placeholder list built from the WHO AWaRe classification</w:t>
      </w:r>
      <w:r>
        <w:t xml:space="preserve">, clearly marked as a</w:t>
      </w:r>
      <w:r>
        <w:t xml:space="preserve"> </w:t>
      </w:r>
      <w:r>
        <w:t xml:space="preserve">substitute, so the mechanism is demonstrable and the real list can be dropped in by</w:t>
      </w:r>
      <w:r>
        <w:t xml:space="preserve"> </w:t>
      </w:r>
      <w:r>
        <w:t xml:space="preserve">replacing one CSV. Every occurrence is flagged in the codebook.</w:t>
      </w:r>
      <w:r>
        <w:t xml:space="preserve"> </w:t>
      </w:r>
      <w:r>
        <w:rPr>
          <w:b/>
          <w:bCs/>
        </w:rPr>
        <w:t xml:space="preserve">The real list must be</w:t>
      </w:r>
      <w:r>
        <w:rPr>
          <w:b/>
          <w:bCs/>
        </w:rPr>
        <w:t xml:space="preserve"> </w:t>
      </w:r>
      <w:r>
        <w:rPr>
          <w:b/>
          <w:bCs/>
        </w:rPr>
        <w:t xml:space="preserve">obtained before deployment</w:t>
      </w:r>
      <w:r>
        <w:t xml:space="preserve"> </w:t>
      </w:r>
      <w:r>
        <w:t xml:space="preserve">- a substituted codelist would silently recode the AMR</w:t>
      </w:r>
      <w:r>
        <w:t xml:space="preserve"> </w:t>
      </w:r>
      <w:r>
        <w:t xml:space="preserve">variable.</w:t>
      </w:r>
    </w:p>
    <w:bookmarkEnd w:id="103"/>
    <w:bookmarkStart w:id="104" w:name="X7921301651f3bd5c0916127b6ba96d44771ace2"/>
    <w:p>
      <w:pPr>
        <w:pStyle w:val="Heading3"/>
      </w:pPr>
      <w:r>
        <w:t xml:space="preserve">E2 - Code-box widths do not match the identifiers they hold</w:t>
      </w:r>
    </w:p>
    <w:p>
      <w:pPr>
        <w:pStyle w:val="FirstParagraph"/>
      </w:pPr>
      <w:r>
        <w:rPr>
          <w:b/>
          <w:bCs/>
        </w:rPr>
        <w:t xml:space="preserve">Severity: low, but it affects validation.</w:t>
      </w:r>
    </w:p>
    <w:p>
      <w:pPr>
        <w:pStyle w:val="BodyText"/>
      </w:pPr>
      <w:r>
        <w:t xml:space="preserve">1.02 LGA</w:t>
      </w:r>
      <w:r>
        <w:t xml:space="preserve"> </w:t>
      </w:r>
      <w:r>
        <w:rPr>
          <w:rStyle w:val="VerbatimChar"/>
        </w:rPr>
        <w:t xml:space="preserve">Code ⌷⌷⌷</w:t>
      </w:r>
      <w:r>
        <w:t xml:space="preserve"> </w:t>
      </w:r>
      <w:r>
        <w:t xml:space="preserve">against actual</w:t>
      </w:r>
      <w:r>
        <w:t xml:space="preserve"> </w:t>
      </w:r>
      <w:r>
        <w:rPr>
          <w:rStyle w:val="VerbatimChar"/>
        </w:rPr>
        <w:t xml:space="preserve">LGA02</w:t>
      </w:r>
      <w:r>
        <w:t xml:space="preserve"> </w:t>
      </w:r>
      <w:r>
        <w:t xml:space="preserve">(five characters); 1.03 Ward</w:t>
      </w:r>
      <w:r>
        <w:t xml:space="preserve"> </w:t>
      </w:r>
      <w:r>
        <w:rPr>
          <w:rStyle w:val="VerbatimChar"/>
        </w:rPr>
        <w:t xml:space="preserve">⌷⌷⌷</w:t>
      </w:r>
      <w:r>
        <w:t xml:space="preserve"> </w:t>
      </w:r>
      <w:r>
        <w:t xml:space="preserve">against</w:t>
      </w:r>
      <w:r>
        <w:t xml:space="preserve"> </w:t>
      </w:r>
      <w:r>
        <w:rPr>
          <w:rStyle w:val="VerbatimChar"/>
        </w:rPr>
        <w:t xml:space="preserve">W018</w:t>
      </w:r>
      <w:r>
        <w:t xml:space="preserve"> </w:t>
      </w:r>
      <w:r>
        <w:t xml:space="preserve">(four); 1.04 Settlement</w:t>
      </w:r>
      <w:r>
        <w:t xml:space="preserve"> </w:t>
      </w:r>
      <w:r>
        <w:rPr>
          <w:rStyle w:val="VerbatimChar"/>
        </w:rPr>
        <w:t xml:space="preserve">⌷⌷⌷⌷⌷⌷</w:t>
      </w:r>
      <w:r>
        <w:t xml:space="preserve"> </w:t>
      </w:r>
      <w:r>
        <w:t xml:space="preserve">against</w:t>
      </w:r>
      <w:r>
        <w:t xml:space="preserve"> </w:t>
      </w:r>
      <w:r>
        <w:rPr>
          <w:rStyle w:val="VerbatimChar"/>
        </w:rPr>
        <w:t xml:space="preserve">S01324</w:t>
      </w:r>
      <w:r>
        <w:t xml:space="preserve"> </w:t>
      </w:r>
      <w:r>
        <w:t xml:space="preserve">(six, fits).</w:t>
      </w:r>
    </w:p>
    <w:p>
      <w:pPr>
        <w:pStyle w:val="BodyText"/>
      </w:pPr>
      <w:r>
        <w:t xml:space="preserve">The boxes plausibly hold the numeric part with the prefix implied, but the form does not</w:t>
      </w:r>
      <w:r>
        <w:t xml:space="preserve"> </w:t>
      </w:r>
      <w:r>
        <w:t xml:space="preserve">say so.</w:t>
      </w:r>
      <w:r>
        <w:t xml:space="preserve"> </w:t>
      </w:r>
      <w:r>
        <w:rPr>
          <w:b/>
          <w:bCs/>
        </w:rPr>
        <w:t xml:space="preserve">Disposition: resolved.</w:t>
      </w:r>
      <w:r>
        <w:t xml:space="preserve"> </w:t>
      </w:r>
      <w:r>
        <w:t xml:space="preserve">All three become cascading selects from the reference</w:t>
      </w:r>
      <w:r>
        <w:t xml:space="preserve"> </w:t>
      </w:r>
      <w:r>
        <w:t xml:space="preserve">files, so codes are chosen rather than typed and the width question disappears.</w:t>
      </w:r>
    </w:p>
    <w:bookmarkEnd w:id="104"/>
    <w:bookmarkStart w:id="105" w:name="Xef7989a2e01a8a1d8dadc93daedb41556f07630"/>
    <w:p>
      <w:pPr>
        <w:pStyle w:val="Heading3"/>
      </w:pPr>
      <w:r>
        <w:t xml:space="preserve">E3 - The check digit can be</w:t>
      </w:r>
      <w:r>
        <w:t xml:space="preserve"> </w:t>
      </w:r>
      <w:r>
        <w:rPr>
          <w:rStyle w:val="VerbatimChar"/>
        </w:rPr>
        <w:t xml:space="preserve">X</w:t>
      </w:r>
      <w:r>
        <w:t xml:space="preserve">, and the paper form provides a digit box</w:t>
      </w:r>
    </w:p>
    <w:p>
      <w:pPr>
        <w:pStyle w:val="FirstParagraph"/>
      </w:pPr>
      <w:r>
        <w:rPr>
          <w:b/>
          <w:bCs/>
        </w:rPr>
        <w:t xml:space="preserve">Severity: medium.</w:t>
      </w:r>
    </w:p>
    <w:p>
      <w:pPr>
        <w:pStyle w:val="BodyText"/>
      </w:pPr>
      <w:r>
        <w:rPr>
          <w:rStyle w:val="VerbatimChar"/>
        </w:rPr>
        <w:t xml:space="preserve">specimen_label_allocation.csv</w:t>
      </w:r>
      <w:r>
        <w:t xml:space="preserve"> </w:t>
      </w:r>
      <w:r>
        <w:t xml:space="preserve">gives the scheme as</w:t>
      </w:r>
      <w:r>
        <w:t xml:space="preserve"> </w:t>
      </w:r>
      <w:r>
        <w:rPr>
          <w:i/>
          <w:iCs/>
        </w:rPr>
        <w:t xml:space="preserve">“Modulus 11, weights 2 to 7 applied</w:t>
      </w:r>
      <w:r>
        <w:rPr>
          <w:i/>
          <w:iCs/>
        </w:rPr>
        <w:t xml:space="preserve"> </w:t>
      </w:r>
      <w:r>
        <w:rPr>
          <w:i/>
          <w:iCs/>
        </w:rPr>
        <w:t xml:space="preserve">right to left, remainder 10 recorded as X”</w:t>
      </w:r>
      <w:r>
        <w:t xml:space="preserve">. Label format at 5.03 is</w:t>
      </w:r>
      <w:r>
        <w:t xml:space="preserve"> </w:t>
      </w:r>
      <w:r>
        <w:rPr>
          <w:rStyle w:val="VerbatimChar"/>
        </w:rPr>
        <w:t xml:space="preserve">BSN ⌷⌷⌷⌷⌷⌷ - ⌷</w:t>
      </w:r>
      <w:r>
        <w:t xml:space="preserve">.</w:t>
      </w:r>
    </w:p>
    <w:p>
      <w:pPr>
        <w:pStyle w:val="BodyText"/>
      </w:pPr>
      <w:r>
        <w:t xml:space="preserve">Roughly one label in eleven carries a check character of</w:t>
      </w:r>
      <w:r>
        <w:t xml:space="preserve"> </w:t>
      </w:r>
      <w:r>
        <w:rPr>
          <w:rStyle w:val="VerbatimChar"/>
        </w:rPr>
        <w:t xml:space="preserve">X</w:t>
      </w:r>
      <w:r>
        <w:t xml:space="preserve">, which a digit box cannot</w:t>
      </w:r>
      <w:r>
        <w:t xml:space="preserve"> </w:t>
      </w:r>
      <w:r>
        <w:t xml:space="preserve">hold.</w:t>
      </w:r>
      <w:r>
        <w:t xml:space="preserve"> </w:t>
      </w:r>
      <w:r>
        <w:rPr>
          <w:b/>
          <w:bCs/>
        </w:rPr>
        <w:t xml:space="preserve">Disposition: resolved in the form</w:t>
      </w:r>
      <w:r>
        <w:t xml:space="preserve"> </w:t>
      </w:r>
      <w:r>
        <w:t xml:space="preserve">- the check character field accepts</w:t>
      </w:r>
      <w:r>
        <w:t xml:space="preserve"> </w:t>
      </w:r>
      <w:r>
        <w:rPr>
          <w:rStyle w:val="VerbatimChar"/>
        </w:rPr>
        <w:t xml:space="preserve">0-9</w:t>
      </w:r>
      <w:r>
        <w:t xml:space="preserve"> </w:t>
      </w:r>
      <w:r>
        <w:t xml:space="preserve">and</w:t>
      </w:r>
      <w:r>
        <w:t xml:space="preserve"> </w:t>
      </w:r>
      <w:r>
        <w:rPr>
          <w:rStyle w:val="VerbatimChar"/>
        </w:rPr>
        <w:t xml:space="preserve">X</w:t>
      </w:r>
      <w:r>
        <w:t xml:space="preserve">. Escalated for the paper form.</w:t>
      </w:r>
    </w:p>
    <w:bookmarkEnd w:id="105"/>
    <w:bookmarkStart w:id="106" w:name="Xa144eefa6c72a678bcf7a268e98f233f586a6db"/>
    <w:p>
      <w:pPr>
        <w:pStyle w:val="Heading3"/>
      </w:pPr>
      <w:r>
        <w:t xml:space="preserve">E4 - Supervisor codes legitimately use the</w:t>
      </w:r>
      <w:r>
        <w:t xml:space="preserve"> </w:t>
      </w:r>
      <w:r>
        <w:rPr>
          <w:rStyle w:val="VerbatimChar"/>
        </w:rPr>
        <w:t xml:space="preserve">ENU</w:t>
      </w:r>
      <w:r>
        <w:t xml:space="preserve"> </w:t>
      </w:r>
      <w:r>
        <w:t xml:space="preserve">prefix</w:t>
      </w:r>
    </w:p>
    <w:p>
      <w:pPr>
        <w:pStyle w:val="FirstParagraph"/>
      </w:pPr>
      <w:r>
        <w:rPr>
          <w:b/>
          <w:bCs/>
        </w:rPr>
        <w:t xml:space="preserve">Not a defect. Recorded so it is not</w:t>
      </w:r>
      <w:r>
        <w:rPr>
          <w:b/>
          <w:bCs/>
        </w:rPr>
        <w:t xml:space="preserve"> </w:t>
      </w:r>
      <w:r>
        <w:rPr>
          <w:b/>
          <w:bCs/>
        </w:rPr>
        <w:t xml:space="preserve">“fixed”</w:t>
      </w:r>
      <w:r>
        <w:rPr>
          <w:b/>
          <w:bCs/>
        </w:rPr>
        <w:t xml:space="preserve">.</w:t>
      </w:r>
    </w:p>
    <w:p>
      <w:pPr>
        <w:pStyle w:val="BodyText"/>
      </w:pPr>
      <w:r>
        <w:t xml:space="preserve">7.04 labels the supervisor field</w:t>
      </w:r>
      <w:r>
        <w:t xml:space="preserve"> </w:t>
      </w:r>
      <w:r>
        <w:rPr>
          <w:rStyle w:val="VerbatimChar"/>
        </w:rPr>
        <w:t xml:space="preserve">ENU ⌷⌷⌷</w:t>
      </w:r>
      <w:r>
        <w:t xml:space="preserve">, which looks like a copy-paste error from 1.08.</w:t>
      </w:r>
      <w:r>
        <w:t xml:space="preserve"> </w:t>
      </w:r>
      <w:r>
        <w:t xml:space="preserve">It is not:</w:t>
      </w:r>
      <w:r>
        <w:t xml:space="preserve"> </w:t>
      </w:r>
      <w:r>
        <w:rPr>
          <w:rStyle w:val="VerbatimChar"/>
        </w:rPr>
        <w:t xml:space="preserve">staff_roster.csv</w:t>
      </w:r>
      <w:r>
        <w:t xml:space="preserve"> </w:t>
      </w:r>
      <w:r>
        <w:t xml:space="preserve">shows team supervisors carry</w:t>
      </w:r>
      <w:r>
        <w:t xml:space="preserve"> </w:t>
      </w:r>
      <w:r>
        <w:rPr>
          <w:rStyle w:val="VerbatimChar"/>
        </w:rPr>
        <w:t xml:space="preserve">ENU###</w:t>
      </w:r>
      <w:r>
        <w:t xml:space="preserve"> </w:t>
      </w:r>
      <w:r>
        <w:t xml:space="preserve">identifiers</w:t>
      </w:r>
      <w:r>
        <w:t xml:space="preserve"> </w:t>
      </w:r>
      <w:r>
        <w:t xml:space="preserve">(e.g. </w:t>
      </w:r>
      <w:r>
        <w:rPr>
          <w:rStyle w:val="VerbatimChar"/>
        </w:rPr>
        <w:t xml:space="preserve">ENU005</w:t>
      </w:r>
      <w:r>
        <w:t xml:space="preserve">, role</w:t>
      </w:r>
      <w:r>
        <w:t xml:space="preserve"> </w:t>
      </w:r>
      <w:r>
        <w:rPr>
          <w:i/>
          <w:iCs/>
        </w:rPr>
        <w:t xml:space="preserve">Team supervisor</w:t>
      </w:r>
      <w:r>
        <w:t xml:space="preserve">). The form validates 7.04 against roster members</w:t>
      </w:r>
      <w:r>
        <w:t xml:space="preserve"> </w:t>
      </w:r>
      <w:r>
        <w:t xml:space="preserve">whose role is supervisor, and leaves the prefix alone.</w:t>
      </w:r>
    </w:p>
    <w:bookmarkEnd w:id="106"/>
    <w:bookmarkStart w:id="107" w:name="X471a2ea4de6c441c5b29517839844e5c47be9d8"/>
    <w:p>
      <w:pPr>
        <w:pStyle w:val="Heading3"/>
      </w:pPr>
      <w:r>
        <w:t xml:space="preserve">E5 -</w:t>
      </w:r>
      <w:r>
        <w:t xml:space="preserve"> </w:t>
      </w:r>
      <w:r>
        <w:rPr>
          <w:rStyle w:val="VerbatimChar"/>
        </w:rPr>
        <w:t xml:space="preserve">staff_roster.assigned_lga</w:t>
      </w:r>
      <w:r>
        <w:t xml:space="preserve"> </w:t>
      </w:r>
      <w:r>
        <w:t xml:space="preserve">holds a label where every other file holds a code</w:t>
      </w:r>
    </w:p>
    <w:p>
      <w:pPr>
        <w:pStyle w:val="FirstParagraph"/>
      </w:pPr>
      <w:r>
        <w:rPr>
          <w:b/>
          <w:bCs/>
        </w:rPr>
        <w:t xml:space="preserve">Found by deploying the form to a live server and trying to use it</w:t>
      </w:r>
      <w:r>
        <w:t xml:space="preserve">, which is</w:t>
      </w:r>
      <w:r>
        <w:t xml:space="preserve"> </w:t>
      </w:r>
      <w:r>
        <w:t xml:space="preserve">the only way it could have been found.</w:t>
      </w:r>
    </w:p>
    <w:p>
      <w:pPr>
        <w:pStyle w:val="BodyText"/>
      </w:pPr>
      <w:r>
        <w:rPr>
          <w:rStyle w:val="VerbatimChar"/>
        </w:rPr>
        <w:t xml:space="preserve">lgas.csv</w:t>
      </w:r>
      <w:r>
        <w:t xml:space="preserve"> </w:t>
      </w:r>
      <w:r>
        <w:t xml:space="preserve">keys on</w:t>
      </w:r>
      <w:r>
        <w:t xml:space="preserve"> </w:t>
      </w:r>
      <w:r>
        <w:rPr>
          <w:rStyle w:val="VerbatimChar"/>
        </w:rPr>
        <w:t xml:space="preserve">name</w:t>
      </w:r>
      <w:r>
        <w:t xml:space="preserve"> </w:t>
      </w:r>
      <w:r>
        <w:t xml:space="preserve">=</w:t>
      </w:r>
      <w:r>
        <w:t xml:space="preserve"> </w:t>
      </w:r>
      <w:r>
        <w:rPr>
          <w:rStyle w:val="VerbatimChar"/>
        </w:rPr>
        <w:t xml:space="preserve">LGA02</w:t>
      </w:r>
      <w:r>
        <w:t xml:space="preserve"> </w:t>
      </w:r>
      <w:r>
        <w:t xml:space="preserve">with</w:t>
      </w:r>
      <w:r>
        <w:t xml:space="preserve"> </w:t>
      </w:r>
      <w:r>
        <w:rPr>
          <w:rStyle w:val="VerbatimChar"/>
        </w:rPr>
        <w:t xml:space="preserve">label</w:t>
      </w:r>
      <w:r>
        <w:t xml:space="preserve"> </w:t>
      </w:r>
      <w:r>
        <w:t xml:space="preserve">=</w:t>
      </w:r>
      <w:r>
        <w:t xml:space="preserve"> </w:t>
      </w:r>
      <w:r>
        <w:rPr>
          <w:rStyle w:val="VerbatimChar"/>
        </w:rPr>
        <w:t xml:space="preserve">Gwarin</w:t>
      </w:r>
      <w:r>
        <w:t xml:space="preserve">.</w:t>
      </w:r>
      <w:r>
        <w:t xml:space="preserve"> </w:t>
      </w:r>
      <w:r>
        <w:rPr>
          <w:rStyle w:val="VerbatimChar"/>
        </w:rPr>
        <w:t xml:space="preserve">wards.csv</w:t>
      </w:r>
      <w:r>
        <w:t xml:space="preserve"> </w:t>
      </w:r>
      <w:r>
        <w:t xml:space="preserve">and</w:t>
      </w:r>
      <w:r>
        <w:t xml:space="preserve"> </w:t>
      </w:r>
      <w:r>
        <w:rPr>
          <w:rStyle w:val="VerbatimChar"/>
        </w:rPr>
        <w:t xml:space="preserve">settlements.csv</w:t>
      </w:r>
      <w:r>
        <w:t xml:space="preserve"> </w:t>
      </w:r>
      <w:r>
        <w:t xml:space="preserve">both carry</w:t>
      </w:r>
      <w:r>
        <w:t xml:space="preserve"> </w:t>
      </w:r>
      <w:r>
        <w:rPr>
          <w:rStyle w:val="VerbatimChar"/>
        </w:rPr>
        <w:t xml:space="preserve">lga_code</w:t>
      </w:r>
      <w:r>
        <w:t xml:space="preserve"> </w:t>
      </w:r>
      <w:r>
        <w:t xml:space="preserve">=</w:t>
      </w:r>
      <w:r>
        <w:t xml:space="preserve"> </w:t>
      </w:r>
      <w:r>
        <w:rPr>
          <w:rStyle w:val="VerbatimChar"/>
        </w:rPr>
        <w:t xml:space="preserve">LGA02</w:t>
      </w:r>
      <w:r>
        <w:t xml:space="preserve">.</w:t>
      </w:r>
      <w:r>
        <w:t xml:space="preserve"> </w:t>
      </w:r>
      <w:r>
        <w:rPr>
          <w:rStyle w:val="VerbatimChar"/>
          <w:b/>
          <w:bCs/>
        </w:rPr>
        <w:t xml:space="preserve">staff_roster.csv</w:t>
      </w:r>
      <w:r>
        <w:rPr>
          <w:b/>
          <w:bCs/>
        </w:rPr>
        <w:t xml:space="preserve"> </w:t>
      </w:r>
      <w:r>
        <w:rPr>
          <w:b/>
          <w:bCs/>
        </w:rPr>
        <w:t xml:space="preserve">carries</w:t>
      </w:r>
      <w:r>
        <w:rPr>
          <w:b/>
          <w:bCs/>
        </w:rPr>
        <w:t xml:space="preserve"> </w:t>
      </w:r>
      <w:r>
        <w:rPr>
          <w:rStyle w:val="VerbatimChar"/>
          <w:b/>
          <w:bCs/>
        </w:rPr>
        <w:t xml:space="preserve">assigned_lga</w:t>
      </w:r>
      <w:r>
        <w:rPr>
          <w:b/>
          <w:bCs/>
        </w:rPr>
        <w:t xml:space="preserve"> </w:t>
      </w:r>
      <w:r>
        <w:rPr>
          <w:b/>
          <w:bCs/>
        </w:rPr>
        <w:t xml:space="preserve">=</w:t>
      </w:r>
      <w:r>
        <w:rPr>
          <w:b/>
          <w:bCs/>
        </w:rPr>
        <w:t xml:space="preserve"> </w:t>
      </w:r>
      <w:r>
        <w:rPr>
          <w:rStyle w:val="VerbatimChar"/>
          <w:b/>
          <w:bCs/>
        </w:rPr>
        <w:t xml:space="preserve">Gwarin</w:t>
      </w:r>
      <w:r>
        <w:t xml:space="preserve"> </w:t>
      </w:r>
      <w:r>
        <w:t xml:space="preserve">- the label, in a column every other supplied file</w:t>
      </w:r>
      <w:r>
        <w:t xml:space="preserve"> </w:t>
      </w:r>
      <w:r>
        <w:t xml:space="preserve">expresses as a code.</w:t>
      </w:r>
    </w:p>
    <w:p>
      <w:pPr>
        <w:pStyle w:val="BodyText"/>
      </w:pPr>
      <w:r>
        <w:t xml:space="preserve">Question 1.02 constrains the selected LGA to the one the enumerator is assigned.</w:t>
      </w:r>
      <w:r>
        <w:t xml:space="preserve"> </w:t>
      </w:r>
      <w:r>
        <w:t xml:space="preserve">Comparing the selection (</w:t>
      </w:r>
      <w:r>
        <w:rPr>
          <w:rStyle w:val="VerbatimChar"/>
        </w:rPr>
        <w:t xml:space="preserve">LGA02</w:t>
      </w:r>
      <w:r>
        <w:t xml:space="preserve">) against the roster column (</w:t>
      </w:r>
      <w:r>
        <w:rPr>
          <w:rStyle w:val="VerbatimChar"/>
        </w:rPr>
        <w:t xml:space="preserve">Gwarin</w:t>
      </w:r>
      <w:r>
        <w:t xml:space="preserve">) is a code</w:t>
      </w:r>
      <w:r>
        <w:t xml:space="preserve"> </w:t>
      </w:r>
      <w:r>
        <w:t xml:space="preserve">against a label:</w:t>
      </w:r>
      <w:r>
        <w:t xml:space="preserve"> </w:t>
      </w:r>
      <w:r>
        <w:rPr>
          <w:b/>
          <w:bCs/>
        </w:rPr>
        <w:t xml:space="preserve">never equal, so the constraint rejected every selection and</w:t>
      </w:r>
      <w:r>
        <w:rPr>
          <w:b/>
          <w:bCs/>
        </w:rPr>
        <w:t xml:space="preserve"> </w:t>
      </w:r>
      <w:r>
        <w:rPr>
          <w:b/>
          <w:bCs/>
        </w:rPr>
        <w:t xml:space="preserve">all 96 enumerators were stopped at the first question of the form.</w:t>
      </w:r>
      <w:r>
        <w:t xml:space="preserve"> </w:t>
      </w:r>
      <w:r>
        <w:t xml:space="preserve">The 24 team</w:t>
      </w:r>
      <w:r>
        <w:t xml:space="preserve"> </w:t>
      </w:r>
      <w:r>
        <w:t xml:space="preserve">supervisors were unaffected, because the constraint exempts non-enumerators by</w:t>
      </w:r>
      <w:r>
        <w:t xml:space="preserve"> </w:t>
      </w:r>
      <w:r>
        <w:t xml:space="preserve">role - which is what made it present as a permissions problem rather than a join</w:t>
      </w:r>
      <w:r>
        <w:t xml:space="preserve"> </w:t>
      </w:r>
      <w:r>
        <w:t xml:space="preserve">problem.</w:t>
      </w:r>
    </w:p>
    <w:p>
      <w:pPr>
        <w:pStyle w:val="BodyText"/>
      </w:pPr>
      <w:r>
        <w:rPr>
          <w:b/>
          <w:bCs/>
        </w:rPr>
        <w:t xml:space="preserve">Disposition: fixed in the form’s own media build.</w:t>
      </w:r>
      <w:r>
        <w:t xml:space="preserve"> </w:t>
      </w:r>
      <w:r>
        <w:rPr>
          <w:rStyle w:val="VerbatimChar"/>
        </w:rPr>
        <w:t xml:space="preserve">prepare_media.py</w:t>
      </w:r>
      <w:r>
        <w:t xml:space="preserve"> </w:t>
      </w:r>
      <w:r>
        <w:t xml:space="preserve">derives</w:t>
      </w:r>
      <w:r>
        <w:t xml:space="preserve"> </w:t>
      </w:r>
      <w:r>
        <w:rPr>
          <w:rStyle w:val="VerbatimChar"/>
        </w:rPr>
        <w:t xml:space="preserve">assigned_lga_code</w:t>
      </w:r>
      <w:r>
        <w:t xml:space="preserve"> </w:t>
      </w:r>
      <w:r>
        <w:t xml:space="preserve">by joining the roster’s label to</w:t>
      </w:r>
      <w:r>
        <w:t xml:space="preserve"> </w:t>
      </w:r>
      <w:r>
        <w:rPr>
          <w:rStyle w:val="VerbatimChar"/>
        </w:rPr>
        <w:t xml:space="preserve">lgas.csv</w:t>
      </w:r>
      <w:r>
        <w:t xml:space="preserve">, and the</w:t>
      </w:r>
      <w:r>
        <w:t xml:space="preserve"> </w:t>
      </w:r>
      <w:r>
        <w:t xml:space="preserve">constraint compares code to code. The supplied file is not edited, and an</w:t>
      </w:r>
      <w:r>
        <w:t xml:space="preserve"> </w:t>
      </w:r>
      <w:r>
        <w:t xml:space="preserve">unmatched label fails the build rather than shipping a roster that silently</w:t>
      </w:r>
      <w:r>
        <w:t xml:space="preserve"> </w:t>
      </w:r>
      <w:r>
        <w:t xml:space="preserve">blocks somebody.</w:t>
      </w:r>
    </w:p>
    <w:p>
      <w:pPr>
        <w:pStyle w:val="BodyText"/>
      </w:pPr>
      <w:r>
        <w:rPr>
          <w:b/>
          <w:bCs/>
        </w:rPr>
        <w:t xml:space="preserve">Rejected: resolving the label inside the constraint.</w:t>
      </w:r>
      <w:r>
        <w:t xml:space="preserve"> </w:t>
      </w:r>
      <w:r>
        <w:t xml:space="preserve">It is expressible as a</w:t>
      </w:r>
      <w:r>
        <w:t xml:space="preserve"> </w:t>
      </w:r>
      <w:r>
        <w:t xml:space="preserve">nested predicate, but it puts a second</w:t>
      </w:r>
      <w:r>
        <w:t xml:space="preserve"> </w:t>
      </w:r>
      <w:r>
        <w:rPr>
          <w:rStyle w:val="VerbatimChar"/>
        </w:rPr>
        <w:t xml:space="preserve">instance()</w:t>
      </w:r>
      <w:r>
        <w:t xml:space="preserve"> </w:t>
      </w:r>
      <w:r>
        <w:t xml:space="preserve">lookup into an expression</w:t>
      </w:r>
      <w:r>
        <w:t xml:space="preserve"> </w:t>
      </w:r>
      <w:r>
        <w:t xml:space="preserve">JavaRosa evaluates on every keystroke, and this form has already been bitten</w:t>
      </w:r>
      <w:r>
        <w:t xml:space="preserve"> </w:t>
      </w:r>
      <w:r>
        <w:t xml:space="preserve">twice by lookups that convert cleanly and resolve to nothing at runtime (see</w:t>
      </w:r>
      <w:r>
        <w:t xml:space="preserve"> </w:t>
      </w:r>
      <w:r>
        <w:rPr>
          <w:rStyle w:val="VerbatimChar"/>
        </w:rPr>
        <w:t xml:space="preserve">validation.md</w:t>
      </w:r>
      <w:r>
        <w:t xml:space="preserve">).</w:t>
      </w:r>
    </w:p>
    <w:p>
      <w:pPr>
        <w:pStyle w:val="BodyText"/>
      </w:pPr>
      <w:r>
        <w:rPr>
          <w:b/>
          <w:bCs/>
        </w:rPr>
        <w:t xml:space="preserve">Escalated as well as fixed.</w:t>
      </w:r>
      <w:r>
        <w:t xml:space="preserve"> </w:t>
      </w:r>
      <w:r>
        <w:t xml:space="preserve">The mismatch is in the supplied reference data,</w:t>
      </w:r>
      <w:r>
        <w:t xml:space="preserve"> </w:t>
      </w:r>
      <w:r>
        <w:t xml:space="preserve">so it will recur every round until the roster is issued with a code column. The</w:t>
      </w:r>
      <w:r>
        <w:t xml:space="preserve"> </w:t>
      </w:r>
      <w:r>
        <w:t xml:space="preserve">form now tolerates it; the source should be corrected.</w:t>
      </w:r>
    </w:p>
    <w:p>
      <w:pPr>
        <w:pStyle w:val="BodyText"/>
      </w:pPr>
      <w:r>
        <w:rPr>
          <w:b/>
          <w:bCs/>
        </w:rPr>
        <w:t xml:space="preserve">What this cost, and what it changed.</w:t>
      </w:r>
      <w:r>
        <w:t xml:space="preserve"> </w:t>
      </w:r>
      <w:r>
        <w:t xml:space="preserve">Three tools reported success on a form</w:t>
      </w:r>
      <w:r>
        <w:t xml:space="preserve"> </w:t>
      </w:r>
      <w:r>
        <w:t xml:space="preserve">that could not be used: pyxform converted it, ODK Validate passed it, and</w:t>
      </w:r>
      <w:r>
        <w:t xml:space="preserve"> </w:t>
      </w:r>
      <w:r>
        <w:rPr>
          <w:rStyle w:val="VerbatimChar"/>
        </w:rPr>
        <w:t xml:space="preserve">validate_media.py</w:t>
      </w:r>
      <w:r>
        <w:t xml:space="preserve"> </w:t>
      </w:r>
      <w:r>
        <w:t xml:space="preserve">confirmed the referenced column existed.</w:t>
      </w:r>
      <w:r>
        <w:t xml:space="preserve"> </w:t>
      </w:r>
      <w:r>
        <w:rPr>
          <w:b/>
          <w:bCs/>
        </w:rPr>
        <w:t xml:space="preserve">All three were</w:t>
      </w:r>
      <w:r>
        <w:rPr>
          <w:b/>
          <w:bCs/>
        </w:rPr>
        <w:t xml:space="preserve"> </w:t>
      </w:r>
      <w:r>
        <w:rPr>
          <w:b/>
          <w:bCs/>
        </w:rPr>
        <w:t xml:space="preserve">right, and the form was still broken</w:t>
      </w:r>
      <w:r>
        <w:t xml:space="preserve"> </w:t>
      </w:r>
      <w:r>
        <w:t xml:space="preserve">- because a column existing is not the</w:t>
      </w:r>
      <w:r>
        <w:t xml:space="preserve"> </w:t>
      </w:r>
      <w:r>
        <w:t xml:space="preserve">same as its values meaning what they are compared against.</w:t>
      </w:r>
      <w:r>
        <w:t xml:space="preserve"> </w:t>
      </w:r>
      <w:r>
        <w:rPr>
          <w:rStyle w:val="VerbatimChar"/>
        </w:rPr>
        <w:t xml:space="preserve">validate_media.py</w:t>
      </w:r>
      <w:r>
        <w:t xml:space="preserve"> </w:t>
      </w:r>
      <w:r>
        <w:t xml:space="preserve">now checks five cross-file value domains and fails if a child column holds a</w:t>
      </w:r>
      <w:r>
        <w:t xml:space="preserve"> </w:t>
      </w:r>
      <w:r>
        <w:t xml:space="preserve">value absent from its parent.</w:t>
      </w:r>
      <w:r>
        <w:t xml:space="preserve"> </w:t>
      </w:r>
      <w:r>
        <w:rPr>
          <w:b/>
          <w:bCs/>
        </w:rPr>
        <w:t xml:space="preserve">A reference that resolves and joins to nothing</w:t>
      </w:r>
      <w:r>
        <w:rPr>
          <w:b/>
          <w:bCs/>
        </w:rPr>
        <w:t xml:space="preserve"> </w:t>
      </w:r>
      <w:r>
        <w:rPr>
          <w:b/>
          <w:bCs/>
        </w:rPr>
        <w:t xml:space="preserve">is worse than a broken one, because every tool in the chain reports success.</w:t>
      </w:r>
    </w:p>
    <w:p>
      <w:r>
        <w:pict>
          <v:rect style="width:0;height:1.5pt" o:hralign="center" o:hrstd="t" o:hr="t"/>
        </w:pict>
      </w:r>
    </w:p>
    <w:bookmarkEnd w:id="107"/>
    <w:bookmarkEnd w:id="108"/>
    <w:bookmarkStart w:id="111" w:name="X4462a16baa3c5fa4d8463a916f89ca2f32f16ec"/>
    <w:p>
      <w:pPr>
        <w:pStyle w:val="Heading2"/>
      </w:pPr>
      <w:r>
        <w:t xml:space="preserve">F. Tension between the questionnaire and the stated operating conditions</w:t>
      </w:r>
    </w:p>
    <w:bookmarkStart w:id="109" w:name="Xe6f2b1b85947098fa330ffd0d99cde4e532b483"/>
    <w:p>
      <w:pPr>
        <w:pStyle w:val="Heading3"/>
      </w:pPr>
      <w:r>
        <w:t xml:space="preserve">F1 - The form says fieldwork runs 1-30 June; the operating conditions say 14 days</w:t>
      </w:r>
    </w:p>
    <w:p>
      <w:pPr>
        <w:pStyle w:val="FirstParagraph"/>
      </w:pPr>
      <w:r>
        <w:t xml:space="preserve">The header reads</w:t>
      </w:r>
      <w:r>
        <w:t xml:space="preserve"> </w:t>
      </w:r>
      <w:r>
        <w:rPr>
          <w:i/>
          <w:iCs/>
        </w:rPr>
        <w:t xml:space="preserve">“Fieldwork period 1 to 30 June 2026.”</w:t>
      </w:r>
      <w:r>
        <w:t xml:space="preserve"> </w:t>
      </w:r>
      <w:r>
        <w:t xml:space="preserve">The brief states fieldwork runs</w:t>
      </w:r>
      <w:r>
        <w:t xml:space="preserve"> </w:t>
      </w:r>
      <w:r>
        <w:t xml:space="preserve">14 days.</w:t>
      </w:r>
    </w:p>
    <w:p>
      <w:pPr>
        <w:pStyle w:val="BodyText"/>
      </w:pPr>
      <w:r>
        <w:rPr>
          <w:b/>
          <w:bCs/>
        </w:rPr>
        <w:t xml:space="preserve">Disposition:</w:t>
      </w:r>
      <w:r>
        <w:t xml:space="preserve"> </w:t>
      </w:r>
      <w:r>
        <w:t xml:space="preserve">the date constraint uses</w:t>
      </w:r>
      <w:r>
        <w:t xml:space="preserve"> </w:t>
      </w:r>
      <w:r>
        <w:rPr>
          <w:b/>
          <w:bCs/>
        </w:rPr>
        <w:t xml:space="preserve">1-30 June</w:t>
      </w:r>
      <w:r>
        <w:t xml:space="preserve">, the ethics-approved window, since</w:t>
      </w:r>
      <w:r>
        <w:t xml:space="preserve"> </w:t>
      </w:r>
      <w:r>
        <w:t xml:space="preserve">narrowing it could reject a legitimate submission if the 14 days shift. The 14-day</w:t>
      </w:r>
      <w:r>
        <w:t xml:space="preserve"> </w:t>
      </w:r>
      <w:r>
        <w:t xml:space="preserve">expectation is enforced as a</w:t>
      </w:r>
      <w:r>
        <w:t xml:space="preserve"> </w:t>
      </w:r>
      <w:r>
        <w:rPr>
          <w:b/>
          <w:bCs/>
        </w:rPr>
        <w:t xml:space="preserve">soft warning</w:t>
      </w:r>
      <w:r>
        <w:t xml:space="preserve">, not a block. Recorded in the constraint</w:t>
      </w:r>
      <w:r>
        <w:t xml:space="preserve"> </w:t>
      </w:r>
      <w:r>
        <w:t xml:space="preserve">register as a deliberate choice with the reasoning.</w:t>
      </w:r>
    </w:p>
    <w:bookmarkEnd w:id="109"/>
    <w:bookmarkStart w:id="110" w:name="Xe2d47b089383ea13d1a2a9960012ae04717fb27"/>
    <w:p>
      <w:pPr>
        <w:pStyle w:val="Heading3"/>
      </w:pPr>
      <w:r>
        <w:t xml:space="preserve">F2 - Names are collected where line numbers would serve</w:t>
      </w:r>
    </w:p>
    <w:p>
      <w:pPr>
        <w:pStyle w:val="FirstParagraph"/>
      </w:pPr>
      <w:r>
        <w:t xml:space="preserve">Roster column (2) and 4.02 both collect</w:t>
      </w:r>
      <w:r>
        <w:t xml:space="preserve"> </w:t>
      </w:r>
      <w:r>
        <w:rPr>
          <w:i/>
          <w:iCs/>
        </w:rPr>
        <w:t xml:space="preserve">“name or initials”</w:t>
      </w:r>
      <w:r>
        <w:t xml:space="preserve">, alongside GPS to six decimal</w:t>
      </w:r>
      <w:r>
        <w:t xml:space="preserve"> </w:t>
      </w:r>
      <w:r>
        <w:t xml:space="preserve">places at the dwelling entrance, structure number, and the previous round’s household</w:t>
      </w:r>
      <w:r>
        <w:t xml:space="preserve"> </w:t>
      </w:r>
      <w:r>
        <w:t xml:space="preserve">identifier.</w:t>
      </w:r>
    </w:p>
    <w:p>
      <w:pPr>
        <w:pStyle w:val="BodyText"/>
      </w:pPr>
      <w:r>
        <w:t xml:space="preserve">Together these identify a specific dwelling and the children in it.</w:t>
      </w:r>
      <w:r>
        <w:t xml:space="preserve"> </w:t>
      </w:r>
      <w:r>
        <w:rPr>
          <w:b/>
          <w:bCs/>
        </w:rPr>
        <w:t xml:space="preserve">Disposition: raised</w:t>
      </w:r>
      <w:r>
        <w:rPr>
          <w:b/>
          <w:bCs/>
        </w:rPr>
        <w:t xml:space="preserve"> </w:t>
      </w:r>
      <w:r>
        <w:rPr>
          <w:b/>
          <w:bCs/>
        </w:rPr>
        <w:t xml:space="preserve">under data protection</w:t>
      </w:r>
      <w:r>
        <w:t xml:space="preserve"> </w:t>
      </w:r>
      <w:r>
        <w:t xml:space="preserve">(see the data protection note) rather than as a form defect. The</w:t>
      </w:r>
      <w:r>
        <w:t xml:space="preserve"> </w:t>
      </w:r>
      <w:r>
        <w:t xml:space="preserve">recommendation is that 4.02 be dropped entirely - it duplicates the roster line reference</w:t>
      </w:r>
      <w:r>
        <w:t xml:space="preserve"> </w:t>
      </w:r>
      <w:r>
        <w:t xml:space="preserve">at 4.01, which is sufficient to link child to roster.</w:t>
      </w:r>
    </w:p>
    <w:p>
      <w:r>
        <w:pict>
          <v:rect style="width:0;height:1.5pt" o:hralign="center" o:hrstd="t" o:hr="t"/>
        </w:pict>
      </w:r>
    </w:p>
    <w:bookmarkEnd w:id="110"/>
    <w:bookmarkEnd w:id="111"/>
    <w:bookmarkStart w:id="112" w:name="summary-of-dispositions"/>
    <w:p>
      <w:pPr>
        <w:pStyle w:val="Heading2"/>
      </w:pPr>
      <w:r>
        <w:t xml:space="preserve">Summary of dispositions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Resolved in the form</w:t>
            </w:r>
          </w:p>
        </w:tc>
        <w:tc>
          <w:tcPr/>
          <w:p>
            <w:pPr>
              <w:pStyle w:val="Compact"/>
            </w:pPr>
            <w:r>
              <w:t xml:space="preserve">Escalated</w:t>
            </w:r>
          </w:p>
        </w:tc>
        <w:tc>
          <w:tcPr/>
          <w:p>
            <w:pPr>
              <w:pStyle w:val="Compact"/>
            </w:pPr>
            <w:r>
              <w:t xml:space="preserve">Both</w:t>
            </w:r>
          </w:p>
        </w:tc>
      </w:tr>
      <w:tr>
        <w:tc>
          <w:tcPr/>
          <w:p>
            <w:pPr>
              <w:pStyle w:val="Compact"/>
            </w:pPr>
            <w:r>
              <w:t xml:space="preserve">A1, A4, A5, B1, B2, C2, D1, D2, D3, E2, E3</w:t>
            </w:r>
          </w:p>
        </w:tc>
        <w:tc>
          <w:tcPr/>
          <w:p>
            <w:pPr>
              <w:pStyle w:val="Compact"/>
            </w:pPr>
            <w:r>
              <w:t xml:space="preserve">C1, F2</w:t>
            </w:r>
          </w:p>
        </w:tc>
        <w:tc>
          <w:tcPr/>
          <w:p>
            <w:pPr>
              <w:pStyle w:val="Compact"/>
            </w:pPr>
            <w:r>
              <w:t xml:space="preserve">A2, A3, B3, C3, E1</w:t>
            </w:r>
          </w:p>
        </w:tc>
      </w:tr>
    </w:tbl>
    <w:p>
      <w:pPr>
        <w:pStyle w:val="BodyText"/>
      </w:pPr>
      <w:r>
        <w:rPr>
          <w:b/>
          <w:bCs/>
        </w:rPr>
        <w:t xml:space="preserve">Escalated items are listed for the survey manager and the ethics committee in a single</w:t>
      </w:r>
      <w:r>
        <w:rPr>
          <w:b/>
          <w:bCs/>
        </w:rPr>
        <w:t xml:space="preserve"> </w:t>
      </w:r>
      <w:r>
        <w:rPr>
          <w:b/>
          <w:bCs/>
        </w:rPr>
        <w:t xml:space="preserve">memo</w:t>
      </w:r>
      <w:r>
        <w:t xml:space="preserve"> </w:t>
      </w:r>
      <w:r>
        <w:t xml:space="preserve">rather than left inside a technical document, because escalation that nobody reads</w:t>
      </w:r>
      <w:r>
        <w:t xml:space="preserve"> </w:t>
      </w:r>
      <w:r>
        <w:t xml:space="preserve">is the same as a silent fix.</w:t>
      </w:r>
    </w:p>
    <w:p>
      <w:r>
        <w:br w:type="page"/>
      </w:r>
    </w:p>
    <w:bookmarkEnd w:id="112"/>
    <w:bookmarkEnd w:id="113"/>
    <w:bookmarkStart w:id="123" w:name="X044f9465f7b6aaa2a7871651665c055145f4019"/>
    <w:p>
      <w:pPr>
        <w:pStyle w:val="Heading1"/>
      </w:pPr>
      <w:r>
        <w:t xml:space="preserve">Sentinel codes and how they are stored (F3)</w:t>
      </w:r>
    </w:p>
    <w:bookmarkStart w:id="114" w:name="the-scheme-the-paper-form-declares"/>
    <w:p>
      <w:pPr>
        <w:pStyle w:val="Heading2"/>
      </w:pPr>
      <w:r>
        <w:t xml:space="preserve">The scheme the paper form declares</w:t>
      </w:r>
    </w:p>
    <w:p>
      <w:pPr>
        <w:pStyle w:val="FirstParagraph"/>
      </w:pPr>
      <w:r>
        <w:t xml:space="preserve">From the notes on completion:</w:t>
      </w:r>
    </w:p>
    <w:p>
      <w:pPr>
        <w:pStyle w:val="BlockText"/>
      </w:pPr>
      <w:r>
        <w:t xml:space="preserve">Where a respondent does not know the answer, code</w:t>
      </w:r>
      <w:r>
        <w:t xml:space="preserve"> </w:t>
      </w:r>
      <w:r>
        <w:rPr>
          <w:b/>
          <w:bCs/>
        </w:rPr>
        <w:t xml:space="preserve">8</w:t>
      </w:r>
      <w:r>
        <w:t xml:space="preserve"> </w:t>
      </w:r>
      <w:r>
        <w:t xml:space="preserve">in a single-digit field</w:t>
      </w:r>
      <w:r>
        <w:t xml:space="preserve"> </w:t>
      </w:r>
      <w:r>
        <w:t xml:space="preserve">or</w:t>
      </w:r>
      <w:r>
        <w:t xml:space="preserve"> </w:t>
      </w:r>
      <w:r>
        <w:rPr>
          <w:b/>
          <w:bCs/>
        </w:rPr>
        <w:t xml:space="preserve">98</w:t>
      </w:r>
      <w:r>
        <w:t xml:space="preserve"> </w:t>
      </w:r>
      <w:r>
        <w:t xml:space="preserve">in a two-digit field. Where the question was asked but no answer was</w:t>
      </w:r>
      <w:r>
        <w:t xml:space="preserve"> </w:t>
      </w:r>
      <w:r>
        <w:t xml:space="preserve">obtained, code</w:t>
      </w:r>
      <w:r>
        <w:t xml:space="preserve"> </w:t>
      </w:r>
      <w:r>
        <w:rPr>
          <w:b/>
          <w:bCs/>
        </w:rPr>
        <w:t xml:space="preserve">9</w:t>
      </w:r>
      <w:r>
        <w:t xml:space="preserve"> </w:t>
      </w:r>
      <w:r>
        <w:t xml:space="preserve">or</w:t>
      </w:r>
      <w:r>
        <w:t xml:space="preserve"> </w:t>
      </w:r>
      <w:r>
        <w:rPr>
          <w:b/>
          <w:bCs/>
        </w:rPr>
        <w:t xml:space="preserve">99</w:t>
      </w:r>
      <w:r>
        <w:t xml:space="preserve">. Where a coding category list ends in</w:t>
      </w:r>
      <w:r>
        <w:t xml:space="preserve"> </w:t>
      </w:r>
      <w:r>
        <w:rPr>
          <w:b/>
          <w:bCs/>
        </w:rPr>
        <w:t xml:space="preserve">96</w:t>
      </w:r>
      <w:r>
        <w:t xml:space="preserve">,</w:t>
      </w:r>
      <w:r>
        <w:t xml:space="preserve"> </w:t>
      </w:r>
      <w:r>
        <w:t xml:space="preserve">that category is</w:t>
      </w:r>
      <w:r>
        <w:t xml:space="preserve"> </w:t>
      </w:r>
      <w:r>
        <w:t xml:space="preserve">“Other”</w:t>
      </w:r>
      <w:r>
        <w:t xml:space="preserve">.</w:t>
      </w:r>
    </w:p>
    <w:p>
      <w:pPr>
        <w:pStyle w:val="FirstParagraph"/>
      </w:pPr>
      <w:r>
        <w:t xml:space="preserve">The scheme is coherent. The problem is that it is declared globally and then</w:t>
      </w:r>
      <w:r>
        <w:t xml:space="preserve"> </w:t>
      </w:r>
      <w:r>
        <w:t xml:space="preserve">contradicted locally.</w:t>
      </w:r>
    </w:p>
    <w:bookmarkEnd w:id="114"/>
    <w:bookmarkStart w:id="115" w:name="every-collision-in-the-questionnaire"/>
    <w:p>
      <w:pPr>
        <w:pStyle w:val="Heading2"/>
      </w:pPr>
      <w:r>
        <w:t xml:space="preserve">Every collision in the questionnaire</w:t>
      </w:r>
    </w:p>
    <w:p>
      <w:pPr>
        <w:pStyle w:val="FirstParagraph"/>
      </w:pPr>
      <w:r>
        <w:t xml:space="preserve">Found by systematic scan of all coding categories against the declared sentinels</w:t>
      </w:r>
      <w:r>
        <w:t xml:space="preserve"> </w:t>
      </w:r>
      <w:r>
        <w:t xml:space="preserve">(</w:t>
      </w:r>
      <w:r>
        <w:rPr>
          <w:rStyle w:val="VerbatimChar"/>
        </w:rPr>
        <w:t xml:space="preserve">scan_sentinels.py</w:t>
      </w:r>
      <w:r>
        <w:t xml:space="preserve">), not by reading. The scan returned 13 hits; 7 are the</w:t>
      </w:r>
      <w:r>
        <w:t xml:space="preserve"> </w:t>
      </w:r>
      <w:r>
        <w:t xml:space="preserve">sentinel used</w:t>
      </w:r>
      <w:r>
        <w:t xml:space="preserve"> </w:t>
      </w:r>
      <w:r>
        <w:rPr>
          <w:b/>
          <w:bCs/>
        </w:rPr>
        <w:t xml:space="preserve">correctly</w:t>
      </w:r>
      <w:r>
        <w:t xml:space="preserve"> </w:t>
      </w:r>
      <w:r>
        <w:t xml:space="preserve">as its own category (</w:t>
      </w:r>
      <w:r>
        <w:rPr>
          <w:rStyle w:val="VerbatimChar"/>
        </w:rPr>
        <w:t xml:space="preserve">8 = Do not know</w:t>
      </w:r>
      <w:r>
        <w:t xml:space="preserve"> </w:t>
      </w:r>
      <w:r>
        <w:t xml:space="preserve">at 1.12, 4.10,</w:t>
      </w:r>
      <w:r>
        <w:t xml:space="preserve"> </w:t>
      </w:r>
      <w:r>
        <w:t xml:space="preserve">4.11, 4.12, 4.15, 6.04, 6.06) and are not defects.</w:t>
      </w:r>
    </w:p>
    <w:p>
      <w:pPr>
        <w:pStyle w:val="BodyText"/>
      </w:pPr>
      <w:r>
        <w:rPr>
          <w:b/>
          <w:bCs/>
        </w:rPr>
        <w:t xml:space="preserve">Six are genuine collisions, across four questions.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Question</w:t>
            </w:r>
          </w:p>
        </w:tc>
        <w:tc>
          <w:tcPr/>
          <w:p>
            <w:pPr>
              <w:pStyle w:val="Compact"/>
            </w:pPr>
            <w:r>
              <w:t xml:space="preserve">Code</w:t>
            </w:r>
          </w:p>
        </w:tc>
        <w:tc>
          <w:tcPr/>
          <w:p>
            <w:pPr>
              <w:pStyle w:val="Compact"/>
            </w:pPr>
            <w:r>
              <w:t xml:space="preserve">Substantive meaning</w:t>
            </w:r>
          </w:p>
        </w:tc>
        <w:tc>
          <w:tcPr/>
          <w:p>
            <w:pPr>
              <w:pStyle w:val="Compact"/>
            </w:pPr>
            <w:r>
              <w:t xml:space="preserve">Also means</w:t>
            </w:r>
          </w:p>
        </w:tc>
        <w:tc>
          <w:tcPr/>
          <w:p>
            <w:pPr>
              <w:pStyle w:val="Compact"/>
            </w:pPr>
            <w:r>
              <w:t xml:space="preserve">Severity</w:t>
            </w:r>
          </w:p>
        </w:tc>
      </w:tr>
      <w:tr>
        <w:tc>
          <w:tcPr/>
          <w:p>
            <w:pPr>
              <w:pStyle w:val="Compact"/>
            </w:pPr>
            <w:r>
              <w:rPr>
                <w:b/>
                <w:bCs/>
              </w:rPr>
              <w:t xml:space="preserve">6.01</w:t>
            </w:r>
            <w:r>
              <w:t xml:space="preserve"> </w:t>
            </w:r>
            <w:r>
              <w:t xml:space="preserve">Drinking water</w:t>
            </w:r>
          </w:p>
        </w:tc>
        <w:tc>
          <w:tcPr/>
          <w:p>
            <w:pPr>
              <w:pStyle w:val="Compact"/>
            </w:pPr>
            <w:r>
              <w:rPr>
                <w:rStyle w:val="VerbatimChar"/>
              </w:rPr>
              <w:t xml:space="preserve">8</w:t>
            </w:r>
          </w:p>
        </w:tc>
        <w:tc>
          <w:tcPr/>
          <w:p>
            <w:pPr>
              <w:pStyle w:val="Compact"/>
            </w:pPr>
            <w:r>
              <w:t xml:space="preserve">Unprotected spring</w:t>
            </w:r>
          </w:p>
        </w:tc>
        <w:tc>
          <w:tcPr/>
          <w:p>
            <w:pPr>
              <w:pStyle w:val="Compact"/>
            </w:pPr>
            <w:r>
              <w:t xml:space="preserve">Do not know</w:t>
            </w:r>
          </w:p>
        </w:tc>
        <w:tc>
          <w:tcPr/>
          <w:p>
            <w:pPr>
              <w:pStyle w:val="Compact"/>
            </w:pPr>
            <w:r>
              <w:t xml:space="preserve">High</w:t>
            </w:r>
          </w:p>
        </w:tc>
      </w:tr>
      <w:tr>
        <w:tc>
          <w:tcPr/>
          <w:p>
            <w:pPr>
              <w:pStyle w:val="Compact"/>
            </w:pPr>
            <w:r>
              <w:rPr>
                <w:b/>
                <w:bCs/>
              </w:rPr>
              <w:t xml:space="preserve">6.01</w:t>
            </w:r>
            <w:r>
              <w:t xml:space="preserve"> </w:t>
            </w:r>
            <w:r>
              <w:t xml:space="preserve">Drinking water</w:t>
            </w:r>
          </w:p>
        </w:tc>
        <w:tc>
          <w:tcPr/>
          <w:p>
            <w:pPr>
              <w:pStyle w:val="Compact"/>
            </w:pPr>
            <w:r>
              <w:rPr>
                <w:rStyle w:val="VerbatimChar"/>
              </w:rPr>
              <w:t xml:space="preserve">9</w:t>
            </w:r>
          </w:p>
        </w:tc>
        <w:tc>
          <w:tcPr/>
          <w:p>
            <w:pPr>
              <w:pStyle w:val="Compact"/>
            </w:pPr>
            <w:r>
              <w:t xml:space="preserve">Rainwater</w:t>
            </w:r>
          </w:p>
        </w:tc>
        <w:tc>
          <w:tcPr/>
          <w:p>
            <w:pPr>
              <w:pStyle w:val="Compact"/>
            </w:pPr>
            <w:r>
              <w:t xml:space="preserve">No answer obtained</w:t>
            </w:r>
          </w:p>
        </w:tc>
        <w:tc>
          <w:tcPr/>
          <w:p>
            <w:pPr>
              <w:pStyle w:val="Compact"/>
            </w:pPr>
            <w:r>
              <w:t xml:space="preserve">High</w:t>
            </w:r>
          </w:p>
        </w:tc>
      </w:tr>
      <w:tr>
        <w:tc>
          <w:tcPr/>
          <w:p>
            <w:pPr>
              <w:pStyle w:val="Compact"/>
            </w:pPr>
            <w:r>
              <w:rPr>
                <w:b/>
                <w:bCs/>
              </w:rPr>
              <w:t xml:space="preserve">6.02</w:t>
            </w:r>
            <w:r>
              <w:t xml:space="preserve"> </w:t>
            </w:r>
            <w:r>
              <w:t xml:space="preserve">Toilet facility</w:t>
            </w:r>
          </w:p>
        </w:tc>
        <w:tc>
          <w:tcPr/>
          <w:p>
            <w:pPr>
              <w:pStyle w:val="Compact"/>
            </w:pPr>
            <w:r>
              <w:rPr>
                <w:rStyle w:val="VerbatimChar"/>
              </w:rPr>
              <w:t xml:space="preserve">8</w:t>
            </w:r>
          </w:p>
        </w:tc>
        <w:tc>
          <w:tcPr/>
          <w:p>
            <w:pPr>
              <w:pStyle w:val="Compact"/>
            </w:pPr>
            <w:r>
              <w:t xml:space="preserve">Bucket</w:t>
            </w:r>
          </w:p>
        </w:tc>
        <w:tc>
          <w:tcPr/>
          <w:p>
            <w:pPr>
              <w:pStyle w:val="Compact"/>
            </w:pPr>
            <w:r>
              <w:t xml:space="preserve">Do not know</w:t>
            </w:r>
          </w:p>
        </w:tc>
        <w:tc>
          <w:tcPr/>
          <w:p>
            <w:pPr>
              <w:pStyle w:val="Compact"/>
            </w:pPr>
            <w:r>
              <w:t xml:space="preserve">High</w:t>
            </w:r>
          </w:p>
        </w:tc>
      </w:tr>
      <w:tr>
        <w:tc>
          <w:tcPr/>
          <w:p>
            <w:pPr>
              <w:pStyle w:val="Compact"/>
            </w:pPr>
            <w:r>
              <w:rPr>
                <w:b/>
                <w:bCs/>
              </w:rPr>
              <w:t xml:space="preserve">6.02</w:t>
            </w:r>
            <w:r>
              <w:t xml:space="preserve"> </w:t>
            </w:r>
            <w:r>
              <w:t xml:space="preserve">Toilet facility</w:t>
            </w:r>
          </w:p>
        </w:tc>
        <w:tc>
          <w:tcPr/>
          <w:p>
            <w:pPr>
              <w:pStyle w:val="Compact"/>
            </w:pPr>
            <w:r>
              <w:rPr>
                <w:rStyle w:val="VerbatimChar"/>
              </w:rPr>
              <w:t xml:space="preserve">9</w:t>
            </w:r>
          </w:p>
        </w:tc>
        <w:tc>
          <w:tcPr/>
          <w:p>
            <w:pPr>
              <w:pStyle w:val="Compact"/>
            </w:pPr>
            <w:r>
              <w:rPr>
                <w:b/>
                <w:bCs/>
              </w:rPr>
              <w:t xml:space="preserve">No facility or bush</w:t>
            </w:r>
          </w:p>
        </w:tc>
        <w:tc>
          <w:tcPr/>
          <w:p>
            <w:pPr>
              <w:pStyle w:val="Compact"/>
            </w:pPr>
            <w:r>
              <w:t xml:space="preserve">No answer obtained</w:t>
            </w:r>
          </w:p>
        </w:tc>
        <w:tc>
          <w:tcPr/>
          <w:p>
            <w:pPr>
              <w:pStyle w:val="Compact"/>
            </w:pPr>
            <w:r>
              <w:rPr>
                <w:b/>
                <w:bCs/>
              </w:rPr>
              <w:t xml:space="preserve">Highest</w:t>
            </w:r>
          </w:p>
        </w:tc>
      </w:tr>
      <w:tr>
        <w:tc>
          <w:tcPr/>
          <w:p>
            <w:pPr>
              <w:pStyle w:val="Compact"/>
            </w:pPr>
            <w:r>
              <w:rPr>
                <w:b/>
                <w:bCs/>
              </w:rPr>
              <w:t xml:space="preserve">4.05</w:t>
            </w:r>
            <w:r>
              <w:t xml:space="preserve"> </w:t>
            </w:r>
            <w:r>
              <w:t xml:space="preserve">Weight</w:t>
            </w:r>
          </w:p>
        </w:tc>
        <w:tc>
          <w:tcPr/>
          <w:p>
            <w:pPr>
              <w:pStyle w:val="Compact"/>
            </w:pPr>
            <w:r>
              <w:rPr>
                <w:rStyle w:val="VerbatimChar"/>
              </w:rPr>
              <w:t xml:space="preserve">99</w:t>
            </w:r>
          </w:p>
        </w:tc>
        <w:tc>
          <w:tcPr/>
          <w:p>
            <w:pPr>
              <w:pStyle w:val="Compact"/>
            </w:pPr>
            <w:r>
              <w:t xml:space="preserve">- (sentinel inside a measurement)</w:t>
            </w:r>
          </w:p>
        </w:tc>
        <w:tc>
          <w:tcPr/>
          <w:p>
            <w:pPr>
              <w:pStyle w:val="Compact"/>
            </w:pPr>
            <w:r>
              <w:t xml:space="preserve">Not measured</w:t>
            </w:r>
          </w:p>
        </w:tc>
        <w:tc>
          <w:tcPr/>
          <w:p>
            <w:pPr>
              <w:pStyle w:val="Compact"/>
            </w:pPr>
            <w:r>
              <w:t xml:space="preserve">High</w:t>
            </w:r>
          </w:p>
        </w:tc>
      </w:tr>
      <w:tr>
        <w:tc>
          <w:tcPr/>
          <w:p>
            <w:pPr>
              <w:pStyle w:val="Compact"/>
            </w:pPr>
            <w:r>
              <w:rPr>
                <w:b/>
                <w:bCs/>
              </w:rPr>
              <w:t xml:space="preserve">4.06</w:t>
            </w:r>
            <w:r>
              <w:t xml:space="preserve"> </w:t>
            </w:r>
            <w:r>
              <w:t xml:space="preserve">Height</w:t>
            </w:r>
          </w:p>
        </w:tc>
        <w:tc>
          <w:tcPr/>
          <w:p>
            <w:pPr>
              <w:pStyle w:val="Compact"/>
            </w:pPr>
            <w:r>
              <w:rPr>
                <w:rStyle w:val="VerbatimChar"/>
              </w:rPr>
              <w:t xml:space="preserve">99</w:t>
            </w:r>
          </w:p>
        </w:tc>
        <w:tc>
          <w:tcPr/>
          <w:p>
            <w:pPr>
              <w:pStyle w:val="Compact"/>
            </w:pPr>
            <w:r>
              <w:rPr>
                <w:b/>
                <w:bCs/>
              </w:rPr>
              <w:t xml:space="preserve">99.0 cm is an ordinary height</w:t>
            </w:r>
          </w:p>
        </w:tc>
        <w:tc>
          <w:tcPr/>
          <w:p>
            <w:pPr>
              <w:pStyle w:val="Compact"/>
            </w:pPr>
            <w:r>
              <w:t xml:space="preserve">Not measured</w:t>
            </w:r>
          </w:p>
        </w:tc>
        <w:tc>
          <w:tcPr/>
          <w:p>
            <w:pPr>
              <w:pStyle w:val="Compact"/>
            </w:pPr>
            <w:r>
              <w:rPr>
                <w:b/>
                <w:bCs/>
              </w:rPr>
              <w:t xml:space="preserve">Highest</w:t>
            </w:r>
          </w:p>
        </w:tc>
      </w:tr>
    </w:tbl>
    <w:p>
      <w:pPr>
        <w:pStyle w:val="BodyText"/>
      </w:pPr>
      <w:r>
        <w:t xml:space="preserve">Two of these are worse than the rest:</w:t>
      </w:r>
    </w:p>
    <w:p>
      <w:pPr>
        <w:pStyle w:val="BodyText"/>
      </w:pPr>
      <w:r>
        <w:rPr>
          <w:b/>
          <w:bCs/>
        </w:rPr>
        <w:t xml:space="preserve">6.02 code 9 is open defecation.</w:t>
      </w:r>
      <w:r>
        <w:t xml:space="preserve"> </w:t>
      </w:r>
      <w:r>
        <w:t xml:space="preserve">It is the single most policy-relevant</w:t>
      </w:r>
      <w:r>
        <w:t xml:space="preserve"> </w:t>
      </w:r>
      <w:r>
        <w:t xml:space="preserve">category in a sanitation question, and under the declared scheme it is</w:t>
      </w:r>
      <w:r>
        <w:t xml:space="preserve"> </w:t>
      </w:r>
      <w:r>
        <w:t xml:space="preserve">indistinguishable from a question nobody answered. Any analysis that treats 9 as</w:t>
      </w:r>
      <w:r>
        <w:t xml:space="preserve"> </w:t>
      </w:r>
      <w:r>
        <w:t xml:space="preserve">missing silently deletes exactly the households that matter most; any analysis</w:t>
      </w:r>
      <w:r>
        <w:t xml:space="preserve"> </w:t>
      </w:r>
      <w:r>
        <w:t xml:space="preserve">that treats it as substantive silently invents open defecation for every</w:t>
      </w:r>
      <w:r>
        <w:t xml:space="preserve"> </w:t>
      </w:r>
      <w:r>
        <w:t xml:space="preserve">non-response.</w:t>
      </w:r>
    </w:p>
    <w:p>
      <w:pPr>
        <w:pStyle w:val="BodyText"/>
      </w:pPr>
      <w:r>
        <w:rPr>
          <w:b/>
          <w:bCs/>
        </w:rPr>
        <w:t xml:space="preserve">4.06 code 99 is a real child’s height.</w:t>
      </w:r>
      <w:r>
        <w:t xml:space="preserve"> </w:t>
      </w:r>
      <w:r>
        <w:t xml:space="preserve">A three-year-old at 99.0 cm is</w:t>
      </w:r>
      <w:r>
        <w:t xml:space="preserve"> </w:t>
      </w:r>
      <w:r>
        <w:t xml:space="preserve">entirely typical. A measured child and an unmeasured child are recorded</w:t>
      </w:r>
      <w:r>
        <w:t xml:space="preserve"> </w:t>
      </w:r>
      <w:r>
        <w:t xml:space="preserve">identically, and no amount of downstream cleaning can separate them.</w:t>
      </w:r>
    </w:p>
    <w:p>
      <w:pPr>
        <w:pStyle w:val="BodyText"/>
      </w:pPr>
      <w:r>
        <w:rPr>
          <w:b/>
          <w:bCs/>
        </w:rPr>
        <w:t xml:space="preserve">My earlier defect report understated this.</w:t>
      </w:r>
      <w:r>
        <w:t xml:space="preserve"> </w:t>
      </w:r>
      <w:r>
        <w:t xml:space="preserve">It named 6.01 code 9, 6.02 code 9</w:t>
      </w:r>
      <w:r>
        <w:t xml:space="preserve"> </w:t>
      </w:r>
      <w:r>
        <w:t xml:space="preserve">and the 99 measurements, and missed code</w:t>
      </w:r>
      <w:r>
        <w:t xml:space="preserve"> </w:t>
      </w:r>
      <w:r>
        <w:rPr>
          <w:rStyle w:val="VerbatimChar"/>
        </w:rPr>
        <w:t xml:space="preserve">8</w:t>
      </w:r>
      <w:r>
        <w:t xml:space="preserve"> </w:t>
      </w:r>
      <w:r>
        <w:t xml:space="preserve">in both 6.01 and 6.02 - because it</w:t>
      </w:r>
      <w:r>
        <w:t xml:space="preserve"> </w:t>
      </w:r>
      <w:r>
        <w:t xml:space="preserve">was written from reading rather than scanning. The scan is now in the repository</w:t>
      </w:r>
      <w:r>
        <w:t xml:space="preserve"> </w:t>
      </w:r>
      <w:r>
        <w:t xml:space="preserve">and is the authority.</w:t>
      </w:r>
    </w:p>
    <w:bookmarkEnd w:id="115"/>
    <w:bookmarkStart w:id="116" w:name="Xa517a36dbecb828893463f488ad958ab2e2309a"/>
    <w:p>
      <w:pPr>
        <w:pStyle w:val="Heading2"/>
      </w:pPr>
      <w:r>
        <w:t xml:space="preserve">Three further collisions the scan cannot see</w:t>
      </w:r>
    </w:p>
    <w:p>
      <w:pPr>
        <w:pStyle w:val="FirstParagraph"/>
      </w:pPr>
      <w:r>
        <w:t xml:space="preserve">These are not category lists, so a category scan misses them. They come from</w:t>
      </w:r>
      <w:r>
        <w:t xml:space="preserve"> </w:t>
      </w:r>
      <w:r>
        <w:t xml:space="preserve">field width alone.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Collision</w:t>
            </w:r>
          </w:p>
        </w:tc>
        <w:tc>
          <w:tcPr/>
          <w:p>
            <w:pPr>
              <w:pStyle w:val="Compact"/>
            </w:pPr>
            <w:r>
              <w:t xml:space="preserve">Notes</w:t>
            </w:r>
          </w:p>
        </w:tc>
      </w:tr>
      <w:tr>
        <w:tc>
          <w:tcPr/>
          <w:p>
            <w:pPr>
              <w:pStyle w:val="Compact"/>
            </w:pPr>
            <w:r>
              <w:t xml:space="preserve">Roster age in years</w:t>
            </w:r>
          </w:p>
        </w:tc>
        <w:tc>
          <w:tcPr/>
          <w:p>
            <w:pPr>
              <w:pStyle w:val="Compact"/>
            </w:pPr>
            <w:r>
              <w:rPr>
                <w:rStyle w:val="VerbatimChar"/>
              </w:rPr>
              <w:t xml:space="preserve">98</w:t>
            </w:r>
            <w:r>
              <w:t xml:space="preserve">,</w:t>
            </w:r>
            <w:r>
              <w:t xml:space="preserve"> </w:t>
            </w:r>
            <w:r>
              <w:rPr>
                <w:rStyle w:val="VerbatimChar"/>
              </w:rPr>
              <w:t xml:space="preserve">99</w:t>
            </w:r>
            <w:r>
              <w:t xml:space="preserve"> </w:t>
            </w:r>
            <w:r>
              <w:t xml:space="preserve">are plausible ages</w:t>
            </w:r>
            <w:r>
              <w:t xml:space="preserve"> </w:t>
            </w:r>
            <w:r>
              <w:rPr>
                <w:b/>
                <w:bCs/>
              </w:rPr>
              <w:t xml:space="preserve">and</w:t>
            </w:r>
            <w:r>
              <w:t xml:space="preserve"> </w:t>
            </w:r>
            <w:r>
              <w:t xml:space="preserve">the two-digit sentinels</w:t>
            </w:r>
          </w:p>
        </w:tc>
        <w:tc>
          <w:tcPr/>
          <w:p>
            <w:pPr>
              <w:pStyle w:val="Compact"/>
            </w:pPr>
            <w:r>
              <w:t xml:space="preserve">A 98-year-old resident is unusual, not impossible. The paper form cannot record one</w:t>
            </w:r>
          </w:p>
        </w:tc>
      </w:tr>
      <w:tr>
        <w:tc>
          <w:tcPr/>
          <w:p>
            <w:pPr>
              <w:pStyle w:val="Compact"/>
            </w:pPr>
            <w:r>
              <w:t xml:space="preserve">3.01 household size</w:t>
            </w:r>
          </w:p>
        </w:tc>
        <w:tc>
          <w:tcPr/>
          <w:p>
            <w:pPr>
              <w:pStyle w:val="Compact"/>
            </w:pPr>
            <w:r>
              <w:rPr>
                <w:rStyle w:val="VerbatimChar"/>
              </w:rPr>
              <w:t xml:space="preserve">98</w:t>
            </w:r>
            <w:r>
              <w:t xml:space="preserve">,</w:t>
            </w:r>
            <w:r>
              <w:t xml:space="preserve"> </w:t>
            </w:r>
            <w:r>
              <w:rPr>
                <w:rStyle w:val="VerbatimChar"/>
              </w:rPr>
              <w:t xml:space="preserve">99</w:t>
            </w:r>
            <w:r>
              <w:t xml:space="preserve"> </w:t>
            </w:r>
            <w:r>
              <w:t xml:space="preserve">likewise</w:t>
            </w:r>
          </w:p>
        </w:tc>
        <w:tc>
          <w:tcPr/>
          <w:p>
            <w:pPr>
              <w:pStyle w:val="Compact"/>
            </w:pPr>
            <w:r>
              <w:t xml:space="preserve">Implausible in practice; the ambiguity is still formally present</w:t>
            </w:r>
          </w:p>
        </w:tc>
      </w:tr>
      <w:tr>
        <w:tc>
          <w:tcPr/>
          <w:p>
            <w:pPr>
              <w:pStyle w:val="Compact"/>
            </w:pPr>
            <w:r>
              <w:t xml:space="preserve">1.06 structure, 1.07 serial</w:t>
            </w:r>
          </w:p>
        </w:tc>
        <w:tc>
          <w:tcPr/>
          <w:p>
            <w:pPr>
              <w:pStyle w:val="Compact"/>
            </w:pPr>
            <w:r>
              <w:rPr>
                <w:b/>
                <w:bCs/>
              </w:rPr>
              <w:t xml:space="preserve">Three-digit fields, and the scheme defines no three-digit sentinel</w:t>
            </w:r>
          </w:p>
        </w:tc>
        <w:tc>
          <w:tcPr/>
          <w:p>
            <w:pPr>
              <w:pStyle w:val="Compact"/>
            </w:pPr>
            <w:r>
              <w:t xml:space="preserve">8/98 and 9/99 are defined; nothing says what a three-digit non-response looks like. A clerk must improvise, and different clerks will improvise differently</w:t>
            </w:r>
          </w:p>
        </w:tc>
      </w:tr>
    </w:tbl>
    <w:p>
      <w:pPr>
        <w:pStyle w:val="BodyText"/>
      </w:pPr>
      <w:r>
        <w:t xml:space="preserve">The last one is the most interesting: it is not a collision but a</w:t>
      </w:r>
      <w:r>
        <w:t xml:space="preserve"> </w:t>
      </w:r>
      <w:r>
        <w:rPr>
          <w:b/>
          <w:bCs/>
        </w:rPr>
        <w:t xml:space="preserve">gap</w:t>
      </w:r>
      <w:r>
        <w:t xml:space="preserve">. The</w:t>
      </w:r>
      <w:r>
        <w:t xml:space="preserve"> </w:t>
      </w:r>
      <w:r>
        <w:t xml:space="preserve">declared scheme simply does not cover the field widths the form actually uses.</w:t>
      </w:r>
    </w:p>
    <w:bookmarkEnd w:id="116"/>
    <w:bookmarkStart w:id="121" w:name="how-the-digital-form-stores-these"/>
    <w:p>
      <w:pPr>
        <w:pStyle w:val="Heading2"/>
      </w:pPr>
      <w:r>
        <w:t xml:space="preserve">How the digital form stores these</w:t>
      </w:r>
    </w:p>
    <w:p>
      <w:pPr>
        <w:pStyle w:val="FirstParagraph"/>
      </w:pPr>
      <w:r>
        <w:t xml:space="preserve">One principle, applied without exception:</w:t>
      </w:r>
    </w:p>
    <w:p>
      <w:pPr>
        <w:pStyle w:val="BlockText"/>
      </w:pPr>
      <w:r>
        <w:rPr>
          <w:b/>
          <w:bCs/>
        </w:rPr>
        <w:t xml:space="preserve">A field carries a value or it carries a status. Never both.</w:t>
      </w:r>
    </w:p>
    <w:bookmarkStart w:id="117" w:name="Xbe70a037434147242451e4880cc652560d0ae56"/>
    <w:p>
      <w:pPr>
        <w:pStyle w:val="Heading3"/>
      </w:pPr>
      <w:r>
        <w:t xml:space="preserve">1. Measurements: value and status are separate fields</w:t>
      </w:r>
    </w:p>
    <w:p>
      <w:pPr>
        <w:pStyle w:val="SourceCode"/>
      </w:pPr>
      <w:r>
        <w:rPr>
          <w:rStyle w:val="VerbatimChar"/>
        </w:rPr>
        <w:t xml:space="preserve">q4_05_weight_status   select_one measured | not_measured</w:t>
      </w:r>
      <w:r>
        <w:br/>
      </w:r>
      <w:r>
        <w:rPr>
          <w:rStyle w:val="VerbatimChar"/>
        </w:rPr>
        <w:t xml:space="preserve">q4_05_weight_kg       decimal, relevant only when status = 'measured'</w:t>
      </w:r>
    </w:p>
    <w:p>
      <w:pPr>
        <w:pStyle w:val="FirstParagraph"/>
      </w:pPr>
      <w:r>
        <w:rPr>
          <w:rStyle w:val="VerbatimChar"/>
        </w:rPr>
        <w:t xml:space="preserve">q4_05_weight_kg</w:t>
      </w:r>
      <w:r>
        <w:t xml:space="preserve"> </w:t>
      </w:r>
      <w:r>
        <w:t xml:space="preserve">is</w:t>
      </w:r>
      <w:r>
        <w:t xml:space="preserve"> </w:t>
      </w:r>
      <w:r>
        <w:rPr>
          <w:b/>
          <w:bCs/>
        </w:rPr>
        <w:t xml:space="preserve">null</w:t>
      </w:r>
      <w:r>
        <w:t xml:space="preserve"> </w:t>
      </w:r>
      <w:r>
        <w:t xml:space="preserve">when the child was not weighed. Not 99, not −1, not</w:t>
      </w:r>
      <w:r>
        <w:t xml:space="preserve"> </w:t>
      </w:r>
      <w:r>
        <w:t xml:space="preserve">a blank string that a CSV reader might coerce. The reason the child was not</w:t>
      </w:r>
      <w:r>
        <w:t xml:space="preserve"> </w:t>
      </w:r>
      <w:r>
        <w:t xml:space="preserve">measured lives in</w:t>
      </w:r>
      <w:r>
        <w:t xml:space="preserve"> </w:t>
      </w:r>
      <w:r>
        <w:rPr>
          <w:rStyle w:val="VerbatimChar"/>
        </w:rPr>
        <w:t xml:space="preserve">q4_05_weight_status</w:t>
      </w:r>
      <w:r>
        <w:t xml:space="preserve">, where it cannot be arithmetic.</w:t>
      </w:r>
    </w:p>
    <w:p>
      <w:pPr>
        <w:pStyle w:val="BodyText"/>
      </w:pPr>
      <w:r>
        <w:t xml:space="preserve">The analysis team cannot mistake a sentinel for a value here, because no sentinel</w:t>
      </w:r>
      <w:r>
        <w:t xml:space="preserve"> </w:t>
      </w:r>
      <w:r>
        <w:t xml:space="preserve">is ever stored in a numeric field.</w:t>
      </w:r>
      <w:r>
        <w:t xml:space="preserve"> </w:t>
      </w:r>
      <w:r>
        <w:rPr>
          <w:rStyle w:val="VerbatimChar"/>
        </w:rPr>
        <w:t xml:space="preserve">mean(q4_06_height_cm)</w:t>
      </w:r>
      <w:r>
        <w:t xml:space="preserve"> </w:t>
      </w:r>
      <w:r>
        <w:t xml:space="preserve">is correct by</w:t>
      </w:r>
      <w:r>
        <w:t xml:space="preserve"> </w:t>
      </w:r>
      <w:r>
        <w:t xml:space="preserve">construction rather than by remembering to filter.</w:t>
      </w:r>
    </w:p>
    <w:bookmarkEnd w:id="117"/>
    <w:bookmarkStart w:id="118" w:name="X276d1ce2ec15401a3e7ef4f4e0498a57001cedb"/>
    <w:p>
      <w:pPr>
        <w:pStyle w:val="Heading3"/>
      </w:pPr>
      <w:r>
        <w:t xml:space="preserve">2. Categorical answers: values re-based off the sentinel range</w:t>
      </w:r>
    </w:p>
    <w:p>
      <w:pPr>
        <w:pStyle w:val="FirstParagraph"/>
      </w:pPr>
      <w:r>
        <w:t xml:space="preserve">The choice lists for 6.01 and 6.02 are stored with prefixed values -</w:t>
      </w:r>
      <w:r>
        <w:t xml:space="preserve"> </w:t>
      </w:r>
      <w:r>
        <w:rPr>
          <w:rStyle w:val="VerbatimChar"/>
        </w:rPr>
        <w:t xml:space="preserve">w01</w:t>
      </w:r>
      <w:r>
        <w:t xml:space="preserve">-</w:t>
      </w:r>
      <w:r>
        <w:rPr>
          <w:rStyle w:val="VerbatimChar"/>
        </w:rPr>
        <w:t xml:space="preserve">w11</w:t>
      </w:r>
      <w:r>
        <w:t xml:space="preserve">,</w:t>
      </w:r>
      <w:r>
        <w:t xml:space="preserve"> </w:t>
      </w:r>
      <w:r>
        <w:rPr>
          <w:rStyle w:val="VerbatimChar"/>
        </w:rPr>
        <w:t xml:space="preserve">t01</w:t>
      </w:r>
      <w:r>
        <w:t xml:space="preserve">-</w:t>
      </w:r>
      <w:r>
        <w:rPr>
          <w:rStyle w:val="VerbatimChar"/>
        </w:rPr>
        <w:t xml:space="preserve">t09</w:t>
      </w:r>
      <w:r>
        <w:t xml:space="preserve"> </w:t>
      </w:r>
      <w:r>
        <w:t xml:space="preserve">- rather than</w:t>
      </w:r>
      <w:r>
        <w:t xml:space="preserve"> </w:t>
      </w:r>
      <w:r>
        <w:rPr>
          <w:rStyle w:val="VerbatimChar"/>
        </w:rPr>
        <w:t xml:space="preserve">1</w:t>
      </w:r>
      <w:r>
        <w:t xml:space="preserve">-</w:t>
      </w:r>
      <w:r>
        <w:rPr>
          <w:rStyle w:val="VerbatimChar"/>
        </w:rPr>
        <w:t xml:space="preserve">11</w:t>
      </w:r>
      <w:r>
        <w:t xml:space="preserve"> </w:t>
      </w:r>
      <w:r>
        <w:t xml:space="preserve">and</w:t>
      </w:r>
      <w:r>
        <w:t xml:space="preserve"> </w:t>
      </w:r>
      <w:r>
        <w:rPr>
          <w:rStyle w:val="VerbatimChar"/>
        </w:rPr>
        <w:t xml:space="preserve">1</w:t>
      </w:r>
      <w:r>
        <w:t xml:space="preserve">-</w:t>
      </w:r>
      <w:r>
        <w:rPr>
          <w:rStyle w:val="VerbatimChar"/>
        </w:rPr>
        <w:t xml:space="preserve">9</w:t>
      </w:r>
      <w:r>
        <w:t xml:space="preserve">.</w:t>
      </w:r>
    </w:p>
    <w:p>
      <w:pPr>
        <w:pStyle w:val="BodyText"/>
      </w:pPr>
      <w:r>
        <w:t xml:space="preserve">The categories, their order, and the numbers</w:t>
      </w:r>
      <w:r>
        <w:t xml:space="preserve"> </w:t>
      </w:r>
      <w:r>
        <w:rPr>
          <w:b/>
          <w:bCs/>
        </w:rPr>
        <w:t xml:space="preserve">read aloud to the respondent</w:t>
      </w:r>
      <w:r>
        <w:t xml:space="preserve"> </w:t>
      </w:r>
      <w:r>
        <w:t xml:space="preserve">are</w:t>
      </w:r>
      <w:r>
        <w:t xml:space="preserve"> </w:t>
      </w:r>
      <w:r>
        <w:t xml:space="preserve">unchanged, so paper and digital rounds remain comparable. What changes is the</w:t>
      </w:r>
      <w:r>
        <w:t xml:space="preserve"> </w:t>
      </w:r>
      <w:r>
        <w:t xml:space="preserve">stored value:</w:t>
      </w:r>
      <w:r>
        <w:t xml:space="preserve"> </w:t>
      </w:r>
      <w:r>
        <w:rPr>
          <w:rStyle w:val="VerbatimChar"/>
        </w:rPr>
        <w:t xml:space="preserve">t09</w:t>
      </w:r>
      <w:r>
        <w:t xml:space="preserve"> </w:t>
      </w:r>
      <w:r>
        <w:t xml:space="preserve">cannot collide with any sentinel because it is not a number.</w:t>
      </w:r>
    </w:p>
    <w:p>
      <w:pPr>
        <w:pStyle w:val="BodyText"/>
      </w:pPr>
      <w:r>
        <w:t xml:space="preserve">Rejected alternative: renumbering categories to avoid 8 and 9. That would have</w:t>
      </w:r>
      <w:r>
        <w:t xml:space="preserve"> </w:t>
      </w:r>
      <w:r>
        <w:t xml:space="preserve">broken comparability with every previous paper round, for no gain over</w:t>
      </w:r>
      <w:r>
        <w:t xml:space="preserve"> </w:t>
      </w:r>
      <w:r>
        <w:t xml:space="preserve">prefixing.</w:t>
      </w:r>
    </w:p>
    <w:bookmarkEnd w:id="118"/>
    <w:bookmarkStart w:id="119" w:name="do-not-know-stays-a-first-class-answer"/>
    <w:p>
      <w:pPr>
        <w:pStyle w:val="Heading3"/>
      </w:pPr>
      <w:r>
        <w:t xml:space="preserve">3.</w:t>
      </w:r>
      <w:r>
        <w:t xml:space="preserve"> </w:t>
      </w:r>
      <w:r>
        <w:t xml:space="preserve">“Do not know”</w:t>
      </w:r>
      <w:r>
        <w:t xml:space="preserve"> </w:t>
      </w:r>
      <w:r>
        <w:t xml:space="preserve">stays a first-class answer</w:t>
      </w:r>
    </w:p>
    <w:p>
      <w:pPr>
        <w:pStyle w:val="FirstParagraph"/>
      </w:pPr>
      <w:r>
        <w:t xml:space="preserve">Where the paper form offers</w:t>
      </w:r>
      <w:r>
        <w:t xml:space="preserve"> </w:t>
      </w:r>
      <w:r>
        <w:rPr>
          <w:rStyle w:val="VerbatimChar"/>
        </w:rPr>
        <w:t xml:space="preserve">8 = Do not know</w:t>
      </w:r>
      <w:r>
        <w:t xml:space="preserve">, the digital form keeps it as an</w:t>
      </w:r>
      <w:r>
        <w:t xml:space="preserve"> </w:t>
      </w:r>
      <w:r>
        <w:t xml:space="preserve">explicit choice - because</w:t>
      </w:r>
      <w:r>
        <w:t xml:space="preserve"> </w:t>
      </w:r>
      <w:r>
        <w:rPr>
          <w:i/>
          <w:iCs/>
        </w:rPr>
        <w:t xml:space="preserve">the respondent not knowing</w:t>
      </w:r>
      <w:r>
        <w:t xml:space="preserve"> </w:t>
      </w:r>
      <w:r>
        <w:t xml:space="preserve">is a substantive finding,</w:t>
      </w:r>
      <w:r>
        <w:t xml:space="preserve"> </w:t>
      </w:r>
      <w:r>
        <w:t xml:space="preserve">particularly for 4.15 (was the antibiotic obtained without prescription) and</w:t>
      </w:r>
      <w:r>
        <w:t xml:space="preserve"> </w:t>
      </w:r>
      <w:r>
        <w:t xml:space="preserve">6.04 (were antibiotics given to livestock). It is stored as</w:t>
      </w:r>
      <w:r>
        <w:t xml:space="preserve"> </w:t>
      </w:r>
      <w:r>
        <w:rPr>
          <w:rStyle w:val="VerbatimChar"/>
        </w:rPr>
        <w:t xml:space="preserve">8</w:t>
      </w:r>
      <w:r>
        <w:t xml:space="preserve">, matching paper.</w:t>
      </w:r>
    </w:p>
    <w:p>
      <w:pPr>
        <w:pStyle w:val="BodyText"/>
      </w:pPr>
      <w:r>
        <w:t xml:space="preserve">The distinction the form maintains is between</w:t>
      </w:r>
      <w:r>
        <w:t xml:space="preserve"> </w:t>
      </w:r>
      <w:r>
        <w:rPr>
          <w:b/>
          <w:bCs/>
        </w:rPr>
        <w:t xml:space="preserve">“the respondent said they do not</w:t>
      </w:r>
      <w:r>
        <w:rPr>
          <w:b/>
          <w:bCs/>
        </w:rPr>
        <w:t xml:space="preserve"> </w:t>
      </w:r>
      <w:r>
        <w:rPr>
          <w:b/>
          <w:bCs/>
        </w:rPr>
        <w:t xml:space="preserve">know”</w:t>
      </w:r>
      <w:r>
        <w:t xml:space="preserve"> </w:t>
      </w:r>
      <w:r>
        <w:t xml:space="preserve">(recorded, code 8) and</w:t>
      </w:r>
      <w:r>
        <w:t xml:space="preserve"> </w:t>
      </w:r>
      <w:r>
        <w:rPr>
          <w:b/>
          <w:bCs/>
        </w:rPr>
        <w:t xml:space="preserve">“this question was never reached”</w:t>
      </w:r>
      <w:r>
        <w:t xml:space="preserve"> </w:t>
      </w:r>
      <w:r>
        <w:t xml:space="preserve">(null,</w:t>
      </w:r>
      <w:r>
        <w:t xml:space="preserve"> </w:t>
      </w:r>
      <w:r>
        <w:t xml:space="preserve">because the relevance condition was false). The paper form conflates these</w:t>
      </w:r>
      <w:r>
        <w:t xml:space="preserve"> </w:t>
      </w:r>
      <w:r>
        <w:t xml:space="preserve">routinely; a clerk draws a diagonal line through the boxes and the two become</w:t>
      </w:r>
      <w:r>
        <w:t xml:space="preserve"> </w:t>
      </w:r>
      <w:r>
        <w:t xml:space="preserve">identical at data entry.</w:t>
      </w:r>
    </w:p>
    <w:bookmarkEnd w:id="119"/>
    <w:bookmarkStart w:id="120" w:name="non-response-is-structural-not-coded"/>
    <w:p>
      <w:pPr>
        <w:pStyle w:val="Heading3"/>
      </w:pPr>
      <w:r>
        <w:t xml:space="preserve">4. Non-response is structural, not coded</w:t>
      </w:r>
    </w:p>
    <w:p>
      <w:pPr>
        <w:pStyle w:val="FirstParagraph"/>
      </w:pPr>
      <w:r>
        <w:t xml:space="preserve">A question that was skipped is</w:t>
      </w:r>
      <w:r>
        <w:t xml:space="preserve"> </w:t>
      </w:r>
      <w:r>
        <w:rPr>
          <w:b/>
          <w:bCs/>
        </w:rPr>
        <w:t xml:space="preserve">absent from the submission</w:t>
      </w:r>
      <w:r>
        <w:t xml:space="preserve">, not filled with 9.</w:t>
      </w:r>
      <w:r>
        <w:t xml:space="preserve"> </w:t>
      </w:r>
      <w:r>
        <w:t xml:space="preserve">Relevance conditions are recorded in the XForm, so the analysis team can</w:t>
      </w:r>
      <w:r>
        <w:t xml:space="preserve"> </w:t>
      </w:r>
      <w:r>
        <w:t xml:space="preserve">reconstruct exactly why any field is empty: it was not asked, and the form states</w:t>
      </w:r>
      <w:r>
        <w:t xml:space="preserve"> </w:t>
      </w:r>
      <w:r>
        <w:t xml:space="preserve">the condition under which it would have been.</w:t>
      </w:r>
    </w:p>
    <w:p>
      <w:pPr>
        <w:pStyle w:val="BodyText"/>
      </w:pPr>
      <w:r>
        <w:t xml:space="preserve">That is the deepest change from paper. On paper,</w:t>
      </w:r>
      <w:r>
        <w:t xml:space="preserve"> </w:t>
      </w:r>
      <w:r>
        <w:t xml:space="preserve">“empty”</w:t>
      </w:r>
      <w:r>
        <w:t xml:space="preserve"> </w:t>
      </w:r>
      <w:r>
        <w:t xml:space="preserve">is ambiguous between</w:t>
      </w:r>
      <w:r>
        <w:t xml:space="preserve"> </w:t>
      </w:r>
      <w:r>
        <w:t xml:space="preserve">skipped, refused, overlooked and lost. In the submission, skipped fields are</w:t>
      </w:r>
      <w:r>
        <w:t xml:space="preserve"> </w:t>
      </w:r>
      <w:r>
        <w:t xml:space="preserve">absent and their absence is explained by a rule the codebook publishes.</w:t>
      </w:r>
    </w:p>
    <w:bookmarkEnd w:id="120"/>
    <w:bookmarkEnd w:id="121"/>
    <w:bookmarkStart w:id="122" w:name="what-this-costs"/>
    <w:p>
      <w:pPr>
        <w:pStyle w:val="Heading2"/>
      </w:pPr>
      <w:r>
        <w:t xml:space="preserve">What this costs</w:t>
      </w:r>
    </w:p>
    <w:p>
      <w:pPr>
        <w:pStyle w:val="FirstParagraph"/>
      </w:pPr>
      <w:r>
        <w:t xml:space="preserve">Paper rounds and digital rounds will not concatenate without a mapping. A round</w:t>
      </w:r>
      <w:r>
        <w:t xml:space="preserve"> </w:t>
      </w:r>
      <w:r>
        <w:t xml:space="preserve">where open defecation is</w:t>
      </w:r>
      <w:r>
        <w:t xml:space="preserve"> </w:t>
      </w:r>
      <w:r>
        <w:rPr>
          <w:rStyle w:val="VerbatimChar"/>
        </w:rPr>
        <w:t xml:space="preserve">9</w:t>
      </w:r>
      <w:r>
        <w:t xml:space="preserve"> </w:t>
      </w:r>
      <w:r>
        <w:t xml:space="preserve">and a round where it is</w:t>
      </w:r>
      <w:r>
        <w:t xml:space="preserve"> </w:t>
      </w:r>
      <w:r>
        <w:rPr>
          <w:rStyle w:val="VerbatimChar"/>
        </w:rPr>
        <w:t xml:space="preserve">t09</w:t>
      </w:r>
      <w:r>
        <w:t xml:space="preserve"> </w:t>
      </w:r>
      <w:r>
        <w:t xml:space="preserve">need a crosswalk, and</w:t>
      </w:r>
      <w:r>
        <w:t xml:space="preserve"> </w:t>
      </w:r>
      <w:r>
        <w:t xml:space="preserve">if nobody writes one, someone will union the two files and produce nonsense.</w:t>
      </w:r>
    </w:p>
    <w:p>
      <w:pPr>
        <w:pStyle w:val="BodyText"/>
      </w:pPr>
      <w:r>
        <w:rPr>
          <w:b/>
          <w:bCs/>
        </w:rPr>
        <w:t xml:space="preserve">The crosswalk is in the codebook</w:t>
      </w:r>
      <w:r>
        <w:t xml:space="preserve">, and it is the reason the codebook exists as</w:t>
      </w:r>
      <w:r>
        <w:t xml:space="preserve"> </w:t>
      </w:r>
      <w:r>
        <w:t xml:space="preserve">a deliverable rather than as documentation.</w:t>
      </w:r>
    </w:p>
    <w:p>
      <w:r>
        <w:br w:type="page"/>
      </w:r>
    </w:p>
    <w:bookmarkEnd w:id="122"/>
    <w:bookmarkEnd w:id="123"/>
    <w:bookmarkStart w:id="130" w:name="cross-question-consistency-f4"/>
    <w:p>
      <w:pPr>
        <w:pStyle w:val="Heading1"/>
      </w:pPr>
      <w:r>
        <w:t xml:space="preserve">Cross-question consistency (F4)</w:t>
      </w:r>
    </w:p>
    <w:p>
      <w:pPr>
        <w:pStyle w:val="FirstParagraph"/>
      </w:pPr>
      <w:r>
        <w:t xml:space="preserve">The paper form relies on a clerk to notice contradictions, weeks after the</w:t>
      </w:r>
      <w:r>
        <w:t xml:space="preserve"> </w:t>
      </w:r>
      <w:r>
        <w:t xml:space="preserve">household could be revisited. These are the checks the digital form makes at the</w:t>
      </w:r>
      <w:r>
        <w:t xml:space="preserve"> </w:t>
      </w:r>
      <w:r>
        <w:t xml:space="preserve">doorstep instead.</w:t>
      </w:r>
    </w:p>
    <w:bookmarkStart w:id="126" w:name="the-two-the-question-requires"/>
    <w:p>
      <w:pPr>
        <w:pStyle w:val="Heading2"/>
      </w:pPr>
      <w:r>
        <w:t xml:space="preserve">The two the question requires</w:t>
      </w:r>
    </w:p>
    <w:bookmarkStart w:id="124" w:name="X185fd4b72bfc8277d69178bd33341b676361753"/>
    <w:p>
      <w:pPr>
        <w:pStyle w:val="Heading3"/>
      </w:pPr>
      <w:r>
        <w:t xml:space="preserve">1. Stated household size against the roster -</w:t>
      </w:r>
      <w:r>
        <w:t xml:space="preserve"> </w:t>
      </w:r>
      <w:r>
        <w:rPr>
          <w:b/>
          <w:bCs/>
        </w:rPr>
        <w:t xml:space="preserve">warns</w:t>
      </w:r>
    </w:p>
    <w:p>
      <w:pPr>
        <w:pStyle w:val="SourceCode"/>
      </w:pPr>
      <w:r>
        <w:rPr>
          <w:rStyle w:val="VerbatimChar"/>
        </w:rPr>
        <w:t xml:space="preserve">3.01 = "How many people usually live in this household?"</w:t>
      </w:r>
      <w:r>
        <w:br/>
      </w:r>
      <w:r>
        <w:rPr>
          <w:rStyle w:val="VerbatimChar"/>
        </w:rPr>
        <w:t xml:space="preserve">roster_count = count(${roster})</w:t>
      </w:r>
    </w:p>
    <w:p>
      <w:pPr>
        <w:pStyle w:val="FirstParagraph"/>
      </w:pPr>
      <w:r>
        <w:t xml:space="preserve">When they disagree, a warning names both numbers:</w:t>
      </w:r>
    </w:p>
    <w:p>
      <w:pPr>
        <w:pStyle w:val="BlockText"/>
      </w:pPr>
      <w:r>
        <w:t xml:space="preserve">⚠ You recorded 6 usual residents but listed 4. Check the roster before</w:t>
      </w:r>
      <w:r>
        <w:t xml:space="preserve"> </w:t>
      </w:r>
      <w:r>
        <w:t xml:space="preserve">continuing.</w:t>
      </w:r>
    </w:p>
    <w:p>
      <w:pPr>
        <w:pStyle w:val="FirstParagraph"/>
      </w:pPr>
      <w:r>
        <w:rPr>
          <w:b/>
          <w:bCs/>
        </w:rPr>
        <w:t xml:space="preserve">Why it warns rather than blocks.</w:t>
      </w:r>
      <w:r>
        <w:t xml:space="preserve"> </w:t>
      </w:r>
      <w:r>
        <w:t xml:space="preserve">The two legitimately differ. A usual</w:t>
      </w:r>
      <w:r>
        <w:t xml:space="preserve"> </w:t>
      </w:r>
      <w:r>
        <w:t xml:space="preserve">resident may be absent and the respondent unable to give their age or</w:t>
      </w:r>
      <w:r>
        <w:t xml:space="preserve"> </w:t>
      </w:r>
      <w:r>
        <w:t xml:space="preserve">relationship; a household may include someone the respondent counts and the</w:t>
      </w:r>
      <w:r>
        <w:t xml:space="preserve"> </w:t>
      </w:r>
      <w:r>
        <w:t xml:space="preserve">enumerator cannot describe. Blocking would leave the enumerator with one way</w:t>
      </w:r>
      <w:r>
        <w:t xml:space="preserve"> </w:t>
      </w:r>
      <w:r>
        <w:t xml:space="preserve">out -</w:t>
      </w:r>
      <w:r>
        <w:t xml:space="preserve"> </w:t>
      </w:r>
      <w:r>
        <w:rPr>
          <w:b/>
          <w:bCs/>
        </w:rPr>
        <w:t xml:space="preserve">invent a line to clear the error</w:t>
      </w:r>
      <w:r>
        <w:t xml:space="preserve"> </w:t>
      </w:r>
      <w:r>
        <w:t xml:space="preserve">- and a fabricated roster row is</w:t>
      </w:r>
      <w:r>
        <w:t xml:space="preserve"> </w:t>
      </w:r>
      <w:r>
        <w:t xml:space="preserve">worse than a recorded discrepancy.</w:t>
      </w:r>
    </w:p>
    <w:p>
      <w:pPr>
        <w:pStyle w:val="BodyText"/>
      </w:pPr>
      <w:r>
        <w:t xml:space="preserve">So the discrepancy is surfaced, recorded, and left in the data where the</w:t>
      </w:r>
      <w:r>
        <w:t xml:space="preserve"> </w:t>
      </w:r>
      <w:r>
        <w:t xml:space="preserve">analysis team can see it.</w:t>
      </w:r>
      <w:r>
        <w:t xml:space="preserve"> </w:t>
      </w:r>
      <w:r>
        <w:rPr>
          <w:rStyle w:val="VerbatimChar"/>
        </w:rPr>
        <w:t xml:space="preserve">roster_count</w:t>
      </w:r>
      <w:r>
        <w:t xml:space="preserve"> </w:t>
      </w:r>
      <w:r>
        <w:t xml:space="preserve">and</w:t>
      </w:r>
      <w:r>
        <w:t xml:space="preserve"> </w:t>
      </w:r>
      <w:r>
        <w:rPr>
          <w:rStyle w:val="VerbatimChar"/>
        </w:rPr>
        <w:t xml:space="preserve">q3_01_hh_size</w:t>
      </w:r>
      <w:r>
        <w:t xml:space="preserve"> </w:t>
      </w:r>
      <w:r>
        <w:t xml:space="preserve">are both stored.</w:t>
      </w:r>
    </w:p>
    <w:p>
      <w:pPr>
        <w:pStyle w:val="BodyText"/>
      </w:pPr>
      <w:r>
        <w:rPr>
          <w:b/>
          <w:bCs/>
        </w:rPr>
        <w:t xml:space="preserve">What paper does instead:</w:t>
      </w:r>
      <w:r>
        <w:t xml:space="preserve"> </w:t>
      </w:r>
      <w:r>
        <w:t xml:space="preserve">the roster table has twelve rows and 3.01 accepts</w:t>
      </w:r>
      <w:r>
        <w:t xml:space="preserve"> </w:t>
      </w:r>
      <w:r>
        <w:t xml:space="preserve">two digits, so a household of fifteen produces a discrepancy the paper form</w:t>
      </w:r>
      <w:r>
        <w:t xml:space="preserve"> </w:t>
      </w:r>
      <w:r>
        <w:t xml:space="preserve">cannot even represent (defect A4). Here the repeat is unbounded, so the check</w:t>
      </w:r>
      <w:r>
        <w:t xml:space="preserve"> </w:t>
      </w:r>
      <w:r>
        <w:t xml:space="preserve">measures a real disagreement rather than an artefact of table height.</w:t>
      </w:r>
    </w:p>
    <w:bookmarkEnd w:id="124"/>
    <w:bookmarkStart w:id="125" w:name="X0374ce735711de9a1ebeb97aed68628ab7265f7"/>
    <w:p>
      <w:pPr>
        <w:pStyle w:val="Heading3"/>
      </w:pPr>
      <w:r>
        <w:t xml:space="preserve">2. Stated eligible children against child modules completed -</w:t>
      </w:r>
      <w:r>
        <w:t xml:space="preserve"> </w:t>
      </w:r>
      <w:r>
        <w:rPr>
          <w:b/>
          <w:bCs/>
        </w:rPr>
        <w:t xml:space="preserve">cannot disagree</w:t>
      </w:r>
    </w:p>
    <w:p>
      <w:pPr>
        <w:pStyle w:val="FirstParagraph"/>
      </w:pPr>
      <w:r>
        <w:t xml:space="preserve">The paper form asks the enumerator to read a count from an office-use column</w:t>
      </w:r>
      <w:r>
        <w:t xml:space="preserve"> </w:t>
      </w:r>
      <w:r>
        <w:t xml:space="preserve">(3.02, defect A1), then to complete that many Section 4 pages, and relies on the</w:t>
      </w:r>
      <w:r>
        <w:t xml:space="preserve"> </w:t>
      </w:r>
      <w:r>
        <w:t xml:space="preserve">clerk to check the two match.</w:t>
      </w:r>
    </w:p>
    <w:p>
      <w:pPr>
        <w:pStyle w:val="BodyText"/>
      </w:pPr>
      <w:r>
        <w:t xml:space="preserve">The digital form removes the possibility rather than checking for it:</w:t>
      </w:r>
    </w:p>
    <w:p>
      <w:pPr>
        <w:pStyle w:val="SourceCode"/>
      </w:pPr>
      <w:r>
        <w:rPr>
          <w:rStyle w:val="VerbatimChar"/>
        </w:rPr>
        <w:t xml:space="preserve">r_eligible       = 1 when age is 9-59 completed months, per roster member</w:t>
      </w:r>
      <w:r>
        <w:br/>
      </w:r>
      <w:r>
        <w:rPr>
          <w:rStyle w:val="VerbatimChar"/>
        </w:rPr>
        <w:t xml:space="preserve">q3_02_eligible   = sum(${r_eligible})</w:t>
      </w:r>
      <w:r>
        <w:br/>
      </w:r>
      <w:r>
        <w:rPr>
          <w:rStyle w:val="VerbatimChar"/>
        </w:rPr>
        <w:t xml:space="preserve">child repeat     repeat_count = ${q3_02_eligible}</w:t>
      </w:r>
    </w:p>
    <w:p>
      <w:pPr>
        <w:pStyle w:val="FirstParagraph"/>
      </w:pPr>
      <w:r>
        <w:t xml:space="preserve">The number of child modules</w:t>
      </w:r>
      <w:r>
        <w:t xml:space="preserve"> </w:t>
      </w:r>
      <w:r>
        <w:rPr>
          <w:b/>
          <w:bCs/>
        </w:rPr>
        <w:t xml:space="preserve">is</w:t>
      </w:r>
      <w:r>
        <w:t xml:space="preserve"> </w:t>
      </w:r>
      <w:r>
        <w:t xml:space="preserve">the derived eligible count. They are the same</w:t>
      </w:r>
      <w:r>
        <w:t xml:space="preserve"> </w:t>
      </w:r>
      <w:r>
        <w:t xml:space="preserve">quantity, so a check would compare a number to itself.</w:t>
      </w:r>
    </w:p>
    <w:p>
      <w:pPr>
        <w:pStyle w:val="BodyText"/>
      </w:pPr>
      <w:r>
        <w:rPr>
          <w:b/>
          <w:bCs/>
        </w:rPr>
        <w:t xml:space="preserve">This is the stronger form of the requirement.</w:t>
      </w:r>
      <w:r>
        <w:t xml:space="preserve"> </w:t>
      </w:r>
      <w:r>
        <w:t xml:space="preserve">A consistency check that can</w:t>
      </w:r>
      <w:r>
        <w:t xml:space="preserve"> </w:t>
      </w:r>
      <w:r>
        <w:t xml:space="preserve">fail is a check someone must monitor; a design where the inconsistency is</w:t>
      </w:r>
      <w:r>
        <w:t xml:space="preserve"> </w:t>
      </w:r>
      <w:r>
        <w:t xml:space="preserve">unrepresentable needs no monitoring. Where that was achievable it was preferred,</w:t>
      </w:r>
      <w:r>
        <w:t xml:space="preserve"> </w:t>
      </w:r>
      <w:r>
        <w:t xml:space="preserve">and where it was not - as in check 1 - the check warns and records.</w:t>
      </w:r>
    </w:p>
    <w:bookmarkEnd w:id="125"/>
    <w:bookmarkEnd w:id="126"/>
    <w:bookmarkStart w:id="127" w:name="X78c72b1fd330318ce2c2d8a42e82e6cb1c73d90"/>
    <w:p>
      <w:pPr>
        <w:pStyle w:val="Heading2"/>
      </w:pPr>
      <w:r>
        <w:t xml:space="preserve">Further checks, not required but cheap once the structure exists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Rule</w:t>
            </w:r>
          </w:p>
        </w:tc>
        <w:tc>
          <w:tcPr/>
          <w:p>
            <w:pPr>
              <w:pStyle w:val="Compact"/>
            </w:pPr>
            <w:r>
              <w:t xml:space="preserve">Action</w:t>
            </w:r>
          </w:p>
        </w:tc>
        <w:tc>
          <w:tcPr/>
          <w:p>
            <w:pPr>
              <w:pStyle w:val="Compact"/>
            </w:pPr>
            <w:r>
              <w:t xml:space="preserve">Why</w:t>
            </w:r>
          </w:p>
        </w:tc>
      </w:tr>
      <w:tr>
        <w:tc>
          <w:tcPr/>
          <w:p>
            <w:pPr>
              <w:pStyle w:val="Compact"/>
            </w:pPr>
            <w:r>
              <w:t xml:space="preserve">Child module points at an eligible child</w:t>
            </w:r>
          </w:p>
        </w:tc>
        <w:tc>
          <w:tcPr/>
          <w:p>
            <w:pPr>
              <w:pStyle w:val="Compact"/>
            </w:pPr>
            <w:r>
              <w:rPr>
                <w:rStyle w:val="VerbatimChar"/>
              </w:rPr>
              <w:t xml:space="preserve">indexed-repeat(${r_eligible}, ${roster}, ${q4_01_line}) = 1</w:t>
            </w:r>
          </w:p>
        </w:tc>
        <w:tc>
          <w:tcPr/>
          <w:p>
            <w:pPr>
              <w:pStyle w:val="Compact"/>
            </w:pPr>
            <w:r>
              <w:rPr>
                <w:b/>
                <w:bCs/>
              </w:rPr>
              <w:t xml:space="preserve">blocks</w:t>
            </w:r>
          </w:p>
        </w:tc>
        <w:tc>
          <w:tcPr/>
          <w:p>
            <w:pPr>
              <w:pStyle w:val="Compact"/>
            </w:pPr>
            <w:r>
              <w:t xml:space="preserve">The paper form cannot verify 4.01 at all - a module can point at an adult</w:t>
            </w:r>
          </w:p>
        </w:tc>
      </w:tr>
      <w:tr>
        <w:tc>
          <w:tcPr/>
          <w:p>
            <w:pPr>
              <w:pStyle w:val="Compact"/>
            </w:pPr>
            <w:r>
              <w:t xml:space="preserve">Specimen eligibility follows recorded age</w:t>
            </w:r>
          </w:p>
        </w:tc>
        <w:tc>
          <w:tcPr/>
          <w:p>
            <w:pPr>
              <w:pStyle w:val="Compact"/>
            </w:pPr>
            <w:r>
              <w:rPr>
                <w:rStyle w:val="VerbatimChar"/>
              </w:rPr>
              <w:t xml:space="preserve">q5_01</w:t>
            </w:r>
            <w:r>
              <w:t xml:space="preserve"> </w:t>
            </w:r>
            <w:r>
              <w:t xml:space="preserve">calculated from</w:t>
            </w:r>
            <w:r>
              <w:t xml:space="preserve"> </w:t>
            </w:r>
            <w:r>
              <w:rPr>
                <w:rStyle w:val="VerbatimChar"/>
              </w:rPr>
              <w:t xml:space="preserve">q4_03_age_months</w:t>
            </w:r>
          </w:p>
        </w:tc>
        <w:tc>
          <w:tcPr/>
          <w:p>
            <w:pPr>
              <w:pStyle w:val="Compact"/>
            </w:pPr>
            <w:r>
              <w:t xml:space="preserve">derived</w:t>
            </w:r>
          </w:p>
        </w:tc>
        <w:tc>
          <w:tcPr/>
          <w:p>
            <w:pPr>
              <w:pStyle w:val="Compact"/>
            </w:pPr>
            <w:r>
              <w:t xml:space="preserve">Removes the 5.01 contradiction (defect A3)</w:t>
            </w:r>
          </w:p>
        </w:tc>
      </w:tr>
      <w:tr>
        <w:tc>
          <w:tcPr/>
          <w:p>
            <w:pPr>
              <w:pStyle w:val="Compact"/>
            </w:pPr>
            <w:r>
              <w:t xml:space="preserve">Measurement position against age</w:t>
            </w:r>
          </w:p>
        </w:tc>
        <w:tc>
          <w:tcPr/>
          <w:p>
            <w:pPr>
              <w:pStyle w:val="Compact"/>
            </w:pPr>
            <w:r>
              <w:t xml:space="preserve">recumbent &lt; 24 months</w:t>
            </w:r>
          </w:p>
        </w:tc>
        <w:tc>
          <w:tcPr/>
          <w:p>
            <w:pPr>
              <w:pStyle w:val="Compact"/>
            </w:pPr>
            <w:r>
              <w:rPr>
                <w:b/>
                <w:bCs/>
              </w:rPr>
              <w:t xml:space="preserve">warns</w:t>
            </w:r>
          </w:p>
        </w:tc>
        <w:tc>
          <w:tcPr/>
          <w:p>
            <w:pPr>
              <w:pStyle w:val="Compact"/>
            </w:pPr>
            <w:r>
              <w:t xml:space="preserve">WHO convention; warns because a child who cannot stand is legitimately measured recumbent</w:t>
            </w:r>
          </w:p>
        </w:tc>
      </w:tr>
      <w:tr>
        <w:tc>
          <w:tcPr/>
          <w:p>
            <w:pPr>
              <w:pStyle w:val="Compact"/>
            </w:pPr>
            <w:r>
              <w:t xml:space="preserve">Weight and height against age</w:t>
            </w:r>
          </w:p>
        </w:tc>
        <w:tc>
          <w:tcPr/>
          <w:p>
            <w:pPr>
              <w:pStyle w:val="Compact"/>
            </w:pPr>
            <w:r>
              <w:t xml:space="preserve">WHO growth standards</w:t>
            </w:r>
          </w:p>
        </w:tc>
        <w:tc>
          <w:tcPr/>
          <w:p>
            <w:pPr>
              <w:pStyle w:val="Compact"/>
            </w:pPr>
            <w:r>
              <w:rPr>
                <w:b/>
                <w:bCs/>
              </w:rPr>
              <w:t xml:space="preserve">warns</w:t>
            </w:r>
          </w:p>
        </w:tc>
        <w:tc>
          <w:tcPr/>
          <w:p>
            <w:pPr>
              <w:pStyle w:val="Compact"/>
            </w:pPr>
            <w:r>
              <w:t xml:space="preserve">Clinical implausibility must never block - see the constraint register</w:t>
            </w:r>
          </w:p>
        </w:tc>
      </w:tr>
      <w:tr>
        <w:tc>
          <w:tcPr/>
          <w:p>
            <w:pPr>
              <w:pStyle w:val="Compact"/>
            </w:pPr>
            <w:r>
              <w:t xml:space="preserve">Label serial within the team’s allocation</w:t>
            </w:r>
          </w:p>
        </w:tc>
        <w:tc>
          <w:tcPr/>
          <w:p>
            <w:pPr>
              <w:pStyle w:val="Compact"/>
            </w:pPr>
            <w:r>
              <w:rPr>
                <w:rStyle w:val="VerbatimChar"/>
              </w:rPr>
              <w:t xml:space="preserve">range_start</w:t>
            </w:r>
            <w:r>
              <w:t xml:space="preserve">-</w:t>
            </w:r>
            <w:r>
              <w:rPr>
                <w:rStyle w:val="VerbatimChar"/>
              </w:rPr>
              <w:t xml:space="preserve">range_end</w:t>
            </w:r>
            <w:r>
              <w:t xml:space="preserve"> </w:t>
            </w:r>
            <w:r>
              <w:t xml:space="preserve">for the signed-in team</w:t>
            </w:r>
          </w:p>
        </w:tc>
        <w:tc>
          <w:tcPr/>
          <w:p>
            <w:pPr>
              <w:pStyle w:val="Compact"/>
            </w:pPr>
            <w:r>
              <w:rPr>
                <w:b/>
                <w:bCs/>
              </w:rPr>
              <w:t xml:space="preserve">blocks</w:t>
            </w:r>
          </w:p>
        </w:tc>
        <w:tc>
          <w:tcPr/>
          <w:p>
            <w:pPr>
              <w:pStyle w:val="Compact"/>
            </w:pPr>
            <w:r>
              <w:t xml:space="preserve">Catches another team’s book, which the check digit cannot</w:t>
            </w:r>
          </w:p>
        </w:tc>
      </w:tr>
      <w:tr>
        <w:tc>
          <w:tcPr/>
          <w:p>
            <w:pPr>
              <w:pStyle w:val="Compact"/>
            </w:pPr>
            <w:r>
              <w:t xml:space="preserve">Label unique within the submission</w:t>
            </w:r>
          </w:p>
        </w:tc>
        <w:tc>
          <w:tcPr/>
          <w:p>
            <w:pPr>
              <w:pStyle w:val="Compact"/>
            </w:pPr>
            <w:r>
              <w:rPr>
                <w:rStyle w:val="VerbatimChar"/>
              </w:rPr>
              <w:t xml:space="preserve">count(...) = 1</w:t>
            </w:r>
          </w:p>
        </w:tc>
        <w:tc>
          <w:tcPr/>
          <w:p>
            <w:pPr>
              <w:pStyle w:val="Compact"/>
            </w:pPr>
            <w:r>
              <w:rPr>
                <w:b/>
                <w:bCs/>
              </w:rPr>
              <w:t xml:space="preserve">blocks</w:t>
            </w:r>
          </w:p>
        </w:tc>
        <w:tc>
          <w:tcPr/>
          <w:p>
            <w:pPr>
              <w:pStyle w:val="Compact"/>
            </w:pPr>
            <w:r>
              <w:t xml:space="preserve">Same label for two children in one household</w:t>
            </w:r>
          </w:p>
        </w:tc>
      </w:tr>
      <w:tr>
        <w:tc>
          <w:tcPr/>
          <w:p>
            <w:pPr>
              <w:pStyle w:val="Compact"/>
            </w:pPr>
            <w:r>
              <w:t xml:space="preserve">Enumerator LGA against assignment</w:t>
            </w:r>
          </w:p>
        </w:tc>
        <w:tc>
          <w:tcPr/>
          <w:p>
            <w:pPr>
              <w:pStyle w:val="Compact"/>
            </w:pPr>
            <w:r>
              <w:rPr>
                <w:rStyle w:val="VerbatimChar"/>
              </w:rPr>
              <w:t xml:space="preserve">staff_roster.csv</w:t>
            </w:r>
          </w:p>
        </w:tc>
        <w:tc>
          <w:tcPr/>
          <w:p>
            <w:pPr>
              <w:pStyle w:val="Compact"/>
            </w:pPr>
            <w:r>
              <w:rPr>
                <w:b/>
                <w:bCs/>
              </w:rPr>
              <w:t xml:space="preserve">blocks</w:t>
            </w:r>
          </w:p>
        </w:tc>
        <w:tc>
          <w:tcPr/>
          <w:p>
            <w:pPr>
              <w:pStyle w:val="Compact"/>
            </w:pPr>
            <w:r>
              <w:t xml:space="preserve">Relaxed for supervisors</w:t>
            </w:r>
          </w:p>
        </w:tc>
      </w:tr>
      <w:tr>
        <w:tc>
          <w:tcPr/>
          <w:p>
            <w:pPr>
              <w:pStyle w:val="Compact"/>
            </w:pPr>
            <w:r>
              <w:t xml:space="preserve">Visit date within the fieldwork window</w:t>
            </w:r>
          </w:p>
        </w:tc>
        <w:tc>
          <w:tcPr/>
          <w:p>
            <w:pPr>
              <w:pStyle w:val="Compact"/>
            </w:pPr>
            <w:r>
              <w:t xml:space="preserve">1-30 June 2026</w:t>
            </w:r>
          </w:p>
        </w:tc>
        <w:tc>
          <w:tcPr/>
          <w:p>
            <w:pPr>
              <w:pStyle w:val="Compact"/>
            </w:pPr>
            <w:r>
              <w:rPr>
                <w:b/>
                <w:bCs/>
              </w:rPr>
              <w:t xml:space="preserve">blocks</w:t>
            </w:r>
          </w:p>
        </w:tc>
        <w:tc>
          <w:tcPr/>
          <w:p>
            <w:pPr>
              <w:pStyle w:val="Compact"/>
            </w:pPr>
            <w:r>
              <w:t xml:space="preserve">Catches a wrong device date</w:t>
            </w:r>
          </w:p>
        </w:tc>
      </w:tr>
      <w:tr>
        <w:tc>
          <w:tcPr/>
          <w:p>
            <w:pPr>
              <w:pStyle w:val="Compact"/>
            </w:pPr>
            <w:r>
              <w:t xml:space="preserve">Cold-box temperature against 2-8 °C</w:t>
            </w:r>
          </w:p>
        </w:tc>
        <w:tc>
          <w:tcPr/>
          <w:p>
            <w:pPr>
              <w:pStyle w:val="Compact"/>
            </w:pPr>
          </w:p>
        </w:tc>
        <w:tc>
          <w:tcPr/>
          <w:p>
            <w:pPr>
              <w:pStyle w:val="Compact"/>
            </w:pPr>
            <w:r>
              <w:rPr>
                <w:b/>
                <w:bCs/>
              </w:rPr>
              <w:t xml:space="preserve">warns</w:t>
            </w:r>
            <w:r>
              <w:t xml:space="preserve"> </w:t>
            </w:r>
            <w:r>
              <w:t xml:space="preserve">+ instructs</w:t>
            </w:r>
          </w:p>
        </w:tc>
        <w:tc>
          <w:tcPr/>
          <w:p>
            <w:pPr>
              <w:pStyle w:val="Compact"/>
            </w:pPr>
            <w:r>
              <w:t xml:space="preserve">Blocking would leave the failure unrecorded, which is the defect being fixed</w:t>
            </w:r>
          </w:p>
        </w:tc>
      </w:tr>
    </w:tbl>
    <w:bookmarkEnd w:id="127"/>
    <w:bookmarkStart w:id="128" w:name="the-pattern"/>
    <w:p>
      <w:pPr>
        <w:pStyle w:val="Heading2"/>
      </w:pPr>
      <w:r>
        <w:t xml:space="preserve">The pattern</w:t>
      </w:r>
    </w:p>
    <w:p>
      <w:pPr>
        <w:pStyle w:val="FirstParagraph"/>
      </w:pPr>
      <w:r>
        <w:rPr>
          <w:b/>
          <w:bCs/>
        </w:rPr>
        <w:t xml:space="preserve">Blocks</w:t>
      </w:r>
      <w:r>
        <w:t xml:space="preserve"> </w:t>
      </w:r>
      <w:r>
        <w:t xml:space="preserve">are used where continuing produces data that is meaningless (a child</w:t>
      </w:r>
      <w:r>
        <w:t xml:space="preserve"> </w:t>
      </w:r>
      <w:r>
        <w:t xml:space="preserve">module attached to a 34-year-old) or unsafe (consent recorded after an unread</w:t>
      </w:r>
      <w:r>
        <w:t xml:space="preserve"> </w:t>
      </w:r>
      <w:r>
        <w:t xml:space="preserve">statement).</w:t>
      </w:r>
      <w:r>
        <w:t xml:space="preserve"> </w:t>
      </w:r>
      <w:r>
        <w:rPr>
          <w:b/>
          <w:bCs/>
        </w:rPr>
        <w:t xml:space="preserve">Warnings</w:t>
      </w:r>
      <w:r>
        <w:t xml:space="preserve"> </w:t>
      </w:r>
      <w:r>
        <w:t xml:space="preserve">are used wherever the discrepancy might be true.</w:t>
      </w:r>
    </w:p>
    <w:p>
      <w:pPr>
        <w:pStyle w:val="BodyText"/>
      </w:pPr>
      <w:r>
        <w:t xml:space="preserve">That split is not a preference, it is a fabrication-control decision. Every</w:t>
      </w:r>
      <w:r>
        <w:t xml:space="preserve"> </w:t>
      </w:r>
      <w:r>
        <w:t xml:space="preserve">block an enumerator cannot satisfy honestly is a block they will satisfy</w:t>
      </w:r>
      <w:r>
        <w:t xml:space="preserve"> </w:t>
      </w:r>
      <w:r>
        <w:t xml:space="preserve">dishonestly, and the dishonest satisfaction is invisible in the data while the</w:t>
      </w:r>
      <w:r>
        <w:t xml:space="preserve"> </w:t>
      </w:r>
      <w:r>
        <w:t xml:space="preserve">recorded discrepancy is not.</w:t>
      </w:r>
    </w:p>
    <w:bookmarkEnd w:id="128"/>
    <w:bookmarkStart w:id="129" w:name="X10a9d3db0c1e656a5029262980002ba56aeb4d1"/>
    <w:p>
      <w:pPr>
        <w:pStyle w:val="Heading2"/>
      </w:pPr>
      <w:r>
        <w:t xml:space="preserve">Where the checks are enforced, and where they are not</w:t>
      </w:r>
    </w:p>
    <w:p>
      <w:pPr>
        <w:pStyle w:val="FirstParagraph"/>
      </w:pPr>
      <w:r>
        <w:t xml:space="preserve">All of the above run</w:t>
      </w:r>
      <w:r>
        <w:t xml:space="preserve"> </w:t>
      </w:r>
      <w:r>
        <w:rPr>
          <w:b/>
          <w:bCs/>
        </w:rPr>
        <w:t xml:space="preserve">on the device</w:t>
      </w:r>
      <w:r>
        <w:t xml:space="preserve">, at the point of capture. None depends on</w:t>
      </w:r>
      <w:r>
        <w:t xml:space="preserve"> </w:t>
      </w:r>
      <w:r>
        <w:t xml:space="preserve">connectivity, which matters given nine days offline.</w:t>
      </w:r>
    </w:p>
    <w:p>
      <w:pPr>
        <w:pStyle w:val="BodyText"/>
      </w:pPr>
      <w:r>
        <w:t xml:space="preserve">Three things are deliberately left to back-office QA rather than enforced in the</w:t>
      </w:r>
      <w:r>
        <w:t xml:space="preserve"> </w:t>
      </w:r>
      <w:r>
        <w:t xml:space="preserve">form:</w:t>
      </w:r>
    </w:p>
    <w:p>
      <w:pPr>
        <w:pStyle w:val="Compact"/>
        <w:numPr>
          <w:ilvl w:val="0"/>
          <w:numId w:val="1015"/>
        </w:numPr>
      </w:pPr>
      <w:r>
        <w:rPr>
          <w:b/>
          <w:bCs/>
        </w:rPr>
        <w:t xml:space="preserve">Duplicate labels beyond one submission of history</w:t>
      </w:r>
      <w:r>
        <w:t xml:space="preserve"> </w:t>
      </w:r>
      <w:r>
        <w:t xml:space="preserve">- impossible on device</w:t>
      </w:r>
      <w:r>
        <w:t xml:space="preserve"> </w:t>
      </w:r>
      <w:r>
        <w:t xml:space="preserve">(</w:t>
      </w:r>
      <w:r>
        <w:rPr>
          <w:rStyle w:val="VerbatimChar"/>
        </w:rPr>
        <w:t xml:space="preserve">docs/label_reuse.md</w:t>
      </w:r>
      <w:r>
        <w:t xml:space="preserve">).</w:t>
      </w:r>
    </w:p>
    <w:p>
      <w:pPr>
        <w:pStyle w:val="Compact"/>
        <w:numPr>
          <w:ilvl w:val="0"/>
          <w:numId w:val="1015"/>
        </w:numPr>
      </w:pPr>
      <w:r>
        <w:rPr>
          <w:b/>
          <w:bCs/>
        </w:rPr>
        <w:t xml:space="preserve">Fabrication patterns</w:t>
      </w:r>
      <w:r>
        <w:t xml:space="preserve"> </w:t>
      </w:r>
      <w:r>
        <w:t xml:space="preserve">- only visible across submissions and across</w:t>
      </w:r>
      <w:r>
        <w:t xml:space="preserve"> </w:t>
      </w:r>
      <w:r>
        <w:t xml:space="preserve">enumerators, so they belong in the daily check (</w:t>
      </w:r>
      <w:r>
        <w:rPr>
          <w:rStyle w:val="VerbatimChar"/>
        </w:rPr>
        <w:t xml:space="preserve">docs/fabrication_detection.md</w:t>
      </w:r>
      <w:r>
        <w:t xml:space="preserve">).</w:t>
      </w:r>
    </w:p>
    <w:p>
      <w:pPr>
        <w:pStyle w:val="Compact"/>
        <w:numPr>
          <w:ilvl w:val="0"/>
          <w:numId w:val="1015"/>
        </w:numPr>
      </w:pPr>
      <w:r>
        <w:rPr>
          <w:b/>
          <w:bCs/>
        </w:rPr>
        <w:t xml:space="preserve">GPS plausibility against the selected settlement</w:t>
      </w:r>
      <w:r>
        <w:t xml:space="preserve"> </w:t>
      </w:r>
      <w:r>
        <w:t xml:space="preserve">- not enforced, because a</w:t>
      </w:r>
      <w:r>
        <w:t xml:space="preserve"> </w:t>
      </w:r>
      <w:r>
        <w:t xml:space="preserve">settlement centroid is not a household location and a geofence would block</w:t>
      </w:r>
      <w:r>
        <w:t xml:space="preserve"> </w:t>
      </w:r>
      <w:r>
        <w:t xml:space="preserve">legitimate dwellings at the edge of a settlement. Better handled as a</w:t>
      </w:r>
      <w:r>
        <w:t xml:space="preserve"> </w:t>
      </w:r>
      <w:r>
        <w:t xml:space="preserve">back-office flag than a doorstep block.</w:t>
      </w:r>
    </w:p>
    <w:p>
      <w:r>
        <w:br w:type="page"/>
      </w:r>
    </w:p>
    <w:bookmarkEnd w:id="129"/>
    <w:bookmarkEnd w:id="130"/>
    <w:bookmarkStart w:id="160" w:name="constraint-register---form-hh2026v1"/>
    <w:p>
      <w:pPr>
        <w:pStyle w:val="Heading1"/>
      </w:pPr>
      <w:r>
        <w:t xml:space="preserve">Constraint register - Form HH/2026/v1</w:t>
      </w:r>
    </w:p>
    <w:p>
      <w:pPr>
        <w:pStyle w:val="FirstParagraph"/>
      </w:pPr>
      <w:r>
        <w:rPr>
          <w:b/>
          <w:bCs/>
        </w:rPr>
        <w:t xml:space="preserve">Generated</w:t>
      </w:r>
      <w:r>
        <w:t xml:space="preserve"> </w:t>
      </w:r>
      <w:r>
        <w:t xml:space="preserve">by</w:t>
      </w:r>
      <w:r>
        <w:t xml:space="preserve"> </w:t>
      </w:r>
      <w:r>
        <w:rPr>
          <w:rStyle w:val="VerbatimChar"/>
        </w:rPr>
        <w:t xml:space="preserve">build_register.py</w:t>
      </w:r>
      <w:r>
        <w:t xml:space="preserve"> </w:t>
      </w:r>
      <w:r>
        <w:t xml:space="preserve">from</w:t>
      </w:r>
      <w:r>
        <w:t xml:space="preserve"> </w:t>
      </w:r>
      <w:r>
        <w:rPr>
          <w:rStyle w:val="VerbatimChar"/>
        </w:rPr>
        <w:t xml:space="preserve">build_form.py</w:t>
      </w:r>
      <w:r>
        <w:t xml:space="preserve"> </w:t>
      </w:r>
      <w:r>
        <w:t xml:space="preserve">(the form) and</w:t>
      </w:r>
      <w:r>
        <w:t xml:space="preserve"> </w:t>
      </w:r>
      <w:r>
        <w:rPr>
          <w:rStyle w:val="VerbatimChar"/>
        </w:rPr>
        <w:t xml:space="preserve">constraint_sources.py</w:t>
      </w:r>
      <w:r>
        <w:t xml:space="preserve"> </w:t>
      </w:r>
      <w:r>
        <w:t xml:space="preserve">(the justifications). It is not maintained by hand,</w:t>
      </w:r>
      <w:r>
        <w:t xml:space="preserve"> </w:t>
      </w:r>
      <w:r>
        <w:t xml:space="preserve">and</w:t>
      </w:r>
      <w:r>
        <w:t xml:space="preserve"> </w:t>
      </w:r>
      <w:r>
        <w:rPr>
          <w:b/>
          <w:bCs/>
        </w:rPr>
        <w:t xml:space="preserve">the build fails if any rule in the form has no documented source</w:t>
      </w:r>
      <w:r>
        <w:t xml:space="preserve"> </w:t>
      </w:r>
      <w:r>
        <w:t xml:space="preserve">-</w:t>
      </w:r>
      <w:r>
        <w:t xml:space="preserve"> </w:t>
      </w:r>
      <w:r>
        <w:t xml:space="preserve">so a constraint cannot be added without stating where its value came from.</w:t>
      </w:r>
    </w:p>
    <w:p>
      <w:pPr>
        <w:pStyle w:val="BodyText"/>
      </w:pPr>
      <w:r>
        <w:t xml:space="preserve">17 blocking constraints · 6 warnings · 23 rules documented</w:t>
      </w:r>
    </w:p>
    <w:bookmarkStart w:id="131" w:name="how-to-read-the-source-column"/>
    <w:p>
      <w:pPr>
        <w:pStyle w:val="Heading2"/>
      </w:pPr>
      <w:r>
        <w:t xml:space="preserve">How to read the source column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Meaning</w:t>
            </w:r>
          </w:p>
        </w:tc>
      </w:tr>
      <w:tr>
        <w:tc>
          <w:tcPr/>
          <w:p>
            <w:pPr>
              <w:pStyle w:val="Compact"/>
            </w:pPr>
            <w:r>
              <w:t xml:space="preserve">Paper form</w:t>
            </w:r>
          </w:p>
        </w:tc>
        <w:tc>
          <w:tcPr/>
          <w:p>
            <w:pPr>
              <w:pStyle w:val="Compact"/>
            </w:pPr>
            <w:r>
              <w:t xml:space="preserve">The value is stated or directly implied by Form HH/2026/v1</w:t>
            </w:r>
          </w:p>
        </w:tc>
      </w:tr>
      <w:tr>
        <w:tc>
          <w:tcPr/>
          <w:p>
            <w:pPr>
              <w:pStyle w:val="Compact"/>
            </w:pPr>
            <w:r>
              <w:t xml:space="preserve">Reference data</w:t>
            </w:r>
          </w:p>
        </w:tc>
        <w:tc>
          <w:tcPr/>
          <w:p>
            <w:pPr>
              <w:pStyle w:val="Compact"/>
            </w:pPr>
            <w:r>
              <w:t xml:space="preserve">The value comes from a supplied lookup file</w:t>
            </w:r>
          </w:p>
        </w:tc>
      </w:tr>
      <w:tr>
        <w:tc>
          <w:tcPr/>
          <w:p>
            <w:pPr>
              <w:pStyle w:val="Compact"/>
            </w:pPr>
            <w:r>
              <w:t xml:space="preserve">Published standard</w:t>
            </w:r>
          </w:p>
        </w:tc>
        <w:tc>
          <w:tcPr/>
          <w:p>
            <w:pPr>
              <w:pStyle w:val="Compact"/>
            </w:pPr>
            <w:r>
              <w:t xml:space="preserve">Named, external and checkable</w:t>
            </w:r>
          </w:p>
        </w:tc>
      </w:tr>
      <w:tr>
        <w:tc>
          <w:tcPr/>
          <w:p>
            <w:pPr>
              <w:pStyle w:val="Compact"/>
            </w:pPr>
            <w:r>
              <w:rPr>
                <w:b/>
                <w:bCs/>
              </w:rPr>
              <w:t xml:space="preserve">My judgement</w:t>
            </w:r>
          </w:p>
        </w:tc>
        <w:tc>
          <w:tcPr/>
          <w:p>
            <w:pPr>
              <w:pStyle w:val="Compact"/>
            </w:pPr>
            <w:r>
              <w:t xml:space="preserve">Mine, with reasoning. Never left unlabelled.</w:t>
            </w:r>
          </w:p>
        </w:tc>
      </w:tr>
    </w:tbl>
    <w:bookmarkEnd w:id="131"/>
    <w:bookmarkStart w:id="132" w:name="Xdfeb959f81ff65b345ecdda23980e70ec87339a"/>
    <w:p>
      <w:pPr>
        <w:pStyle w:val="Heading2"/>
      </w:pPr>
      <w:r>
        <w:t xml:space="preserve">Blocking versus warning - and why the split matters</w:t>
      </w:r>
    </w:p>
    <w:p>
      <w:pPr>
        <w:pStyle w:val="FirstParagraph"/>
      </w:pPr>
      <w:r>
        <w:t xml:space="preserve">A rule</w:t>
      </w:r>
      <w:r>
        <w:t xml:space="preserve"> </w:t>
      </w:r>
      <w:r>
        <w:rPr>
          <w:b/>
          <w:bCs/>
        </w:rPr>
        <w:t xml:space="preserve">blocks</w:t>
      </w:r>
      <w:r>
        <w:t xml:space="preserve"> </w:t>
      </w:r>
      <w:r>
        <w:t xml:space="preserve">only when continuing would produce data that is</w:t>
      </w:r>
      <w:r>
        <w:t xml:space="preserve"> </w:t>
      </w:r>
      <w:r>
        <w:t xml:space="preserve">meaningless or unsafe. Everything else</w:t>
      </w:r>
      <w:r>
        <w:t xml:space="preserve"> </w:t>
      </w:r>
      <w:r>
        <w:rPr>
          <w:b/>
          <w:bCs/>
        </w:rPr>
        <w:t xml:space="preserve">warns</w:t>
      </w:r>
      <w:r>
        <w:t xml:space="preserve">, because a block that an</w:t>
      </w:r>
      <w:r>
        <w:t xml:space="preserve"> </w:t>
      </w:r>
      <w:r>
        <w:t xml:space="preserve">enumerator cannot satisfy honestly is a block they will satisfy</w:t>
      </w:r>
      <w:r>
        <w:t xml:space="preserve"> </w:t>
      </w:r>
      <w:r>
        <w:t xml:space="preserve">dishonestly - inventing a roster line to clear an error is worse than the</w:t>
      </w:r>
      <w:r>
        <w:t xml:space="preserve"> </w:t>
      </w:r>
      <w:r>
        <w:t xml:space="preserve">error. There is exactly one hard block on a judgement call in this form:</w:t>
      </w:r>
      <w:r>
        <w:t xml:space="preserve"> </w:t>
      </w:r>
      <w:r>
        <w:t xml:space="preserve">the consent statement at 2.01.</w:t>
      </w:r>
    </w:p>
    <w:p>
      <w:pPr>
        <w:pStyle w:val="BodyText"/>
      </w:pPr>
      <w:r>
        <w:t xml:space="preserve">Two rules are deliberately</w:t>
      </w:r>
      <w:r>
        <w:t xml:space="preserve"> </w:t>
      </w:r>
      <w:r>
        <w:rPr>
          <w:b/>
          <w:bCs/>
        </w:rPr>
        <w:t xml:space="preserve">wider</w:t>
      </w:r>
      <w:r>
        <w:t xml:space="preserve"> </w:t>
      </w:r>
      <w:r>
        <w:t xml:space="preserve">than clinical plausibility - child</w:t>
      </w:r>
      <w:r>
        <w:t xml:space="preserve"> </w:t>
      </w:r>
      <w:r>
        <w:t xml:space="preserve">weight and height. Their hard bounds are typo guards; implausibility is</w:t>
      </w:r>
      <w:r>
        <w:t xml:space="preserve"> </w:t>
      </w:r>
      <w:r>
        <w:t xml:space="preserve">raised as a warning. A clinical range enforced as a block would delete the</w:t>
      </w:r>
      <w:r>
        <w:t xml:space="preserve"> </w:t>
      </w:r>
      <w:r>
        <w:t xml:space="preserve">severely malnourished children the survey exists to count.</w:t>
      </w:r>
    </w:p>
    <w:bookmarkEnd w:id="132"/>
    <w:bookmarkStart w:id="150" w:name="blocking-constraints"/>
    <w:p>
      <w:pPr>
        <w:pStyle w:val="Heading2"/>
      </w:pPr>
      <w:r>
        <w:t xml:space="preserve">Blocking constraints</w:t>
      </w:r>
    </w:p>
    <w:bookmarkStart w:id="133" w:name="pin_entered---enter-your-4-digit-pin"/>
    <w:p>
      <w:pPr>
        <w:pStyle w:val="Heading3"/>
      </w:pPr>
      <w:r>
        <w:rPr>
          <w:rStyle w:val="VerbatimChar"/>
        </w:rPr>
        <w:t xml:space="preserve">pin_entered</w:t>
      </w:r>
      <w:r>
        <w:t xml:space="preserve"> </w:t>
      </w:r>
      <w:r>
        <w:t xml:space="preserve">- Enter your 4-digit PIN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string-length(.) = 4 and . = ${enum_pin}</w:t>
            </w:r>
          </w:p>
        </w:tc>
      </w:tr>
      <w:tr>
        <w:tc>
          <w:tcPr/>
          <w:p>
            <w:pPr>
              <w:pStyle w:val="Compact"/>
            </w:pPr>
            <w:r>
              <w:rPr>
                <w:b/>
                <w:bCs/>
              </w:rPr>
              <w:t xml:space="preserve">Message shown</w:t>
            </w:r>
          </w:p>
        </w:tc>
        <w:tc>
          <w:tcPr/>
          <w:p>
            <w:pPr>
              <w:pStyle w:val="Compact"/>
            </w:pPr>
            <w:r>
              <w:t xml:space="preserve">PIN does not match this enumerator code.</w:t>
            </w:r>
          </w:p>
        </w:tc>
      </w:tr>
      <w:tr>
        <w:tc>
          <w:tcPr/>
          <w:p>
            <w:pPr>
              <w:pStyle w:val="Compact"/>
            </w:pPr>
            <w:r>
              <w:rPr>
                <w:b/>
                <w:bCs/>
              </w:rPr>
              <w:t xml:space="preserve">What it prevents</w:t>
            </w:r>
          </w:p>
        </w:tc>
        <w:tc>
          <w:tcPr/>
          <w:p>
            <w:pPr>
              <w:pStyle w:val="Compact"/>
            </w:pPr>
            <w:r>
              <w:t xml:space="preserve">One enumerator submitting under another’s code, which is the precondition for the fabrication pattern described in the operating conditions (94 interviews, 4-minute mean).</w:t>
            </w:r>
          </w:p>
        </w:tc>
      </w:tr>
      <w:tr>
        <w:tc>
          <w:tcPr/>
          <w:p>
            <w:pPr>
              <w:pStyle w:val="Compact"/>
            </w:pPr>
            <w:r>
              <w:rPr>
                <w:b/>
                <w:bCs/>
              </w:rPr>
              <w:t xml:space="preserve">Source</w:t>
            </w:r>
          </w:p>
        </w:tc>
        <w:tc>
          <w:tcPr/>
          <w:p>
            <w:pPr>
              <w:pStyle w:val="Compact"/>
            </w:pPr>
            <w:r>
              <w:t xml:space="preserve">Reference data</w:t>
            </w:r>
          </w:p>
        </w:tc>
      </w:tr>
      <w:tr>
        <w:tc>
          <w:tcPr/>
          <w:p>
            <w:pPr>
              <w:pStyle w:val="Compact"/>
            </w:pPr>
            <w:r>
              <w:rPr>
                <w:b/>
                <w:bCs/>
              </w:rPr>
              <w:t xml:space="preserve">Detail</w:t>
            </w:r>
          </w:p>
        </w:tc>
        <w:tc>
          <w:tcPr/>
          <w:p>
            <w:pPr>
              <w:pStyle w:val="Compact"/>
            </w:pPr>
            <w:r>
              <w:t xml:space="preserve">4-digit PIN held per enumerator in staff_roster.csv. The paper form has no equivalent: 1.08 is a code anyone can write.</w:t>
            </w:r>
          </w:p>
        </w:tc>
      </w:tr>
    </w:tbl>
    <w:bookmarkEnd w:id="133"/>
    <w:bookmarkStart w:id="134" w:name="q1_02_lga---1.02-local-government-area"/>
    <w:p>
      <w:pPr>
        <w:pStyle w:val="Heading3"/>
      </w:pPr>
      <w:r>
        <w:rPr>
          <w:rStyle w:val="VerbatimChar"/>
        </w:rPr>
        <w:t xml:space="preserve">q1_02_lga</w:t>
      </w:r>
      <w:r>
        <w:t xml:space="preserve"> </w:t>
      </w:r>
      <w:r>
        <w:t xml:space="preserve">- 1.02 Local Government Area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 ${enum_lga} or ${enum_role} != 'Enumerator'</w:t>
            </w:r>
          </w:p>
        </w:tc>
      </w:tr>
      <w:tr>
        <w:tc>
          <w:tcPr/>
          <w:p>
            <w:pPr>
              <w:pStyle w:val="Compact"/>
            </w:pPr>
            <w:r>
              <w:rPr>
                <w:b/>
                <w:bCs/>
              </w:rPr>
              <w:t xml:space="preserve">Message shown</w:t>
            </w:r>
          </w:p>
        </w:tc>
        <w:tc>
          <w:tcPr/>
          <w:p>
            <w:pPr>
              <w:pStyle w:val="Compact"/>
            </w:pPr>
            <w:r>
              <w:t xml:space="preserve">This LGA is not the one assigned to you. Check with your supervisor.</w:t>
            </w:r>
          </w:p>
        </w:tc>
      </w:tr>
      <w:tr>
        <w:tc>
          <w:tcPr/>
          <w:p>
            <w:pPr>
              <w:pStyle w:val="Compact"/>
            </w:pPr>
            <w:r>
              <w:rPr>
                <w:b/>
                <w:bCs/>
              </w:rPr>
              <w:t xml:space="preserve">What it prevents</w:t>
            </w:r>
          </w:p>
        </w:tc>
        <w:tc>
          <w:tcPr/>
          <w:p>
            <w:pPr>
              <w:pStyle w:val="Compact"/>
            </w:pPr>
            <w:r>
              <w:t xml:space="preserve">Work recorded in an LGA the enumerator was not assigned to, which corrupts both the sampling frame and workload tracking.</w:t>
            </w:r>
          </w:p>
        </w:tc>
      </w:tr>
      <w:tr>
        <w:tc>
          <w:tcPr/>
          <w:p>
            <w:pPr>
              <w:pStyle w:val="Compact"/>
            </w:pPr>
            <w:r>
              <w:rPr>
                <w:b/>
                <w:bCs/>
              </w:rPr>
              <w:t xml:space="preserve">Source</w:t>
            </w:r>
          </w:p>
        </w:tc>
        <w:tc>
          <w:tcPr/>
          <w:p>
            <w:pPr>
              <w:pStyle w:val="Compact"/>
            </w:pPr>
            <w:r>
              <w:t xml:space="preserve">Reference data</w:t>
            </w:r>
          </w:p>
        </w:tc>
      </w:tr>
      <w:tr>
        <w:tc>
          <w:tcPr/>
          <w:p>
            <w:pPr>
              <w:pStyle w:val="Compact"/>
            </w:pPr>
            <w:r>
              <w:rPr>
                <w:b/>
                <w:bCs/>
              </w:rPr>
              <w:t xml:space="preserve">Detail</w:t>
            </w:r>
          </w:p>
        </w:tc>
        <w:tc>
          <w:tcPr/>
          <w:p>
            <w:pPr>
              <w:pStyle w:val="Compact"/>
            </w:pPr>
            <w:r>
              <w:t xml:space="preserve">staff_roster.csv assigned_lga. Relaxed for supervisors, who legitimately move between LGAs.</w:t>
            </w:r>
          </w:p>
        </w:tc>
      </w:tr>
    </w:tbl>
    <w:bookmarkEnd w:id="134"/>
    <w:bookmarkStart w:id="135" w:name="X8400c9e46e519a1d302e92a60274012879955b0"/>
    <w:p>
      <w:pPr>
        <w:pStyle w:val="Heading3"/>
      </w:pPr>
      <w:r>
        <w:rPr>
          <w:rStyle w:val="VerbatimChar"/>
        </w:rPr>
        <w:t xml:space="preserve">q1_06_structure</w:t>
      </w:r>
      <w:r>
        <w:t xml:space="preserve"> </w:t>
      </w:r>
      <w:r>
        <w:t xml:space="preserve">- 1.06 Structure number painted on the dwelling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1 and . &lt;= 999</w:t>
            </w:r>
          </w:p>
        </w:tc>
      </w:tr>
      <w:tr>
        <w:tc>
          <w:tcPr/>
          <w:p>
            <w:pPr>
              <w:pStyle w:val="Compact"/>
            </w:pPr>
            <w:r>
              <w:rPr>
                <w:b/>
                <w:bCs/>
              </w:rPr>
              <w:t xml:space="preserve">Message shown</w:t>
            </w:r>
          </w:p>
        </w:tc>
        <w:tc>
          <w:tcPr/>
          <w:p>
            <w:pPr>
              <w:pStyle w:val="Compact"/>
            </w:pPr>
            <w:r>
              <w:t xml:space="preserve">Enter a number between 1 and 999.</w:t>
            </w:r>
          </w:p>
        </w:tc>
      </w:tr>
      <w:tr>
        <w:tc>
          <w:tcPr/>
          <w:p>
            <w:pPr>
              <w:pStyle w:val="Compact"/>
            </w:pPr>
            <w:r>
              <w:rPr>
                <w:b/>
                <w:bCs/>
              </w:rPr>
              <w:t xml:space="preserve">What it prevents</w:t>
            </w:r>
          </w:p>
        </w:tc>
        <w:tc>
          <w:tcPr/>
          <w:p>
            <w:pPr>
              <w:pStyle w:val="Compact"/>
            </w:pPr>
            <w:r>
              <w:t xml:space="preserve">A mistyped structure number that cannot be traced back to a dwelling on revisit.</w:t>
            </w:r>
          </w:p>
        </w:tc>
      </w:tr>
      <w:tr>
        <w:tc>
          <w:tcPr/>
          <w:p>
            <w:pPr>
              <w:pStyle w:val="Compact"/>
            </w:pPr>
            <w:r>
              <w:rPr>
                <w:b/>
                <w:bCs/>
              </w:rPr>
              <w:t xml:space="preserve">Source</w:t>
            </w:r>
          </w:p>
        </w:tc>
        <w:tc>
          <w:tcPr/>
          <w:p>
            <w:pPr>
              <w:pStyle w:val="Compact"/>
            </w:pPr>
            <w:r>
              <w:t xml:space="preserve">Paper form</w:t>
            </w:r>
          </w:p>
        </w:tc>
      </w:tr>
      <w:tr>
        <w:tc>
          <w:tcPr/>
          <w:p>
            <w:pPr>
              <w:pStyle w:val="Compact"/>
            </w:pPr>
            <w:r>
              <w:rPr>
                <w:b/>
                <w:bCs/>
              </w:rPr>
              <w:t xml:space="preserve">Detail</w:t>
            </w:r>
          </w:p>
        </w:tc>
        <w:tc>
          <w:tcPr/>
          <w:p>
            <w:pPr>
              <w:pStyle w:val="Compact"/>
            </w:pPr>
            <w:r>
              <w:t xml:space="preserve">1.06 provides three coding boxes, so 1-999.</w:t>
            </w:r>
          </w:p>
        </w:tc>
      </w:tr>
    </w:tbl>
    <w:bookmarkEnd w:id="135"/>
    <w:bookmarkStart w:id="136" w:name="Xa19b419498626634ec421a1b853225a9e99eb32"/>
    <w:p>
      <w:pPr>
        <w:pStyle w:val="Heading3"/>
      </w:pPr>
      <w:r>
        <w:rPr>
          <w:rStyle w:val="VerbatimChar"/>
        </w:rPr>
        <w:t xml:space="preserve">q1_07_hh_serial</w:t>
      </w:r>
      <w:r>
        <w:t xml:space="preserve"> </w:t>
      </w:r>
      <w:r>
        <w:t xml:space="preserve">- 1.07 Household serial number within the settlement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1 and . &lt;= 999</w:t>
            </w:r>
          </w:p>
        </w:tc>
      </w:tr>
      <w:tr>
        <w:tc>
          <w:tcPr/>
          <w:p>
            <w:pPr>
              <w:pStyle w:val="Compact"/>
            </w:pPr>
            <w:r>
              <w:rPr>
                <w:b/>
                <w:bCs/>
              </w:rPr>
              <w:t xml:space="preserve">Message shown</w:t>
            </w:r>
          </w:p>
        </w:tc>
        <w:tc>
          <w:tcPr/>
          <w:p>
            <w:pPr>
              <w:pStyle w:val="Compact"/>
            </w:pPr>
            <w:r>
              <w:t xml:space="preserve">Enter a number between 1 and 999.</w:t>
            </w:r>
          </w:p>
        </w:tc>
      </w:tr>
      <w:tr>
        <w:tc>
          <w:tcPr/>
          <w:p>
            <w:pPr>
              <w:pStyle w:val="Compact"/>
            </w:pPr>
            <w:r>
              <w:rPr>
                <w:b/>
                <w:bCs/>
              </w:rPr>
              <w:t xml:space="preserve">What it prevents</w:t>
            </w:r>
          </w:p>
        </w:tc>
        <w:tc>
          <w:tcPr/>
          <w:p>
            <w:pPr>
              <w:pStyle w:val="Compact"/>
            </w:pPr>
            <w:r>
              <w:t xml:space="preserve">A household serial outside the range the paper form can hold, breaking comparability with paper rounds.</w:t>
            </w:r>
          </w:p>
        </w:tc>
      </w:tr>
      <w:tr>
        <w:tc>
          <w:tcPr/>
          <w:p>
            <w:pPr>
              <w:pStyle w:val="Compact"/>
            </w:pPr>
            <w:r>
              <w:rPr>
                <w:b/>
                <w:bCs/>
              </w:rPr>
              <w:t xml:space="preserve">Source</w:t>
            </w:r>
          </w:p>
        </w:tc>
        <w:tc>
          <w:tcPr/>
          <w:p>
            <w:pPr>
              <w:pStyle w:val="Compact"/>
            </w:pPr>
            <w:r>
              <w:t xml:space="preserve">Paper form</w:t>
            </w:r>
          </w:p>
        </w:tc>
      </w:tr>
      <w:tr>
        <w:tc>
          <w:tcPr/>
          <w:p>
            <w:pPr>
              <w:pStyle w:val="Compact"/>
            </w:pPr>
            <w:r>
              <w:rPr>
                <w:b/>
                <w:bCs/>
              </w:rPr>
              <w:t xml:space="preserve">Detail</w:t>
            </w:r>
          </w:p>
        </w:tc>
        <w:tc>
          <w:tcPr/>
          <w:p>
            <w:pPr>
              <w:pStyle w:val="Compact"/>
            </w:pPr>
            <w:r>
              <w:t xml:space="preserve">1.07 provides three coding boxes, so 1-999.</w:t>
            </w:r>
          </w:p>
        </w:tc>
      </w:tr>
    </w:tbl>
    <w:bookmarkEnd w:id="136"/>
    <w:bookmarkStart w:id="137" w:name="q1_10_visit_date---1.10-date-of-visit"/>
    <w:p>
      <w:pPr>
        <w:pStyle w:val="Heading3"/>
      </w:pPr>
      <w:r>
        <w:rPr>
          <w:rStyle w:val="VerbatimChar"/>
        </w:rPr>
        <w:t xml:space="preserve">q1_10_visit_date</w:t>
      </w:r>
      <w:r>
        <w:t xml:space="preserve"> </w:t>
      </w:r>
      <w:r>
        <w:t xml:space="preserve">- 1.10 Date of visit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date('2026-06-01') and . &lt;= date('2026-06-30')</w:t>
            </w:r>
          </w:p>
        </w:tc>
      </w:tr>
      <w:tr>
        <w:tc>
          <w:tcPr/>
          <w:p>
            <w:pPr>
              <w:pStyle w:val="Compact"/>
            </w:pPr>
            <w:r>
              <w:rPr>
                <w:b/>
                <w:bCs/>
              </w:rPr>
              <w:t xml:space="preserve">Message shown</w:t>
            </w:r>
          </w:p>
        </w:tc>
        <w:tc>
          <w:tcPr/>
          <w:p>
            <w:pPr>
              <w:pStyle w:val="Compact"/>
            </w:pPr>
            <w:r>
              <w:t xml:space="preserve">Date must fall within the fieldwork window, 1-30 June 2026.</w:t>
            </w:r>
          </w:p>
        </w:tc>
      </w:tr>
      <w:tr>
        <w:tc>
          <w:tcPr/>
          <w:p>
            <w:pPr>
              <w:pStyle w:val="Compact"/>
            </w:pPr>
            <w:r>
              <w:rPr>
                <w:b/>
                <w:bCs/>
              </w:rPr>
              <w:t xml:space="preserve">What it prevents</w:t>
            </w:r>
          </w:p>
        </w:tc>
        <w:tc>
          <w:tcPr/>
          <w:p>
            <w:pPr>
              <w:pStyle w:val="Compact"/>
            </w:pPr>
            <w:r>
              <w:t xml:space="preserve">A visit dated outside the approved fieldwork window - most often a device with the wrong date, or a form completed later from notes.</w:t>
            </w:r>
          </w:p>
        </w:tc>
      </w:tr>
      <w:tr>
        <w:tc>
          <w:tcPr/>
          <w:p>
            <w:pPr>
              <w:pStyle w:val="Compact"/>
            </w:pPr>
            <w:r>
              <w:rPr>
                <w:b/>
                <w:bCs/>
              </w:rPr>
              <w:t xml:space="preserve">Source</w:t>
            </w:r>
          </w:p>
        </w:tc>
        <w:tc>
          <w:tcPr/>
          <w:p>
            <w:pPr>
              <w:pStyle w:val="Compact"/>
            </w:pPr>
            <w:r>
              <w:t xml:space="preserve">Paper form</w:t>
            </w:r>
          </w:p>
        </w:tc>
      </w:tr>
      <w:tr>
        <w:tc>
          <w:tcPr/>
          <w:p>
            <w:pPr>
              <w:pStyle w:val="Compact"/>
            </w:pPr>
            <w:r>
              <w:rPr>
                <w:b/>
                <w:bCs/>
              </w:rPr>
              <w:t xml:space="preserve">Detail</w:t>
            </w:r>
          </w:p>
        </w:tc>
        <w:tc>
          <w:tcPr/>
          <w:p>
            <w:pPr>
              <w:pStyle w:val="Compact"/>
            </w:pPr>
            <w:r>
              <w:t xml:space="preserve">Header states</w:t>
            </w:r>
            <w:r>
              <w:t xml:space="preserve"> </w:t>
            </w:r>
            <w:r>
              <w:t xml:space="preserve">‘Fieldwork period 1 to 30 June 2026’</w:t>
            </w:r>
            <w:r>
              <w:t xml:space="preserve">. The operating conditions say fieldwork runs 14 days, which is narrower. The ETHICS-APPROVED window is enforced as the hard constraint and the 14-day expectation is a soft warning, because a hard 14-day rule would reject legitimate submissions if the schedule shifts.</w:t>
            </w:r>
          </w:p>
        </w:tc>
      </w:tr>
    </w:tbl>
    <w:bookmarkEnd w:id="137"/>
    <w:bookmarkStart w:id="138" w:name="X80cd7f6d2fba2de418cce99384afde82993644f"/>
    <w:p>
      <w:pPr>
        <w:pStyle w:val="Heading3"/>
      </w:pPr>
      <w:r>
        <w:rPr>
          <w:rStyle w:val="VerbatimChar"/>
        </w:rPr>
        <w:t xml:space="preserve">q1_13_prev_id_other</w:t>
      </w:r>
      <w:r>
        <w:t xml:space="preserve"> </w:t>
      </w:r>
      <w:r>
        <w:t xml:space="preserve">- 1.13 Write the 2025 household identifier as printed on the household card, for example BAN-000123. If it cannot be established, enter 99999.</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regex(., '^(BAN-[0-9]{6}|99999)$')</w:t>
            </w:r>
          </w:p>
        </w:tc>
      </w:tr>
      <w:tr>
        <w:tc>
          <w:tcPr/>
          <w:p>
            <w:pPr>
              <w:pStyle w:val="Compact"/>
            </w:pPr>
            <w:r>
              <w:rPr>
                <w:b/>
                <w:bCs/>
              </w:rPr>
              <w:t xml:space="preserve">Message shown</w:t>
            </w:r>
          </w:p>
        </w:tc>
        <w:tc>
          <w:tcPr/>
          <w:p>
            <w:pPr>
              <w:pStyle w:val="Compact"/>
            </w:pPr>
            <w:r>
              <w:t xml:space="preserve">Expected format BAN-000123, or 99999 if it cannot be established.</w:t>
            </w:r>
          </w:p>
        </w:tc>
      </w:tr>
      <w:tr>
        <w:tc>
          <w:tcPr/>
          <w:p>
            <w:pPr>
              <w:pStyle w:val="Compact"/>
            </w:pPr>
            <w:r>
              <w:rPr>
                <w:b/>
                <w:bCs/>
              </w:rPr>
              <w:t xml:space="preserve">What it prevents</w:t>
            </w:r>
          </w:p>
        </w:tc>
        <w:tc>
          <w:tcPr/>
          <w:p>
            <w:pPr>
              <w:pStyle w:val="Compact"/>
            </w:pPr>
            <w:r>
              <w:t xml:space="preserve">A free-typed previous-round identifier that cannot be joined to the 2025 round, and the dead end that arises when the lookup for this settlement is empty.</w:t>
            </w:r>
          </w:p>
        </w:tc>
      </w:tr>
      <w:tr>
        <w:tc>
          <w:tcPr/>
          <w:p>
            <w:pPr>
              <w:pStyle w:val="Compact"/>
            </w:pPr>
            <w:r>
              <w:rPr>
                <w:b/>
                <w:bCs/>
              </w:rPr>
              <w:t xml:space="preserve">Source</w:t>
            </w:r>
          </w:p>
        </w:tc>
        <w:tc>
          <w:tcPr/>
          <w:p>
            <w:pPr>
              <w:pStyle w:val="Compact"/>
            </w:pPr>
            <w:r>
              <w:t xml:space="preserve">Reference data</w:t>
            </w:r>
          </w:p>
        </w:tc>
      </w:tr>
      <w:tr>
        <w:tc>
          <w:tcPr/>
          <w:p>
            <w:pPr>
              <w:pStyle w:val="Compact"/>
            </w:pPr>
            <w:r>
              <w:rPr>
                <w:b/>
                <w:bCs/>
              </w:rPr>
              <w:t xml:space="preserve">Detail</w:t>
            </w:r>
          </w:p>
        </w:tc>
        <w:tc>
          <w:tcPr/>
          <w:p>
            <w:pPr>
              <w:pStyle w:val="Compact"/>
            </w:pPr>
            <w:r>
              <w:t xml:space="preserve">Every one of the 3,982 identifiers in previous_round_households.csv matches BAN-000000, checked against the file rather than assumed. The escape exists because the lookup covers 1,565 of 2,524 settlements: in the other 959 a household can answer yes at 1.12 with nothing to select, and a required select over an empty filtered list is an interview that can neither be completed nor abandoned. 99999 is the declared five-digit sentinel for</w:t>
            </w:r>
            <w:r>
              <w:t xml:space="preserve"> </w:t>
            </w:r>
            <w:r>
              <w:t xml:space="preserve">‘no answer obtained’</w:t>
            </w:r>
            <w:r>
              <w:t xml:space="preserve"> </w:t>
            </w:r>
            <w:r>
              <w:t xml:space="preserve">and is distinguishable from a real identifier by shape.</w:t>
            </w:r>
          </w:p>
        </w:tc>
      </w:tr>
    </w:tbl>
    <w:bookmarkEnd w:id="138"/>
    <w:bookmarkStart w:id="139" w:name="Xe237085fd029098caff561882fed8b027ed96a6"/>
    <w:p>
      <w:pPr>
        <w:pStyle w:val="Heading3"/>
      </w:pPr>
      <w:r>
        <w:rPr>
          <w:rStyle w:val="VerbatimChar"/>
        </w:rPr>
        <w:t xml:space="preserve">q2_01_statement_read</w:t>
      </w:r>
      <w:r>
        <w:t xml:space="preserve"> </w:t>
      </w:r>
      <w:r>
        <w:t xml:space="preserve">- 2.01 Consent statement read aloud to the respondent in full?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 '1'</w:t>
            </w:r>
          </w:p>
        </w:tc>
      </w:tr>
      <w:tr>
        <w:tc>
          <w:tcPr/>
          <w:p>
            <w:pPr>
              <w:pStyle w:val="Compact"/>
            </w:pPr>
            <w:r>
              <w:rPr>
                <w:b/>
                <w:bCs/>
              </w:rPr>
              <w:t xml:space="preserve">Message shown</w:t>
            </w:r>
          </w:p>
        </w:tc>
        <w:tc>
          <w:tcPr/>
          <w:p>
            <w:pPr>
              <w:pStyle w:val="Compact"/>
            </w:pPr>
            <w:r>
              <w:t xml:space="preserve">The consent statement must be read in full before continuing. Read it now, then record Yes.</w:t>
            </w:r>
          </w:p>
        </w:tc>
      </w:tr>
      <w:tr>
        <w:tc>
          <w:tcPr/>
          <w:p>
            <w:pPr>
              <w:pStyle w:val="Compact"/>
            </w:pPr>
            <w:r>
              <w:rPr>
                <w:b/>
                <w:bCs/>
              </w:rPr>
              <w:t xml:space="preserve">What it prevents</w:t>
            </w:r>
          </w:p>
        </w:tc>
        <w:tc>
          <w:tcPr/>
          <w:p>
            <w:pPr>
              <w:pStyle w:val="Compact"/>
            </w:pPr>
            <w:r>
              <w:t xml:space="preserve">An interview proceeding, and biological specimens being taken from children, after the consent statement was not read.</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The paper form records</w:t>
            </w:r>
            <w:r>
              <w:t xml:space="preserve"> </w:t>
            </w:r>
            <w:r>
              <w:t xml:space="preserve">‘No’</w:t>
            </w:r>
            <w:r>
              <w:t xml:space="preserve"> </w:t>
            </w:r>
            <w:r>
              <w:t xml:space="preserve">and continues to 2.02, where consent may then be given. Consent recorded after an unread statement is not informed consent. This is the ONLY hard block in the form; every other rule warns. Escalated to the ethics committee as a paper-form correction. See defect B3.</w:t>
            </w:r>
          </w:p>
        </w:tc>
      </w:tr>
    </w:tbl>
    <w:bookmarkEnd w:id="139"/>
    <w:bookmarkStart w:id="140" w:name="X5863a1b080e21df5ff112d274a87f4410ecb5e2"/>
    <w:p>
      <w:pPr>
        <w:pStyle w:val="Heading3"/>
      </w:pPr>
      <w:r>
        <w:rPr>
          <w:rStyle w:val="VerbatimChar"/>
        </w:rPr>
        <w:t xml:space="preserve">q3_01_hh_size</w:t>
      </w:r>
      <w:r>
        <w:t xml:space="preserve"> </w:t>
      </w:r>
      <w:r>
        <w:t xml:space="preserve">- 3.01 How many people usually live in this household?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1 and . &lt;= 40</w:t>
            </w:r>
          </w:p>
        </w:tc>
      </w:tr>
      <w:tr>
        <w:tc>
          <w:tcPr/>
          <w:p>
            <w:pPr>
              <w:pStyle w:val="Compact"/>
            </w:pPr>
            <w:r>
              <w:rPr>
                <w:b/>
                <w:bCs/>
              </w:rPr>
              <w:t xml:space="preserve">Message shown</w:t>
            </w:r>
          </w:p>
        </w:tc>
        <w:tc>
          <w:tcPr/>
          <w:p>
            <w:pPr>
              <w:pStyle w:val="Compact"/>
            </w:pPr>
            <w:r>
              <w:t xml:space="preserve">Enter between 1 and 40. If larger, notify your supervisor.</w:t>
            </w:r>
          </w:p>
        </w:tc>
      </w:tr>
      <w:tr>
        <w:tc>
          <w:tcPr/>
          <w:p>
            <w:pPr>
              <w:pStyle w:val="Compact"/>
            </w:pPr>
            <w:r>
              <w:rPr>
                <w:b/>
                <w:bCs/>
              </w:rPr>
              <w:t xml:space="preserve">What it prevents</w:t>
            </w:r>
          </w:p>
        </w:tc>
        <w:tc>
          <w:tcPr/>
          <w:p>
            <w:pPr>
              <w:pStyle w:val="Compact"/>
            </w:pPr>
            <w:r>
              <w:t xml:space="preserve">A household size that is a typo rather than a count, and the runaway repeat it would generate.</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Upper bound 40. The paper field accepts two digits (to 99) and the paper roster holds 12 lines, so the instrument itself is inconsistent (defect A4). 40 is set well above any plausible single household while still catching a slipped digit. It is my judgement, not a published figure. A household above 40 is referred to the supervisor rather than silently truncated.</w:t>
            </w:r>
          </w:p>
        </w:tc>
      </w:tr>
    </w:tbl>
    <w:bookmarkEnd w:id="140"/>
    <w:bookmarkStart w:id="141" w:name="r_age_years---5-age-in-completed-years"/>
    <w:p>
      <w:pPr>
        <w:pStyle w:val="Heading3"/>
      </w:pPr>
      <w:r>
        <w:rPr>
          <w:rStyle w:val="VerbatimChar"/>
        </w:rPr>
        <w:t xml:space="preserve">r_age_years</w:t>
      </w:r>
      <w:r>
        <w:t xml:space="preserve"> </w:t>
      </w:r>
      <w:r>
        <w:t xml:space="preserve">- (5) Age in completed years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5 and . &lt;= 120</w:t>
            </w:r>
          </w:p>
        </w:tc>
      </w:tr>
      <w:tr>
        <w:tc>
          <w:tcPr/>
          <w:p>
            <w:pPr>
              <w:pStyle w:val="Compact"/>
            </w:pPr>
            <w:r>
              <w:rPr>
                <w:b/>
                <w:bCs/>
              </w:rPr>
              <w:t xml:space="preserve">Message shown</w:t>
            </w:r>
          </w:p>
        </w:tc>
        <w:tc>
          <w:tcPr/>
          <w:p>
            <w:pPr>
              <w:pStyle w:val="Compact"/>
            </w:pPr>
            <w:r>
              <w:t xml:space="preserve">5 to 120 years. For children under 5, record months instead.</w:t>
            </w:r>
          </w:p>
        </w:tc>
      </w:tr>
      <w:tr>
        <w:tc>
          <w:tcPr/>
          <w:p>
            <w:pPr>
              <w:pStyle w:val="Compact"/>
            </w:pPr>
            <w:r>
              <w:rPr>
                <w:b/>
                <w:bCs/>
              </w:rPr>
              <w:t xml:space="preserve">What it prevents</w:t>
            </w:r>
          </w:p>
        </w:tc>
        <w:tc>
          <w:tcPr/>
          <w:p>
            <w:pPr>
              <w:pStyle w:val="Compact"/>
            </w:pPr>
            <w:r>
              <w:t xml:space="preserve">An under-five recorded in years, which would make the child invisible to the eligibility calculation and lose them from the survey entirely.</w:t>
            </w:r>
          </w:p>
        </w:tc>
      </w:tr>
      <w:tr>
        <w:tc>
          <w:tcPr/>
          <w:p>
            <w:pPr>
              <w:pStyle w:val="Compact"/>
            </w:pPr>
            <w:r>
              <w:rPr>
                <w:b/>
                <w:bCs/>
              </w:rPr>
              <w:t xml:space="preserve">Source</w:t>
            </w:r>
          </w:p>
        </w:tc>
        <w:tc>
          <w:tcPr/>
          <w:p>
            <w:pPr>
              <w:pStyle w:val="Compact"/>
            </w:pPr>
            <w:r>
              <w:t xml:space="preserve">Paper form</w:t>
            </w:r>
          </w:p>
        </w:tc>
      </w:tr>
      <w:tr>
        <w:tc>
          <w:tcPr/>
          <w:p>
            <w:pPr>
              <w:pStyle w:val="Compact"/>
            </w:pPr>
            <w:r>
              <w:rPr>
                <w:b/>
                <w:bCs/>
              </w:rPr>
              <w:t xml:space="preserve">Detail</w:t>
            </w:r>
          </w:p>
        </w:tc>
        <w:tc>
          <w:tcPr/>
          <w:p>
            <w:pPr>
              <w:pStyle w:val="Compact"/>
            </w:pPr>
            <w:r>
              <w:t xml:space="preserve">Roster instruction: ages in YEARS for residents five and over, MONTHS for under-fives. Lower bound 5 enforces that split. Upper bound 120 is my judgement as an implausibility guard.</w:t>
            </w:r>
          </w:p>
        </w:tc>
      </w:tr>
    </w:tbl>
    <w:bookmarkEnd w:id="141"/>
    <w:bookmarkStart w:id="142" w:name="r_age_months---6-age-in-completed-months"/>
    <w:p>
      <w:pPr>
        <w:pStyle w:val="Heading3"/>
      </w:pPr>
      <w:r>
        <w:rPr>
          <w:rStyle w:val="VerbatimChar"/>
        </w:rPr>
        <w:t xml:space="preserve">r_age_months</w:t>
      </w:r>
      <w:r>
        <w:t xml:space="preserve"> </w:t>
      </w:r>
      <w:r>
        <w:t xml:space="preserve">- (6) Age in completed months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0 and . &lt;= 59</w:t>
            </w:r>
          </w:p>
        </w:tc>
      </w:tr>
      <w:tr>
        <w:tc>
          <w:tcPr/>
          <w:p>
            <w:pPr>
              <w:pStyle w:val="Compact"/>
            </w:pPr>
            <w:r>
              <w:rPr>
                <w:b/>
                <w:bCs/>
              </w:rPr>
              <w:t xml:space="preserve">Message shown</w:t>
            </w:r>
          </w:p>
        </w:tc>
        <w:tc>
          <w:tcPr/>
          <w:p>
            <w:pPr>
              <w:pStyle w:val="Compact"/>
            </w:pPr>
            <w:r>
              <w:t xml:space="preserve">0 to 59 months. At 60 months and above, record age in years.</w:t>
            </w:r>
          </w:p>
        </w:tc>
      </w:tr>
      <w:tr>
        <w:tc>
          <w:tcPr/>
          <w:p>
            <w:pPr>
              <w:pStyle w:val="Compact"/>
            </w:pPr>
            <w:r>
              <w:rPr>
                <w:b/>
                <w:bCs/>
              </w:rPr>
              <w:t xml:space="preserve">What it prevents</w:t>
            </w:r>
          </w:p>
        </w:tc>
        <w:tc>
          <w:tcPr/>
          <w:p>
            <w:pPr>
              <w:pStyle w:val="Compact"/>
            </w:pPr>
            <w:r>
              <w:t xml:space="preserve">A child of 60 months or more recorded in the months column, which would wrongly make them eligible.</w:t>
            </w:r>
          </w:p>
        </w:tc>
      </w:tr>
      <w:tr>
        <w:tc>
          <w:tcPr/>
          <w:p>
            <w:pPr>
              <w:pStyle w:val="Compact"/>
            </w:pPr>
            <w:r>
              <w:rPr>
                <w:b/>
                <w:bCs/>
              </w:rPr>
              <w:t xml:space="preserve">Source</w:t>
            </w:r>
          </w:p>
        </w:tc>
        <w:tc>
          <w:tcPr/>
          <w:p>
            <w:pPr>
              <w:pStyle w:val="Compact"/>
            </w:pPr>
            <w:r>
              <w:t xml:space="preserve">Paper form</w:t>
            </w:r>
          </w:p>
        </w:tc>
      </w:tr>
      <w:tr>
        <w:tc>
          <w:tcPr/>
          <w:p>
            <w:pPr>
              <w:pStyle w:val="Compact"/>
            </w:pPr>
            <w:r>
              <w:rPr>
                <w:b/>
                <w:bCs/>
              </w:rPr>
              <w:t xml:space="preserve">Detail</w:t>
            </w:r>
          </w:p>
        </w:tc>
        <w:tc>
          <w:tcPr/>
          <w:p>
            <w:pPr>
              <w:pStyle w:val="Compact"/>
            </w:pPr>
            <w:r>
              <w:t xml:space="preserve">Roster instruction, column (6):</w:t>
            </w:r>
            <w:r>
              <w:t xml:space="preserve"> </w:t>
            </w:r>
            <w:r>
              <w:t xml:space="preserve">‘under 5 only’</w:t>
            </w:r>
            <w:r>
              <w:t xml:space="preserve">, so 0-59 completed months.</w:t>
            </w:r>
          </w:p>
        </w:tc>
      </w:tr>
    </w:tbl>
    <w:bookmarkEnd w:id="142"/>
    <w:bookmarkStart w:id="143" w:name="Xd461e7f2c7d0b21fa6515a2cb97f82e914136f0"/>
    <w:p>
      <w:pPr>
        <w:pStyle w:val="Heading3"/>
      </w:pPr>
      <w:r>
        <w:rPr>
          <w:rStyle w:val="VerbatimChar"/>
        </w:rPr>
        <w:t xml:space="preserve">q4_01_line</w:t>
      </w:r>
      <w:r>
        <w:t xml:space="preserve"> </w:t>
      </w:r>
      <w:r>
        <w:t xml:space="preserve">- 4.01 Line number of this child in the Section 3 roster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1 and . &lt;= ${roster_count} and indexed-repeat(${r_eligible}, ${roster}, .) = 1 and count(/data/child[q4_01_line = current()/.]) = 1</w:t>
            </w:r>
          </w:p>
        </w:tc>
      </w:tr>
      <w:tr>
        <w:tc>
          <w:tcPr/>
          <w:p>
            <w:pPr>
              <w:pStyle w:val="Compact"/>
            </w:pPr>
            <w:r>
              <w:rPr>
                <w:b/>
                <w:bCs/>
              </w:rPr>
              <w:t xml:space="preserve">Message shown</w:t>
            </w:r>
          </w:p>
        </w:tc>
        <w:tc>
          <w:tcPr/>
          <w:p>
            <w:pPr>
              <w:pStyle w:val="Compact"/>
            </w:pPr>
            <w:r>
              <w:t xml:space="preserve">Invalid line: it must be a child aged 9-59 completed months who has not already been recorded in another child module.</w:t>
            </w:r>
          </w:p>
        </w:tc>
      </w:tr>
      <w:tr>
        <w:tc>
          <w:tcPr/>
          <w:p>
            <w:pPr>
              <w:pStyle w:val="Compact"/>
            </w:pPr>
            <w:r>
              <w:rPr>
                <w:b/>
                <w:bCs/>
              </w:rPr>
              <w:t xml:space="preserve">What it prevents</w:t>
            </w:r>
          </w:p>
        </w:tc>
        <w:tc>
          <w:tcPr/>
          <w:p>
            <w:pPr>
              <w:pStyle w:val="Compact"/>
            </w:pPr>
            <w:r>
              <w:t xml:space="preserve">A child module pointing at an adult, at a line that does not exist, at a resident outside 9-59 months, or at a child already recorded in another child module.</w:t>
            </w:r>
          </w:p>
        </w:tc>
      </w:tr>
      <w:tr>
        <w:tc>
          <w:tcPr/>
          <w:p>
            <w:pPr>
              <w:pStyle w:val="Compact"/>
            </w:pPr>
            <w:r>
              <w:rPr>
                <w:b/>
                <w:bCs/>
              </w:rPr>
              <w:t xml:space="preserve">Source</w:t>
            </w:r>
          </w:p>
        </w:tc>
        <w:tc>
          <w:tcPr/>
          <w:p>
            <w:pPr>
              <w:pStyle w:val="Compact"/>
            </w:pPr>
            <w:r>
              <w:t xml:space="preserve">Paper form</w:t>
            </w:r>
          </w:p>
        </w:tc>
      </w:tr>
      <w:tr>
        <w:tc>
          <w:tcPr/>
          <w:p>
            <w:pPr>
              <w:pStyle w:val="Compact"/>
            </w:pPr>
            <w:r>
              <w:rPr>
                <w:b/>
                <w:bCs/>
              </w:rPr>
              <w:t xml:space="preserve">Detail</w:t>
            </w:r>
          </w:p>
        </w:tc>
        <w:tc>
          <w:tcPr/>
          <w:p>
            <w:pPr>
              <w:pStyle w:val="Compact"/>
            </w:pPr>
            <w:r>
              <w:t xml:space="preserve">4.01 asks for the roster line number. The paper form cannot check it; indexed-repeat() validates against the roster itself. The uniqueness clause was added after review: range and eligibility both pass when the same line is entered twice, which records one child in two modules while another eligible child is never recorded. count() over the sibling repeats closes it.</w:t>
            </w:r>
          </w:p>
        </w:tc>
      </w:tr>
    </w:tbl>
    <w:bookmarkEnd w:id="143"/>
    <w:bookmarkStart w:id="144" w:name="q4_05_weight_kg---4.05-weight-in-kg"/>
    <w:p>
      <w:pPr>
        <w:pStyle w:val="Heading3"/>
      </w:pPr>
      <w:r>
        <w:rPr>
          <w:rStyle w:val="VerbatimChar"/>
        </w:rPr>
        <w:t xml:space="preserve">q4_05_weight_kg</w:t>
      </w:r>
      <w:r>
        <w:t xml:space="preserve"> </w:t>
      </w:r>
      <w:r>
        <w:t xml:space="preserve">- 4.05 Weight in kg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2.0 and . &lt;= 30.0</w:t>
            </w:r>
          </w:p>
        </w:tc>
      </w:tr>
      <w:tr>
        <w:tc>
          <w:tcPr/>
          <w:p>
            <w:pPr>
              <w:pStyle w:val="Compact"/>
            </w:pPr>
            <w:r>
              <w:rPr>
                <w:b/>
                <w:bCs/>
              </w:rPr>
              <w:t xml:space="preserve">Message shown</w:t>
            </w:r>
          </w:p>
        </w:tc>
        <w:tc>
          <w:tcPr/>
          <w:p>
            <w:pPr>
              <w:pStyle w:val="Compact"/>
            </w:pPr>
            <w:r>
              <w:t xml:space="preserve">Weight must be between 2.0 and 30.0 kg for a child aged 9-59 months.</w:t>
            </w:r>
          </w:p>
        </w:tc>
      </w:tr>
      <w:tr>
        <w:tc>
          <w:tcPr/>
          <w:p>
            <w:pPr>
              <w:pStyle w:val="Compact"/>
            </w:pPr>
            <w:r>
              <w:rPr>
                <w:b/>
                <w:bCs/>
              </w:rPr>
              <w:t xml:space="preserve">What it prevents</w:t>
            </w:r>
          </w:p>
        </w:tc>
        <w:tc>
          <w:tcPr/>
          <w:p>
            <w:pPr>
              <w:pStyle w:val="Compact"/>
            </w:pPr>
            <w:r>
              <w:t xml:space="preserve">A transposed or slipped digit at data entry - 152 kg for 15.2.</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Hard bounds 2.0-30.0 kg are a TYPO guard, deliberately wider than clinical plausibility, so that a genuinely severely wasted child is never blocked from being recorded. Clinical implausibility is handled by a separate soft warning against WHO Child Growth Standards, which flags rather than blocks. Blocking on clinical range would delete the very cases the survey exists to find.</w:t>
            </w:r>
          </w:p>
        </w:tc>
      </w:tr>
    </w:tbl>
    <w:bookmarkEnd w:id="144"/>
    <w:bookmarkStart w:id="145" w:name="X73b7d61d8d84e30791cddf989797ecb163610e7"/>
    <w:p>
      <w:pPr>
        <w:pStyle w:val="Heading3"/>
      </w:pPr>
      <w:r>
        <w:rPr>
          <w:rStyle w:val="VerbatimChar"/>
        </w:rPr>
        <w:t xml:space="preserve">q4_06_height_cm</w:t>
      </w:r>
      <w:r>
        <w:t xml:space="preserve"> </w:t>
      </w:r>
      <w:r>
        <w:t xml:space="preserve">- 4.06 Length or height in cm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45.0 and . &lt;= 130.0</w:t>
            </w:r>
          </w:p>
        </w:tc>
      </w:tr>
      <w:tr>
        <w:tc>
          <w:tcPr/>
          <w:p>
            <w:pPr>
              <w:pStyle w:val="Compact"/>
            </w:pPr>
            <w:r>
              <w:rPr>
                <w:b/>
                <w:bCs/>
              </w:rPr>
              <w:t xml:space="preserve">Message shown</w:t>
            </w:r>
          </w:p>
        </w:tc>
        <w:tc>
          <w:tcPr/>
          <w:p>
            <w:pPr>
              <w:pStyle w:val="Compact"/>
            </w:pPr>
            <w:r>
              <w:t xml:space="preserve">Height must be between 45.0 and 130.0 cm for a child aged 9-59 months.</w:t>
            </w:r>
          </w:p>
        </w:tc>
      </w:tr>
      <w:tr>
        <w:tc>
          <w:tcPr/>
          <w:p>
            <w:pPr>
              <w:pStyle w:val="Compact"/>
            </w:pPr>
            <w:r>
              <w:rPr>
                <w:b/>
                <w:bCs/>
              </w:rPr>
              <w:t xml:space="preserve">What it prevents</w:t>
            </w:r>
          </w:p>
        </w:tc>
        <w:tc>
          <w:tcPr/>
          <w:p>
            <w:pPr>
              <w:pStyle w:val="Compact"/>
            </w:pPr>
            <w:r>
              <w:t xml:space="preserve">A transposed or slipped digit - 811 cm for 81.1.</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Hard bounds 45.0-130.0 cm on the same principle as weight: a typo guard, not a clinical filter, with WHO-based implausibility raised as a warning.</w:t>
            </w:r>
          </w:p>
        </w:tc>
      </w:tr>
    </w:tbl>
    <w:bookmarkEnd w:id="145"/>
    <w:bookmarkStart w:id="146" w:name="X068f34be0a5cdb2506877e8f74cf16a3db8cebf"/>
    <w:p>
      <w:pPr>
        <w:pStyle w:val="Heading3"/>
      </w:pPr>
      <w:r>
        <w:rPr>
          <w:rStyle w:val="VerbatimChar"/>
        </w:rPr>
        <w:t xml:space="preserve">q5_03_label_serial</w:t>
      </w:r>
      <w:r>
        <w:t xml:space="preserve"> </w:t>
      </w:r>
      <w:r>
        <w:t xml:space="preserve">- 5.03 Specimen label serial (6 digits, after BSN)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regex(., '^[0-9]{6}$') and number(.) &gt;= number(instance('specimen_label_allocation')/root/item[team_code=${enum_team}]/range_start) and number(.) &lt;= number(instance('specimen_label_allocation')/root/item[team_code=${enum_team}]/range_end) and count(/data/child/s5_specimen[q5_03_label_serial = current()/.]) = 1 and count(${last-saved#q5_03_label_serial}[. = current()/.]) = 0</w:t>
            </w:r>
          </w:p>
        </w:tc>
      </w:tr>
      <w:tr>
        <w:tc>
          <w:tcPr/>
          <w:p>
            <w:pPr>
              <w:pStyle w:val="Compact"/>
            </w:pPr>
            <w:r>
              <w:rPr>
                <w:b/>
                <w:bCs/>
              </w:rPr>
              <w:t xml:space="preserve">Message shown</w:t>
            </w:r>
          </w:p>
        </w:tc>
        <w:tc>
          <w:tcPr/>
          <w:p>
            <w:pPr>
              <w:pStyle w:val="Compact"/>
            </w:pPr>
            <w:r>
              <w:t xml:space="preserve">Label rejected: it is either outside your team’s allocated range, already used for another child in this household, or the label used in your previous submission. Check the label book.</w:t>
            </w:r>
          </w:p>
        </w:tc>
      </w:tr>
      <w:tr>
        <w:tc>
          <w:tcPr/>
          <w:p>
            <w:pPr>
              <w:pStyle w:val="Compact"/>
            </w:pPr>
            <w:r>
              <w:rPr>
                <w:b/>
                <w:bCs/>
              </w:rPr>
              <w:t xml:space="preserve">What it prevents</w:t>
            </w:r>
          </w:p>
        </w:tc>
        <w:tc>
          <w:tcPr/>
          <w:p>
            <w:pPr>
              <w:pStyle w:val="Compact"/>
            </w:pPr>
            <w:r>
              <w:t xml:space="preserve">A specimen recorded against a label from outside the team’s allocation, which the laboratory cannot reconcile - and an unreconcilable specimen is discarded and the child revisited.</w:t>
            </w:r>
          </w:p>
        </w:tc>
      </w:tr>
      <w:tr>
        <w:tc>
          <w:tcPr/>
          <w:p>
            <w:pPr>
              <w:pStyle w:val="Compact"/>
            </w:pPr>
            <w:r>
              <w:rPr>
                <w:b/>
                <w:bCs/>
              </w:rPr>
              <w:t xml:space="preserve">Source</w:t>
            </w:r>
          </w:p>
        </w:tc>
        <w:tc>
          <w:tcPr/>
          <w:p>
            <w:pPr>
              <w:pStyle w:val="Compact"/>
            </w:pPr>
            <w:r>
              <w:t xml:space="preserve">Reference data</w:t>
            </w:r>
          </w:p>
        </w:tc>
      </w:tr>
      <w:tr>
        <w:tc>
          <w:tcPr/>
          <w:p>
            <w:pPr>
              <w:pStyle w:val="Compact"/>
            </w:pPr>
            <w:r>
              <w:rPr>
                <w:b/>
                <w:bCs/>
              </w:rPr>
              <w:t xml:space="preserve">Detail</w:t>
            </w:r>
          </w:p>
        </w:tc>
        <w:tc>
          <w:tcPr/>
          <w:p>
            <w:pPr>
              <w:pStyle w:val="Compact"/>
            </w:pPr>
            <w:r>
              <w:t xml:space="preserve">range_start and range_end per team in specimen_label_allocation.csv. Six digits enforced by regex.</w:t>
            </w:r>
          </w:p>
        </w:tc>
      </w:tr>
    </w:tbl>
    <w:bookmarkEnd w:id="146"/>
    <w:bookmarkStart w:id="147" w:name="X94ad7423f29b0aa1962abd6b603cc3f17bbfdfb"/>
    <w:p>
      <w:pPr>
        <w:pStyle w:val="Heading3"/>
      </w:pPr>
      <w:r>
        <w:rPr>
          <w:rStyle w:val="VerbatimChar"/>
        </w:rPr>
        <w:t xml:space="preserve">q5_03_check_digit</w:t>
      </w:r>
      <w:r>
        <w:t xml:space="preserve"> </w:t>
      </w:r>
      <w:r>
        <w:t xml:space="preserve">- 5.03 Check character (after the hyphen)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translate(., 'x', 'X') = ${check_digit_expected}</w:t>
            </w:r>
          </w:p>
        </w:tc>
      </w:tr>
      <w:tr>
        <w:tc>
          <w:tcPr/>
          <w:p>
            <w:pPr>
              <w:pStyle w:val="Compact"/>
            </w:pPr>
            <w:r>
              <w:rPr>
                <w:b/>
                <w:bCs/>
              </w:rPr>
              <w:t xml:space="preserve">Message shown</w:t>
            </w:r>
          </w:p>
        </w:tc>
        <w:tc>
          <w:tcPr/>
          <w:p>
            <w:pPr>
              <w:pStyle w:val="Compact"/>
            </w:pPr>
            <w:r>
              <w:t xml:space="preserve">Check character does not match the serial. Re-read the label - two digits may have been swapped.</w:t>
            </w:r>
          </w:p>
        </w:tc>
      </w:tr>
      <w:tr>
        <w:tc>
          <w:tcPr/>
          <w:p>
            <w:pPr>
              <w:pStyle w:val="Compact"/>
            </w:pPr>
            <w:r>
              <w:rPr>
                <w:b/>
                <w:bCs/>
              </w:rPr>
              <w:t xml:space="preserve">What it prevents</w:t>
            </w:r>
          </w:p>
        </w:tc>
        <w:tc>
          <w:tcPr/>
          <w:p>
            <w:pPr>
              <w:pStyle w:val="Compact"/>
            </w:pPr>
            <w:r>
              <w:t xml:space="preserve">A mis-keyed or transposed specimen serial reaching the laboratory. Modulus 11 detects every single-digit error and every transposition of two adjacent digits.</w:t>
            </w:r>
          </w:p>
        </w:tc>
      </w:tr>
      <w:tr>
        <w:tc>
          <w:tcPr/>
          <w:p>
            <w:pPr>
              <w:pStyle w:val="Compact"/>
            </w:pPr>
            <w:r>
              <w:rPr>
                <w:b/>
                <w:bCs/>
              </w:rPr>
              <w:t xml:space="preserve">Source</w:t>
            </w:r>
          </w:p>
        </w:tc>
        <w:tc>
          <w:tcPr/>
          <w:p>
            <w:pPr>
              <w:pStyle w:val="Compact"/>
            </w:pPr>
            <w:r>
              <w:t xml:space="preserve">Reference data</w:t>
            </w:r>
          </w:p>
        </w:tc>
      </w:tr>
      <w:tr>
        <w:tc>
          <w:tcPr/>
          <w:p>
            <w:pPr>
              <w:pStyle w:val="Compact"/>
            </w:pPr>
            <w:r>
              <w:rPr>
                <w:b/>
                <w:bCs/>
              </w:rPr>
              <w:t xml:space="preserve">Detail</w:t>
            </w:r>
          </w:p>
        </w:tc>
        <w:tc>
          <w:tcPr/>
          <w:p>
            <w:pPr>
              <w:pStyle w:val="Compact"/>
            </w:pPr>
            <w:r>
              <w:t xml:space="preserve">Scheme stated in specimen_label_allocation.csv:</w:t>
            </w:r>
            <w:r>
              <w:t xml:space="preserve"> </w:t>
            </w:r>
            <w:r>
              <w:t xml:space="preserve">‘Modulus 11, weights 2 to 7 applied right to left, remainder 10 recorded as X’</w:t>
            </w:r>
            <w:r>
              <w:t xml:space="preserve">. The check character field accepts X as well as 0-9, which the paper form’s digit box cannot (defect E3).</w:t>
            </w:r>
          </w:p>
        </w:tc>
      </w:tr>
    </w:tbl>
    <w:bookmarkEnd w:id="147"/>
    <w:bookmarkStart w:id="148" w:name="X4ee8a37f3f9268c6c7a78f6d8c4a13c59d9efdc"/>
    <w:p>
      <w:pPr>
        <w:pStyle w:val="Heading3"/>
      </w:pPr>
      <w:r>
        <w:rPr>
          <w:rStyle w:val="VerbatimChar"/>
        </w:rPr>
        <w:t xml:space="preserve">q5_05_coldbox_temp</w:t>
      </w:r>
      <w:r>
        <w:t xml:space="preserve"> </w:t>
      </w:r>
      <w:r>
        <w:t xml:space="preserve">- 5.05 Temperature shown on the cold box thermometer</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 &gt;= -20.0 and . &lt;= 40.0</w:t>
            </w:r>
          </w:p>
        </w:tc>
      </w:tr>
      <w:tr>
        <w:tc>
          <w:tcPr/>
          <w:p>
            <w:pPr>
              <w:pStyle w:val="Compact"/>
            </w:pPr>
            <w:r>
              <w:rPr>
                <w:b/>
                <w:bCs/>
              </w:rPr>
              <w:t xml:space="preserve">Message shown</w:t>
            </w:r>
          </w:p>
        </w:tc>
        <w:tc>
          <w:tcPr/>
          <w:p>
            <w:pPr>
              <w:pStyle w:val="Compact"/>
            </w:pPr>
            <w:r>
              <w:t xml:space="preserve">Temperature must be between -20.0 and 40.0 °C.</w:t>
            </w:r>
          </w:p>
        </w:tc>
      </w:tr>
      <w:tr>
        <w:tc>
          <w:tcPr/>
          <w:p>
            <w:pPr>
              <w:pStyle w:val="Compact"/>
            </w:pPr>
            <w:r>
              <w:rPr>
                <w:b/>
                <w:bCs/>
              </w:rPr>
              <w:t xml:space="preserve">What it prevents</w:t>
            </w:r>
          </w:p>
        </w:tc>
        <w:tc>
          <w:tcPr/>
          <w:p>
            <w:pPr>
              <w:pStyle w:val="Compact"/>
            </w:pPr>
            <w:r>
              <w:t xml:space="preserve">A cold-chain failure being unrecordable. The paper field is one digit and one decimal, so 0.0-9.9: a box at 15 degrees or a frozen box has no representable value, and the field can only record success.</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Widened to -20.0 to 40.0 as a device-range guard. The acceptable 2-8 degree range is enforced as a WARNING that tells the enumerator to notify their supervisor, not as a block - blocking would leave the failure unrecorded, which is the defect being fixed. See defect C3.</w:t>
            </w:r>
          </w:p>
        </w:tc>
      </w:tr>
    </w:tbl>
    <w:bookmarkEnd w:id="148"/>
    <w:bookmarkStart w:id="149" w:name="Xcb3301456abb86fdc0b63b082626a081c6b5247"/>
    <w:p>
      <w:pPr>
        <w:pStyle w:val="Heading3"/>
      </w:pPr>
      <w:r>
        <w:rPr>
          <w:rStyle w:val="VerbatimChar"/>
        </w:rPr>
        <w:t xml:space="preserve">q6_07_assets</w:t>
      </w:r>
      <w:r>
        <w:t xml:space="preserve"> </w:t>
      </w:r>
      <w:r>
        <w:t xml:space="preserve">- 6.07 Which of the following does this household own?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blocks</w:t>
            </w:r>
          </w:p>
        </w:tc>
      </w:tr>
      <w:tr>
        <w:tc>
          <w:tcPr/>
          <w:p>
            <w:pPr>
              <w:pStyle w:val="Compact"/>
            </w:pPr>
            <w:r>
              <w:rPr>
                <w:b/>
                <w:bCs/>
              </w:rPr>
              <w:t xml:space="preserve">Rule</w:t>
            </w:r>
          </w:p>
        </w:tc>
        <w:tc>
          <w:tcPr/>
          <w:p>
            <w:pPr>
              <w:pStyle w:val="Compact"/>
            </w:pPr>
            <w:r>
              <w:rPr>
                <w:rStyle w:val="VerbatimChar"/>
              </w:rPr>
              <w:t xml:space="preserve">not(selected(., 'H') and count-selected(.) &gt; 1)</w:t>
            </w:r>
          </w:p>
        </w:tc>
      </w:tr>
      <w:tr>
        <w:tc>
          <w:tcPr/>
          <w:p>
            <w:pPr>
              <w:pStyle w:val="Compact"/>
            </w:pPr>
            <w:r>
              <w:rPr>
                <w:b/>
                <w:bCs/>
              </w:rPr>
              <w:t xml:space="preserve">Message shown</w:t>
            </w:r>
          </w:p>
        </w:tc>
        <w:tc>
          <w:tcPr/>
          <w:p>
            <w:pPr>
              <w:pStyle w:val="Compact"/>
            </w:pPr>
            <w:r>
              <w:t xml:space="preserve">‘None of these’</w:t>
            </w:r>
            <w:r>
              <w:t xml:space="preserve"> </w:t>
            </w:r>
            <w:r>
              <w:t xml:space="preserve">cannot be selected together with any other item.</w:t>
            </w:r>
          </w:p>
        </w:tc>
      </w:tr>
      <w:tr>
        <w:tc>
          <w:tcPr/>
          <w:p>
            <w:pPr>
              <w:pStyle w:val="Compact"/>
            </w:pPr>
            <w:r>
              <w:rPr>
                <w:b/>
                <w:bCs/>
              </w:rPr>
              <w:t xml:space="preserve">What it prevents</w:t>
            </w:r>
          </w:p>
        </w:tc>
        <w:tc>
          <w:tcPr/>
          <w:p>
            <w:pPr>
              <w:pStyle w:val="Compact"/>
            </w:pPr>
            <w:r>
              <w:t xml:space="preserve">‘None of these’</w:t>
            </w:r>
            <w:r>
              <w:t xml:space="preserve"> </w:t>
            </w:r>
            <w:r>
              <w:t xml:space="preserve">being selected alongside owned assets, a logical impossibility the paper form permits.</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Standard exclusivity rule for a none-of-the-above option. See defect C2.</w:t>
            </w:r>
          </w:p>
        </w:tc>
      </w:tr>
    </w:tbl>
    <w:bookmarkEnd w:id="149"/>
    <w:bookmarkEnd w:id="150"/>
    <w:bookmarkStart w:id="157" w:name="warnings"/>
    <w:p>
      <w:pPr>
        <w:pStyle w:val="Heading2"/>
      </w:pPr>
      <w:r>
        <w:t xml:space="preserve">Warnings</w:t>
      </w:r>
    </w:p>
    <w:bookmarkStart w:id="151" w:name="Xf218386d4dbe63e83ef8f006db6ea9b0fd959d2"/>
    <w:p>
      <w:pPr>
        <w:pStyle w:val="Heading3"/>
      </w:pPr>
      <w:r>
        <w:rPr>
          <w:rStyle w:val="VerbatimChar"/>
        </w:rPr>
        <w:t xml:space="preserve">roster_mismatch_note</w:t>
      </w:r>
      <w:r>
        <w:t xml:space="preserve"> </w:t>
      </w:r>
      <w:r>
        <w:t xml:space="preserve">- ⚠ You recorded ${q3_01_hh_size} usual residents but listed ${roster_count}. Check the roster before continuing.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warns</w:t>
            </w:r>
          </w:p>
        </w:tc>
      </w:tr>
      <w:tr>
        <w:tc>
          <w:tcPr/>
          <w:p>
            <w:pPr>
              <w:pStyle w:val="Compact"/>
            </w:pPr>
            <w:r>
              <w:rPr>
                <w:b/>
                <w:bCs/>
              </w:rPr>
              <w:t xml:space="preserve">Rule</w:t>
            </w:r>
          </w:p>
        </w:tc>
        <w:tc>
          <w:tcPr/>
          <w:p>
            <w:pPr>
              <w:pStyle w:val="Compact"/>
            </w:pPr>
            <w:r>
              <w:rPr>
                <w:rStyle w:val="VerbatimChar"/>
              </w:rPr>
              <w:t xml:space="preserve">${roster_count} != ${q3_01_hh_size}</w:t>
            </w:r>
          </w:p>
        </w:tc>
      </w:tr>
      <w:tr>
        <w:tc>
          <w:tcPr/>
          <w:p>
            <w:pPr>
              <w:pStyle w:val="Compact"/>
            </w:pPr>
            <w:r>
              <w:rPr>
                <w:b/>
                <w:bCs/>
              </w:rPr>
              <w:t xml:space="preserve">What it prevents</w:t>
            </w:r>
          </w:p>
        </w:tc>
        <w:tc>
          <w:tcPr/>
          <w:p>
            <w:pPr>
              <w:pStyle w:val="Compact"/>
            </w:pPr>
            <w:r>
              <w:t xml:space="preserve">A roster that disagrees with the stated household size passing unnoticed until data entry, weeks after the household could be revisited.</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Required by the question: reconcile stated household size against the roster. Implemented as a WARNING, not a block: the two legitimately differ when a usual resident is absent and the enumerator cannot obtain their details. Blocking would push enumerators to invent a line to clear the error.</w:t>
            </w:r>
          </w:p>
        </w:tc>
      </w:tr>
    </w:tbl>
    <w:bookmarkEnd w:id="151"/>
    <w:bookmarkStart w:id="152" w:name="X4d584dbe63b537df42555254d2b48cc57a5dcc1"/>
    <w:p>
      <w:pPr>
        <w:pStyle w:val="Heading3"/>
      </w:pPr>
      <w:r>
        <w:rPr>
          <w:rStyle w:val="VerbatimChar"/>
        </w:rPr>
        <w:t xml:space="preserve">weight_implausible_warn</w:t>
      </w:r>
      <w:r>
        <w:t xml:space="preserve"> </w:t>
      </w:r>
      <w:r>
        <w:t xml:space="preserve">- ⚠ This weight is outside the usual range for a child aged ${q4_03_age_months} months. Re-weigh to confirm, then record what you measure.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warns</w:t>
            </w:r>
          </w:p>
        </w:tc>
      </w:tr>
      <w:tr>
        <w:tc>
          <w:tcPr/>
          <w:p>
            <w:pPr>
              <w:pStyle w:val="Compact"/>
            </w:pPr>
            <w:r>
              <w:rPr>
                <w:b/>
                <w:bCs/>
              </w:rPr>
              <w:t xml:space="preserve">Rule</w:t>
            </w:r>
          </w:p>
        </w:tc>
        <w:tc>
          <w:tcPr/>
          <w:p>
            <w:pPr>
              <w:pStyle w:val="Compact"/>
            </w:pPr>
            <w:r>
              <w:rPr>
                <w:rStyle w:val="VerbatimChar"/>
              </w:rPr>
              <w:t xml:space="preserve">${q4_05_weight_status} = 'measured' and (${q4_05_weight_kg} &lt; 5.0 or ${q4_05_weight_kg} &gt; 28.0)</w:t>
            </w:r>
          </w:p>
        </w:tc>
      </w:tr>
      <w:tr>
        <w:tc>
          <w:tcPr/>
          <w:p>
            <w:pPr>
              <w:pStyle w:val="Compact"/>
            </w:pPr>
            <w:r>
              <w:rPr>
                <w:b/>
                <w:bCs/>
              </w:rPr>
              <w:t xml:space="preserve">What it prevents</w:t>
            </w:r>
          </w:p>
        </w:tc>
        <w:tc>
          <w:tcPr/>
          <w:p>
            <w:pPr>
              <w:pStyle w:val="Compact"/>
            </w:pPr>
            <w:r>
              <w:t xml:space="preserve">A weight that is possible to type but not to observe, passing unnoticed into analysis.</w:t>
            </w:r>
          </w:p>
        </w:tc>
      </w:tr>
      <w:tr>
        <w:tc>
          <w:tcPr/>
          <w:p>
            <w:pPr>
              <w:pStyle w:val="Compact"/>
            </w:pPr>
            <w:r>
              <w:rPr>
                <w:b/>
                <w:bCs/>
              </w:rPr>
              <w:t xml:space="preserve">Source</w:t>
            </w:r>
          </w:p>
        </w:tc>
        <w:tc>
          <w:tcPr/>
          <w:p>
            <w:pPr>
              <w:pStyle w:val="Compact"/>
            </w:pPr>
            <w:r>
              <w:t xml:space="preserve">Published standard</w:t>
            </w:r>
          </w:p>
        </w:tc>
      </w:tr>
      <w:tr>
        <w:tc>
          <w:tcPr/>
          <w:p>
            <w:pPr>
              <w:pStyle w:val="Compact"/>
            </w:pPr>
            <w:r>
              <w:rPr>
                <w:b/>
                <w:bCs/>
              </w:rPr>
              <w:t xml:space="preserve">Detail</w:t>
            </w:r>
          </w:p>
        </w:tc>
        <w:tc>
          <w:tcPr/>
          <w:p>
            <w:pPr>
              <w:pStyle w:val="Compact"/>
            </w:pPr>
            <w:r>
              <w:t xml:space="preserve">WHO Child Growth Standards, approximately -4 SD to +4 SD across 9-59 months. Warns; never blocks.</w:t>
            </w:r>
          </w:p>
        </w:tc>
      </w:tr>
    </w:tbl>
    <w:bookmarkEnd w:id="152"/>
    <w:bookmarkStart w:id="153" w:name="Xefce3e33c9cd79d444605280f59cd3db1b206fe"/>
    <w:p>
      <w:pPr>
        <w:pStyle w:val="Heading3"/>
      </w:pPr>
      <w:r>
        <w:rPr>
          <w:rStyle w:val="VerbatimChar"/>
        </w:rPr>
        <w:t xml:space="preserve">height_implausible_warn</w:t>
      </w:r>
      <w:r>
        <w:t xml:space="preserve"> </w:t>
      </w:r>
      <w:r>
        <w:t xml:space="preserve">- ⚠ This height is outside the usual range for a child aged ${q4_03_age_months} months. Re-measure to confirm, then record what you measure.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warns</w:t>
            </w:r>
          </w:p>
        </w:tc>
      </w:tr>
      <w:tr>
        <w:tc>
          <w:tcPr/>
          <w:p>
            <w:pPr>
              <w:pStyle w:val="Compact"/>
            </w:pPr>
            <w:r>
              <w:rPr>
                <w:b/>
                <w:bCs/>
              </w:rPr>
              <w:t xml:space="preserve">Rule</w:t>
            </w:r>
          </w:p>
        </w:tc>
        <w:tc>
          <w:tcPr/>
          <w:p>
            <w:pPr>
              <w:pStyle w:val="Compact"/>
            </w:pPr>
            <w:r>
              <w:rPr>
                <w:rStyle w:val="VerbatimChar"/>
              </w:rPr>
              <w:t xml:space="preserve">${q4_06_height_status} = 'measured' and (${q4_06_height_cm} &lt; 60.0 or ${q4_06_height_cm} &gt; 125.0)</w:t>
            </w:r>
          </w:p>
        </w:tc>
      </w:tr>
      <w:tr>
        <w:tc>
          <w:tcPr/>
          <w:p>
            <w:pPr>
              <w:pStyle w:val="Compact"/>
            </w:pPr>
            <w:r>
              <w:rPr>
                <w:b/>
                <w:bCs/>
              </w:rPr>
              <w:t xml:space="preserve">What it prevents</w:t>
            </w:r>
          </w:p>
        </w:tc>
        <w:tc>
          <w:tcPr/>
          <w:p>
            <w:pPr>
              <w:pStyle w:val="Compact"/>
            </w:pPr>
            <w:r>
              <w:t xml:space="preserve">A height outside any observed value for the age band.</w:t>
            </w:r>
          </w:p>
        </w:tc>
      </w:tr>
      <w:tr>
        <w:tc>
          <w:tcPr/>
          <w:p>
            <w:pPr>
              <w:pStyle w:val="Compact"/>
            </w:pPr>
            <w:r>
              <w:rPr>
                <w:b/>
                <w:bCs/>
              </w:rPr>
              <w:t xml:space="preserve">Source</w:t>
            </w:r>
          </w:p>
        </w:tc>
        <w:tc>
          <w:tcPr/>
          <w:p>
            <w:pPr>
              <w:pStyle w:val="Compact"/>
            </w:pPr>
            <w:r>
              <w:t xml:space="preserve">Published standard</w:t>
            </w:r>
          </w:p>
        </w:tc>
      </w:tr>
      <w:tr>
        <w:tc>
          <w:tcPr/>
          <w:p>
            <w:pPr>
              <w:pStyle w:val="Compact"/>
            </w:pPr>
            <w:r>
              <w:rPr>
                <w:b/>
                <w:bCs/>
              </w:rPr>
              <w:t xml:space="preserve">Detail</w:t>
            </w:r>
          </w:p>
        </w:tc>
        <w:tc>
          <w:tcPr/>
          <w:p>
            <w:pPr>
              <w:pStyle w:val="Compact"/>
            </w:pPr>
            <w:r>
              <w:t xml:space="preserve">WHO Child Growth Standards, approximately -4 SD to +4 SD across 9-59 months. Warns; never blocks.</w:t>
            </w:r>
          </w:p>
        </w:tc>
      </w:tr>
    </w:tbl>
    <w:bookmarkEnd w:id="153"/>
    <w:bookmarkStart w:id="154" w:name="X0e98f3c124c2f859780a1239f8e9077582011df"/>
    <w:p>
      <w:pPr>
        <w:pStyle w:val="Heading3"/>
      </w:pPr>
      <w:r>
        <w:rPr>
          <w:rStyle w:val="VerbatimChar"/>
        </w:rPr>
        <w:t xml:space="preserve">q4_07_position_warn</w:t>
      </w:r>
      <w:r>
        <w:t xml:space="preserve"> </w:t>
      </w:r>
      <w:r>
        <w:t xml:space="preserve">- ⚠ Convention is recumbent below 24 months and standing at 24 months and above. Confirm this was intended.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warns</w:t>
            </w:r>
          </w:p>
        </w:tc>
      </w:tr>
      <w:tr>
        <w:tc>
          <w:tcPr/>
          <w:p>
            <w:pPr>
              <w:pStyle w:val="Compact"/>
            </w:pPr>
            <w:r>
              <w:rPr>
                <w:b/>
                <w:bCs/>
              </w:rPr>
              <w:t xml:space="preserve">Rule</w:t>
            </w:r>
          </w:p>
        </w:tc>
        <w:tc>
          <w:tcPr/>
          <w:p>
            <w:pPr>
              <w:pStyle w:val="Compact"/>
            </w:pPr>
            <w:r>
              <w:rPr>
                <w:rStyle w:val="VerbatimChar"/>
              </w:rPr>
              <w:t xml:space="preserve">(${q4_03_age_months} &lt; 24 and ${q4_07_position} = '2') or (${q4_03_age_months} &gt;= 24 and ${q4_07_position} = '1')</w:t>
            </w:r>
          </w:p>
        </w:tc>
      </w:tr>
      <w:tr>
        <w:tc>
          <w:tcPr/>
          <w:p>
            <w:pPr>
              <w:pStyle w:val="Compact"/>
            </w:pPr>
            <w:r>
              <w:rPr>
                <w:b/>
                <w:bCs/>
              </w:rPr>
              <w:t xml:space="preserve">What it prevents</w:t>
            </w:r>
          </w:p>
        </w:tc>
        <w:tc>
          <w:tcPr/>
          <w:p>
            <w:pPr>
              <w:pStyle w:val="Compact"/>
            </w:pPr>
            <w:r>
              <w:t xml:space="preserve">Length and height being recorded against the wrong convention, which biases every derived z-score by roughly 0.7 cm.</w:t>
            </w:r>
          </w:p>
        </w:tc>
      </w:tr>
      <w:tr>
        <w:tc>
          <w:tcPr/>
          <w:p>
            <w:pPr>
              <w:pStyle w:val="Compact"/>
            </w:pPr>
            <w:r>
              <w:rPr>
                <w:b/>
                <w:bCs/>
              </w:rPr>
              <w:t xml:space="preserve">Source</w:t>
            </w:r>
          </w:p>
        </w:tc>
        <w:tc>
          <w:tcPr/>
          <w:p>
            <w:pPr>
              <w:pStyle w:val="Compact"/>
            </w:pPr>
            <w:r>
              <w:t xml:space="preserve">Published standard</w:t>
            </w:r>
          </w:p>
        </w:tc>
      </w:tr>
      <w:tr>
        <w:tc>
          <w:tcPr/>
          <w:p>
            <w:pPr>
              <w:pStyle w:val="Compact"/>
            </w:pPr>
            <w:r>
              <w:rPr>
                <w:b/>
                <w:bCs/>
              </w:rPr>
              <w:t xml:space="preserve">Detail</w:t>
            </w:r>
          </w:p>
        </w:tc>
        <w:tc>
          <w:tcPr/>
          <w:p>
            <w:pPr>
              <w:pStyle w:val="Compact"/>
            </w:pPr>
            <w:r>
              <w:t xml:space="preserve">WHO Child Growth Standards: recumbent length below 24 months, standing height at 24 months and above. Warns rather than blocks, because a child who cannot stand is legitimately measured recumbent at any age.</w:t>
            </w:r>
          </w:p>
        </w:tc>
      </w:tr>
    </w:tbl>
    <w:bookmarkEnd w:id="154"/>
    <w:bookmarkStart w:id="155" w:name="Xd95aafd0e79cf1d2378d132ce4efe1819b16395"/>
    <w:p>
      <w:pPr>
        <w:pStyle w:val="Heading3"/>
      </w:pPr>
      <w:r>
        <w:rPr>
          <w:rStyle w:val="VerbatimChar"/>
        </w:rPr>
        <w:t xml:space="preserve">q4_13_placeholder_warning</w:t>
      </w:r>
      <w:r>
        <w:t xml:space="preserve"> </w:t>
      </w:r>
      <w:r>
        <w:t xml:space="preserve">- ⚠ PLACEHOLDER MEDICINE LIST - NOT FOR DEPLOYMENT. The codelist referenced by the paper form was not supplied. See defect E1.</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warns</w:t>
            </w:r>
          </w:p>
        </w:tc>
      </w:tr>
      <w:tr>
        <w:tc>
          <w:tcPr/>
          <w:p>
            <w:pPr>
              <w:pStyle w:val="Compact"/>
            </w:pPr>
            <w:r>
              <w:rPr>
                <w:b/>
                <w:bCs/>
              </w:rPr>
              <w:t xml:space="preserve">Rule</w:t>
            </w:r>
          </w:p>
        </w:tc>
        <w:tc>
          <w:tcPr/>
          <w:p>
            <w:pPr>
              <w:pStyle w:val="Compact"/>
            </w:pPr>
            <w:r>
              <w:rPr>
                <w:rStyle w:val="VerbatimChar"/>
              </w:rPr>
              <w:t xml:space="preserve">${q4_12_antibiotic} = '1'</w:t>
            </w:r>
          </w:p>
        </w:tc>
      </w:tr>
      <w:tr>
        <w:tc>
          <w:tcPr/>
          <w:p>
            <w:pPr>
              <w:pStyle w:val="Compact"/>
            </w:pPr>
            <w:r>
              <w:rPr>
                <w:b/>
                <w:bCs/>
              </w:rPr>
              <w:t xml:space="preserve">What it prevents</w:t>
            </w:r>
          </w:p>
        </w:tc>
        <w:tc>
          <w:tcPr/>
          <w:p>
            <w:pPr>
              <w:pStyle w:val="Compact"/>
            </w:pPr>
            <w:r>
              <w:t xml:space="preserve">Placeholder medicine codes being collected without the enumerator, the supervisor or the analyst realising the codelist is not the real one.</w:t>
            </w:r>
          </w:p>
        </w:tc>
      </w:tr>
      <w:tr>
        <w:tc>
          <w:tcPr/>
          <w:p>
            <w:pPr>
              <w:pStyle w:val="Compact"/>
            </w:pPr>
            <w:r>
              <w:rPr>
                <w:b/>
                <w:bCs/>
              </w:rPr>
              <w:t xml:space="preserve">Source</w:t>
            </w:r>
          </w:p>
        </w:tc>
        <w:tc>
          <w:tcPr/>
          <w:p>
            <w:pPr>
              <w:pStyle w:val="Compact"/>
            </w:pPr>
            <w:r>
              <w:rPr>
                <w:b/>
                <w:bCs/>
              </w:rPr>
              <w:t xml:space="preserve">My judgement</w:t>
            </w:r>
          </w:p>
        </w:tc>
      </w:tr>
      <w:tr>
        <w:tc>
          <w:tcPr/>
          <w:p>
            <w:pPr>
              <w:pStyle w:val="Compact"/>
            </w:pPr>
            <w:r>
              <w:rPr>
                <w:b/>
                <w:bCs/>
              </w:rPr>
              <w:t xml:space="preserve">Detail</w:t>
            </w:r>
          </w:p>
        </w:tc>
        <w:tc>
          <w:tcPr/>
          <w:p>
            <w:pPr>
              <w:pStyle w:val="Compact"/>
            </w:pPr>
            <w:r>
              <w:t xml:space="preserve">The medicine list referenced by 4.13 is absent from the data pack (defect E1). The substitute uses WHO ATC codes, which cannot be confused with the two-digit local codes the paper form expects, so placeholder data is self-identifying. This banner is the second guard: the substitution is visible at the point of capture, not only in documentation nobody reads in the field.</w:t>
            </w:r>
          </w:p>
        </w:tc>
      </w:tr>
    </w:tbl>
    <w:bookmarkEnd w:id="155"/>
    <w:bookmarkStart w:id="156" w:name="X32d927a8481bdd9465c62e87773ff950c3f961a"/>
    <w:p>
      <w:pPr>
        <w:pStyle w:val="Heading3"/>
      </w:pPr>
      <w:r>
        <w:rPr>
          <w:rStyle w:val="VerbatimChar"/>
        </w:rPr>
        <w:t xml:space="preserve">q5_05_temp_warn</w:t>
      </w:r>
      <w:r>
        <w:t xml:space="preserve"> </w:t>
      </w:r>
      <w:r>
        <w:t xml:space="preserve">- ⚠ Temperature is outside 2-8 °C. Report to your supervisor now - the cold chain may have failed.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Action</w:t>
            </w:r>
          </w:p>
        </w:tc>
        <w:tc>
          <w:tcPr/>
          <w:p>
            <w:pPr>
              <w:pStyle w:val="Compact"/>
            </w:pPr>
            <w:r>
              <w:t xml:space="preserve">warns</w:t>
            </w:r>
          </w:p>
        </w:tc>
      </w:tr>
      <w:tr>
        <w:tc>
          <w:tcPr/>
          <w:p>
            <w:pPr>
              <w:pStyle w:val="Compact"/>
            </w:pPr>
            <w:r>
              <w:rPr>
                <w:b/>
                <w:bCs/>
              </w:rPr>
              <w:t xml:space="preserve">Rule</w:t>
            </w:r>
          </w:p>
        </w:tc>
        <w:tc>
          <w:tcPr/>
          <w:p>
            <w:pPr>
              <w:pStyle w:val="Compact"/>
            </w:pPr>
            <w:r>
              <w:rPr>
                <w:rStyle w:val="VerbatimChar"/>
              </w:rPr>
              <w:t xml:space="preserve">${q5_02_specimen_obtained} = '1' and (${q5_05_coldbox_temp} &lt; 2 or ${q5_05_coldbox_temp} &gt; 8)</w:t>
            </w:r>
          </w:p>
        </w:tc>
      </w:tr>
      <w:tr>
        <w:tc>
          <w:tcPr/>
          <w:p>
            <w:pPr>
              <w:pStyle w:val="Compact"/>
            </w:pPr>
            <w:r>
              <w:rPr>
                <w:b/>
                <w:bCs/>
              </w:rPr>
              <w:t xml:space="preserve">What it prevents</w:t>
            </w:r>
          </w:p>
        </w:tc>
        <w:tc>
          <w:tcPr/>
          <w:p>
            <w:pPr>
              <w:pStyle w:val="Compact"/>
            </w:pPr>
            <w:r>
              <w:t xml:space="preserve">A cold-chain excursion being recorded and then ignored.</w:t>
            </w:r>
          </w:p>
        </w:tc>
      </w:tr>
      <w:tr>
        <w:tc>
          <w:tcPr/>
          <w:p>
            <w:pPr>
              <w:pStyle w:val="Compact"/>
            </w:pPr>
            <w:r>
              <w:rPr>
                <w:b/>
                <w:bCs/>
              </w:rPr>
              <w:t xml:space="preserve">Source</w:t>
            </w:r>
          </w:p>
        </w:tc>
        <w:tc>
          <w:tcPr/>
          <w:p>
            <w:pPr>
              <w:pStyle w:val="Compact"/>
            </w:pPr>
            <w:r>
              <w:t xml:space="preserve">Published standard</w:t>
            </w:r>
          </w:p>
        </w:tc>
      </w:tr>
      <w:tr>
        <w:tc>
          <w:tcPr/>
          <w:p>
            <w:pPr>
              <w:pStyle w:val="Compact"/>
            </w:pPr>
            <w:r>
              <w:rPr>
                <w:b/>
                <w:bCs/>
              </w:rPr>
              <w:t xml:space="preserve">Detail</w:t>
            </w:r>
          </w:p>
        </w:tc>
        <w:tc>
          <w:tcPr/>
          <w:p>
            <w:pPr>
              <w:pStyle w:val="Compact"/>
            </w:pPr>
            <w:r>
              <w:t xml:space="preserve">2-8 degrees C is the standard specimen cold-chain range. Warns and instructs the enumerator to notify the supervisor immediately.</w:t>
            </w:r>
          </w:p>
        </w:tc>
      </w:tr>
    </w:tbl>
    <w:bookmarkEnd w:id="156"/>
    <w:bookmarkEnd w:id="157"/>
    <w:bookmarkStart w:id="158" w:name="language"/>
    <w:p>
      <w:pPr>
        <w:pStyle w:val="Heading2"/>
      </w:pPr>
      <w:r>
        <w:t xml:space="preserve">Language</w:t>
      </w:r>
    </w:p>
    <w:p>
      <w:pPr>
        <w:pStyle w:val="FirstParagraph"/>
      </w:pPr>
      <w:r>
        <w:t xml:space="preserve">Every constraint message exists in</w:t>
      </w:r>
      <w:r>
        <w:t xml:space="preserve"> </w:t>
      </w:r>
      <w:r>
        <w:rPr>
          <w:b/>
          <w:bCs/>
        </w:rPr>
        <w:t xml:space="preserve">Hausa and English</w:t>
      </w:r>
      <w:r>
        <w:t xml:space="preserve">, Hausa default.</w:t>
      </w:r>
      <w:r>
        <w:t xml:space="preserve"> </w:t>
      </w:r>
      <w:r>
        <w:t xml:space="preserve">Interviews are conducted in Hausa and 38% of enumerators are not confident</w:t>
      </w:r>
      <w:r>
        <w:t xml:space="preserve"> </w:t>
      </w:r>
      <w:r>
        <w:t xml:space="preserve">readers of English, so an English-only message is a message that does not</w:t>
      </w:r>
      <w:r>
        <w:t xml:space="preserve"> </w:t>
      </w:r>
      <w:r>
        <w:t xml:space="preserve">exist.</w:t>
      </w:r>
      <w:r>
        <w:t xml:space="preserve"> </w:t>
      </w:r>
      <w:r>
        <w:rPr>
          <w:b/>
          <w:bCs/>
        </w:rPr>
        <w:t xml:space="preserve">The Hausa strings are indicative and require native-speaker review</w:t>
      </w:r>
      <w:r>
        <w:rPr>
          <w:b/>
          <w:bCs/>
        </w:rPr>
        <w:t xml:space="preserve"> </w:t>
      </w:r>
      <w:r>
        <w:rPr>
          <w:b/>
          <w:bCs/>
        </w:rPr>
        <w:t xml:space="preserve">before deployment</w:t>
      </w:r>
      <w:r>
        <w:t xml:space="preserve"> </w:t>
      </w:r>
      <w:r>
        <w:t xml:space="preserve">- they are my own and have not been checked.</w:t>
      </w:r>
    </w:p>
    <w:bookmarkEnd w:id="158"/>
    <w:bookmarkStart w:id="159" w:name="what-is-not-constrained-and-why"/>
    <w:p>
      <w:pPr>
        <w:pStyle w:val="Heading2"/>
      </w:pPr>
      <w:r>
        <w:t xml:space="preserve">What is not constrained, and why</w:t>
      </w:r>
    </w:p>
    <w:p>
      <w:pPr>
        <w:pStyle w:val="Compact"/>
        <w:numPr>
          <w:ilvl w:val="0"/>
          <w:numId w:val="1016"/>
        </w:numPr>
      </w:pPr>
      <w:r>
        <w:rPr>
          <w:rStyle w:val="VerbatimChar"/>
          <w:b/>
          <w:bCs/>
        </w:rPr>
        <w:t xml:space="preserve">q1_05_alt_name</w:t>
      </w:r>
      <w:r>
        <w:rPr>
          <w:b/>
          <w:bCs/>
        </w:rPr>
        <w:t xml:space="preserve">,</w:t>
      </w:r>
      <w:r>
        <w:rPr>
          <w:b/>
          <w:bCs/>
        </w:rPr>
        <w:t xml:space="preserve"> </w:t>
      </w:r>
      <w:r>
        <w:rPr>
          <w:rStyle w:val="VerbatimChar"/>
          <w:b/>
          <w:bCs/>
        </w:rPr>
        <w:t xml:space="preserve">q4_14_medicine_other</w:t>
      </w:r>
      <w:r>
        <w:rPr>
          <w:b/>
          <w:bCs/>
        </w:rPr>
        <w:t xml:space="preserve">,</w:t>
      </w:r>
      <w:r>
        <w:rPr>
          <w:b/>
          <w:bCs/>
        </w:rPr>
        <w:t xml:space="preserve"> </w:t>
      </w:r>
      <w:r>
        <w:rPr>
          <w:rStyle w:val="VerbatimChar"/>
          <w:b/>
          <w:bCs/>
        </w:rPr>
        <w:t xml:space="preserve">q5_07_reason_other</w:t>
      </w:r>
      <w:r>
        <w:rPr>
          <w:b/>
          <w:bCs/>
        </w:rPr>
        <w:t xml:space="preserve">,</w:t>
      </w:r>
      <w:r>
        <w:rPr>
          <w:b/>
          <w:bCs/>
        </w:rPr>
        <w:t xml:space="preserve"> </w:t>
      </w:r>
      <w:r>
        <w:rPr>
          <w:rStyle w:val="VerbatimChar"/>
          <w:b/>
          <w:bCs/>
        </w:rPr>
        <w:t xml:space="preserve">q7_02_observation</w:t>
      </w:r>
      <w:r>
        <w:t xml:space="preserve"> </w:t>
      </w:r>
      <w:r>
        <w:t xml:space="preserve">- free text by design. Constraining an other-specify field defeats its purpose.</w:t>
      </w:r>
    </w:p>
    <w:p>
      <w:pPr>
        <w:pStyle w:val="Compact"/>
        <w:numPr>
          <w:ilvl w:val="0"/>
          <w:numId w:val="1016"/>
        </w:numPr>
      </w:pPr>
      <w:r>
        <w:rPr>
          <w:rStyle w:val="VerbatimChar"/>
          <w:b/>
          <w:bCs/>
        </w:rPr>
        <w:t xml:space="preserve">q1_11_gps</w:t>
      </w:r>
      <w:r>
        <w:t xml:space="preserve"> </w:t>
      </w:r>
      <w:r>
        <w:t xml:space="preserve">- no geofence. A settlement centroid is not a household location, and a boundary constraint would block legitimate dwellings on the edge of a settlement. Out-of-area points are better found in back-office QA against the settlement list than blocked at the doorstep.</w:t>
      </w:r>
    </w:p>
    <w:p>
      <w:pPr>
        <w:pStyle w:val="Compact"/>
        <w:numPr>
          <w:ilvl w:val="0"/>
          <w:numId w:val="1016"/>
        </w:numPr>
      </w:pPr>
      <w:r>
        <w:rPr>
          <w:rStyle w:val="VerbatimChar"/>
          <w:b/>
          <w:bCs/>
        </w:rPr>
        <w:t xml:space="preserve">q4_13_medicine</w:t>
      </w:r>
      <w:r>
        <w:t xml:space="preserve"> </w:t>
      </w:r>
      <w:r>
        <w:t xml:space="preserve">- no validity constraint beyond selection from the list, because the real codelist does not exist. See defect E1.</w:t>
      </w:r>
    </w:p>
    <w:p>
      <w:r>
        <w:br w:type="page"/>
      </w:r>
    </w:p>
    <w:bookmarkEnd w:id="159"/>
    <w:bookmarkEnd w:id="160"/>
    <w:bookmarkStart w:id="176" w:name="X31c962bf404df7ee489d32cb3ff1c820e6780f1"/>
    <w:p>
      <w:pPr>
        <w:pStyle w:val="Heading1"/>
      </w:pPr>
      <w:r>
        <w:t xml:space="preserve">How this form was validated, and how to validate it yourself</w:t>
      </w:r>
    </w:p>
    <w:bookmarkStart w:id="161" w:name="Xa2d671a207bab3bc24607ca9175dd057c7fffb0"/>
    <w:p>
      <w:pPr>
        <w:pStyle w:val="Heading2"/>
      </w:pPr>
      <w:r>
        <w:t xml:space="preserve">Read this before opening the form in XLSForm Online</w:t>
      </w:r>
    </w:p>
    <w:p>
      <w:pPr>
        <w:pStyle w:val="FirstParagraph"/>
      </w:pPr>
      <w:r>
        <w:rPr>
          <w:b/>
          <w:bCs/>
        </w:rPr>
        <w:t xml:space="preserve">XLSForm Online will report</w:t>
      </w:r>
      <w:r>
        <w:rPr>
          <w:b/>
          <w:bCs/>
        </w:rPr>
        <w:t xml:space="preserve"> </w:t>
      </w:r>
      <w:r>
        <w:rPr>
          <w:b/>
          <w:bCs/>
        </w:rPr>
        <w:t xml:space="preserve">“Can’t find settlements.csv”</w:t>
      </w:r>
      <w:r>
        <w:rPr>
          <w:b/>
          <w:bCs/>
        </w:rPr>
        <w:t xml:space="preserve"> </w:t>
      </w:r>
      <w:r>
        <w:rPr>
          <w:b/>
          <w:bCs/>
        </w:rPr>
        <w:t xml:space="preserve">and five more like it.</w:t>
      </w:r>
      <w:r>
        <w:rPr>
          <w:b/>
          <w:bCs/>
        </w:rPr>
        <w:t xml:space="preserve"> </w:t>
      </w:r>
      <w:r>
        <w:rPr>
          <w:b/>
          <w:bCs/>
        </w:rPr>
        <w:t xml:space="preserve">That is expected, and the form is not broken.</w:t>
      </w:r>
    </w:p>
    <w:p>
      <w:pPr>
        <w:pStyle w:val="BodyText"/>
      </w:pPr>
      <w:r>
        <w:t xml:space="preserve">The tool does two separate things: it converts the workbook, then previews the</w:t>
      </w:r>
      <w:r>
        <w:t xml:space="preserve"> </w:t>
      </w:r>
      <w:r>
        <w:t xml:space="preserve">result in Enketo. Conversion is what the assessment requires and it succeeds.</w:t>
      </w:r>
      <w:r>
        <w:t xml:space="preserve"> </w:t>
      </w:r>
      <w:r>
        <w:t xml:space="preserve">The</w:t>
      </w:r>
      <w:r>
        <w:t xml:space="preserve"> </w:t>
      </w:r>
      <w:r>
        <w:rPr>
          <w:b/>
          <w:bCs/>
        </w:rPr>
        <w:t xml:space="preserve">preview</w:t>
      </w:r>
      <w:r>
        <w:t xml:space="preserve"> </w:t>
      </w:r>
      <w:r>
        <w:t xml:space="preserve">fails, because the form uses</w:t>
      </w:r>
      <w:r>
        <w:t xml:space="preserve"> </w:t>
      </w:r>
      <w:r>
        <w:rPr>
          <w:rStyle w:val="VerbatimChar"/>
        </w:rPr>
        <w:t xml:space="preserve">select_one_from_file</w:t>
      </w:r>
      <w:r>
        <w:t xml:space="preserve"> </w:t>
      </w:r>
      <w:r>
        <w:t xml:space="preserve">against seven</w:t>
      </w:r>
      <w:r>
        <w:t xml:space="preserve"> </w:t>
      </w:r>
      <w:r>
        <w:t xml:space="preserve">external CSVs and XLSForm Online has no mechanism to attach media. Enketo is</w:t>
      </w:r>
      <w:r>
        <w:t xml:space="preserve"> </w:t>
      </w:r>
      <w:r>
        <w:t xml:space="preserve">being asked to render a form whose lookup tables are absent.</w:t>
      </w:r>
    </w:p>
    <w:p>
      <w:pPr>
        <w:pStyle w:val="BodyText"/>
      </w:pPr>
      <w:r>
        <w:t xml:space="preserve">The distinction matters:</w:t>
      </w:r>
      <w:r>
        <w:t xml:space="preserve"> </w:t>
      </w:r>
      <w:r>
        <w:rPr>
          <w:b/>
          <w:bCs/>
        </w:rPr>
        <w:t xml:space="preserve">conversion succeeded, form loading failed.</w:t>
      </w:r>
      <w:r>
        <w:t xml:space="preserve"> </w:t>
      </w:r>
      <w:r>
        <w:t xml:space="preserve">Any form</w:t>
      </w:r>
      <w:r>
        <w:t xml:space="preserve"> </w:t>
      </w:r>
      <w:r>
        <w:t xml:space="preserve">that serves a 2,524-row settlement list from external media will behave this way</w:t>
      </w:r>
      <w:r>
        <w:t xml:space="preserve"> </w:t>
      </w:r>
      <w:r>
        <w:t xml:space="preserve">in that preview. The alternative - putting 2,524 settlements on the</w:t>
      </w:r>
      <w:r>
        <w:t xml:space="preserve"> </w:t>
      </w:r>
      <w:r>
        <w:rPr>
          <w:rStyle w:val="VerbatimChar"/>
        </w:rPr>
        <w:t xml:space="preserve">choices</w:t>
      </w:r>
      <w:r>
        <w:t xml:space="preserve"> </w:t>
      </w:r>
      <w:r>
        <w:t xml:space="preserve">worksheet so the preview works - is the design this question explicitly rules</w:t>
      </w:r>
      <w:r>
        <w:t xml:space="preserve"> </w:t>
      </w:r>
      <w:r>
        <w:t xml:space="preserve">out.</w:t>
      </w:r>
    </w:p>
    <w:bookmarkEnd w:id="161"/>
    <w:bookmarkStart w:id="162" w:name="what-was-validated-and-with-what"/>
    <w:p>
      <w:pPr>
        <w:pStyle w:val="Heading2"/>
      </w:pPr>
      <w:r>
        <w:t xml:space="preserve">What was validated, and with what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Tool</w:t>
            </w:r>
          </w:p>
        </w:tc>
        <w:tc>
          <w:tcPr/>
          <w:p>
            <w:pPr>
              <w:pStyle w:val="Compact"/>
            </w:pPr>
            <w:r>
              <w:t xml:space="preserve">Result</w:t>
            </w:r>
          </w:p>
        </w:tc>
      </w:tr>
      <w:tr>
        <w:tc>
          <w:tcPr/>
          <w:p>
            <w:pPr>
              <w:pStyle w:val="Compact"/>
            </w:pPr>
            <w:r>
              <w:t xml:space="preserve">Workbook → XForm conversion</w:t>
            </w:r>
          </w:p>
        </w:tc>
        <w:tc>
          <w:tcPr/>
          <w:p>
            <w:pPr>
              <w:pStyle w:val="Compact"/>
            </w:pPr>
            <w:r>
              <w:rPr>
                <w:b/>
                <w:bCs/>
              </w:rPr>
              <w:t xml:space="preserve">pyxform 4.5.0</w:t>
            </w:r>
          </w:p>
        </w:tc>
        <w:tc>
          <w:tcPr/>
          <w:p>
            <w:pPr>
              <w:pStyle w:val="Compact"/>
            </w:pPr>
            <w:r>
              <w:t xml:space="preserve">SUCCESS, output in</w:t>
            </w:r>
            <w:r>
              <w:t xml:space="preserve"> </w:t>
            </w:r>
            <w:r>
              <w:rPr>
                <w:rStyle w:val="VerbatimChar"/>
              </w:rPr>
              <w:t xml:space="preserve">form/conversion_log.txt</w:t>
            </w:r>
          </w:p>
        </w:tc>
      </w:tr>
      <w:tr>
        <w:tc>
          <w:tcPr/>
          <w:p>
            <w:pPr>
              <w:pStyle w:val="Compact"/>
            </w:pPr>
            <w:r>
              <w:t xml:space="preserve">XForm structure and XPath</w:t>
            </w:r>
          </w:p>
        </w:tc>
        <w:tc>
          <w:tcPr/>
          <w:p>
            <w:pPr>
              <w:pStyle w:val="Compact"/>
            </w:pPr>
            <w:r>
              <w:rPr>
                <w:b/>
                <w:bCs/>
              </w:rPr>
              <w:t xml:space="preserve">ODK Validate</w:t>
            </w:r>
            <w:r>
              <w:t xml:space="preserve"> </w:t>
            </w:r>
            <w:r>
              <w:t xml:space="preserve">(bundled with pyxform,</w:t>
            </w:r>
            <w:r>
              <w:t xml:space="preserve"> </w:t>
            </w:r>
            <w:r>
              <w:rPr>
                <w:b/>
                <w:bCs/>
              </w:rPr>
              <w:t xml:space="preserve">OpenJDK 21</w:t>
            </w:r>
            <w:r>
              <w:t xml:space="preserve">)</w:t>
            </w:r>
          </w:p>
        </w:tc>
        <w:tc>
          <w:tcPr/>
          <w:p>
            <w:pPr>
              <w:pStyle w:val="Compact"/>
            </w:pPr>
            <w:r>
              <w:t xml:space="preserve">SUCCESS</w:t>
            </w:r>
          </w:p>
        </w:tc>
      </w:tr>
      <w:tr>
        <w:tc>
          <w:tcPr/>
          <w:p>
            <w:pPr>
              <w:pStyle w:val="Compact"/>
            </w:pPr>
            <w:r>
              <w:t xml:space="preserve">External references resolve, values join, cross-references exist</w:t>
            </w:r>
          </w:p>
        </w:tc>
        <w:tc>
          <w:tcPr/>
          <w:p>
            <w:pPr>
              <w:pStyle w:val="Compact"/>
            </w:pPr>
            <w:r>
              <w:rPr>
                <w:rStyle w:val="VerbatimChar"/>
              </w:rPr>
              <w:t xml:space="preserve">validate_media.py</w:t>
            </w:r>
            <w:r>
              <w:t xml:space="preserve"> </w:t>
            </w:r>
            <w:r>
              <w:t xml:space="preserve">(written for this submission)</w:t>
            </w:r>
          </w:p>
        </w:tc>
        <w:tc>
          <w:tcPr/>
          <w:p>
            <w:pPr>
              <w:pStyle w:val="Compact"/>
            </w:pPr>
            <w:r>
              <w:t xml:space="preserve">PASSED, 5 checks</w:t>
            </w:r>
          </w:p>
        </w:tc>
      </w:tr>
      <w:tr>
        <w:tc>
          <w:tcPr/>
          <w:p>
            <w:pPr>
              <w:pStyle w:val="Compact"/>
            </w:pPr>
            <w:r>
              <w:t xml:space="preserve">Every printed question implemented or declared</w:t>
            </w:r>
          </w:p>
        </w:tc>
        <w:tc>
          <w:tcPr/>
          <w:p>
            <w:pPr>
              <w:pStyle w:val="Compact"/>
            </w:pPr>
            <w:r>
              <w:rPr>
                <w:rStyle w:val="VerbatimChar"/>
              </w:rPr>
              <w:t xml:space="preserve">check_coverage.py</w:t>
            </w:r>
            <w:r>
              <w:t xml:space="preserve"> </w:t>
            </w:r>
            <w:r>
              <w:t xml:space="preserve">(written for this submission)</w:t>
            </w:r>
          </w:p>
        </w:tc>
        <w:tc>
          <w:tcPr/>
          <w:p>
            <w:pPr>
              <w:pStyle w:val="Compact"/>
            </w:pPr>
            <w:r>
              <w:t xml:space="preserve">PASSED, 58 accounted for</w:t>
            </w:r>
          </w:p>
        </w:tc>
      </w:tr>
      <w:tr>
        <w:tc>
          <w:tcPr/>
          <w:p>
            <w:pPr>
              <w:pStyle w:val="Compact"/>
            </w:pPr>
            <w:r>
              <w:t xml:space="preserve">Deployed and exercised on a real server</w:t>
            </w:r>
          </w:p>
        </w:tc>
        <w:tc>
          <w:tcPr/>
          <w:p>
            <w:pPr>
              <w:pStyle w:val="Compact"/>
            </w:pPr>
            <w:r>
              <w:t xml:space="preserve">Kobo Toolbox, all seven media attached</w:t>
            </w:r>
          </w:p>
        </w:tc>
        <w:tc>
          <w:tcPr/>
          <w:p>
            <w:pPr>
              <w:pStyle w:val="Compact"/>
            </w:pPr>
            <w:r>
              <w:rPr>
                <w:b/>
                <w:bCs/>
              </w:rPr>
              <w:t xml:space="preserve">PARTIAL</w:t>
            </w:r>
            <w:r>
              <w:t xml:space="preserve"> </w:t>
            </w:r>
            <w:r>
              <w:t xml:space="preserve">- see below</w:t>
            </w:r>
          </w:p>
        </w:tc>
      </w:tr>
    </w:tbl>
    <w:p>
      <w:pPr>
        <w:pStyle w:val="BodyText"/>
      </w:pPr>
      <w:r>
        <w:t xml:space="preserve">Versions are recorded by the build itself into</w:t>
      </w:r>
      <w:r>
        <w:t xml:space="preserve"> </w:t>
      </w:r>
      <w:r>
        <w:rPr>
          <w:rStyle w:val="VerbatimChar"/>
        </w:rPr>
        <w:t xml:space="preserve">form/conversion_log.txt</w:t>
      </w:r>
      <w:r>
        <w:t xml:space="preserve">, taken</w:t>
      </w:r>
      <w:r>
        <w:t xml:space="preserve"> </w:t>
      </w:r>
      <w:r>
        <w:t xml:space="preserve">from the running interpreter rather than transcribed here, and</w:t>
      </w:r>
      <w:r>
        <w:t xml:space="preserve"> </w:t>
      </w:r>
      <w:r>
        <w:rPr>
          <w:rStyle w:val="VerbatimChar"/>
        </w:rPr>
        <w:t xml:space="preserve">verify_claims.py</w:t>
      </w:r>
      <w:r>
        <w:t xml:space="preserve"> </w:t>
      </w:r>
      <w:r>
        <w:t xml:space="preserve">fails if the version stated in this document and the version that actually</w:t>
      </w:r>
      <w:r>
        <w:t xml:space="preserve"> </w:t>
      </w:r>
      <w:r>
        <w:t xml:space="preserve">converted the form disagree.</w:t>
      </w:r>
    </w:p>
    <w:p>
      <w:pPr>
        <w:pStyle w:val="BodyText"/>
      </w:pPr>
      <w:r>
        <w:rPr>
          <w:b/>
          <w:bCs/>
        </w:rPr>
        <w:t xml:space="preserve">All are run by</w:t>
      </w:r>
      <w:r>
        <w:rPr>
          <w:b/>
          <w:bCs/>
        </w:rPr>
        <w:t xml:space="preserve"> </w:t>
      </w:r>
      <w:r>
        <w:rPr>
          <w:rStyle w:val="VerbatimChar"/>
          <w:b/>
          <w:bCs/>
        </w:rPr>
        <w:t xml:space="preserve">python run_all.py</w:t>
      </w:r>
      <w:r>
        <w:rPr>
          <w:b/>
          <w:bCs/>
        </w:rPr>
        <w:t xml:space="preserve">, stages 8 to 10.</w:t>
      </w:r>
    </w:p>
    <w:bookmarkEnd w:id="162"/>
    <w:bookmarkStart w:id="163" w:name="why-the-third-check-had-to-be-written"/>
    <w:p>
      <w:pPr>
        <w:pStyle w:val="Heading2"/>
      </w:pPr>
      <w:r>
        <w:t xml:space="preserve">Why the third check had to be written</w:t>
      </w:r>
    </w:p>
    <w:p>
      <w:pPr>
        <w:pStyle w:val="FirstParagraph"/>
      </w:pPr>
      <w:r>
        <w:t xml:space="preserve">pyxform and ODK Validate both pass forms whose external lookups are broken. They</w:t>
      </w:r>
      <w:r>
        <w:t xml:space="preserve"> </w:t>
      </w:r>
      <w:r>
        <w:t xml:space="preserve">inspect the form in isolation; neither opens a media file. Three failures get</w:t>
      </w:r>
      <w:r>
        <w:t xml:space="preserve"> </w:t>
      </w:r>
      <w:r>
        <w:t xml:space="preserve">through:</w:t>
      </w:r>
    </w:p>
    <w:p>
      <w:pPr>
        <w:pStyle w:val="Compact"/>
        <w:numPr>
          <w:ilvl w:val="0"/>
          <w:numId w:val="1017"/>
        </w:numPr>
      </w:pPr>
      <w:r>
        <w:t xml:space="preserve">A</w:t>
      </w:r>
      <w:r>
        <w:t xml:space="preserve"> </w:t>
      </w:r>
      <w:r>
        <w:rPr>
          <w:rStyle w:val="VerbatimChar"/>
        </w:rPr>
        <w:t xml:space="preserve">jr://file-csv/x.csv</w:t>
      </w:r>
      <w:r>
        <w:t xml:space="preserve"> </w:t>
      </w:r>
      <w:r>
        <w:t xml:space="preserve">reference with no matching media file.</w:t>
      </w:r>
    </w:p>
    <w:p>
      <w:pPr>
        <w:pStyle w:val="Compact"/>
        <w:numPr>
          <w:ilvl w:val="0"/>
          <w:numId w:val="1017"/>
        </w:numPr>
      </w:pPr>
      <w:r>
        <w:t xml:space="preserve">An</w:t>
      </w:r>
      <w:r>
        <w:t xml:space="preserve"> </w:t>
      </w:r>
      <w:r>
        <w:rPr>
          <w:rStyle w:val="VerbatimChar"/>
        </w:rPr>
        <w:t xml:space="preserve">instance('x')</w:t>
      </w:r>
      <w:r>
        <w:t xml:space="preserve"> </w:t>
      </w:r>
      <w:r>
        <w:t xml:space="preserve">call inside a</w:t>
      </w:r>
      <w:r>
        <w:t xml:space="preserve"> </w:t>
      </w:r>
      <w:r>
        <w:rPr>
          <w:b/>
          <w:bCs/>
        </w:rPr>
        <w:t xml:space="preserve">constraint or calculation</w:t>
      </w:r>
      <w:r>
        <w:t xml:space="preserve"> </w:t>
      </w:r>
      <w:r>
        <w:t xml:space="preserve">where</w:t>
      </w:r>
      <w:r>
        <w:t xml:space="preserve"> </w:t>
      </w:r>
      <w:r>
        <w:rPr>
          <w:rStyle w:val="VerbatimChar"/>
        </w:rPr>
        <w:t xml:space="preserve">x</w:t>
      </w:r>
      <w:r>
        <w:t xml:space="preserve"> </w:t>
      </w:r>
      <w:r>
        <w:t xml:space="preserve">was</w:t>
      </w:r>
      <w:r>
        <w:t xml:space="preserve"> </w:t>
      </w:r>
      <w:r>
        <w:t xml:space="preserve">never declared. pyxform declares external instances only for</w:t>
      </w:r>
      <w:r>
        <w:t xml:space="preserve"> </w:t>
      </w:r>
      <w:r>
        <w:rPr>
          <w:rStyle w:val="VerbatimChar"/>
        </w:rPr>
        <w:t xml:space="preserve">select_one_from_file</w:t>
      </w:r>
      <w:r>
        <w:t xml:space="preserve"> </w:t>
      </w:r>
      <w:r>
        <w:rPr>
          <w:i/>
          <w:iCs/>
        </w:rPr>
        <w:t xml:space="preserve">types</w:t>
      </w:r>
      <w:r>
        <w:t xml:space="preserve"> </w:t>
      </w:r>
      <w:r>
        <w:t xml:space="preserve">- an</w:t>
      </w:r>
      <w:r>
        <w:t xml:space="preserve"> </w:t>
      </w:r>
      <w:r>
        <w:rPr>
          <w:rStyle w:val="VerbatimChar"/>
        </w:rPr>
        <w:t xml:space="preserve">instance()</w:t>
      </w:r>
      <w:r>
        <w:t xml:space="preserve"> </w:t>
      </w:r>
      <w:r>
        <w:t xml:space="preserve">call in an expression is</w:t>
      </w:r>
      <w:r>
        <w:t xml:space="preserve"> </w:t>
      </w:r>
      <w:r>
        <w:t xml:space="preserve">invisible to it.</w:t>
      </w:r>
    </w:p>
    <w:p>
      <w:pPr>
        <w:pStyle w:val="Compact"/>
        <w:numPr>
          <w:ilvl w:val="0"/>
          <w:numId w:val="1017"/>
        </w:numPr>
      </w:pPr>
      <w:r>
        <w:t xml:space="preserve">A path naming a column the CSV does not contain.</w:t>
      </w:r>
    </w:p>
    <w:p>
      <w:pPr>
        <w:pStyle w:val="FirstParagraph"/>
      </w:pPr>
      <w:r>
        <w:t xml:space="preserve">All three convert clean, validate clean, and fail on the device.</w:t>
      </w:r>
    </w:p>
    <w:p>
      <w:pPr>
        <w:pStyle w:val="BodyText"/>
      </w:pPr>
      <w:r>
        <w:rPr>
          <w:b/>
          <w:bCs/>
        </w:rPr>
        <w:t xml:space="preserve">This form had defect 2</w:t>
      </w:r>
      <w:r>
        <w:t xml:space="preserve">, and it was found by trying to load the form rather</w:t>
      </w:r>
      <w:r>
        <w:t xml:space="preserve"> </w:t>
      </w:r>
      <w:r>
        <w:t xml:space="preserve">than by any validator. The specimen serial-range constraint referenced</w:t>
      </w:r>
      <w:r>
        <w:t xml:space="preserve"> </w:t>
      </w:r>
      <w:r>
        <w:rPr>
          <w:rStyle w:val="VerbatimChar"/>
        </w:rPr>
        <w:t xml:space="preserve">instance('specimen_label_allocation')</w:t>
      </w:r>
      <w:r>
        <w:t xml:space="preserve">, which no question declared. At runtime</w:t>
      </w:r>
      <w:r>
        <w:t xml:space="preserve"> </w:t>
      </w:r>
      <w:r>
        <w:t xml:space="preserve">that lookup returns an empty nodeset,</w:t>
      </w:r>
      <w:r>
        <w:t xml:space="preserve"> </w:t>
      </w:r>
      <w:r>
        <w:rPr>
          <w:rStyle w:val="VerbatimChar"/>
        </w:rPr>
        <w:t xml:space="preserve">number()</w:t>
      </w:r>
      <w:r>
        <w:t xml:space="preserve"> </w:t>
      </w:r>
      <w:r>
        <w:t xml:space="preserve">of empty is</w:t>
      </w:r>
      <w:r>
        <w:t xml:space="preserve"> </w:t>
      </w:r>
      <w:r>
        <w:rPr>
          <w:rStyle w:val="VerbatimChar"/>
        </w:rPr>
        <w:t xml:space="preserve">NaN</w:t>
      </w:r>
      <w:r>
        <w:t xml:space="preserve">, and the</w:t>
      </w:r>
      <w:r>
        <w:t xml:space="preserve"> </w:t>
      </w:r>
      <w:r>
        <w:t xml:space="preserve">comparison is false - so</w:t>
      </w:r>
      <w:r>
        <w:t xml:space="preserve"> </w:t>
      </w:r>
      <w:r>
        <w:rPr>
          <w:b/>
          <w:bCs/>
        </w:rPr>
        <w:t xml:space="preserve">the constraint would have rejected every valid</w:t>
      </w:r>
      <w:r>
        <w:rPr>
          <w:b/>
          <w:bCs/>
        </w:rPr>
        <w:t xml:space="preserve"> </w:t>
      </w:r>
      <w:r>
        <w:rPr>
          <w:b/>
          <w:bCs/>
        </w:rPr>
        <w:t xml:space="preserve">specimen label in the field</w:t>
      </w:r>
      <w:r>
        <w:t xml:space="preserve">, on a form that all tooling reported as correct.</w:t>
      </w:r>
    </w:p>
    <w:p>
      <w:pPr>
        <w:pStyle w:val="BodyText"/>
      </w:pPr>
      <w:r>
        <w:t xml:space="preserve">The fix is not a dummy declaration. The enumerator now confirms the label book</w:t>
      </w:r>
      <w:r>
        <w:t xml:space="preserve"> </w:t>
      </w:r>
      <w:r>
        <w:t xml:space="preserve">issued to their team at sign-in; the filter leaves exactly one option, so it is</w:t>
      </w:r>
      <w:r>
        <w:t xml:space="preserve"> </w:t>
      </w:r>
      <w:r>
        <w:t xml:space="preserve">one tap, and it catches a team working from the wrong book - an error the check</w:t>
      </w:r>
      <w:r>
        <w:t xml:space="preserve"> </w:t>
      </w:r>
      <w:r>
        <w:t xml:space="preserve">digit cannot detect, because a label from another team’s book is internally</w:t>
      </w:r>
      <w:r>
        <w:t xml:space="preserve"> </w:t>
      </w:r>
      <w:r>
        <w:t xml:space="preserve">valid. A defect found once by hand is now found automatically by</w:t>
      </w:r>
      <w:r>
        <w:t xml:space="preserve"> </w:t>
      </w:r>
      <w:r>
        <w:rPr>
          <w:rStyle w:val="VerbatimChar"/>
        </w:rPr>
        <w:t xml:space="preserve">validate_media.py</w:t>
      </w:r>
      <w:r>
        <w:t xml:space="preserve">.</w:t>
      </w:r>
    </w:p>
    <w:bookmarkEnd w:id="163"/>
    <w:bookmarkStart w:id="166" w:name="X4129f00c66c835be7a2f8dcff260fbef6f1fdfd"/>
    <w:p>
      <w:pPr>
        <w:pStyle w:val="Heading2"/>
      </w:pPr>
      <w:r>
        <w:t xml:space="preserve">Two more classes, both found by deploying the form and using it</w:t>
      </w:r>
    </w:p>
    <w:p>
      <w:pPr>
        <w:pStyle w:val="FirstParagraph"/>
      </w:pPr>
      <w:r>
        <w:t xml:space="preserve">Neither is visible to a validator, and neither was caught by the three checks</w:t>
      </w:r>
      <w:r>
        <w:t xml:space="preserve"> </w:t>
      </w:r>
      <w:r>
        <w:t xml:space="preserve">above. Both are now checked on every build.</w:t>
      </w:r>
    </w:p>
    <w:bookmarkStart w:id="164" w:name="X6e8d87322ea963e5b0ea3984ed6baf0ab06a3ec"/>
    <w:p>
      <w:pPr>
        <w:pStyle w:val="Heading3"/>
      </w:pPr>
      <w:r>
        <w:t xml:space="preserve">4. A reference that resolves and joins to nothing</w:t>
      </w:r>
    </w:p>
    <w:p>
      <w:pPr>
        <w:pStyle w:val="FirstParagraph"/>
      </w:pPr>
      <w:r>
        <w:rPr>
          <w:rStyle w:val="VerbatimChar"/>
        </w:rPr>
        <w:t xml:space="preserve">staff_roster.csv</w:t>
      </w:r>
      <w:r>
        <w:t xml:space="preserve"> </w:t>
      </w:r>
      <w:r>
        <w:t xml:space="preserve">records</w:t>
      </w:r>
      <w:r>
        <w:t xml:space="preserve"> </w:t>
      </w:r>
      <w:r>
        <w:rPr>
          <w:rStyle w:val="VerbatimChar"/>
        </w:rPr>
        <w:t xml:space="preserve">assigned_lga</w:t>
      </w:r>
      <w:r>
        <w:t xml:space="preserve"> </w:t>
      </w:r>
      <w:r>
        <w:t xml:space="preserve">as the LGA</w:t>
      </w:r>
      <w:r>
        <w:t xml:space="preserve"> </w:t>
      </w:r>
      <w:r>
        <w:rPr>
          <w:b/>
          <w:bCs/>
        </w:rPr>
        <w:t xml:space="preserve">label</w:t>
      </w:r>
      <w:r>
        <w:t xml:space="preserve"> </w:t>
      </w:r>
      <w:r>
        <w:t xml:space="preserve">(</w:t>
      </w:r>
      <w:r>
        <w:rPr>
          <w:rStyle w:val="VerbatimChar"/>
        </w:rPr>
        <w:t xml:space="preserve">Gwarin</w:t>
      </w:r>
      <w:r>
        <w:t xml:space="preserve">) while</w:t>
      </w:r>
      <w:r>
        <w:t xml:space="preserve"> </w:t>
      </w:r>
      <w:r>
        <w:rPr>
          <w:rStyle w:val="VerbatimChar"/>
        </w:rPr>
        <w:t xml:space="preserve">lgas.csv</w:t>
      </w:r>
      <w:r>
        <w:t xml:space="preserve"> </w:t>
      </w:r>
      <w:r>
        <w:t xml:space="preserve">keys on the</w:t>
      </w:r>
      <w:r>
        <w:t xml:space="preserve"> </w:t>
      </w:r>
      <w:r>
        <w:rPr>
          <w:b/>
          <w:bCs/>
        </w:rPr>
        <w:t xml:space="preserve">code</w:t>
      </w:r>
      <w:r>
        <w:t xml:space="preserve"> </w:t>
      </w:r>
      <w:r>
        <w:t xml:space="preserve">(</w:t>
      </w:r>
      <w:r>
        <w:rPr>
          <w:rStyle w:val="VerbatimChar"/>
        </w:rPr>
        <w:t xml:space="preserve">LGA02</w:t>
      </w:r>
      <w:r>
        <w:t xml:space="preserve">). Question 1.02 constrains the selected</w:t>
      </w:r>
      <w:r>
        <w:t xml:space="preserve"> </w:t>
      </w:r>
      <w:r>
        <w:t xml:space="preserve">LGA to the enumerator’s assignment, so the comparison was a code against a</w:t>
      </w:r>
      <w:r>
        <w:t xml:space="preserve"> </w:t>
      </w:r>
      <w:r>
        <w:t xml:space="preserve">label: never equal.</w:t>
      </w:r>
      <w:r>
        <w:t xml:space="preserve"> </w:t>
      </w:r>
      <w:r>
        <w:rPr>
          <w:b/>
          <w:bCs/>
        </w:rPr>
        <w:t xml:space="preserve">All 96 enumerators were stopped at the first question</w:t>
      </w:r>
      <w:r>
        <w:t xml:space="preserve">,</w:t>
      </w:r>
      <w:r>
        <w:t xml:space="preserve"> </w:t>
      </w:r>
      <w:r>
        <w:t xml:space="preserve">while the 24 supervisors passed, because the constraint exempts them by role.</w:t>
      </w:r>
    </w:p>
    <w:p>
      <w:pPr>
        <w:pStyle w:val="BodyText"/>
      </w:pPr>
      <w:r>
        <w:t xml:space="preserve">Every tool reported success. The column existed, the path resolved, the file was</w:t>
      </w:r>
      <w:r>
        <w:t xml:space="preserve"> </w:t>
      </w:r>
      <w:r>
        <w:t xml:space="preserve">present.</w:t>
      </w:r>
      <w:r>
        <w:t xml:space="preserve"> </w:t>
      </w:r>
      <w:r>
        <w:rPr>
          <w:b/>
          <w:bCs/>
        </w:rPr>
        <w:t xml:space="preserve">A column existing is not the same as its values meaning what they are</w:t>
      </w:r>
      <w:r>
        <w:rPr>
          <w:b/>
          <w:bCs/>
        </w:rPr>
        <w:t xml:space="preserve"> </w:t>
      </w:r>
      <w:r>
        <w:rPr>
          <w:b/>
          <w:bCs/>
        </w:rPr>
        <w:t xml:space="preserve">compared against.</w:t>
      </w:r>
      <w:r>
        <w:t xml:space="preserve"> </w:t>
      </w:r>
      <w:r>
        <w:rPr>
          <w:rStyle w:val="VerbatimChar"/>
        </w:rPr>
        <w:t xml:space="preserve">validate_media.py</w:t>
      </w:r>
      <w:r>
        <w:t xml:space="preserve"> </w:t>
      </w:r>
      <w:r>
        <w:t xml:space="preserve">now checks five cross-file value domains</w:t>
      </w:r>
      <w:r>
        <w:t xml:space="preserve"> </w:t>
      </w:r>
      <w:r>
        <w:t xml:space="preserve">and fails if a child column holds a value absent from its parent.</w:t>
      </w:r>
    </w:p>
    <w:p>
      <w:pPr>
        <w:pStyle w:val="BodyText"/>
      </w:pPr>
      <w:r>
        <w:t xml:space="preserve">Recorded as defect E5, and escalated: the mismatch is in the supplied reference</w:t>
      </w:r>
      <w:r>
        <w:t xml:space="preserve"> </w:t>
      </w:r>
      <w:r>
        <w:t xml:space="preserve">data and will recur every round until the roster ships with a code column.</w:t>
      </w:r>
    </w:p>
    <w:bookmarkEnd w:id="164"/>
    <w:bookmarkStart w:id="165" w:name="Xaf3d9fb9b39f95920a454752fab0b87dca5474d"/>
    <w:p>
      <w:pPr>
        <w:pStyle w:val="Heading3"/>
      </w:pPr>
      <w:r>
        <w:t xml:space="preserve">5. An instruction pointing at a question that does not exist</w:t>
      </w:r>
    </w:p>
    <w:p>
      <w:pPr>
        <w:pStyle w:val="FirstParagraph"/>
      </w:pPr>
      <w:r>
        <w:t xml:space="preserve">The 1.14 stop note read</w:t>
      </w:r>
      <w:r>
        <w:t xml:space="preserve"> </w:t>
      </w:r>
      <w:r>
        <w:rPr>
          <w:i/>
          <w:iCs/>
        </w:rPr>
        <w:t xml:space="preserve">“Sign at 7.03 and hand the form to your supervisor.”</w:t>
      </w:r>
      <w:r>
        <w:t xml:space="preserve"> </w:t>
      </w:r>
      <w:r>
        <w:rPr>
          <w:b/>
          <w:bCs/>
        </w:rPr>
        <w:t xml:space="preserve">There is no 7.03 in this form.</w:t>
      </w:r>
      <w:r>
        <w:t xml:space="preserve"> </w:t>
      </w:r>
      <w:r>
        <w:t xml:space="preserve">It is the paper enumerator-signature field,</w:t>
      </w:r>
      <w:r>
        <w:t xml:space="preserve"> </w:t>
      </w:r>
      <w:r>
        <w:t xml:space="preserve">deliberately replaced by authenticated submission along with 7.01 and 7.06 - and</w:t>
      </w:r>
      <w:r>
        <w:t xml:space="preserve"> </w:t>
      </w:r>
      <w:r>
        <w:t xml:space="preserve">the instruction survived the field’s removal.</w:t>
      </w:r>
    </w:p>
    <w:p>
      <w:pPr>
        <w:pStyle w:val="BodyText"/>
      </w:pPr>
      <w:r>
        <w:t xml:space="preserve">This is</w:t>
      </w:r>
      <w:r>
        <w:t xml:space="preserve"> </w:t>
      </w:r>
      <w:r>
        <w:rPr>
          <w:b/>
          <w:bCs/>
        </w:rPr>
        <w:t xml:space="preserve">defect A1’s failure mode, reproduced in my own form</w:t>
      </w:r>
      <w:r>
        <w:t xml:space="preserve">: the paper</w:t>
      </w:r>
      <w:r>
        <w:t xml:space="preserve"> </w:t>
      </w:r>
      <w:r>
        <w:t xml:space="preserve">questionnaire told the enumerator to read a column it had told them to leave</w:t>
      </w:r>
      <w:r>
        <w:t xml:space="preserve"> </w:t>
      </w:r>
      <w:r>
        <w:t xml:space="preserve">blank; the digital form told them to sign at a question it had removed. Finding</w:t>
      </w:r>
      <w:r>
        <w:t xml:space="preserve"> </w:t>
      </w:r>
      <w:r>
        <w:t xml:space="preserve">that class in someone else’s instrument and shipping it in your own is the</w:t>
      </w:r>
      <w:r>
        <w:t xml:space="preserve"> </w:t>
      </w:r>
      <w:r>
        <w:t xml:space="preserve">reason the check is now automatic rather than a matter of proofreading.</w:t>
      </w:r>
    </w:p>
    <w:p>
      <w:pPr>
        <w:pStyle w:val="BodyText"/>
      </w:pPr>
      <w:r>
        <w:rPr>
          <w:rStyle w:val="VerbatimChar"/>
        </w:rPr>
        <w:t xml:space="preserve">validate_media.py</w:t>
      </w:r>
      <w:r>
        <w:t xml:space="preserve"> </w:t>
      </w:r>
      <w:r>
        <w:t xml:space="preserve">extracts every question number appearing in visible text,</w:t>
      </w:r>
      <w:r>
        <w:t xml:space="preserve"> </w:t>
      </w:r>
      <w:r>
        <w:t xml:space="preserve">compares it against the numbers implemented as fields, and fails on any that are</w:t>
      </w:r>
      <w:r>
        <w:t xml:space="preserve"> </w:t>
      </w:r>
      <w:r>
        <w:t xml:space="preserve">referenced but absent. Paper numbers implemented under a different node name -</w:t>
      </w:r>
      <w:r>
        <w:t xml:space="preserve"> </w:t>
      </w:r>
      <w:r>
        <w:t xml:space="preserve">1.08 asked at sign-in, 7.01 captured automatically - are listed explicitly so a</w:t>
      </w:r>
      <w:r>
        <w:t xml:space="preserve"> </w:t>
      </w:r>
      <w:r>
        <w:t xml:space="preserve">legitimate back-reference is not reported as a defect.</w:t>
      </w:r>
    </w:p>
    <w:bookmarkEnd w:id="165"/>
    <w:bookmarkEnd w:id="166"/>
    <w:bookmarkStart w:id="171" w:name="validating-it-properly"/>
    <w:p>
      <w:pPr>
        <w:pStyle w:val="Heading2"/>
      </w:pPr>
      <w:r>
        <w:t xml:space="preserve">Validating it properly</w:t>
      </w:r>
    </w:p>
    <w:bookmarkStart w:id="167" w:name="X8a583bd986623d1a9186007892fb01dcc258d25"/>
    <w:p>
      <w:pPr>
        <w:pStyle w:val="Heading3"/>
      </w:pPr>
      <w:r>
        <w:t xml:space="preserve">Attach</w:t>
      </w:r>
      <w:r>
        <w:t xml:space="preserve"> </w:t>
      </w:r>
      <w:r>
        <w:rPr>
          <w:rStyle w:val="VerbatimChar"/>
        </w:rPr>
        <w:t xml:space="preserve">part2_q3/form/media/</w:t>
      </w:r>
      <w:r>
        <w:t xml:space="preserve">, NOT the pack’s</w:t>
      </w:r>
      <w:r>
        <w:t xml:space="preserve"> </w:t>
      </w:r>
      <w:r>
        <w:rPr>
          <w:rStyle w:val="VerbatimChar"/>
        </w:rPr>
        <w:t xml:space="preserve">reference_media/</w:t>
      </w:r>
    </w:p>
    <w:p>
      <w:pPr>
        <w:pStyle w:val="FirstParagraph"/>
      </w:pPr>
      <w:r>
        <w:rPr>
          <w:b/>
          <w:bCs/>
        </w:rPr>
        <w:t xml:space="preserve">This is the one thing that will make the form look broken when it is not.</w:t>
      </w:r>
      <w:r>
        <w:t xml:space="preserve"> </w:t>
      </w:r>
      <w:r>
        <w:t xml:space="preserve">The two folders hold files with the same names and different contents. The</w:t>
      </w:r>
      <w:r>
        <w:t xml:space="preserve"> </w:t>
      </w:r>
      <w:r>
        <w:t xml:space="preserve">supplied</w:t>
      </w:r>
      <w:r>
        <w:t xml:space="preserve"> </w:t>
      </w:r>
      <w:r>
        <w:rPr>
          <w:rStyle w:val="VerbatimChar"/>
        </w:rPr>
        <w:t xml:space="preserve">reference_media/</w:t>
      </w:r>
      <w:r>
        <w:t xml:space="preserve"> </w:t>
      </w:r>
      <w:r>
        <w:t xml:space="preserve">cannot drive this form, and could not before any</w:t>
      </w:r>
      <w:r>
        <w:t xml:space="preserve"> </w:t>
      </w:r>
      <w:r>
        <w:t xml:space="preserve">choice I made: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As supplied in the pack</w:t>
            </w:r>
          </w:p>
        </w:tc>
        <w:tc>
          <w:tcPr/>
          <w:p>
            <w:pPr>
              <w:pStyle w:val="Compact"/>
            </w:pPr>
            <w:r>
              <w:t xml:space="preserve">Why it cannot be attached directly</w:t>
            </w:r>
          </w:p>
        </w:tc>
      </w:tr>
      <w:tr>
        <w:tc>
          <w:tcPr/>
          <w:p>
            <w:pPr>
              <w:pStyle w:val="Compact"/>
            </w:pPr>
            <w:r>
              <w:rPr>
                <w:rStyle w:val="VerbatimChar"/>
              </w:rPr>
              <w:t xml:space="preserve">previous_round_households.csv</w:t>
            </w:r>
          </w:p>
        </w:tc>
        <w:tc>
          <w:tcPr/>
          <w:p>
            <w:pPr>
              <w:pStyle w:val="Compact"/>
            </w:pPr>
            <w:r>
              <w:t xml:space="preserve">keyed on</w:t>
            </w:r>
            <w:r>
              <w:t xml:space="preserve"> </w:t>
            </w:r>
            <w:r>
              <w:rPr>
                <w:rStyle w:val="VerbatimChar"/>
              </w:rPr>
              <w:t xml:space="preserve">household_id</w:t>
            </w:r>
          </w:p>
        </w:tc>
        <w:tc>
          <w:tcPr/>
          <w:p>
            <w:pPr>
              <w:pStyle w:val="Compact"/>
            </w:pPr>
            <w:r>
              <w:rPr>
                <w:b/>
                <w:bCs/>
              </w:rPr>
              <w:t xml:space="preserve">no</w:t>
            </w:r>
            <w:r>
              <w:rPr>
                <w:b/>
                <w:bCs/>
              </w:rPr>
              <w:t xml:space="preserve"> </w:t>
            </w:r>
            <w:r>
              <w:rPr>
                <w:rStyle w:val="VerbatimChar"/>
                <w:b/>
                <w:bCs/>
              </w:rPr>
              <w:t xml:space="preserve">name</w:t>
            </w:r>
            <w:r>
              <w:rPr>
                <w:b/>
                <w:bCs/>
              </w:rPr>
              <w:t xml:space="preserve"> </w:t>
            </w:r>
            <w:r>
              <w:rPr>
                <w:b/>
                <w:bCs/>
              </w:rPr>
              <w:t xml:space="preserve">or</w:t>
            </w:r>
            <w:r>
              <w:rPr>
                <w:b/>
                <w:bCs/>
              </w:rPr>
              <w:t xml:space="preserve"> </w:t>
            </w:r>
            <w:r>
              <w:rPr>
                <w:rStyle w:val="VerbatimChar"/>
                <w:b/>
                <w:bCs/>
              </w:rPr>
              <w:t xml:space="preserve">label</w:t>
            </w:r>
            <w:r>
              <w:rPr>
                <w:b/>
                <w:bCs/>
              </w:rPr>
              <w:t xml:space="preserve"> </w:t>
            </w:r>
            <w:r>
              <w:rPr>
                <w:b/>
                <w:bCs/>
              </w:rPr>
              <w:t xml:space="preserve">column</w:t>
            </w:r>
            <w:r>
              <w:t xml:space="preserve">, which</w:t>
            </w:r>
            <w:r>
              <w:t xml:space="preserve"> </w:t>
            </w:r>
            <w:r>
              <w:rPr>
                <w:rStyle w:val="VerbatimChar"/>
              </w:rPr>
              <w:t xml:space="preserve">select_one_from_file</w:t>
            </w:r>
            <w:r>
              <w:t xml:space="preserve"> </w:t>
            </w:r>
            <w:r>
              <w:t xml:space="preserve">requires</w:t>
            </w:r>
          </w:p>
        </w:tc>
      </w:tr>
      <w:tr>
        <w:tc>
          <w:tcPr/>
          <w:p>
            <w:pPr>
              <w:pStyle w:val="Compact"/>
            </w:pPr>
            <w:r>
              <w:rPr>
                <w:rStyle w:val="VerbatimChar"/>
              </w:rPr>
              <w:t xml:space="preserve">specimen_label_allocation.csv</w:t>
            </w:r>
          </w:p>
        </w:tc>
        <w:tc>
          <w:tcPr/>
          <w:p>
            <w:pPr>
              <w:pStyle w:val="Compact"/>
            </w:pPr>
            <w:r>
              <w:t xml:space="preserve">keyed on</w:t>
            </w:r>
            <w:r>
              <w:t xml:space="preserve"> </w:t>
            </w:r>
            <w:r>
              <w:rPr>
                <w:rStyle w:val="VerbatimChar"/>
              </w:rPr>
              <w:t xml:space="preserve">team_code</w:t>
            </w:r>
          </w:p>
        </w:tc>
        <w:tc>
          <w:tcPr/>
          <w:p>
            <w:pPr>
              <w:pStyle w:val="Compact"/>
            </w:pPr>
            <w:r>
              <w:rPr>
                <w:b/>
                <w:bCs/>
              </w:rPr>
              <w:t xml:space="preserve">no</w:t>
            </w:r>
            <w:r>
              <w:rPr>
                <w:b/>
                <w:bCs/>
              </w:rPr>
              <w:t xml:space="preserve"> </w:t>
            </w:r>
            <w:r>
              <w:rPr>
                <w:rStyle w:val="VerbatimChar"/>
                <w:b/>
                <w:bCs/>
              </w:rPr>
              <w:t xml:space="preserve">name</w:t>
            </w:r>
            <w:r>
              <w:rPr>
                <w:b/>
                <w:bCs/>
              </w:rPr>
              <w:t xml:space="preserve"> </w:t>
            </w:r>
            <w:r>
              <w:rPr>
                <w:b/>
                <w:bCs/>
              </w:rPr>
              <w:t xml:space="preserve">or</w:t>
            </w:r>
            <w:r>
              <w:rPr>
                <w:b/>
                <w:bCs/>
              </w:rPr>
              <w:t xml:space="preserve"> </w:t>
            </w:r>
            <w:r>
              <w:rPr>
                <w:rStyle w:val="VerbatimChar"/>
                <w:b/>
                <w:bCs/>
              </w:rPr>
              <w:t xml:space="preserve">label</w:t>
            </w:r>
            <w:r>
              <w:rPr>
                <w:b/>
                <w:bCs/>
              </w:rPr>
              <w:t xml:space="preserve"> </w:t>
            </w:r>
            <w:r>
              <w:rPr>
                <w:b/>
                <w:bCs/>
              </w:rPr>
              <w:t xml:space="preserve">column</w:t>
            </w:r>
          </w:p>
        </w:tc>
      </w:tr>
      <w:tr>
        <w:tc>
          <w:tcPr/>
          <w:p>
            <w:pPr>
              <w:pStyle w:val="Compact"/>
            </w:pPr>
            <w:r>
              <w:rPr>
                <w:rStyle w:val="VerbatimChar"/>
              </w:rPr>
              <w:t xml:space="preserve">medicines.csv</w:t>
            </w:r>
          </w:p>
        </w:tc>
        <w:tc>
          <w:tcPr/>
          <w:p>
            <w:pPr>
              <w:pStyle w:val="Compact"/>
            </w:pPr>
            <w:r>
              <w:rPr>
                <w:b/>
                <w:bCs/>
              </w:rPr>
              <w:t xml:space="preserve">does not exist</w:t>
            </w:r>
          </w:p>
        </w:tc>
        <w:tc>
          <w:tcPr/>
          <w:p>
            <w:pPr>
              <w:pStyle w:val="Compact"/>
            </w:pPr>
            <w:r>
              <w:t xml:space="preserve">never issued with the pack. See defect E1</w:t>
            </w:r>
          </w:p>
        </w:tc>
      </w:tr>
      <w:tr>
        <w:tc>
          <w:tcPr/>
          <w:p>
            <w:pPr>
              <w:pStyle w:val="Compact"/>
            </w:pPr>
            <w:r>
              <w:rPr>
                <w:rStyle w:val="VerbatimChar"/>
              </w:rPr>
              <w:t xml:space="preserve">staff_roster.csv</w:t>
            </w:r>
          </w:p>
        </w:tc>
        <w:tc>
          <w:tcPr/>
          <w:p>
            <w:pPr>
              <w:pStyle w:val="Compact"/>
            </w:pPr>
            <w:r>
              <w:rPr>
                <w:rStyle w:val="VerbatimChar"/>
              </w:rPr>
              <w:t xml:space="preserve">assigned_lga</w:t>
            </w:r>
            <w:r>
              <w:t xml:space="preserve"> </w:t>
            </w:r>
            <w:r>
              <w:t xml:space="preserve">holds</w:t>
            </w:r>
            <w:r>
              <w:t xml:space="preserve"> </w:t>
            </w:r>
            <w:r>
              <w:rPr>
                <w:rStyle w:val="VerbatimChar"/>
              </w:rPr>
              <w:t xml:space="preserve">Gwarin</w:t>
            </w:r>
          </w:p>
        </w:tc>
        <w:tc>
          <w:tcPr/>
          <w:p>
            <w:pPr>
              <w:pStyle w:val="Compact"/>
            </w:pPr>
            <w:r>
              <w:t xml:space="preserve">the label where every other file keys on</w:t>
            </w:r>
            <w:r>
              <w:t xml:space="preserve"> </w:t>
            </w:r>
            <w:r>
              <w:rPr>
                <w:rStyle w:val="VerbatimChar"/>
              </w:rPr>
              <w:t xml:space="preserve">LGA02</w:t>
            </w:r>
            <w:r>
              <w:t xml:space="preserve">. See defect E5</w:t>
            </w:r>
          </w:p>
        </w:tc>
      </w:tr>
    </w:tbl>
    <w:p>
      <w:pPr>
        <w:pStyle w:val="BodyText"/>
      </w:pPr>
      <w:r>
        <w:t xml:space="preserve">The first three are why</w:t>
      </w:r>
      <w:r>
        <w:t xml:space="preserve"> </w:t>
      </w:r>
      <w:r>
        <w:rPr>
          <w:rStyle w:val="VerbatimChar"/>
        </w:rPr>
        <w:t xml:space="preserve">prepare_media.py</w:t>
      </w:r>
      <w:r>
        <w:t xml:space="preserve"> </w:t>
      </w:r>
      <w:r>
        <w:t xml:space="preserve">exists at all. Attaching the raw</w:t>
      </w:r>
      <w:r>
        <w:t xml:space="preserve"> </w:t>
      </w:r>
      <w:r>
        <w:t xml:space="preserve">folder produces a form that converts, uploads, and then fails at 1.02 with</w:t>
      </w:r>
      <w:r>
        <w:t xml:space="preserve"> </w:t>
      </w:r>
      <w:r>
        <w:rPr>
          <w:i/>
          <w:iCs/>
        </w:rPr>
        <w:t xml:space="preserve">“This</w:t>
      </w:r>
      <w:r>
        <w:rPr>
          <w:i/>
          <w:iCs/>
        </w:rPr>
        <w:t xml:space="preserve"> </w:t>
      </w:r>
      <w:r>
        <w:rPr>
          <w:i/>
          <w:iCs/>
        </w:rPr>
        <w:t xml:space="preserve">LGA is not the one assigned to you”</w:t>
      </w:r>
      <w:r>
        <w:t xml:space="preserve"> </w:t>
      </w:r>
      <w:r>
        <w:t xml:space="preserve">- because the roster’s LGA column is a label</w:t>
      </w:r>
      <w:r>
        <w:t xml:space="preserve"> </w:t>
      </w:r>
      <w:r>
        <w:t xml:space="preserve">being compared against a code.</w:t>
      </w:r>
    </w:p>
    <w:p>
      <w:pPr>
        <w:pStyle w:val="BodyText"/>
      </w:pPr>
      <w:r>
        <w:rPr>
          <w:rStyle w:val="VerbatimChar"/>
        </w:rPr>
        <w:t xml:space="preserve">python part2_q3/prepare_media.py</w:t>
      </w:r>
      <w:r>
        <w:t xml:space="preserve"> </w:t>
      </w:r>
      <w:r>
        <w:t xml:space="preserve">writes the seven correct files. They are also</w:t>
      </w:r>
      <w:r>
        <w:t xml:space="preserve"> </w:t>
      </w:r>
      <w:r>
        <w:t xml:space="preserve">committed, so they can be attached straight from</w:t>
      </w:r>
      <w:r>
        <w:t xml:space="preserve"> </w:t>
      </w:r>
      <w:r>
        <w:rPr>
          <w:rStyle w:val="VerbatimChar"/>
        </w:rPr>
        <w:t xml:space="preserve">part2_q3/form/media/</w:t>
      </w:r>
      <w:r>
        <w:t xml:space="preserve"> </w:t>
      </w:r>
      <w:r>
        <w:t xml:space="preserve">without</w:t>
      </w:r>
      <w:r>
        <w:t xml:space="preserve"> </w:t>
      </w:r>
      <w:r>
        <w:t xml:space="preserve">running anything.</w:t>
      </w:r>
    </w:p>
    <w:bookmarkEnd w:id="167"/>
    <w:bookmarkStart w:id="168" w:name="then-the-two-deployment-routes"/>
    <w:p>
      <w:pPr>
        <w:pStyle w:val="Heading3"/>
      </w:pPr>
      <w:r>
        <w:t xml:space="preserve">Then the two deployment routes</w:t>
      </w:r>
    </w:p>
    <w:bookmarkEnd w:id="168"/>
    <w:bookmarkStart w:id="169" w:name="odk-central-recommended"/>
    <w:p>
      <w:pPr>
        <w:pStyle w:val="Heading3"/>
      </w:pPr>
      <w:r>
        <w:t xml:space="preserve">ODK Central (recommended)</w:t>
      </w:r>
    </w:p>
    <w:p>
      <w:pPr>
        <w:pStyle w:val="Compact"/>
        <w:numPr>
          <w:ilvl w:val="0"/>
          <w:numId w:val="1018"/>
        </w:numPr>
      </w:pPr>
      <w:r>
        <w:t xml:space="preserve">Create a project,</w:t>
      </w:r>
      <w:r>
        <w:t xml:space="preserve"> </w:t>
      </w:r>
      <w:r>
        <w:rPr>
          <w:b/>
          <w:bCs/>
        </w:rPr>
        <w:t xml:space="preserve">Draft</w:t>
      </w:r>
      <w:r>
        <w:t xml:space="preserve"> </w:t>
      </w:r>
      <w:r>
        <w:t xml:space="preserve">→ upload</w:t>
      </w:r>
      <w:r>
        <w:t xml:space="preserve"> </w:t>
      </w:r>
      <w:r>
        <w:rPr>
          <w:rStyle w:val="VerbatimChar"/>
        </w:rPr>
        <w:t xml:space="preserve">form/bansara_hh_2026.xlsx</w:t>
      </w:r>
      <w:r>
        <w:t xml:space="preserve">.</w:t>
      </w:r>
    </w:p>
    <w:p>
      <w:pPr>
        <w:pStyle w:val="Compact"/>
        <w:numPr>
          <w:ilvl w:val="0"/>
          <w:numId w:val="1018"/>
        </w:numPr>
      </w:pPr>
      <w:r>
        <w:t xml:space="preserve">On the draft,</w:t>
      </w:r>
      <w:r>
        <w:t xml:space="preserve"> </w:t>
      </w:r>
      <w:r>
        <w:rPr>
          <w:b/>
          <w:bCs/>
        </w:rPr>
        <w:t xml:space="preserve">Media Files</w:t>
      </w:r>
      <w:r>
        <w:t xml:space="preserve"> </w:t>
      </w:r>
      <w:r>
        <w:t xml:space="preserve">→ upload all seven CSVs from</w:t>
      </w:r>
      <w:r>
        <w:t xml:space="preserve"> </w:t>
      </w:r>
      <w:r>
        <w:rPr>
          <w:rStyle w:val="VerbatimChar"/>
        </w:rPr>
        <w:t xml:space="preserve">form/media/</w:t>
      </w:r>
      <w:r>
        <w:t xml:space="preserve">.</w:t>
      </w:r>
    </w:p>
    <w:p>
      <w:pPr>
        <w:pStyle w:val="Compact"/>
        <w:numPr>
          <w:ilvl w:val="0"/>
          <w:numId w:val="1018"/>
        </w:numPr>
      </w:pPr>
      <w:r>
        <w:rPr>
          <w:b/>
          <w:bCs/>
        </w:rPr>
        <w:t xml:space="preserve">Preview</w:t>
      </w:r>
      <w:r>
        <w:t xml:space="preserve"> </w:t>
      </w:r>
      <w:r>
        <w:t xml:space="preserve">in Enketo, or publish and pull into ODK Collect.</w:t>
      </w:r>
    </w:p>
    <w:bookmarkEnd w:id="169"/>
    <w:bookmarkStart w:id="170" w:name="odk-collect-no-server"/>
    <w:p>
      <w:pPr>
        <w:pStyle w:val="Heading3"/>
      </w:pPr>
      <w:r>
        <w:t xml:space="preserve">ODK Collect, no server</w:t>
      </w:r>
    </w:p>
    <w:p>
      <w:pPr>
        <w:pStyle w:val="FirstParagraph"/>
      </w:pPr>
      <w:r>
        <w:t xml:space="preserve">Copy</w:t>
      </w:r>
      <w:r>
        <w:t xml:space="preserve"> </w:t>
      </w:r>
      <w:r>
        <w:rPr>
          <w:rStyle w:val="VerbatimChar"/>
        </w:rPr>
        <w:t xml:space="preserve">bansara_hh_2026.xml</w:t>
      </w:r>
      <w:r>
        <w:t xml:space="preserve"> </w:t>
      </w:r>
      <w:r>
        <w:t xml:space="preserve">into</w:t>
      </w:r>
      <w:r>
        <w:t xml:space="preserve"> </w:t>
      </w:r>
      <w:r>
        <w:rPr>
          <w:rStyle w:val="VerbatimChar"/>
        </w:rPr>
        <w:t xml:space="preserve">Android/data/org.odk.collect.android/files/projects/&lt;id&gt;/forms/</w:t>
      </w:r>
      <w:r>
        <w:t xml:space="preserve"> </w:t>
      </w:r>
      <w:r>
        <w:t xml:space="preserve">and the seven CSVs into a folder beside it named</w:t>
      </w:r>
      <w:r>
        <w:t xml:space="preserve"> </w:t>
      </w:r>
      <w:r>
        <w:rPr>
          <w:rStyle w:val="VerbatimChar"/>
        </w:rPr>
        <w:t xml:space="preserve">bansara_hh_2026-media/</w:t>
      </w:r>
      <w:r>
        <w:t xml:space="preserve">.</w:t>
      </w:r>
      <w:r>
        <w:t xml:space="preserve"> </w:t>
      </w:r>
      <w:r>
        <w:t xml:space="preserve">The folder name must match the form file exactly, or Collect will not find the</w:t>
      </w:r>
      <w:r>
        <w:t xml:space="preserve"> </w:t>
      </w:r>
      <w:r>
        <w:t xml:space="preserve">attachments and every external lookup will silently return nothing.</w:t>
      </w:r>
    </w:p>
    <w:bookmarkEnd w:id="170"/>
    <w:bookmarkEnd w:id="171"/>
    <w:bookmarkStart w:id="172" w:name="the-seven-required-attachments"/>
    <w:p>
      <w:pPr>
        <w:pStyle w:val="Heading2"/>
      </w:pPr>
      <w:r>
        <w:t xml:space="preserve">The seven required attachments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Rows</w:t>
            </w:r>
          </w:p>
        </w:tc>
        <w:tc>
          <w:tcPr/>
          <w:p>
            <w:pPr>
              <w:pStyle w:val="Compact"/>
            </w:pPr>
            <w:r>
              <w:t xml:space="preserve">Purpose</w:t>
            </w:r>
          </w:p>
        </w:tc>
      </w:tr>
      <w:tr>
        <w:tc>
          <w:tcPr/>
          <w:p>
            <w:pPr>
              <w:pStyle w:val="Compact"/>
            </w:pPr>
            <w:r>
              <w:rPr>
                <w:rStyle w:val="VerbatimChar"/>
              </w:rPr>
              <w:t xml:space="preserve">lgas.csv</w:t>
            </w:r>
          </w:p>
        </w:tc>
        <w:tc>
          <w:tcPr/>
          <w:p>
            <w:pPr>
              <w:pStyle w:val="Compact"/>
            </w:pPr>
            <w:r>
              <w:t xml:space="preserve">4</w:t>
            </w:r>
          </w:p>
        </w:tc>
        <w:tc>
          <w:tcPr/>
          <w:p>
            <w:pPr>
              <w:pStyle w:val="Compact"/>
            </w:pPr>
            <w:r>
              <w:t xml:space="preserve">1.02 cascade root</w:t>
            </w:r>
          </w:p>
        </w:tc>
      </w:tr>
      <w:tr>
        <w:tc>
          <w:tcPr/>
          <w:p>
            <w:pPr>
              <w:pStyle w:val="Compact"/>
            </w:pPr>
            <w:r>
              <w:rPr>
                <w:rStyle w:val="VerbatimChar"/>
              </w:rPr>
              <w:t xml:space="preserve">wards.csv</w:t>
            </w:r>
          </w:p>
        </w:tc>
        <w:tc>
          <w:tcPr/>
          <w:p>
            <w:pPr>
              <w:pStyle w:val="Compact"/>
            </w:pPr>
            <w:r>
              <w:t xml:space="preserve">40</w:t>
            </w:r>
          </w:p>
        </w:tc>
        <w:tc>
          <w:tcPr/>
          <w:p>
            <w:pPr>
              <w:pStyle w:val="Compact"/>
            </w:pPr>
            <w:r>
              <w:t xml:space="preserve">1.03, filtered by LGA</w:t>
            </w:r>
          </w:p>
        </w:tc>
      </w:tr>
      <w:tr>
        <w:tc>
          <w:tcPr/>
          <w:p>
            <w:pPr>
              <w:pStyle w:val="Compact"/>
            </w:pPr>
            <w:r>
              <w:rPr>
                <w:rStyle w:val="VerbatimChar"/>
              </w:rPr>
              <w:t xml:space="preserve">settlements.csv</w:t>
            </w:r>
          </w:p>
        </w:tc>
        <w:tc>
          <w:tcPr/>
          <w:p>
            <w:pPr>
              <w:pStyle w:val="Compact"/>
            </w:pPr>
            <w:r>
              <w:t xml:space="preserve">2,524</w:t>
            </w:r>
          </w:p>
        </w:tc>
        <w:tc>
          <w:tcPr/>
          <w:p>
            <w:pPr>
              <w:pStyle w:val="Compact"/>
            </w:pPr>
            <w:r>
              <w:t xml:space="preserve">1.04, filtered by ward</w:t>
            </w:r>
          </w:p>
        </w:tc>
      </w:tr>
      <w:tr>
        <w:tc>
          <w:tcPr/>
          <w:p>
            <w:pPr>
              <w:pStyle w:val="Compact"/>
            </w:pPr>
            <w:r>
              <w:rPr>
                <w:rStyle w:val="VerbatimChar"/>
              </w:rPr>
              <w:t xml:space="preserve">staff_roster.csv</w:t>
            </w:r>
          </w:p>
        </w:tc>
        <w:tc>
          <w:tcPr/>
          <w:p>
            <w:pPr>
              <w:pStyle w:val="Compact"/>
            </w:pPr>
            <w:r>
              <w:t xml:space="preserve">120</w:t>
            </w:r>
          </w:p>
        </w:tc>
        <w:tc>
          <w:tcPr/>
          <w:p>
            <w:pPr>
              <w:pStyle w:val="Compact"/>
            </w:pPr>
            <w:r>
              <w:t xml:space="preserve">enumerator sign-in, PIN, supervisor at 7.04</w:t>
            </w:r>
          </w:p>
        </w:tc>
      </w:tr>
      <w:tr>
        <w:tc>
          <w:tcPr/>
          <w:p>
            <w:pPr>
              <w:pStyle w:val="Compact"/>
            </w:pPr>
            <w:r>
              <w:rPr>
                <w:rStyle w:val="VerbatimChar"/>
              </w:rPr>
              <w:t xml:space="preserve">previous_round_households.csv</w:t>
            </w:r>
          </w:p>
        </w:tc>
        <w:tc>
          <w:tcPr/>
          <w:p>
            <w:pPr>
              <w:pStyle w:val="Compact"/>
            </w:pPr>
            <w:r>
              <w:t xml:space="preserve">3,982</w:t>
            </w:r>
          </w:p>
        </w:tc>
        <w:tc>
          <w:tcPr/>
          <w:p>
            <w:pPr>
              <w:pStyle w:val="Compact"/>
            </w:pPr>
            <w:r>
              <w:t xml:space="preserve">1.13, filtered by settlement</w:t>
            </w:r>
          </w:p>
        </w:tc>
      </w:tr>
      <w:tr>
        <w:tc>
          <w:tcPr/>
          <w:p>
            <w:pPr>
              <w:pStyle w:val="Compact"/>
            </w:pPr>
            <w:r>
              <w:rPr>
                <w:rStyle w:val="VerbatimChar"/>
              </w:rPr>
              <w:t xml:space="preserve">specimen_label_allocation.csv</w:t>
            </w:r>
          </w:p>
        </w:tc>
        <w:tc>
          <w:tcPr/>
          <w:p>
            <w:pPr>
              <w:pStyle w:val="Compact"/>
            </w:pPr>
            <w:r>
              <w:t xml:space="preserve">24</w:t>
            </w:r>
          </w:p>
        </w:tc>
        <w:tc>
          <w:tcPr/>
          <w:p>
            <w:pPr>
              <w:pStyle w:val="Compact"/>
            </w:pPr>
            <w:r>
              <w:t xml:space="preserve">label-range constraint at 5.03</w:t>
            </w:r>
          </w:p>
        </w:tc>
      </w:tr>
      <w:tr>
        <w:tc>
          <w:tcPr/>
          <w:p>
            <w:pPr>
              <w:pStyle w:val="Compact"/>
            </w:pPr>
            <w:r>
              <w:rPr>
                <w:rStyle w:val="VerbatimChar"/>
              </w:rPr>
              <w:t xml:space="preserve">medicines.csv</w:t>
            </w:r>
          </w:p>
        </w:tc>
        <w:tc>
          <w:tcPr/>
          <w:p>
            <w:pPr>
              <w:pStyle w:val="Compact"/>
            </w:pPr>
            <w:r>
              <w:t xml:space="preserve">23</w:t>
            </w:r>
          </w:p>
        </w:tc>
        <w:tc>
          <w:tcPr/>
          <w:p>
            <w:pPr>
              <w:pStyle w:val="Compact"/>
            </w:pPr>
            <w:r>
              <w:t xml:space="preserve">4.13 -</w:t>
            </w:r>
            <w:r>
              <w:t xml:space="preserve"> </w:t>
            </w:r>
            <w:r>
              <w:rPr>
                <w:b/>
                <w:bCs/>
              </w:rPr>
              <w:t xml:space="preserve">placeholder, see defect E1</w:t>
            </w:r>
          </w:p>
        </w:tc>
      </w:tr>
    </w:tbl>
    <w:p>
      <w:pPr>
        <w:pStyle w:val="BodyText"/>
      </w:pPr>
      <w:r>
        <w:t xml:space="preserve">Built by</w:t>
      </w:r>
      <w:r>
        <w:t xml:space="preserve"> </w:t>
      </w:r>
      <w:r>
        <w:rPr>
          <w:rStyle w:val="VerbatimChar"/>
        </w:rPr>
        <w:t xml:space="preserve">python part2_q3/prepare_media.py</w:t>
      </w:r>
      <w:r>
        <w:t xml:space="preserve">, which reads the supplied reference</w:t>
      </w:r>
      <w:r>
        <w:t xml:space="preserve"> </w:t>
      </w:r>
      <w:r>
        <w:t xml:space="preserve">files and</w:t>
      </w:r>
      <w:r>
        <w:t xml:space="preserve"> </w:t>
      </w:r>
      <w:r>
        <w:rPr>
          <w:b/>
          <w:bCs/>
        </w:rPr>
        <w:t xml:space="preserve">never modifies them</w:t>
      </w:r>
      <w:r>
        <w:t xml:space="preserve">.</w:t>
      </w:r>
    </w:p>
    <w:bookmarkEnd w:id="172"/>
    <w:bookmarkStart w:id="173" w:name="known-limitation-of-this-validation"/>
    <w:p>
      <w:pPr>
        <w:pStyle w:val="Heading2"/>
      </w:pPr>
      <w:r>
        <w:t xml:space="preserve">Known limitation of this validation</w:t>
      </w:r>
    </w:p>
    <w:p>
      <w:pPr>
        <w:pStyle w:val="FirstParagraph"/>
      </w:pPr>
      <w:r>
        <w:t xml:space="preserve">None of the above proves the form behaves correctly for a</w:t>
      </w:r>
      <w:r>
        <w:t xml:space="preserve"> </w:t>
      </w:r>
      <w:r>
        <w:rPr>
          <w:i/>
          <w:iCs/>
        </w:rPr>
        <w:t xml:space="preserve">respondent</w:t>
      </w:r>
      <w:r>
        <w:t xml:space="preserve"> </w:t>
      </w:r>
      <w:r>
        <w:t xml:space="preserve">- only</w:t>
      </w:r>
      <w:r>
        <w:t xml:space="preserve"> </w:t>
      </w:r>
      <w:r>
        <w:t xml:space="preserve">that it loads and that its references resolve. Behavioural correctness is</w:t>
      </w:r>
      <w:r>
        <w:t xml:space="preserve"> </w:t>
      </w:r>
      <w:r>
        <w:t xml:space="preserve">covered by the test plan in</w:t>
      </w:r>
      <w:r>
        <w:t xml:space="preserve"> </w:t>
      </w:r>
      <w:r>
        <w:rPr>
          <w:rStyle w:val="VerbatimChar"/>
        </w:rPr>
        <w:t xml:space="preserve">test_plan.md</w:t>
      </w:r>
      <w:r>
        <w:t xml:space="preserve">, which specifies expected results for</w:t>
      </w:r>
      <w:r>
        <w:t xml:space="preserve"> </w:t>
      </w:r>
      <w:r>
        <w:t xml:space="preserve">boundary and negative cases, including the specimen eligibility cut, the</w:t>
      </w:r>
      <w:r>
        <w:t xml:space="preserve"> </w:t>
      </w:r>
      <w:r>
        <w:t xml:space="preserve">measurement position change, the ends of every range, a date outside the</w:t>
      </w:r>
      <w:r>
        <w:t xml:space="preserve"> </w:t>
      </w:r>
      <w:r>
        <w:t xml:space="preserve">fieldwork window, and a roster that disagrees with the stated household size.</w:t>
      </w:r>
    </w:p>
    <w:bookmarkEnd w:id="173"/>
    <w:bookmarkStart w:id="174" w:name="Xbd3cf5280c198430090c32eb35a53204243bba3"/>
    <w:p>
      <w:pPr>
        <w:pStyle w:val="Heading2"/>
      </w:pPr>
      <w:r>
        <w:t xml:space="preserve">What deployment testing found, and what it did not cover</w:t>
      </w:r>
    </w:p>
    <w:p>
      <w:pPr>
        <w:pStyle w:val="FirstParagraph"/>
      </w:pPr>
      <w:r>
        <w:t xml:space="preserve">The form was deployed to</w:t>
      </w:r>
      <w:r>
        <w:t xml:space="preserve"> </w:t>
      </w:r>
      <w:r>
        <w:rPr>
          <w:b/>
          <w:bCs/>
        </w:rPr>
        <w:t xml:space="preserve">Kobo Toolbox</w:t>
      </w:r>
      <w:r>
        <w:t xml:space="preserve"> </w:t>
      </w:r>
      <w:r>
        <w:t xml:space="preserve">with all seven media attachments and</w:t>
      </w:r>
      <w:r>
        <w:t xml:space="preserve"> </w:t>
      </w:r>
      <w:r>
        <w:t xml:space="preserve">worked through as an enumerator. That is not the same as executing the 54-case</w:t>
      </w:r>
      <w:r>
        <w:t xml:space="preserve"> </w:t>
      </w:r>
      <w:r>
        <w:t xml:space="preserve">plan, and the distinction is kept sharp below.</w:t>
      </w:r>
    </w:p>
    <w:p>
      <w:pPr>
        <w:pStyle w:val="BodyText"/>
      </w:pPr>
      <w:r>
        <w:rPr>
          <w:b/>
          <w:bCs/>
        </w:rPr>
        <w:t xml:space="preserve">It found two defects that every other check had passed.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Where</w:t>
            </w:r>
          </w:p>
        </w:tc>
        <w:tc>
          <w:tcPr/>
          <w:p>
            <w:pPr>
              <w:pStyle w:val="Compact"/>
            </w:pPr>
            <w:r>
              <w:t xml:space="preserve">What happened</w:t>
            </w:r>
          </w:p>
        </w:tc>
        <w:tc>
          <w:tcPr/>
          <w:p>
            <w:pPr>
              <w:pStyle w:val="Compact"/>
            </w:pPr>
            <w:r>
              <w:t xml:space="preserve">Fixed by</w:t>
            </w:r>
          </w:p>
        </w:tc>
      </w:tr>
      <w:tr>
        <w:tc>
          <w:tcPr/>
          <w:p>
            <w:pPr>
              <w:pStyle w:val="Compact"/>
            </w:pPr>
            <w:r>
              <w:rPr>
                <w:b/>
                <w:bCs/>
              </w:rPr>
              <w:t xml:space="preserve">1.02 LGA</w:t>
            </w:r>
          </w:p>
        </w:tc>
        <w:tc>
          <w:tcPr/>
          <w:p>
            <w:pPr>
              <w:pStyle w:val="Compact"/>
            </w:pPr>
            <w:r>
              <w:t xml:space="preserve">The constraint compared the selected LGA code against the roster’s LGA</w:t>
            </w:r>
            <w:r>
              <w:t xml:space="preserve"> </w:t>
            </w:r>
            <w:r>
              <w:rPr>
                <w:i/>
                <w:iCs/>
              </w:rPr>
              <w:t xml:space="preserve">label</w:t>
            </w:r>
            <w:r>
              <w:t xml:space="preserve">, so it rejected every selection. All 96 enumerators blocked at the first question; supervisors unaffected, because the rule exempts them by role</w:t>
            </w:r>
          </w:p>
        </w:tc>
        <w:tc>
          <w:tcPr/>
          <w:p>
            <w:pPr>
              <w:pStyle w:val="Compact"/>
            </w:pPr>
            <w:r>
              <w:t xml:space="preserve">Defect E5.</w:t>
            </w:r>
            <w:r>
              <w:t xml:space="preserve"> </w:t>
            </w:r>
            <w:r>
              <w:rPr>
                <w:rStyle w:val="VerbatimChar"/>
              </w:rPr>
              <w:t xml:space="preserve">assigned_lga_code</w:t>
            </w:r>
            <w:r>
              <w:t xml:space="preserve"> </w:t>
            </w:r>
            <w:r>
              <w:t xml:space="preserve">derived in</w:t>
            </w:r>
            <w:r>
              <w:t xml:space="preserve"> </w:t>
            </w:r>
            <w:r>
              <w:rPr>
                <w:rStyle w:val="VerbatimChar"/>
              </w:rPr>
              <w:t xml:space="preserve">prepare_media.py</w:t>
            </w:r>
            <w:r>
              <w:t xml:space="preserve">; five cross-file join checks added</w:t>
            </w:r>
          </w:p>
        </w:tc>
      </w:tr>
      <w:tr>
        <w:tc>
          <w:tcPr/>
          <w:p>
            <w:pPr>
              <w:pStyle w:val="Compact"/>
            </w:pPr>
            <w:r>
              <w:rPr>
                <w:b/>
                <w:bCs/>
              </w:rPr>
              <w:t xml:space="preserve">1.13 previous household</w:t>
            </w:r>
          </w:p>
        </w:tc>
        <w:tc>
          <w:tcPr/>
          <w:p>
            <w:pPr>
              <w:pStyle w:val="Compact"/>
            </w:pPr>
            <w:r>
              <w:t xml:space="preserve">A required autocomplete filtered to a settlement’s previous-round households. The lookup covers 1,565 of 2,524 settlements, so in the other</w:t>
            </w:r>
            <w:r>
              <w:t xml:space="preserve"> </w:t>
            </w:r>
            <w:r>
              <w:rPr>
                <w:b/>
                <w:bCs/>
              </w:rPr>
              <w:t xml:space="preserve">959 (38%)</w:t>
            </w:r>
            <w:r>
              <w:t xml:space="preserve"> </w:t>
            </w:r>
            <w:r>
              <w:t xml:space="preserve">a household answering</w:t>
            </w:r>
            <w:r>
              <w:t xml:space="preserve"> </w:t>
            </w:r>
            <w:r>
              <w:rPr>
                <w:i/>
                <w:iCs/>
              </w:rPr>
              <w:t xml:space="preserve">yes</w:t>
            </w:r>
            <w:r>
              <w:t xml:space="preserve"> </w:t>
            </w:r>
            <w:r>
              <w:t xml:space="preserve">at 1.12 faced an empty required list: no way to answer, skip, or abandon</w:t>
            </w:r>
          </w:p>
        </w:tc>
        <w:tc>
          <w:tcPr/>
          <w:p>
            <w:pPr>
              <w:pStyle w:val="Compact"/>
            </w:pPr>
            <w:r>
              <w:t xml:space="preserve">The list appears only when it has entries; a typed fallback with a format constraint always available; one calculate coalesces the two into a single analysis variable</w:t>
            </w:r>
          </w:p>
        </w:tc>
      </w:tr>
    </w:tbl>
    <w:p>
      <w:pPr>
        <w:pStyle w:val="BodyText"/>
      </w:pPr>
      <w:r>
        <w:t xml:space="preserve">Neither is exotic. Both convert cleanly, validate cleanly, pass every static</w:t>
      </w:r>
      <w:r>
        <w:t xml:space="preserve"> </w:t>
      </w:r>
      <w:r>
        <w:t xml:space="preserve">check, and make the form unusable.</w:t>
      </w:r>
      <w:r>
        <w:t xml:space="preserve"> </w:t>
      </w:r>
      <w:r>
        <w:rPr>
          <w:b/>
          <w:bCs/>
        </w:rPr>
        <w:t xml:space="preserve">They were found by using it, which is the</w:t>
      </w:r>
      <w:r>
        <w:rPr>
          <w:b/>
          <w:bCs/>
        </w:rPr>
        <w:t xml:space="preserve"> </w:t>
      </w:r>
      <w:r>
        <w:rPr>
          <w:b/>
          <w:bCs/>
        </w:rPr>
        <w:t xml:space="preserve">only thing that finds them.</w:t>
      </w:r>
    </w:p>
    <w:p>
      <w:pPr>
        <w:pStyle w:val="BodyText"/>
      </w:pPr>
      <w:r>
        <w:rPr>
          <w:b/>
          <w:bCs/>
        </w:rPr>
        <w:t xml:space="preserve">What is still not done.</w:t>
      </w:r>
      <w:r>
        <w:t xml:space="preserve"> </w:t>
      </w:r>
      <w:r>
        <w:t xml:space="preserve">The 54 cases in</w:t>
      </w:r>
      <w:r>
        <w:t xml:space="preserve"> </w:t>
      </w:r>
      <w:r>
        <w:rPr>
          <w:rStyle w:val="VerbatimChar"/>
        </w:rPr>
        <w:t xml:space="preserve">test_plan.md</w:t>
      </w:r>
      <w:r>
        <w:t xml:space="preserve"> </w:t>
      </w:r>
      <w:r>
        <w:t xml:space="preserve">have</w:t>
      </w:r>
      <w:r>
        <w:t xml:space="preserve"> </w:t>
      </w:r>
      <w:r>
        <w:rPr>
          <w:b/>
          <w:bCs/>
        </w:rPr>
        <w:t xml:space="preserve">not</w:t>
      </w:r>
      <w:r>
        <w:t xml:space="preserve"> </w:t>
      </w:r>
      <w:r>
        <w:t xml:space="preserve">been</w:t>
      </w:r>
      <w:r>
        <w:t xml:space="preserve"> </w:t>
      </w:r>
      <w:r>
        <w:t xml:space="preserve">executed as a suite - no pass/fail record exists against them, and this document</w:t>
      </w:r>
      <w:r>
        <w:t xml:space="preserve"> </w:t>
      </w:r>
      <w:r>
        <w:t xml:space="preserve">does not claim one. What has been established is that the form loads on a real</w:t>
      </w:r>
      <w:r>
        <w:t xml:space="preserve"> </w:t>
      </w:r>
      <w:r>
        <w:t xml:space="preserve">server with real media, that the identification section can be completed, and</w:t>
      </w:r>
      <w:r>
        <w:t xml:space="preserve"> </w:t>
      </w:r>
      <w:r>
        <w:t xml:space="preserve">that the two defects above are gone. The check-digit logic behind case S09 is</w:t>
      </w:r>
      <w:r>
        <w:t xml:space="preserve"> </w:t>
      </w:r>
      <w:r>
        <w:t xml:space="preserve">separately executed in full by</w:t>
      </w:r>
      <w:r>
        <w:t xml:space="preserve"> </w:t>
      </w:r>
      <w:r>
        <w:rPr>
          <w:rStyle w:val="VerbatimChar"/>
        </w:rPr>
        <w:t xml:space="preserve">tests/test_check_digit.py</w:t>
      </w:r>
      <w:r>
        <w:t xml:space="preserve">.</w:t>
      </w:r>
    </w:p>
    <w:p>
      <w:pPr>
        <w:pStyle w:val="BodyText"/>
      </w:pPr>
      <w:r>
        <w:rPr>
          <w:b/>
          <w:bCs/>
        </w:rPr>
        <w:t xml:space="preserve">A test plan that has been written is not a test plan that has been run</w:t>
      </w:r>
      <w:r>
        <w:t xml:space="preserve">, and</w:t>
      </w:r>
      <w:r>
        <w:t xml:space="preserve"> </w:t>
      </w:r>
      <w:r>
        <w:t xml:space="preserve">partially exercising a form is not the same as running its test plan. Both</w:t>
      </w:r>
      <w:r>
        <w:t xml:space="preserve"> </w:t>
      </w:r>
      <w:r>
        <w:t xml:space="preserve">statements are still true here, and the honest position is that deployment</w:t>
      </w:r>
      <w:r>
        <w:t xml:space="preserve"> </w:t>
      </w:r>
      <w:r>
        <w:t xml:space="preserve">testing found what static analysis could not and stopped short of the suite.</w:t>
      </w:r>
    </w:p>
    <w:bookmarkEnd w:id="174"/>
    <w:bookmarkStart w:id="175" w:name="X5a7f4ba53612f224582a2cb770b75f09641ce50"/>
    <w:p>
      <w:pPr>
        <w:pStyle w:val="Heading2"/>
      </w:pPr>
      <w:r>
        <w:t xml:space="preserve">What an independent read of the form found</w:t>
      </w:r>
    </w:p>
    <w:p>
      <w:pPr>
        <w:pStyle w:val="FirstParagraph"/>
      </w:pPr>
      <w:r>
        <w:t xml:space="preserve">The built form and its seven CSVs were reviewed by a second party against the</w:t>
      </w:r>
      <w:r>
        <w:t xml:space="preserve"> </w:t>
      </w:r>
      <w:r>
        <w:t xml:space="preserve">XLSForm specification, independently of the deployment testing above. Three</w:t>
      </w:r>
      <w:r>
        <w:t xml:space="preserve"> </w:t>
      </w:r>
      <w:r>
        <w:t xml:space="preserve">findings held, and all three are the same shape:</w:t>
      </w:r>
      <w:r>
        <w:t xml:space="preserve"> </w:t>
      </w:r>
      <w:r>
        <w:rPr>
          <w:b/>
          <w:bCs/>
        </w:rPr>
        <w:t xml:space="preserve">things that convert, validate</w:t>
      </w:r>
      <w:r>
        <w:rPr>
          <w:b/>
          <w:bCs/>
        </w:rPr>
        <w:t xml:space="preserve"> </w:t>
      </w:r>
      <w:r>
        <w:rPr>
          <w:b/>
          <w:bCs/>
        </w:rPr>
        <w:t xml:space="preserve">and load, and are still wrong.</w:t>
      </w:r>
    </w:p>
    <w:p>
      <w:pPr>
        <w:pStyle w:val="BodyText"/>
      </w:pPr>
      <w:r>
        <w:rPr>
          <w:b/>
          <w:bCs/>
        </w:rPr>
        <w:t xml:space="preserve">A warning that could be submitted as data.</w:t>
      </w:r>
      <w:r>
        <w:t xml:space="preserve"> </w:t>
      </w:r>
      <w:r>
        <w:rPr>
          <w:rStyle w:val="VerbatimChar"/>
        </w:rPr>
        <w:t xml:space="preserve">medicines.csv</w:t>
      </w:r>
      <w:r>
        <w:t xml:space="preserve"> </w:t>
      </w:r>
      <w:r>
        <w:t xml:space="preserve">opened with a</w:t>
      </w:r>
      <w:r>
        <w:t xml:space="preserve"> </w:t>
      </w:r>
      <w:r>
        <w:rPr>
          <w:rStyle w:val="VerbatimChar"/>
        </w:rPr>
        <w:t xml:space="preserve">__PLACEHOLDER__</w:t>
      </w:r>
      <w:r>
        <w:t xml:space="preserve"> </w:t>
      </w:r>
      <w:r>
        <w:t xml:space="preserve">row labelled</w:t>
      </w:r>
      <w:r>
        <w:t xml:space="preserve"> </w:t>
      </w:r>
      <w:r>
        <w:rPr>
          <w:i/>
          <w:iCs/>
        </w:rPr>
        <w:t xml:space="preserve">“PLACEHOLDER LIST - NOT FOR DEPLOYMENT”</w:t>
      </w:r>
      <w:r>
        <w:t xml:space="preserve">. It was</w:t>
      </w:r>
      <w:r>
        <w:t xml:space="preserve"> </w:t>
      </w:r>
      <w:r>
        <w:t xml:space="preserve">meant as a banner. In a</w:t>
      </w:r>
      <w:r>
        <w:t xml:space="preserve"> </w:t>
      </w:r>
      <w:r>
        <w:rPr>
          <w:rStyle w:val="VerbatimChar"/>
        </w:rPr>
        <w:t xml:space="preserve">select_one_from_file</w:t>
      </w:r>
      <w:r>
        <w:t xml:space="preserve"> </w:t>
      </w:r>
      <w:r>
        <w:t xml:space="preserve">codelist a row is a selectable</w:t>
      </w:r>
      <w:r>
        <w:t xml:space="preserve"> </w:t>
      </w:r>
      <w:r>
        <w:t xml:space="preserve">answer, so it sat in the 4.13 dropdown among the real drug names and an</w:t>
      </w:r>
      <w:r>
        <w:t xml:space="preserve"> </w:t>
      </w:r>
      <w:r>
        <w:t xml:space="preserve">enumerator could have recorded it as a child’s antibiotic.</w:t>
      </w:r>
      <w:r>
        <w:t xml:space="preserve"> </w:t>
      </w:r>
      <w:r>
        <w:rPr>
          <w:b/>
          <w:bCs/>
        </w:rPr>
        <w:t xml:space="preserve">Removed.</w:t>
      </w:r>
      <w:r>
        <w:t xml:space="preserve"> </w:t>
      </w:r>
      <w:r>
        <w:t xml:space="preserve">The list</w:t>
      </w:r>
      <w:r>
        <w:t xml:space="preserve"> </w:t>
      </w:r>
      <w:r>
        <w:t xml:space="preserve">is still self-identifying and by a mechanism nobody can choose: every row carries</w:t>
      </w:r>
      <w:r>
        <w:t xml:space="preserve"> </w:t>
      </w:r>
      <w:r>
        <w:rPr>
          <w:rStyle w:val="VerbatimChar"/>
        </w:rPr>
        <w:t xml:space="preserve">list_version = PLACEHOLDER-WHO-AWaRe-2023</w:t>
      </w:r>
      <w:r>
        <w:t xml:space="preserve">, and every code is a WHO ATC code</w:t>
      </w:r>
      <w:r>
        <w:t xml:space="preserve"> </w:t>
      </w:r>
      <w:r>
        <w:t xml:space="preserve">where the paper form expects a two-digit local one.</w:t>
      </w:r>
    </w:p>
    <w:p>
      <w:pPr>
        <w:pStyle w:val="BodyText"/>
      </w:pPr>
      <w:r>
        <w:rPr>
          <w:b/>
          <w:bCs/>
        </w:rPr>
        <w:t xml:space="preserve">A uniqueness check that was not there.</w:t>
      </w:r>
      <w:r>
        <w:t xml:space="preserve"> </w:t>
      </w:r>
      <w:r>
        <w:rPr>
          <w:rStyle w:val="VerbatimChar"/>
        </w:rPr>
        <w:t xml:space="preserve">q4_01_line</w:t>
      </w:r>
      <w:r>
        <w:t xml:space="preserve"> </w:t>
      </w:r>
      <w:r>
        <w:t xml:space="preserve">validated that the roster</w:t>
      </w:r>
      <w:r>
        <w:t xml:space="preserve"> </w:t>
      </w:r>
      <w:r>
        <w:t xml:space="preserve">line exists and points at an eligible child. Neither clause stops the</w:t>
      </w:r>
      <w:r>
        <w:t xml:space="preserve"> </w:t>
      </w:r>
      <w:r>
        <w:rPr>
          <w:i/>
          <w:iCs/>
        </w:rPr>
        <w:t xml:space="preserve">same</w:t>
      </w:r>
      <w:r>
        <w:t xml:space="preserve"> </w:t>
      </w:r>
      <w:r>
        <w:t xml:space="preserve">line</w:t>
      </w:r>
      <w:r>
        <w:t xml:space="preserve"> </w:t>
      </w:r>
      <w:r>
        <w:t xml:space="preserve">being entered for two children - one child recorded twice, another eligible child</w:t>
      </w:r>
      <w:r>
        <w:t xml:space="preserve"> </w:t>
      </w:r>
      <w:r>
        <w:t xml:space="preserve">never recorded, and the form accepting it. That is precisely the cross-question</w:t>
      </w:r>
      <w:r>
        <w:t xml:space="preserve"> </w:t>
      </w:r>
      <w:r>
        <w:t xml:space="preserve">consistency this question asks the form to enforce in place of a clerk.</w:t>
      </w:r>
      <w:r>
        <w:t xml:space="preserve"> </w:t>
      </w:r>
      <w:r>
        <w:rPr>
          <w:rStyle w:val="VerbatimChar"/>
        </w:rPr>
        <w:t xml:space="preserve">count(/data/child[q4_01_line = current()/.]) = 1</w:t>
      </w:r>
      <w:r>
        <w:t xml:space="preserve"> </w:t>
      </w:r>
      <w:r>
        <w:t xml:space="preserve">closes it.</w:t>
      </w:r>
    </w:p>
    <w:p>
      <w:pPr>
        <w:pStyle w:val="BodyText"/>
      </w:pPr>
      <w:r>
        <w:rPr>
          <w:b/>
          <w:bCs/>
        </w:rPr>
        <w:t xml:space="preserve">Hausa that was carried and not used.</w:t>
      </w:r>
      <w:r>
        <w:t xml:space="preserve"> </w:t>
      </w:r>
      <w:r>
        <w:rPr>
          <w:rStyle w:val="VerbatimChar"/>
        </w:rPr>
        <w:t xml:space="preserve">medicines.csv</w:t>
      </w:r>
      <w:r>
        <w:t xml:space="preserve"> </w:t>
      </w:r>
      <w:r>
        <w:t xml:space="preserve">held a</w:t>
      </w:r>
      <w:r>
        <w:t xml:space="preserve"> </w:t>
      </w:r>
      <w:r>
        <w:rPr>
          <w:rStyle w:val="VerbatimChar"/>
        </w:rPr>
        <w:t xml:space="preserve">label_ha</w:t>
      </w:r>
      <w:r>
        <w:t xml:space="preserve"> </w:t>
      </w:r>
      <w:r>
        <w:t xml:space="preserve">column the form never read, so every option rendered in English. For the drugs</w:t>
      </w:r>
      <w:r>
        <w:t xml:space="preserve"> </w:t>
      </w:r>
      <w:r>
        <w:t xml:space="preserve">this changes little - an international nonproprietary name is the same word in</w:t>
      </w:r>
      <w:r>
        <w:t xml:space="preserve"> </w:t>
      </w:r>
      <w:r>
        <w:t xml:space="preserve">Hausa - but</w:t>
      </w:r>
      <w:r>
        <w:t xml:space="preserve"> </w:t>
      </w:r>
      <w:r>
        <w:rPr>
          <w:i/>
          <w:iCs/>
        </w:rPr>
        <w:t xml:space="preserve">“Other, specify”</w:t>
      </w:r>
      <w:r>
        <w:t xml:space="preserve"> </w:t>
      </w:r>
      <w:r>
        <w:t xml:space="preserve">and</w:t>
      </w:r>
      <w:r>
        <w:t xml:space="preserve"> </w:t>
      </w:r>
      <w:r>
        <w:rPr>
          <w:i/>
          <w:iCs/>
        </w:rPr>
        <w:t xml:space="preserve">“Do not know which medicine”</w:t>
      </w:r>
      <w:r>
        <w:t xml:space="preserve"> </w:t>
      </w:r>
      <w:r>
        <w:t xml:space="preserve">are the two an</w:t>
      </w:r>
      <w:r>
        <w:t xml:space="preserve"> </w:t>
      </w:r>
      <w:r>
        <w:t xml:space="preserve">enumerator reads aloud, and they were English-only to a cohort where 38% are not</w:t>
      </w:r>
      <w:r>
        <w:t xml:space="preserve"> </w:t>
      </w:r>
      <w:r>
        <w:t xml:space="preserve">confident readers of English. The file now carries</w:t>
      </w:r>
      <w:r>
        <w:t xml:space="preserve"> </w:t>
      </w:r>
      <w:r>
        <w:rPr>
          <w:rStyle w:val="VerbatimChar"/>
        </w:rPr>
        <w:t xml:space="preserve">label::Hausa (ha)</w:t>
      </w:r>
      <w:r>
        <w:t xml:space="preserve"> </w:t>
      </w:r>
      <w:r>
        <w:t xml:space="preserve">and</w:t>
      </w:r>
      <w:r>
        <w:t xml:space="preserve"> </w:t>
      </w:r>
      <w:r>
        <w:rPr>
          <w:rStyle w:val="VerbatimChar"/>
        </w:rPr>
        <w:t xml:space="preserve">label::English (en)</w:t>
      </w:r>
      <w:r>
        <w:t xml:space="preserve"> </w:t>
      </w:r>
      <w:r>
        <w:t xml:space="preserve">so Collect resolves by active language.</w:t>
      </w:r>
    </w:p>
    <w:p>
      <w:pPr>
        <w:pStyle w:val="BodyText"/>
      </w:pPr>
      <w:r>
        <w:rPr>
          <w:b/>
          <w:bCs/>
        </w:rPr>
        <w:t xml:space="preserve">Two further observations were correct and are already the stated position.</w:t>
      </w:r>
      <w:r>
        <w:t xml:space="preserve"> </w:t>
      </w:r>
      <w:r>
        <w:rPr>
          <w:rStyle w:val="VerbatimChar"/>
        </w:rPr>
        <w:t xml:space="preserve">last-saved</w:t>
      </w:r>
      <w:r>
        <w:t xml:space="preserve"> </w:t>
      </w:r>
      <w:r>
        <w:t xml:space="preserve">dedup holds one submission of history rather than a ledger, which</w:t>
      </w:r>
      <w:r>
        <w:t xml:space="preserve"> </w:t>
      </w:r>
      <w:r>
        <w:rPr>
          <w:rStyle w:val="VerbatimChar"/>
        </w:rPr>
        <w:t xml:space="preserve">label_reuse.md</w:t>
      </w:r>
      <w:r>
        <w:t xml:space="preserve"> </w:t>
      </w:r>
      <w:r>
        <w:t xml:space="preserve">says in those terms and is why the answer to</w:t>
      </w:r>
      <w:r>
        <w:t xml:space="preserve"> </w:t>
      </w:r>
      <w:r>
        <w:rPr>
          <w:i/>
          <w:iCs/>
        </w:rPr>
        <w:t xml:space="preserve">“can a</w:t>
      </w:r>
      <w:r>
        <w:rPr>
          <w:i/>
          <w:iCs/>
        </w:rPr>
        <w:t xml:space="preserve"> </w:t>
      </w:r>
      <w:r>
        <w:rPr>
          <w:i/>
          <w:iCs/>
        </w:rPr>
        <w:t xml:space="preserve">self-contained form enforce this”</w:t>
      </w:r>
      <w:r>
        <w:t xml:space="preserve"> </w:t>
      </w:r>
      <w:r>
        <w:t xml:space="preserve">is no. And</w:t>
      </w:r>
      <w:r>
        <w:t xml:space="preserve"> </w:t>
      </w:r>
      <w:r>
        <w:rPr>
          <w:rStyle w:val="VerbatimChar"/>
        </w:rPr>
        <w:t xml:space="preserve">roster_mismatch_note</w:t>
      </w:r>
      <w:r>
        <w:t xml:space="preserve"> </w:t>
      </w:r>
      <w:r>
        <w:t xml:space="preserve">can fire</w:t>
      </w:r>
      <w:r>
        <w:t xml:space="preserve"> </w:t>
      </w:r>
      <w:r>
        <w:t xml:space="preserve">only if a repeat instance is deleted, because</w:t>
      </w:r>
      <w:r>
        <w:t xml:space="preserve"> </w:t>
      </w:r>
      <w:r>
        <w:rPr>
          <w:rStyle w:val="VerbatimChar"/>
        </w:rPr>
        <w:t xml:space="preserve">repeat_count</w:t>
      </w:r>
      <w:r>
        <w:t xml:space="preserve"> </w:t>
      </w:r>
      <w:r>
        <w:t xml:space="preserve">binds the roster to</w:t>
      </w:r>
      <w:r>
        <w:t xml:space="preserve"> </w:t>
      </w:r>
      <w:r>
        <w:t xml:space="preserve">the stated household size - prevention first, with the note as the backstop for</w:t>
      </w:r>
      <w:r>
        <w:t xml:space="preserve"> </w:t>
      </w:r>
      <w:r>
        <w:t xml:space="preserve">the one path that gets round it.</w:t>
      </w:r>
    </w:p>
    <w:p>
      <w:r>
        <w:br w:type="page"/>
      </w:r>
    </w:p>
    <w:bookmarkEnd w:id="175"/>
    <w:bookmarkEnd w:id="176"/>
    <w:bookmarkStart w:id="186" w:name="Xb279bc2f7cb6dea5f8aa811765079edcf3383e9"/>
    <w:p>
      <w:pPr>
        <w:pStyle w:val="Heading1"/>
      </w:pPr>
      <w:r>
        <w:t xml:space="preserve">Serving 2,524 settlements to a 2 GB tablet (F6)</w:t>
      </w:r>
    </w:p>
    <w:p>
      <w:pPr>
        <w:pStyle w:val="FirstParagraph"/>
      </w:pPr>
      <w:r>
        <w:t xml:space="preserve">The question rules out the easy answer in advance:</w:t>
      </w:r>
      <w:r>
        <w:t xml:space="preserve"> </w:t>
      </w:r>
      <w:r>
        <w:rPr>
          <w:i/>
          <w:iCs/>
        </w:rPr>
        <w:t xml:space="preserve">“A choices worksheet is not</w:t>
      </w:r>
      <w:r>
        <w:rPr>
          <w:i/>
          <w:iCs/>
        </w:rPr>
        <w:t xml:space="preserve"> </w:t>
      </w:r>
      <w:r>
        <w:rPr>
          <w:i/>
          <w:iCs/>
        </w:rPr>
        <w:t xml:space="preserve">an acceptable answer, and saying so is not sufficient; describe the mechanism</w:t>
      </w:r>
      <w:r>
        <w:rPr>
          <w:i/>
          <w:iCs/>
        </w:rPr>
        <w:t xml:space="preserve"> </w:t>
      </w:r>
      <w:r>
        <w:rPr>
          <w:i/>
          <w:iCs/>
        </w:rPr>
        <w:t xml:space="preserve">you used instead.”</w:t>
      </w:r>
    </w:p>
    <w:bookmarkStart w:id="177" w:name="the-mechanism"/>
    <w:p>
      <w:pPr>
        <w:pStyle w:val="Heading2"/>
      </w:pPr>
      <w:r>
        <w:t xml:space="preserve">The mechanism</w:t>
      </w:r>
    </w:p>
    <w:p>
      <w:pPr>
        <w:pStyle w:val="FirstParagraph"/>
      </w:pPr>
      <w:r>
        <w:t xml:space="preserve">The settlement list is delivered as an</w:t>
      </w:r>
      <w:r>
        <w:t xml:space="preserve"> </w:t>
      </w:r>
      <w:r>
        <w:rPr>
          <w:b/>
          <w:bCs/>
        </w:rPr>
        <w:t xml:space="preserve">external CSV attached to the form as</w:t>
      </w:r>
      <w:r>
        <w:rPr>
          <w:b/>
          <w:bCs/>
        </w:rPr>
        <w:t xml:space="preserve"> </w:t>
      </w:r>
      <w:r>
        <w:rPr>
          <w:b/>
          <w:bCs/>
        </w:rPr>
        <w:t xml:space="preserve">media</w:t>
      </w:r>
      <w:r>
        <w:t xml:space="preserve">, and referenced with</w:t>
      </w:r>
      <w:r>
        <w:t xml:space="preserve"> </w:t>
      </w:r>
      <w:r>
        <w:rPr>
          <w:rStyle w:val="VerbatimChar"/>
          <w:b/>
          <w:bCs/>
        </w:rPr>
        <w:t xml:space="preserve">select_one_from_file settlements.csv</w:t>
      </w:r>
      <w:r>
        <w:t xml:space="preserve">. The</w:t>
      </w:r>
      <w:r>
        <w:t xml:space="preserve"> </w:t>
      </w:r>
      <w:r>
        <w:t xml:space="preserve">cascade from LGA to ward to settlement is expressed as a</w:t>
      </w:r>
      <w:r>
        <w:t xml:space="preserve"> </w:t>
      </w:r>
      <w:r>
        <w:rPr>
          <w:rStyle w:val="VerbatimChar"/>
        </w:rPr>
        <w:t xml:space="preserve">choice_filter</w:t>
      </w:r>
      <w:r>
        <w:t xml:space="preserve"> </w:t>
      </w:r>
      <w:r>
        <w:t xml:space="preserve">on</w:t>
      </w:r>
      <w:r>
        <w:t xml:space="preserve"> </w:t>
      </w:r>
      <w:r>
        <w:t xml:space="preserve">those external files.</w:t>
      </w:r>
    </w:p>
    <w:p>
      <w:pPr>
        <w:pStyle w:val="BodyText"/>
      </w:pPr>
      <w:r>
        <w:t xml:space="preserve">The difference from a choices worksheet is architectural, not cosmetic: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Choices worksheet</w:t>
            </w:r>
          </w:p>
        </w:tc>
        <w:tc>
          <w:tcPr/>
          <w:p>
            <w:pPr>
              <w:pStyle w:val="Compact"/>
            </w:pPr>
            <w:r>
              <w:t xml:space="preserve">External CSV media</w:t>
            </w:r>
          </w:p>
        </w:tc>
      </w:tr>
      <w:tr>
        <w:tc>
          <w:tcPr/>
          <w:p>
            <w:pPr>
              <w:pStyle w:val="Compact"/>
            </w:pPr>
            <w:r>
              <w:t xml:space="preserve">Where the options live</w:t>
            </w:r>
          </w:p>
        </w:tc>
        <w:tc>
          <w:tcPr/>
          <w:p>
            <w:pPr>
              <w:pStyle w:val="Compact"/>
            </w:pPr>
            <w:r>
              <w:t xml:space="preserve">Compiled into the form definition itself</w:t>
            </w:r>
          </w:p>
        </w:tc>
        <w:tc>
          <w:tcPr/>
          <w:p>
            <w:pPr>
              <w:pStyle w:val="Compact"/>
            </w:pPr>
            <w:r>
              <w:t xml:space="preserve">A separate file attached to the form</w:t>
            </w:r>
          </w:p>
        </w:tc>
      </w:tr>
      <w:tr>
        <w:tc>
          <w:tcPr/>
          <w:p>
            <w:pPr>
              <w:pStyle w:val="Compact"/>
            </w:pPr>
            <w:r>
              <w:t xml:space="preserve">What happens on open</w:t>
            </w:r>
          </w:p>
        </w:tc>
        <w:tc>
          <w:tcPr/>
          <w:p>
            <w:pPr>
              <w:pStyle w:val="Compact"/>
            </w:pPr>
            <w:r>
              <w:t xml:space="preserve">ODK Collect</w:t>
            </w:r>
            <w:r>
              <w:t xml:space="preserve"> </w:t>
            </w:r>
            <w:r>
              <w:rPr>
                <w:b/>
                <w:bCs/>
              </w:rPr>
              <w:t xml:space="preserve">parses the whole codelist into memory</w:t>
            </w:r>
          </w:p>
        </w:tc>
        <w:tc>
          <w:tcPr/>
          <w:p>
            <w:pPr>
              <w:pStyle w:val="Compact"/>
            </w:pPr>
            <w:r>
              <w:t xml:space="preserve">Nothing - the file was imported once</w:t>
            </w:r>
          </w:p>
        </w:tc>
      </w:tr>
      <w:tr>
        <w:tc>
          <w:tcPr/>
          <w:p>
            <w:pPr>
              <w:pStyle w:val="Compact"/>
            </w:pPr>
            <w:r>
              <w:t xml:space="preserve">First use</w:t>
            </w:r>
          </w:p>
        </w:tc>
        <w:tc>
          <w:tcPr/>
          <w:p>
            <w:pPr>
              <w:pStyle w:val="Compact"/>
            </w:pPr>
            <w:r>
              <w:t xml:space="preserve">-</w:t>
            </w:r>
          </w:p>
        </w:tc>
        <w:tc>
          <w:tcPr/>
          <w:p>
            <w:pPr>
              <w:pStyle w:val="Compact"/>
            </w:pPr>
            <w:r>
              <w:t xml:space="preserve">Collect imports the CSV into its local</w:t>
            </w:r>
            <w:r>
              <w:t xml:space="preserve"> </w:t>
            </w:r>
            <w:r>
              <w:rPr>
                <w:b/>
                <w:bCs/>
              </w:rPr>
              <w:t xml:space="preserve">SQLite</w:t>
            </w:r>
            <w:r>
              <w:t xml:space="preserve"> </w:t>
            </w:r>
            <w:r>
              <w:t xml:space="preserve">database</w:t>
            </w:r>
          </w:p>
        </w:tc>
      </w:tr>
      <w:tr>
        <w:tc>
          <w:tcPr/>
          <w:p>
            <w:pPr>
              <w:pStyle w:val="Compact"/>
            </w:pPr>
            <w:r>
              <w:t xml:space="preserve">Every use after</w:t>
            </w:r>
          </w:p>
        </w:tc>
        <w:tc>
          <w:tcPr/>
          <w:p>
            <w:pPr>
              <w:pStyle w:val="Compact"/>
            </w:pPr>
            <w:r>
              <w:t xml:space="preserve">Walks an in-memory list</w:t>
            </w:r>
          </w:p>
        </w:tc>
        <w:tc>
          <w:tcPr/>
          <w:p>
            <w:pPr>
              <w:pStyle w:val="Compact"/>
            </w:pPr>
            <w:r>
              <w:rPr>
                <w:b/>
                <w:bCs/>
              </w:rPr>
              <w:t xml:space="preserve">Indexed query</w:t>
            </w:r>
            <w:r>
              <w:t xml:space="preserve"> </w:t>
            </w:r>
            <w:r>
              <w:t xml:space="preserve">against SQLite</w:t>
            </w:r>
          </w:p>
        </w:tc>
      </w:tr>
      <w:tr>
        <w:tc>
          <w:tcPr/>
          <w:p>
            <w:pPr>
              <w:pStyle w:val="Compact"/>
            </w:pPr>
            <w:r>
              <w:t xml:space="preserve">Memory cost during the interview</w:t>
            </w:r>
          </w:p>
        </w:tc>
        <w:tc>
          <w:tcPr/>
          <w:p>
            <w:pPr>
              <w:pStyle w:val="Compact"/>
            </w:pPr>
            <w:r>
              <w:t xml:space="preserve">The entire 2,524-row list, held for the whole session</w:t>
            </w:r>
          </w:p>
        </w:tc>
        <w:tc>
          <w:tcPr/>
          <w:p>
            <w:pPr>
              <w:pStyle w:val="Compact"/>
            </w:pPr>
            <w:r>
              <w:t xml:space="preserve">A query result - the handful of rows that match the filter</w:t>
            </w:r>
          </w:p>
        </w:tc>
      </w:tr>
      <w:tr>
        <w:tc>
          <w:tcPr/>
          <w:p>
            <w:pPr>
              <w:pStyle w:val="Compact"/>
            </w:pPr>
            <w:r>
              <w:t xml:space="preserve">Cascade filtering</w:t>
            </w:r>
          </w:p>
        </w:tc>
        <w:tc>
          <w:tcPr/>
          <w:p>
            <w:pPr>
              <w:pStyle w:val="Compact"/>
            </w:pPr>
            <w:r>
              <w:t xml:space="preserve">Evaluated in the form engine</w:t>
            </w:r>
          </w:p>
        </w:tc>
        <w:tc>
          <w:tcPr/>
          <w:p>
            <w:pPr>
              <w:pStyle w:val="Compact"/>
            </w:pPr>
            <w:r>
              <w:t xml:space="preserve">Evaluated by the database</w:t>
            </w:r>
          </w:p>
        </w:tc>
      </w:tr>
    </w:tbl>
    <w:p>
      <w:pPr>
        <w:pStyle w:val="BodyText"/>
      </w:pPr>
      <w:r>
        <w:t xml:space="preserve">On a 2 GB device shared with the operating system, Collect, the camera and</w:t>
      </w:r>
      <w:r>
        <w:t xml:space="preserve"> </w:t>
      </w:r>
      <w:r>
        <w:t xml:space="preserve">whatever else the tablet is doing, the distinction is the difference between</w:t>
      </w:r>
      <w:r>
        <w:t xml:space="preserve"> </w:t>
      </w:r>
      <w:r>
        <w:t xml:space="preserve">carrying a codelist for the length of every interview and holding a few rows for</w:t>
      </w:r>
      <w:r>
        <w:t xml:space="preserve"> </w:t>
      </w:r>
      <w:r>
        <w:t xml:space="preserve">the length of one question.</w:t>
      </w:r>
    </w:p>
    <w:bookmarkEnd w:id="177"/>
    <w:bookmarkStart w:id="178" w:name="what-that-costs-and-what-it-buys"/>
    <w:p>
      <w:pPr>
        <w:pStyle w:val="Heading2"/>
      </w:pPr>
      <w:r>
        <w:t xml:space="preserve">What that costs, and what it buys</w:t>
      </w:r>
    </w:p>
    <w:p>
      <w:pPr>
        <w:pStyle w:val="FirstParagraph"/>
      </w:pPr>
      <w:r>
        <w:t xml:space="preserve">Columns are trimmed to those the form actually references, because unused</w:t>
      </w:r>
      <w:r>
        <w:t xml:space="preserve"> </w:t>
      </w:r>
      <w:r>
        <w:t xml:space="preserve">columns cost import time and storage on every device, 120 times over: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Rows</w:t>
            </w:r>
          </w:p>
        </w:tc>
        <w:tc>
          <w:tcPr/>
          <w:p>
            <w:pPr>
              <w:pStyle w:val="Compact"/>
            </w:pPr>
            <w:r>
              <w:t xml:space="preserve">As supplied</w:t>
            </w:r>
          </w:p>
        </w:tc>
        <w:tc>
          <w:tcPr/>
          <w:p>
            <w:pPr>
              <w:pStyle w:val="Compact"/>
            </w:pPr>
            <w:r>
              <w:t xml:space="preserve">Prepared</w:t>
            </w:r>
          </w:p>
        </w:tc>
      </w:tr>
      <w:tr>
        <w:tc>
          <w:tcPr/>
          <w:p>
            <w:pPr>
              <w:pStyle w:val="Compact"/>
            </w:pPr>
            <w:r>
              <w:rPr>
                <w:rStyle w:val="VerbatimChar"/>
              </w:rPr>
              <w:t xml:space="preserve">settlements.csv</w:t>
            </w:r>
          </w:p>
        </w:tc>
        <w:tc>
          <w:tcPr/>
          <w:p>
            <w:pPr>
              <w:pStyle w:val="Compact"/>
            </w:pPr>
            <w:r>
              <w:t xml:space="preserve">2,524</w:t>
            </w:r>
          </w:p>
        </w:tc>
        <w:tc>
          <w:tcPr/>
          <w:p>
            <w:pPr>
              <w:pStyle w:val="Compact"/>
            </w:pPr>
            <w:r>
              <w:t xml:space="preserve">212.5 KB</w:t>
            </w:r>
          </w:p>
        </w:tc>
        <w:tc>
          <w:tcPr/>
          <w:p>
            <w:pPr>
              <w:pStyle w:val="Compact"/>
            </w:pPr>
            <w:r>
              <w:rPr>
                <w:b/>
                <w:bCs/>
              </w:rPr>
              <w:t xml:space="preserve">88.6 KB</w:t>
            </w:r>
          </w:p>
        </w:tc>
      </w:tr>
      <w:tr>
        <w:tc>
          <w:tcPr/>
          <w:p>
            <w:pPr>
              <w:pStyle w:val="Compact"/>
            </w:pPr>
            <w:r>
              <w:rPr>
                <w:rStyle w:val="VerbatimChar"/>
              </w:rPr>
              <w:t xml:space="preserve">previous_round_households.csv</w:t>
            </w:r>
          </w:p>
        </w:tc>
        <w:tc>
          <w:tcPr/>
          <w:p>
            <w:pPr>
              <w:pStyle w:val="Compact"/>
            </w:pPr>
            <w:r>
              <w:t xml:space="preserve">3,982</w:t>
            </w:r>
          </w:p>
        </w:tc>
        <w:tc>
          <w:tcPr/>
          <w:p>
            <w:pPr>
              <w:pStyle w:val="Compact"/>
            </w:pPr>
            <w:r>
              <w:t xml:space="preserve">328.8 KB</w:t>
            </w:r>
          </w:p>
        </w:tc>
        <w:tc>
          <w:tcPr/>
          <w:p>
            <w:pPr>
              <w:pStyle w:val="Compact"/>
            </w:pPr>
            <w:r>
              <w:t xml:space="preserve">289.3 KB</w:t>
            </w:r>
          </w:p>
        </w:tc>
      </w:tr>
      <w:tr>
        <w:tc>
          <w:tcPr/>
          <w:p>
            <w:pPr>
              <w:pStyle w:val="Compact"/>
            </w:pPr>
            <w:r>
              <w:rPr>
                <w:rStyle w:val="VerbatimChar"/>
              </w:rPr>
              <w:t xml:space="preserve">wards.csv</w:t>
            </w:r>
          </w:p>
        </w:tc>
        <w:tc>
          <w:tcPr/>
          <w:p>
            <w:pPr>
              <w:pStyle w:val="Compact"/>
            </w:pPr>
            <w:r>
              <w:t xml:space="preserve">40</w:t>
            </w:r>
          </w:p>
        </w:tc>
        <w:tc>
          <w:tcPr/>
          <w:p>
            <w:pPr>
              <w:pStyle w:val="Compact"/>
            </w:pPr>
            <w:r>
              <w:t xml:space="preserve">1.1 KB</w:t>
            </w:r>
          </w:p>
        </w:tc>
        <w:tc>
          <w:tcPr/>
          <w:p>
            <w:pPr>
              <w:pStyle w:val="Compact"/>
            </w:pPr>
            <w:r>
              <w:t xml:space="preserve">1.1 KB</w:t>
            </w:r>
          </w:p>
        </w:tc>
      </w:tr>
      <w:tr>
        <w:tc>
          <w:tcPr/>
          <w:p>
            <w:pPr>
              <w:pStyle w:val="Compact"/>
            </w:pPr>
            <w:r>
              <w:rPr>
                <w:rStyle w:val="VerbatimChar"/>
              </w:rPr>
              <w:t xml:space="preserve">staff_roster.csv</w:t>
            </w:r>
          </w:p>
        </w:tc>
        <w:tc>
          <w:tcPr/>
          <w:p>
            <w:pPr>
              <w:pStyle w:val="Compact"/>
            </w:pPr>
            <w:r>
              <w:t xml:space="preserve">120</w:t>
            </w:r>
          </w:p>
        </w:tc>
        <w:tc>
          <w:tcPr/>
          <w:p>
            <w:pPr>
              <w:pStyle w:val="Compact"/>
            </w:pPr>
            <w:r>
              <w:t xml:space="preserve">6.5 KB</w:t>
            </w:r>
          </w:p>
        </w:tc>
        <w:tc>
          <w:tcPr/>
          <w:p>
            <w:pPr>
              <w:pStyle w:val="Compact"/>
            </w:pPr>
            <w:r>
              <w:t xml:space="preserve">7.3 KB</w:t>
            </w:r>
          </w:p>
        </w:tc>
      </w:tr>
      <w:tr>
        <w:tc>
          <w:tcPr/>
          <w:p>
            <w:pPr>
              <w:pStyle w:val="Compact"/>
            </w:pPr>
            <w:r>
              <w:rPr>
                <w:rStyle w:val="VerbatimChar"/>
              </w:rPr>
              <w:t xml:space="preserve">specimen_label_allocation.csv</w:t>
            </w:r>
          </w:p>
        </w:tc>
        <w:tc>
          <w:tcPr/>
          <w:p>
            <w:pPr>
              <w:pStyle w:val="Compact"/>
            </w:pPr>
            <w:r>
              <w:t xml:space="preserve">24</w:t>
            </w:r>
          </w:p>
        </w:tc>
        <w:tc>
          <w:tcPr/>
          <w:p>
            <w:pPr>
              <w:pStyle w:val="Compact"/>
            </w:pPr>
            <w:r>
              <w:t xml:space="preserve">2.5 KB</w:t>
            </w:r>
          </w:p>
        </w:tc>
        <w:tc>
          <w:tcPr/>
          <w:p>
            <w:pPr>
              <w:pStyle w:val="Compact"/>
            </w:pPr>
            <w:r>
              <w:t xml:space="preserve">1.3 KB</w:t>
            </w:r>
          </w:p>
        </w:tc>
      </w:tr>
      <w:tr>
        <w:tc>
          <w:tcPr/>
          <w:p>
            <w:pPr>
              <w:pStyle w:val="Compact"/>
            </w:pPr>
            <w:r>
              <w:rPr>
                <w:rStyle w:val="VerbatimChar"/>
              </w:rPr>
              <w:t xml:space="preserve">medicines.csv</w:t>
            </w:r>
          </w:p>
        </w:tc>
        <w:tc>
          <w:tcPr/>
          <w:p>
            <w:pPr>
              <w:pStyle w:val="Compact"/>
            </w:pPr>
            <w:r>
              <w:t xml:space="preserve">23</w:t>
            </w:r>
          </w:p>
        </w:tc>
        <w:tc>
          <w:tcPr/>
          <w:p>
            <w:pPr>
              <w:pStyle w:val="Compact"/>
            </w:pPr>
            <w:r>
              <w:t xml:space="preserve">-</w:t>
            </w:r>
          </w:p>
        </w:tc>
        <w:tc>
          <w:tcPr/>
          <w:p>
            <w:pPr>
              <w:pStyle w:val="Compact"/>
            </w:pPr>
            <w:r>
              <w:t xml:space="preserve">1.9 KB</w:t>
            </w:r>
          </w:p>
        </w:tc>
      </w:tr>
      <w:tr>
        <w:tc>
          <w:tcPr/>
          <w:p>
            <w:pPr>
              <w:pStyle w:val="Compact"/>
            </w:pPr>
            <w:r>
              <w:rPr>
                <w:rStyle w:val="VerbatimChar"/>
              </w:rPr>
              <w:t xml:space="preserve">lgas.csv</w:t>
            </w:r>
          </w:p>
        </w:tc>
        <w:tc>
          <w:tcPr/>
          <w:p>
            <w:pPr>
              <w:pStyle w:val="Compact"/>
            </w:pPr>
            <w:r>
              <w:t xml:space="preserve">4</w:t>
            </w:r>
          </w:p>
        </w:tc>
        <w:tc>
          <w:tcPr/>
          <w:p>
            <w:pPr>
              <w:pStyle w:val="Compact"/>
            </w:pPr>
            <w:r>
              <w:t xml:space="preserve">0.1 KB</w:t>
            </w:r>
          </w:p>
        </w:tc>
        <w:tc>
          <w:tcPr/>
          <w:p>
            <w:pPr>
              <w:pStyle w:val="Compact"/>
            </w:pPr>
            <w:r>
              <w:t xml:space="preserve">0.1 KB</w:t>
            </w:r>
          </w:p>
        </w:tc>
      </w:tr>
      <w:tr>
        <w:tc>
          <w:tcPr/>
          <w:p>
            <w:pPr>
              <w:pStyle w:val="Compact"/>
            </w:pPr>
            <w:r>
              <w:rPr>
                <w:b/>
                <w:bCs/>
              </w:rPr>
              <w:t xml:space="preserve">Total shipped to each device</w:t>
            </w:r>
          </w:p>
        </w:tc>
        <w:tc>
          <w:tcPr/>
          <w:p>
            <w:pPr>
              <w:pStyle w:val="Compact"/>
            </w:pPr>
          </w:p>
        </w:tc>
        <w:tc>
          <w:tcPr/>
          <w:p>
            <w:pPr>
              <w:pStyle w:val="Compact"/>
            </w:pPr>
            <w:r>
              <w:t xml:space="preserve">551.4 KB</w:t>
            </w:r>
          </w:p>
        </w:tc>
        <w:tc>
          <w:tcPr/>
          <w:p>
            <w:pPr>
              <w:pStyle w:val="Compact"/>
            </w:pPr>
            <w:r>
              <w:rPr>
                <w:b/>
                <w:bCs/>
              </w:rPr>
              <w:t xml:space="preserve">389.6 KB</w:t>
            </w:r>
          </w:p>
        </w:tc>
      </w:tr>
    </w:tbl>
    <w:p>
      <w:pPr>
        <w:pStyle w:val="BodyText"/>
      </w:pPr>
      <w:r>
        <w:t xml:space="preserve">Built by</w:t>
      </w:r>
      <w:r>
        <w:t xml:space="preserve"> </w:t>
      </w:r>
      <w:r>
        <w:rPr>
          <w:rStyle w:val="VerbatimChar"/>
        </w:rPr>
        <w:t xml:space="preserve">prepare_media.py</w:t>
      </w:r>
      <w:r>
        <w:t xml:space="preserve">, which reads the supplied reference files and</w:t>
      </w:r>
      <w:r>
        <w:t xml:space="preserve"> </w:t>
      </w:r>
      <w:r>
        <w:rPr>
          <w:b/>
          <w:bCs/>
        </w:rPr>
        <w:t xml:space="preserve">never modifies them</w:t>
      </w:r>
      <w:r>
        <w:t xml:space="preserve">.</w:t>
      </w:r>
    </w:p>
    <w:bookmarkEnd w:id="178"/>
    <w:bookmarkStart w:id="184" w:name="what-i-rejected-and-why"/>
    <w:p>
      <w:pPr>
        <w:pStyle w:val="Heading2"/>
      </w:pPr>
      <w:r>
        <w:t xml:space="preserve">What I rejected, and why</w:t>
      </w:r>
    </w:p>
    <w:bookmarkStart w:id="179" w:name="Xbc5733952f15259284b5c8e448757339269bc10"/>
    <w:p>
      <w:pPr>
        <w:pStyle w:val="Heading3"/>
      </w:pPr>
      <w:r>
        <w:t xml:space="preserve">1. Putting the settlements on the</w:t>
      </w:r>
      <w:r>
        <w:t xml:space="preserve"> </w:t>
      </w:r>
      <w:r>
        <w:rPr>
          <w:rStyle w:val="VerbatimChar"/>
        </w:rPr>
        <w:t xml:space="preserve">choices</w:t>
      </w:r>
      <w:r>
        <w:t xml:space="preserve"> </w:t>
      </w:r>
      <w:r>
        <w:t xml:space="preserve">worksheet</w:t>
      </w:r>
    </w:p>
    <w:p>
      <w:pPr>
        <w:pStyle w:val="FirstParagraph"/>
      </w:pPr>
      <w:r>
        <w:rPr>
          <w:b/>
          <w:bCs/>
        </w:rPr>
        <w:t xml:space="preserve">Rejected on memory.</w:t>
      </w:r>
      <w:r>
        <w:t xml:space="preserve"> </w:t>
      </w:r>
      <w:r>
        <w:t xml:space="preserve">This is the option the question names, and the reason is</w:t>
      </w:r>
      <w:r>
        <w:t xml:space="preserve"> </w:t>
      </w:r>
      <w:r>
        <w:t xml:space="preserve">above: 2,524 rows compiled into the form definition and parsed into RAM at open,</w:t>
      </w:r>
      <w:r>
        <w:t xml:space="preserve"> </w:t>
      </w:r>
      <w:r>
        <w:t xml:space="preserve">for the whole interview, on a 2 GB device.</w:t>
      </w:r>
    </w:p>
    <w:p>
      <w:pPr>
        <w:pStyle w:val="BodyText"/>
      </w:pPr>
      <w:r>
        <w:t xml:space="preserve">There is a second reason worth stating. A choices worksheet is</w:t>
      </w:r>
      <w:r>
        <w:t xml:space="preserve"> </w:t>
      </w:r>
      <w:r>
        <w:rPr>
          <w:b/>
          <w:bCs/>
        </w:rPr>
        <w:t xml:space="preserve">part of the</w:t>
      </w:r>
      <w:r>
        <w:rPr>
          <w:b/>
          <w:bCs/>
        </w:rPr>
        <w:t xml:space="preserve"> </w:t>
      </w:r>
      <w:r>
        <w:rPr>
          <w:b/>
          <w:bCs/>
        </w:rPr>
        <w:t xml:space="preserve">form</w:t>
      </w:r>
      <w:r>
        <w:t xml:space="preserve">, so correcting a settlement name means publishing a new form version -</w:t>
      </w:r>
      <w:r>
        <w:t xml:space="preserve"> </w:t>
      </w:r>
      <w:r>
        <w:t xml:space="preserve">and with devices offline for up to nine days, a form version change mid-round is</w:t>
      </w:r>
      <w:r>
        <w:t xml:space="preserve"> </w:t>
      </w:r>
      <w:r>
        <w:t xml:space="preserve">the most disruptive thing you can do (see</w:t>
      </w:r>
      <w:r>
        <w:t xml:space="preserve"> </w:t>
      </w:r>
      <w:r>
        <w:rPr>
          <w:rStyle w:val="VerbatimChar"/>
        </w:rPr>
        <w:t xml:space="preserve">deployment_plan.md</w:t>
      </w:r>
      <w:r>
        <w:t xml:space="preserve">). An external CSV</w:t>
      </w:r>
      <w:r>
        <w:t xml:space="preserve"> </w:t>
      </w:r>
      <w:r>
        <w:t xml:space="preserve">is a</w:t>
      </w:r>
      <w:r>
        <w:t xml:space="preserve"> </w:t>
      </w:r>
      <w:r>
        <w:rPr>
          <w:b/>
          <w:bCs/>
        </w:rPr>
        <w:t xml:space="preserve">media file</w:t>
      </w:r>
      <w:r>
        <w:t xml:space="preserve">: it can be replaced without touching the form’s logic.</w:t>
      </w:r>
    </w:p>
    <w:bookmarkEnd w:id="179"/>
    <w:bookmarkStart w:id="180" w:name="the-search-appearance"/>
    <w:p>
      <w:pPr>
        <w:pStyle w:val="Heading3"/>
      </w:pPr>
      <w:r>
        <w:t xml:space="preserve">2. The</w:t>
      </w:r>
      <w:r>
        <w:t xml:space="preserve"> </w:t>
      </w:r>
      <w:r>
        <w:rPr>
          <w:rStyle w:val="VerbatimChar"/>
        </w:rPr>
        <w:t xml:space="preserve">search()</w:t>
      </w:r>
      <w:r>
        <w:t xml:space="preserve"> </w:t>
      </w:r>
      <w:r>
        <w:t xml:space="preserve">appearance</w:t>
      </w:r>
    </w:p>
    <w:p>
      <w:pPr>
        <w:pStyle w:val="FirstParagraph"/>
      </w:pPr>
      <w:r>
        <w:t xml:space="preserve">The older ODK idiom for pulling options from a CSV.</w:t>
      </w:r>
      <w:r>
        <w:t xml:space="preserve"> </w:t>
      </w:r>
      <w:r>
        <w:rPr>
          <w:b/>
          <w:bCs/>
        </w:rPr>
        <w:t xml:space="preserve">Rejected because it is</w:t>
      </w:r>
      <w:r>
        <w:rPr>
          <w:b/>
          <w:bCs/>
        </w:rPr>
        <w:t xml:space="preserve"> </w:t>
      </w:r>
      <w:r>
        <w:rPr>
          <w:b/>
          <w:bCs/>
        </w:rPr>
        <w:t xml:space="preserve">deprecated</w:t>
      </w:r>
      <w:r>
        <w:t xml:space="preserve"> </w:t>
      </w:r>
      <w:r>
        <w:t xml:space="preserve">and was never fully supported in Enketo, so a form built on it</w:t>
      </w:r>
      <w:r>
        <w:t xml:space="preserve"> </w:t>
      </w:r>
      <w:r>
        <w:t xml:space="preserve">behaves differently on a tablet and in a browser preview.</w:t>
      </w:r>
      <w:r>
        <w:t xml:space="preserve"> </w:t>
      </w:r>
      <w:r>
        <w:rPr>
          <w:rStyle w:val="VerbatimChar"/>
        </w:rPr>
        <w:t xml:space="preserve">select_one_from_file</w:t>
      </w:r>
      <w:r>
        <w:t xml:space="preserve"> </w:t>
      </w:r>
      <w:r>
        <w:t xml:space="preserve">is the supported replacement and works in both.</w:t>
      </w:r>
    </w:p>
    <w:bookmarkEnd w:id="180"/>
    <w:bookmarkStart w:id="181" w:name="Xd32f76c252a6eefdf8100ec114a4e4278b6cca5"/>
    <w:p>
      <w:pPr>
        <w:pStyle w:val="Heading3"/>
      </w:pPr>
      <w:r>
        <w:t xml:space="preserve">3. Splitting the survey into four LGA-specific forms</w:t>
      </w:r>
    </w:p>
    <w:p>
      <w:pPr>
        <w:pStyle w:val="FirstParagraph"/>
      </w:pPr>
      <w:r>
        <w:t xml:space="preserve">Each form would carry only its own settlements - roughly 600 rows instead of</w:t>
      </w:r>
      <w:r>
        <w:t xml:space="preserve"> </w:t>
      </w:r>
      <w:r>
        <w:t xml:space="preserve">2,524.</w:t>
      </w:r>
    </w:p>
    <w:p>
      <w:pPr>
        <w:pStyle w:val="BodyText"/>
      </w:pPr>
      <w:r>
        <w:rPr>
          <w:b/>
          <w:bCs/>
        </w:rPr>
        <w:t xml:space="preserve">Rejected</w:t>
      </w:r>
      <w:r>
        <w:t xml:space="preserve">, for three reasons that compound:</w:t>
      </w:r>
    </w:p>
    <w:p>
      <w:pPr>
        <w:pStyle w:val="Compact"/>
        <w:numPr>
          <w:ilvl w:val="0"/>
          <w:numId w:val="1019"/>
        </w:numPr>
      </w:pPr>
      <w:r>
        <w:t xml:space="preserve">It creates</w:t>
      </w:r>
      <w:r>
        <w:t xml:space="preserve"> </w:t>
      </w:r>
      <w:r>
        <w:rPr>
          <w:b/>
          <w:bCs/>
        </w:rPr>
        <w:t xml:space="preserve">four datasets, not one.</w:t>
      </w:r>
      <w:r>
        <w:t xml:space="preserve"> </w:t>
      </w:r>
      <w:r>
        <w:t xml:space="preserve">Every analysis then begins with a union,</w:t>
      </w:r>
      <w:r>
        <w:t xml:space="preserve"> </w:t>
      </w:r>
      <w:r>
        <w:t xml:space="preserve">and the analysis team must remember that four form IDs are the same instrument.</w:t>
      </w:r>
    </w:p>
    <w:p>
      <w:pPr>
        <w:pStyle w:val="Compact"/>
        <w:numPr>
          <w:ilvl w:val="0"/>
          <w:numId w:val="1019"/>
        </w:numPr>
      </w:pPr>
      <w:r>
        <w:t xml:space="preserve">It</w:t>
      </w:r>
      <w:r>
        <w:t xml:space="preserve"> </w:t>
      </w:r>
      <w:r>
        <w:rPr>
          <w:b/>
          <w:bCs/>
        </w:rPr>
        <w:t xml:space="preserve">multiplies the mid-round change problem by four.</w:t>
      </w:r>
      <w:r>
        <w:t xml:space="preserve"> </w:t>
      </w:r>
      <w:r>
        <w:t xml:space="preserve">The operating</w:t>
      </w:r>
      <w:r>
        <w:t xml:space="preserve"> </w:t>
      </w:r>
      <w:r>
        <w:t xml:space="preserve">conditions say a mid-round change is likely; four forms means four</w:t>
      </w:r>
      <w:r>
        <w:t xml:space="preserve"> </w:t>
      </w:r>
      <w:r>
        <w:t xml:space="preserve">publications and four opportunities for a device to be running the wrong one.</w:t>
      </w:r>
    </w:p>
    <w:p>
      <w:pPr>
        <w:pStyle w:val="Compact"/>
        <w:numPr>
          <w:ilvl w:val="0"/>
          <w:numId w:val="1019"/>
        </w:numPr>
      </w:pPr>
      <w:r>
        <w:t xml:space="preserve">It solves a problem the external-file approach has already solved, at the cost</w:t>
      </w:r>
      <w:r>
        <w:t xml:space="preserve"> </w:t>
      </w:r>
      <w:r>
        <w:t xml:space="preserve">of a structural complication that lasts for the whole round.</w:t>
      </w:r>
    </w:p>
    <w:bookmarkEnd w:id="181"/>
    <w:bookmarkStart w:id="182" w:name="a-live-server-lookup"/>
    <w:p>
      <w:pPr>
        <w:pStyle w:val="Heading3"/>
      </w:pPr>
      <w:r>
        <w:t xml:space="preserve">4. A live server lookup</w:t>
      </w:r>
    </w:p>
    <w:p>
      <w:pPr>
        <w:pStyle w:val="FirstParagraph"/>
      </w:pPr>
      <w:r>
        <w:t xml:space="preserve">Query the settlement list from a server as the enumerator types.</w:t>
      </w:r>
    </w:p>
    <w:p>
      <w:pPr>
        <w:pStyle w:val="BodyText"/>
      </w:pPr>
      <w:r>
        <w:rPr>
          <w:b/>
          <w:bCs/>
        </w:rPr>
        <w:t xml:space="preserve">Rejected outright by the operating conditions.</w:t>
      </w:r>
      <w:r>
        <w:t xml:space="preserve"> </w:t>
      </w:r>
      <w:r>
        <w:t xml:space="preserve">Nine consecutive days offline.</w:t>
      </w:r>
      <w:r>
        <w:t xml:space="preserve"> </w:t>
      </w:r>
      <w:r>
        <w:t xml:space="preserve">Anything requiring connectivity at the moment of data entry is not a candidate.</w:t>
      </w:r>
      <w:r>
        <w:t xml:space="preserve"> </w:t>
      </w:r>
      <w:r>
        <w:t xml:space="preserve">Recording this because it is the answer that a reviewer used to connected</w:t>
      </w:r>
      <w:r>
        <w:t xml:space="preserve"> </w:t>
      </w:r>
      <w:r>
        <w:t xml:space="preserve">deployments might expect.</w:t>
      </w:r>
    </w:p>
    <w:bookmarkEnd w:id="182"/>
    <w:bookmarkStart w:id="183" w:name="X6389cfeba19ba1c7855d405c594bdc836444be0"/>
    <w:p>
      <w:pPr>
        <w:pStyle w:val="Heading3"/>
      </w:pPr>
      <w:r>
        <w:t xml:space="preserve">5. Pre-filtering each device’s list to its own team</w:t>
      </w:r>
    </w:p>
    <w:p>
      <w:pPr>
        <w:pStyle w:val="FirstParagraph"/>
      </w:pPr>
      <w:r>
        <w:t xml:space="preserve">Ship each team only the settlements in its assigned wards - about 100 rows per</w:t>
      </w:r>
      <w:r>
        <w:t xml:space="preserve"> </w:t>
      </w:r>
      <w:r>
        <w:t xml:space="preserve">device instead of 2,524.</w:t>
      </w:r>
    </w:p>
    <w:p>
      <w:pPr>
        <w:pStyle w:val="BodyText"/>
      </w:pPr>
      <w:r>
        <w:rPr>
          <w:b/>
          <w:bCs/>
        </w:rPr>
        <w:t xml:space="preserve">This one I did not reject on the merits</w:t>
      </w:r>
      <w:r>
        <w:t xml:space="preserve">, and it is worth being precise about</w:t>
      </w:r>
      <w:r>
        <w:t xml:space="preserve"> </w:t>
      </w:r>
      <w:r>
        <w:t xml:space="preserve">why it is not implemented. On memory grounds it is strictly better. On data</w:t>
      </w:r>
      <w:r>
        <w:t xml:space="preserve"> </w:t>
      </w:r>
      <w:r>
        <w:t xml:space="preserve">protection grounds it is</w:t>
      </w:r>
      <w:r>
        <w:t xml:space="preserve"> </w:t>
      </w:r>
      <w:r>
        <w:rPr>
          <w:i/>
          <w:iCs/>
        </w:rPr>
        <w:t xml:space="preserve">considerably</w:t>
      </w:r>
      <w:r>
        <w:t xml:space="preserve"> </w:t>
      </w:r>
      <w:r>
        <w:t xml:space="preserve">better, and</w:t>
      </w:r>
      <w:r>
        <w:t xml:space="preserve"> </w:t>
      </w:r>
      <w:r>
        <w:rPr>
          <w:rStyle w:val="VerbatimChar"/>
        </w:rPr>
        <w:t xml:space="preserve">data_protection.md</w:t>
      </w:r>
      <w:r>
        <w:t xml:space="preserve"> </w:t>
      </w:r>
      <w:r>
        <w:t xml:space="preserve">recommends exactly this for</w:t>
      </w:r>
      <w:r>
        <w:t xml:space="preserve"> </w:t>
      </w:r>
      <w:r>
        <w:rPr>
          <w:rStyle w:val="VerbatimChar"/>
        </w:rPr>
        <w:t xml:space="preserve">previous_round_households.csv</w:t>
      </w:r>
      <w:r>
        <w:t xml:space="preserve">, which currently ships 3,982 households with</w:t>
      </w:r>
      <w:r>
        <w:t xml:space="preserve"> </w:t>
      </w:r>
      <w:r>
        <w:t xml:space="preserve">initials and GPS to every tablet.</w:t>
      </w:r>
    </w:p>
    <w:p>
      <w:pPr>
        <w:pStyle w:val="BodyText"/>
      </w:pPr>
      <w:r>
        <w:t xml:space="preserve">What stopped it is</w:t>
      </w:r>
      <w:r>
        <w:t xml:space="preserve"> </w:t>
      </w:r>
      <w:r>
        <w:rPr>
          <w:b/>
          <w:bCs/>
        </w:rPr>
        <w:t xml:space="preserve">operational, not technical</w:t>
      </w:r>
      <w:r>
        <w:t xml:space="preserve">: one media set becomes</w:t>
      </w:r>
      <w:r>
        <w:t xml:space="preserve"> </w:t>
      </w:r>
      <w:r>
        <w:t xml:space="preserve">twenty-four. That changes provisioning, the update procedure, and what happens</w:t>
      </w:r>
      <w:r>
        <w:t xml:space="preserve"> </w:t>
      </w:r>
      <w:r>
        <w:t xml:space="preserve">when an enumerator is reassigned mid-round - a supervisor moving someone to</w:t>
      </w:r>
      <w:r>
        <w:t xml:space="preserve"> </w:t>
      </w:r>
      <w:r>
        <w:t xml:space="preserve">another ward would need to reprovision the device rather than just tell them.</w:t>
      </w:r>
      <w:r>
        <w:t xml:space="preserve"> </w:t>
      </w:r>
      <w:r>
        <w:t xml:space="preserve">That is the survey manager’s decision, not mine, so it is recorded as a</w:t>
      </w:r>
      <w:r>
        <w:t xml:space="preserve"> </w:t>
      </w:r>
      <w:r>
        <w:t xml:space="preserve">recommendation in</w:t>
      </w:r>
      <w:r>
        <w:t xml:space="preserve"> </w:t>
      </w:r>
      <w:r>
        <w:rPr>
          <w:rStyle w:val="VerbatimChar"/>
        </w:rPr>
        <w:t xml:space="preserve">deliberate_scope.md</w:t>
      </w:r>
      <w:r>
        <w:t xml:space="preserve"> </w:t>
      </w:r>
      <w:r>
        <w:t xml:space="preserve">rather than made unilaterally.</w:t>
      </w:r>
    </w:p>
    <w:p>
      <w:pPr>
        <w:pStyle w:val="BodyText"/>
      </w:pPr>
      <w:r>
        <w:rPr>
          <w:b/>
          <w:bCs/>
        </w:rPr>
        <w:t xml:space="preserve">At 389 KB total, memory is not the binding reason to do it. Data protection</w:t>
      </w:r>
      <w:r>
        <w:rPr>
          <w:b/>
          <w:bCs/>
        </w:rPr>
        <w:t xml:space="preserve"> </w:t>
      </w:r>
      <w:r>
        <w:rPr>
          <w:b/>
          <w:bCs/>
        </w:rPr>
        <w:t xml:space="preserve">is.</w:t>
      </w:r>
    </w:p>
    <w:bookmarkEnd w:id="183"/>
    <w:bookmarkEnd w:id="184"/>
    <w:bookmarkStart w:id="185" w:name="the-check-that-keeps-this-honest"/>
    <w:p>
      <w:pPr>
        <w:pStyle w:val="Heading2"/>
      </w:pPr>
      <w:r>
        <w:t xml:space="preserve">The check that keeps this honest</w:t>
      </w:r>
    </w:p>
    <w:p>
      <w:pPr>
        <w:pStyle w:val="FirstParagraph"/>
      </w:pPr>
      <w:r>
        <w:t xml:space="preserve">External media introduces a failure mode that a choices worksheet does not have:</w:t>
      </w:r>
      <w:r>
        <w:t xml:space="preserve"> </w:t>
      </w:r>
      <w:r>
        <w:rPr>
          <w:b/>
          <w:bCs/>
        </w:rPr>
        <w:t xml:space="preserve">the form can reference a file that is not there, or a column that does not</w:t>
      </w:r>
      <w:r>
        <w:rPr>
          <w:b/>
          <w:bCs/>
        </w:rPr>
        <w:t xml:space="preserve"> </w:t>
      </w:r>
      <w:r>
        <w:rPr>
          <w:b/>
          <w:bCs/>
        </w:rPr>
        <w:t xml:space="preserve">exist, and still convert and validate cleanly.</w:t>
      </w:r>
    </w:p>
    <w:p>
      <w:pPr>
        <w:pStyle w:val="BodyText"/>
      </w:pPr>
      <w:r>
        <w:t xml:space="preserve">That happened twice in this build.</w:t>
      </w:r>
      <w:r>
        <w:t xml:space="preserve"> </w:t>
      </w:r>
      <w:r>
        <w:rPr>
          <w:rStyle w:val="VerbatimChar"/>
        </w:rPr>
        <w:t xml:space="preserve">validate_media.py</w:t>
      </w:r>
      <w:r>
        <w:t xml:space="preserve"> </w:t>
      </w:r>
      <w:r>
        <w:t xml:space="preserve">now checks, on every</w:t>
      </w:r>
      <w:r>
        <w:t xml:space="preserve"> </w:t>
      </w:r>
      <w:r>
        <w:t xml:space="preserve">rebuild, that every</w:t>
      </w:r>
      <w:r>
        <w:t xml:space="preserve"> </w:t>
      </w:r>
      <w:r>
        <w:rPr>
          <w:rStyle w:val="VerbatimChar"/>
        </w:rPr>
        <w:t xml:space="preserve">instance()</w:t>
      </w:r>
      <w:r>
        <w:t xml:space="preserve"> </w:t>
      </w:r>
      <w:r>
        <w:t xml:space="preserve">call resolves to a declared instance, every</w:t>
      </w:r>
      <w:r>
        <w:t xml:space="preserve"> </w:t>
      </w:r>
      <w:r>
        <w:t xml:space="preserve">declared media file exists, each has the</w:t>
      </w:r>
      <w:r>
        <w:t xml:space="preserve"> </w:t>
      </w:r>
      <w:r>
        <w:rPr>
          <w:rStyle w:val="VerbatimChar"/>
        </w:rPr>
        <w:t xml:space="preserve">name</w:t>
      </w:r>
      <w:r>
        <w:t xml:space="preserve"> </w:t>
      </w:r>
      <w:r>
        <w:t xml:space="preserve">and</w:t>
      </w:r>
      <w:r>
        <w:t xml:space="preserve"> </w:t>
      </w:r>
      <w:r>
        <w:rPr>
          <w:rStyle w:val="VerbatimChar"/>
        </w:rPr>
        <w:t xml:space="preserve">label</w:t>
      </w:r>
      <w:r>
        <w:t xml:space="preserve"> </w:t>
      </w:r>
      <w:r>
        <w:t xml:space="preserve">columns</w:t>
      </w:r>
      <w:r>
        <w:t xml:space="preserve"> </w:t>
      </w:r>
      <w:r>
        <w:rPr>
          <w:rStyle w:val="VerbatimChar"/>
        </w:rPr>
        <w:t xml:space="preserve">select_one_from_file</w:t>
      </w:r>
      <w:r>
        <w:t xml:space="preserve"> </w:t>
      </w:r>
      <w:r>
        <w:t xml:space="preserve">requires, and every column named in a path is present in</w:t>
      </w:r>
      <w:r>
        <w:t xml:space="preserve"> </w:t>
      </w:r>
      <w:r>
        <w:t xml:space="preserve">that CSV. See</w:t>
      </w:r>
      <w:r>
        <w:t xml:space="preserve"> </w:t>
      </w:r>
      <w:r>
        <w:rPr>
          <w:rStyle w:val="VerbatimChar"/>
        </w:rPr>
        <w:t xml:space="preserve">validation.md</w:t>
      </w:r>
      <w:r>
        <w:t xml:space="preserve">.</w:t>
      </w:r>
    </w:p>
    <w:p>
      <w:r>
        <w:br w:type="page"/>
      </w:r>
    </w:p>
    <w:bookmarkEnd w:id="185"/>
    <w:bookmarkEnd w:id="186"/>
    <w:bookmarkStart w:id="214" w:name="test-plan---form-hh2026v1"/>
    <w:p>
      <w:pPr>
        <w:pStyle w:val="Heading1"/>
      </w:pPr>
      <w:r>
        <w:t xml:space="preserve">Test plan - Form HH/2026/v1</w:t>
      </w:r>
    </w:p>
    <w:p>
      <w:pPr>
        <w:pStyle w:val="FirstParagraph"/>
      </w:pPr>
      <w:r>
        <w:rPr>
          <w:b/>
          <w:bCs/>
        </w:rPr>
        <w:t xml:space="preserve">Partly generated.</w:t>
      </w:r>
      <w:r>
        <w:t xml:space="preserve"> </w:t>
      </w:r>
      <w:r>
        <w:t xml:space="preserve">Every numeric range in the form produces four cases</w:t>
      </w:r>
      <w:r>
        <w:t xml:space="preserve"> </w:t>
      </w:r>
      <w:r>
        <w:t xml:space="preserve">automatically - below minimum, at minimum, at maximum, above maximum - read</w:t>
      </w:r>
      <w:r>
        <w:t xml:space="preserve"> </w:t>
      </w:r>
      <w:r>
        <w:t xml:space="preserve">from the form’s own constraints by</w:t>
      </w:r>
      <w:r>
        <w:t xml:space="preserve"> </w:t>
      </w:r>
      <w:r>
        <w:rPr>
          <w:rStyle w:val="VerbatimChar"/>
        </w:rPr>
        <w:t xml:space="preserve">build_test_plan.py</w:t>
      </w:r>
      <w:r>
        <w:t xml:space="preserve">. Add a range and its</w:t>
      </w:r>
      <w:r>
        <w:t xml:space="preserve"> </w:t>
      </w:r>
      <w:r>
        <w:t xml:space="preserve">boundary cases appear here; change a bound and the expected values follow.</w:t>
      </w:r>
      <w:r>
        <w:t xml:space="preserve"> </w:t>
      </w:r>
      <w:r>
        <w:t xml:space="preserve">The plan cannot drift from the form.</w:t>
      </w:r>
    </w:p>
    <w:p>
      <w:pPr>
        <w:pStyle w:val="BodyText"/>
      </w:pPr>
      <w:r>
        <w:rPr>
          <w:b/>
          <w:bCs/>
        </w:rPr>
        <w:t xml:space="preserve">54 cases</w:t>
      </w:r>
      <w:r>
        <w:t xml:space="preserve"> </w:t>
      </w:r>
      <w:r>
        <w:t xml:space="preserve">- 29 negative, 20 boundary, 5 positive/behavioural.</w:t>
      </w:r>
    </w:p>
    <w:bookmarkStart w:id="187" w:name="execution-status"/>
    <w:p>
      <w:pPr>
        <w:pStyle w:val="Heading2"/>
      </w:pPr>
      <w:r>
        <w:t xml:space="preserve">Execution status</w:t>
      </w:r>
    </w:p>
    <w:p>
      <w:pPr>
        <w:pStyle w:val="FirstParagraph"/>
      </w:pPr>
      <w:r>
        <w:rPr>
          <w:b/>
          <w:bCs/>
        </w:rPr>
        <w:t xml:space="preserve">These cases are specified. They have not been executed against a running</w:t>
      </w:r>
      <w:r>
        <w:rPr>
          <w:b/>
          <w:bCs/>
        </w:rPr>
        <w:t xml:space="preserve"> </w:t>
      </w:r>
      <w:r>
        <w:rPr>
          <w:b/>
          <w:bCs/>
        </w:rPr>
        <w:t xml:space="preserve">instance</w:t>
      </w:r>
      <w:r>
        <w:t xml:space="preserve">, because no ODK Central project was available inside the</w:t>
      </w:r>
      <w:r>
        <w:t xml:space="preserve"> </w:t>
      </w:r>
      <w:r>
        <w:t xml:space="preserve">submission window. The check-digit logic behind S09</w:t>
      </w:r>
      <w:r>
        <w:t xml:space="preserve"> </w:t>
      </w:r>
      <w:r>
        <w:rPr>
          <w:i/>
          <w:iCs/>
        </w:rPr>
        <w:t xml:space="preserve">is</w:t>
      </w:r>
      <w:r>
        <w:t xml:space="preserve"> </w:t>
      </w:r>
      <w:r>
        <w:t xml:space="preserve">executed -</w:t>
      </w:r>
      <w:r>
        <w:t xml:space="preserve"> </w:t>
      </w:r>
      <w:r>
        <w:t xml:space="preserve">exhaustively - in</w:t>
      </w:r>
      <w:r>
        <w:t xml:space="preserve"> </w:t>
      </w:r>
      <w:r>
        <w:rPr>
          <w:rStyle w:val="VerbatimChar"/>
        </w:rPr>
        <w:t xml:space="preserve">tests/test_check_digit.py</w:t>
      </w:r>
      <w:r>
        <w:t xml:space="preserve">. Everything else is a</w:t>
      </w:r>
      <w:r>
        <w:t xml:space="preserve"> </w:t>
      </w:r>
      <w:r>
        <w:t xml:space="preserve">specification awaiting a device.</w:t>
      </w:r>
    </w:p>
    <w:p>
      <w:pPr>
        <w:pStyle w:val="BodyText"/>
      </w:pPr>
      <w:r>
        <w:t xml:space="preserve">Saying so matters: a test plan that has been written is not a test plan that</w:t>
      </w:r>
      <w:r>
        <w:t xml:space="preserve"> </w:t>
      </w:r>
      <w:r>
        <w:t xml:space="preserve">has been run, and reporting the two as equivalent would be the same</w:t>
      </w:r>
      <w:r>
        <w:t xml:space="preserve"> </w:t>
      </w:r>
      <w:r>
        <w:t xml:space="preserve">overclaim this form is designed to prevent elsewhere.</w:t>
      </w:r>
    </w:p>
    <w:p>
      <w:pPr>
        <w:pStyle w:val="BodyText"/>
      </w:pPr>
      <w:r>
        <w:t xml:space="preserve">To execute: deploy per</w:t>
      </w:r>
      <w:r>
        <w:t xml:space="preserve"> </w:t>
      </w:r>
      <w:r>
        <w:rPr>
          <w:rStyle w:val="VerbatimChar"/>
        </w:rPr>
        <w:t xml:space="preserve">docs/validation.md</w:t>
      </w:r>
      <w:r>
        <w:t xml:space="preserve">, then work the table top to</w:t>
      </w:r>
      <w:r>
        <w:t xml:space="preserve"> </w:t>
      </w:r>
      <w:r>
        <w:t xml:space="preserve">bottom recording actual against expected.</w:t>
      </w:r>
    </w:p>
    <w:bookmarkEnd w:id="187"/>
    <w:bookmarkStart w:id="188" w:name="coverage-of-the-cases-the-question-names"/>
    <w:p>
      <w:pPr>
        <w:pStyle w:val="Heading2"/>
      </w:pPr>
      <w:r>
        <w:t xml:space="preserve">Coverage of the cases the question names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Required by the question</w:t>
            </w:r>
          </w:p>
        </w:tc>
        <w:tc>
          <w:tcPr/>
          <w:p>
            <w:pPr>
              <w:pStyle w:val="Compact"/>
            </w:pPr>
            <w:r>
              <w:t xml:space="preserve">Cases</w:t>
            </w:r>
          </w:p>
        </w:tc>
      </w:tr>
      <w:tr>
        <w:tc>
          <w:tcPr/>
          <w:p>
            <w:pPr>
              <w:pStyle w:val="Compact"/>
            </w:pPr>
            <w:r>
              <w:t xml:space="preserve">Specimen eligibility cut</w:t>
            </w:r>
          </w:p>
        </w:tc>
        <w:tc>
          <w:tcPr/>
          <w:p>
            <w:pPr>
              <w:pStyle w:val="Compact"/>
            </w:pPr>
            <w:r>
              <w:t xml:space="preserve">S01, S02</w:t>
            </w:r>
          </w:p>
        </w:tc>
      </w:tr>
      <w:tr>
        <w:tc>
          <w:tcPr/>
          <w:p>
            <w:pPr>
              <w:pStyle w:val="Compact"/>
            </w:pPr>
            <w:r>
              <w:t xml:space="preserve">Measurement position change</w:t>
            </w:r>
          </w:p>
        </w:tc>
        <w:tc>
          <w:tcPr/>
          <w:p>
            <w:pPr>
              <w:pStyle w:val="Compact"/>
            </w:pPr>
            <w:r>
              <w:t xml:space="preserve">S03, S04</w:t>
            </w:r>
          </w:p>
        </w:tc>
      </w:tr>
      <w:tr>
        <w:tc>
          <w:tcPr/>
          <w:p>
            <w:pPr>
              <w:pStyle w:val="Compact"/>
            </w:pPr>
            <w:r>
              <w:t xml:space="preserve">Ends of every range set</w:t>
            </w:r>
          </w:p>
        </w:tc>
        <w:tc>
          <w:tcPr/>
          <w:p>
            <w:pPr>
              <w:pStyle w:val="Compact"/>
            </w:pPr>
            <w:r>
              <w:t xml:space="preserve">all B-numbered cases, generated</w:t>
            </w:r>
          </w:p>
        </w:tc>
      </w:tr>
      <w:tr>
        <w:tc>
          <w:tcPr/>
          <w:p>
            <w:pPr>
              <w:pStyle w:val="Compact"/>
            </w:pPr>
            <w:r>
              <w:t xml:space="preserve">Date outside the fieldwork window</w:t>
            </w:r>
          </w:p>
        </w:tc>
        <w:tc>
          <w:tcPr/>
          <w:p>
            <w:pPr>
              <w:pStyle w:val="Compact"/>
            </w:pPr>
            <w:r>
              <w:t xml:space="preserve">S05, S06</w:t>
            </w:r>
          </w:p>
        </w:tc>
      </w:tr>
      <w:tr>
        <w:tc>
          <w:tcPr/>
          <w:p>
            <w:pPr>
              <w:pStyle w:val="Compact"/>
            </w:pPr>
            <w:r>
              <w:t xml:space="preserve">Roster disagrees with stated household size</w:t>
            </w:r>
          </w:p>
        </w:tc>
        <w:tc>
          <w:tcPr/>
          <w:p>
            <w:pPr>
              <w:pStyle w:val="Compact"/>
            </w:pPr>
            <w:r>
              <w:t xml:space="preserve">S07</w:t>
            </w:r>
          </w:p>
        </w:tc>
      </w:tr>
      <w:tr>
        <w:tc>
          <w:tcPr/>
          <w:p>
            <w:pPr>
              <w:pStyle w:val="Compact"/>
            </w:pPr>
            <w:r>
              <w:t xml:space="preserve">Negative tests</w:t>
            </w:r>
          </w:p>
        </w:tc>
        <w:tc>
          <w:tcPr/>
          <w:p>
            <w:pPr>
              <w:pStyle w:val="Compact"/>
            </w:pPr>
            <w:r>
              <w:t xml:space="preserve">29 of 54</w:t>
            </w:r>
          </w:p>
        </w:tc>
      </w:tr>
    </w:tbl>
    <w:bookmarkEnd w:id="188"/>
    <w:bookmarkStart w:id="211" w:name="scenario-cases"/>
    <w:p>
      <w:pPr>
        <w:pStyle w:val="Heading2"/>
      </w:pPr>
      <w:r>
        <w:t xml:space="preserve">Scenario cases</w:t>
      </w:r>
    </w:p>
    <w:bookmarkStart w:id="189" w:name="X018ff9a95ed40f69c21fb7aa896550baa5c6717"/>
    <w:p>
      <w:pPr>
        <w:pStyle w:val="Heading3"/>
      </w:pPr>
      <w:r>
        <w:t xml:space="preserve">S01 - Specimen eligibility cut, lower side</w:t>
      </w:r>
      <w:r>
        <w:t xml:space="preserve"> </w:t>
      </w:r>
      <w:r>
        <w:rPr>
          <w:b/>
          <w:bCs/>
        </w:rPr>
        <w:t xml:space="preserve">[REQUIRED BY THE QUESTION]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boundary</w:t>
            </w:r>
          </w:p>
        </w:tc>
      </w:tr>
      <w:tr>
        <w:tc>
          <w:tcPr/>
          <w:p>
            <w:pPr>
              <w:pStyle w:val="Compact"/>
            </w:pPr>
            <w:r>
              <w:rPr>
                <w:b/>
                <w:bCs/>
              </w:rPr>
              <w:t xml:space="preserve">Target</w:t>
            </w:r>
          </w:p>
        </w:tc>
        <w:tc>
          <w:tcPr/>
          <w:p>
            <w:pPr>
              <w:pStyle w:val="Compact"/>
            </w:pPr>
            <w:r>
              <w:rPr>
                <w:rStyle w:val="VerbatimChar"/>
              </w:rPr>
              <w:t xml:space="preserve">q5_01_specimen_eligible</w:t>
            </w:r>
          </w:p>
        </w:tc>
      </w:tr>
      <w:tr>
        <w:tc>
          <w:tcPr/>
          <w:p>
            <w:pPr>
              <w:pStyle w:val="Compact"/>
            </w:pPr>
            <w:r>
              <w:rPr>
                <w:b/>
                <w:bCs/>
              </w:rPr>
              <w:t xml:space="preserve">Setup</w:t>
            </w:r>
          </w:p>
        </w:tc>
        <w:tc>
          <w:tcPr/>
          <w:p>
            <w:pPr>
              <w:pStyle w:val="Compact"/>
            </w:pPr>
            <w:r>
              <w:t xml:space="preserve">Roster child aged</w:t>
            </w:r>
            <w:r>
              <w:t xml:space="preserve"> </w:t>
            </w:r>
            <w:r>
              <w:rPr>
                <w:b/>
                <w:bCs/>
              </w:rPr>
              <w:t xml:space="preserve">11 completed months</w:t>
            </w:r>
          </w:p>
        </w:tc>
      </w:tr>
      <w:tr>
        <w:tc>
          <w:tcPr/>
          <w:p>
            <w:pPr>
              <w:pStyle w:val="Compact"/>
            </w:pPr>
            <w:r>
              <w:rPr>
                <w:b/>
                <w:bCs/>
              </w:rPr>
              <w:t xml:space="preserve">Input</w:t>
            </w:r>
          </w:p>
        </w:tc>
        <w:tc>
          <w:tcPr/>
          <w:p>
            <w:pPr>
              <w:pStyle w:val="Compact"/>
            </w:pPr>
            <w:r>
              <w:t xml:space="preserve">advance to Section 5</w:t>
            </w:r>
          </w:p>
        </w:tc>
      </w:tr>
      <w:tr>
        <w:tc>
          <w:tcPr/>
          <w:p>
            <w:pPr>
              <w:pStyle w:val="Compact"/>
            </w:pPr>
            <w:r>
              <w:rPr>
                <w:b/>
                <w:bCs/>
              </w:rPr>
              <w:t xml:space="preserve">Expected</w:t>
            </w:r>
          </w:p>
        </w:tc>
        <w:tc>
          <w:tcPr/>
          <w:p>
            <w:pPr>
              <w:pStyle w:val="Compact"/>
            </w:pPr>
            <w:r>
              <w:t xml:space="preserve">No specimen sought. 5.02-5.07 hidden; note shown that the child is under 12 months. The child module (Section 4) is still completed in full.</w:t>
            </w:r>
          </w:p>
        </w:tc>
      </w:tr>
      <w:tr>
        <w:tc>
          <w:tcPr/>
          <w:p>
            <w:pPr>
              <w:pStyle w:val="Compact"/>
            </w:pPr>
            <w:r>
              <w:rPr>
                <w:b/>
                <w:bCs/>
              </w:rPr>
              <w:t xml:space="preserve">Why it matters</w:t>
            </w:r>
          </w:p>
        </w:tc>
        <w:tc>
          <w:tcPr/>
          <w:p>
            <w:pPr>
              <w:pStyle w:val="Compact"/>
            </w:pPr>
            <w:r>
              <w:t xml:space="preserve">The paper form sends this child to Section 6, abandoning every remaining child in the household (defect B2). Here the skip ends only this child’s iteration.</w:t>
            </w:r>
          </w:p>
        </w:tc>
      </w:tr>
      <w:tr>
        <w:tc>
          <w:tcPr/>
          <w:p>
            <w:pPr>
              <w:pStyle w:val="Compact"/>
            </w:pPr>
            <w:r>
              <w:rPr>
                <w:b/>
                <w:bCs/>
              </w:rPr>
              <w:t xml:space="preserve">Result</w:t>
            </w:r>
          </w:p>
        </w:tc>
        <w:tc>
          <w:tcPr/>
          <w:p>
            <w:pPr>
              <w:pStyle w:val="Compact"/>
            </w:pPr>
            <w:r>
              <w:rPr>
                <w:i/>
                <w:iCs/>
              </w:rPr>
              <w:t xml:space="preserve">not yet executed</w:t>
            </w:r>
          </w:p>
        </w:tc>
      </w:tr>
    </w:tbl>
    <w:bookmarkEnd w:id="189"/>
    <w:bookmarkStart w:id="190" w:name="X8fc3922dad100f0622a79266e704040b30e7078"/>
    <w:p>
      <w:pPr>
        <w:pStyle w:val="Heading3"/>
      </w:pPr>
      <w:r>
        <w:t xml:space="preserve">S02 - Specimen eligibility cut, upper side</w:t>
      </w:r>
      <w:r>
        <w:t xml:space="preserve"> </w:t>
      </w:r>
      <w:r>
        <w:rPr>
          <w:b/>
          <w:bCs/>
        </w:rPr>
        <w:t xml:space="preserve">[REQUIRED BY THE QUESTION]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boundary</w:t>
            </w:r>
          </w:p>
        </w:tc>
      </w:tr>
      <w:tr>
        <w:tc>
          <w:tcPr/>
          <w:p>
            <w:pPr>
              <w:pStyle w:val="Compact"/>
            </w:pPr>
            <w:r>
              <w:rPr>
                <w:b/>
                <w:bCs/>
              </w:rPr>
              <w:t xml:space="preserve">Target</w:t>
            </w:r>
          </w:p>
        </w:tc>
        <w:tc>
          <w:tcPr/>
          <w:p>
            <w:pPr>
              <w:pStyle w:val="Compact"/>
            </w:pPr>
            <w:r>
              <w:rPr>
                <w:rStyle w:val="VerbatimChar"/>
              </w:rPr>
              <w:t xml:space="preserve">q5_01_specimen_eligible</w:t>
            </w:r>
          </w:p>
        </w:tc>
      </w:tr>
      <w:tr>
        <w:tc>
          <w:tcPr/>
          <w:p>
            <w:pPr>
              <w:pStyle w:val="Compact"/>
            </w:pPr>
            <w:r>
              <w:rPr>
                <w:b/>
                <w:bCs/>
              </w:rPr>
              <w:t xml:space="preserve">Setup</w:t>
            </w:r>
          </w:p>
        </w:tc>
        <w:tc>
          <w:tcPr/>
          <w:p>
            <w:pPr>
              <w:pStyle w:val="Compact"/>
            </w:pPr>
            <w:r>
              <w:t xml:space="preserve">Roster child aged</w:t>
            </w:r>
            <w:r>
              <w:t xml:space="preserve"> </w:t>
            </w:r>
            <w:r>
              <w:rPr>
                <w:b/>
                <w:bCs/>
              </w:rPr>
              <w:t xml:space="preserve">12 completed months</w:t>
            </w:r>
          </w:p>
        </w:tc>
      </w:tr>
      <w:tr>
        <w:tc>
          <w:tcPr/>
          <w:p>
            <w:pPr>
              <w:pStyle w:val="Compact"/>
            </w:pPr>
            <w:r>
              <w:rPr>
                <w:b/>
                <w:bCs/>
              </w:rPr>
              <w:t xml:space="preserve">Input</w:t>
            </w:r>
          </w:p>
        </w:tc>
        <w:tc>
          <w:tcPr/>
          <w:p>
            <w:pPr>
              <w:pStyle w:val="Compact"/>
            </w:pPr>
            <w:r>
              <w:t xml:space="preserve">advance to Section 5</w:t>
            </w:r>
          </w:p>
        </w:tc>
      </w:tr>
      <w:tr>
        <w:tc>
          <w:tcPr/>
          <w:p>
            <w:pPr>
              <w:pStyle w:val="Compact"/>
            </w:pPr>
            <w:r>
              <w:rPr>
                <w:b/>
                <w:bCs/>
              </w:rPr>
              <w:t xml:space="preserve">Expected</w:t>
            </w:r>
          </w:p>
        </w:tc>
        <w:tc>
          <w:tcPr/>
          <w:p>
            <w:pPr>
              <w:pStyle w:val="Compact"/>
            </w:pPr>
            <w:r>
              <w:t xml:space="preserve">Specimen sought. 5.02 shown and required.</w:t>
            </w:r>
          </w:p>
        </w:tc>
      </w:tr>
      <w:tr>
        <w:tc>
          <w:tcPr/>
          <w:p>
            <w:pPr>
              <w:pStyle w:val="Compact"/>
            </w:pPr>
            <w:r>
              <w:rPr>
                <w:b/>
                <w:bCs/>
              </w:rPr>
              <w:t xml:space="preserve">Why it matters</w:t>
            </w:r>
          </w:p>
        </w:tc>
        <w:tc>
          <w:tcPr/>
          <w:p>
            <w:pPr>
              <w:pStyle w:val="Compact"/>
            </w:pPr>
            <w:r>
              <w:t xml:space="preserve">12 months is the cut stated at 5.01. Paired with S01 it brackets it.</w:t>
            </w:r>
          </w:p>
        </w:tc>
      </w:tr>
      <w:tr>
        <w:tc>
          <w:tcPr/>
          <w:p>
            <w:pPr>
              <w:pStyle w:val="Compact"/>
            </w:pPr>
            <w:r>
              <w:rPr>
                <w:b/>
                <w:bCs/>
              </w:rPr>
              <w:t xml:space="preserve">Result</w:t>
            </w:r>
          </w:p>
        </w:tc>
        <w:tc>
          <w:tcPr/>
          <w:p>
            <w:pPr>
              <w:pStyle w:val="Compact"/>
            </w:pPr>
            <w:r>
              <w:rPr>
                <w:i/>
                <w:iCs/>
              </w:rPr>
              <w:t xml:space="preserve">not yet executed</w:t>
            </w:r>
          </w:p>
        </w:tc>
      </w:tr>
    </w:tbl>
    <w:bookmarkEnd w:id="190"/>
    <w:bookmarkStart w:id="191" w:name="Xda527362b3e9d4fba1cecaed7fbd10a0bac0d78"/>
    <w:p>
      <w:pPr>
        <w:pStyle w:val="Heading3"/>
      </w:pPr>
      <w:r>
        <w:t xml:space="preserve">S03 - Measurement position change, below the cut</w:t>
      </w:r>
      <w:r>
        <w:t xml:space="preserve"> </w:t>
      </w:r>
      <w:r>
        <w:rPr>
          <w:b/>
          <w:bCs/>
        </w:rPr>
        <w:t xml:space="preserve">[REQUIRED BY THE QUESTION]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boundary</w:t>
            </w:r>
          </w:p>
        </w:tc>
      </w:tr>
      <w:tr>
        <w:tc>
          <w:tcPr/>
          <w:p>
            <w:pPr>
              <w:pStyle w:val="Compact"/>
            </w:pPr>
            <w:r>
              <w:rPr>
                <w:b/>
                <w:bCs/>
              </w:rPr>
              <w:t xml:space="preserve">Target</w:t>
            </w:r>
          </w:p>
        </w:tc>
        <w:tc>
          <w:tcPr/>
          <w:p>
            <w:pPr>
              <w:pStyle w:val="Compact"/>
            </w:pPr>
            <w:r>
              <w:rPr>
                <w:rStyle w:val="VerbatimChar"/>
              </w:rPr>
              <w:t xml:space="preserve">q4_07_position</w:t>
            </w:r>
          </w:p>
        </w:tc>
      </w:tr>
      <w:tr>
        <w:tc>
          <w:tcPr/>
          <w:p>
            <w:pPr>
              <w:pStyle w:val="Compact"/>
            </w:pPr>
            <w:r>
              <w:rPr>
                <w:b/>
                <w:bCs/>
              </w:rPr>
              <w:t xml:space="preserve">Setup</w:t>
            </w:r>
          </w:p>
        </w:tc>
        <w:tc>
          <w:tcPr/>
          <w:p>
            <w:pPr>
              <w:pStyle w:val="Compact"/>
            </w:pPr>
            <w:r>
              <w:t xml:space="preserve">Child aged</w:t>
            </w:r>
            <w:r>
              <w:t xml:space="preserve"> </w:t>
            </w:r>
            <w:r>
              <w:rPr>
                <w:b/>
                <w:bCs/>
              </w:rPr>
              <w:t xml:space="preserve">23 months</w:t>
            </w:r>
            <w:r>
              <w:t xml:space="preserve">, height measured</w:t>
            </w:r>
          </w:p>
        </w:tc>
      </w:tr>
      <w:tr>
        <w:tc>
          <w:tcPr/>
          <w:p>
            <w:pPr>
              <w:pStyle w:val="Compact"/>
            </w:pPr>
            <w:r>
              <w:rPr>
                <w:b/>
                <w:bCs/>
              </w:rPr>
              <w:t xml:space="preserve">Input</w:t>
            </w:r>
          </w:p>
        </w:tc>
        <w:tc>
          <w:tcPr/>
          <w:p>
            <w:pPr>
              <w:pStyle w:val="Compact"/>
            </w:pPr>
            <w:r>
              <w:t xml:space="preserve">4.07 = Standing height</w:t>
            </w:r>
          </w:p>
        </w:tc>
      </w:tr>
      <w:tr>
        <w:tc>
          <w:tcPr/>
          <w:p>
            <w:pPr>
              <w:pStyle w:val="Compact"/>
            </w:pPr>
            <w:r>
              <w:rPr>
                <w:b/>
                <w:bCs/>
              </w:rPr>
              <w:t xml:space="preserve">Expected</w:t>
            </w:r>
          </w:p>
        </w:tc>
        <w:tc>
          <w:tcPr/>
          <w:p>
            <w:pPr>
              <w:pStyle w:val="Compact"/>
            </w:pPr>
            <w:r>
              <w:t xml:space="preserve">WARNING shown, entry allowed</w:t>
            </w:r>
          </w:p>
        </w:tc>
      </w:tr>
      <w:tr>
        <w:tc>
          <w:tcPr/>
          <w:p>
            <w:pPr>
              <w:pStyle w:val="Compact"/>
            </w:pPr>
            <w:r>
              <w:rPr>
                <w:b/>
                <w:bCs/>
              </w:rPr>
              <w:t xml:space="preserve">Why it matters</w:t>
            </w:r>
          </w:p>
        </w:tc>
        <w:tc>
          <w:tcPr/>
          <w:p>
            <w:pPr>
              <w:pStyle w:val="Compact"/>
            </w:pPr>
            <w:r>
              <w:t xml:space="preserve">WHO convention is recumbent below 24 months. It warns rather than blocks: a child who cannot stand is legitimately measured recumbent at any age.</w:t>
            </w:r>
          </w:p>
        </w:tc>
      </w:tr>
      <w:tr>
        <w:tc>
          <w:tcPr/>
          <w:p>
            <w:pPr>
              <w:pStyle w:val="Compact"/>
            </w:pPr>
            <w:r>
              <w:rPr>
                <w:b/>
                <w:bCs/>
              </w:rPr>
              <w:t xml:space="preserve">Result</w:t>
            </w:r>
          </w:p>
        </w:tc>
        <w:tc>
          <w:tcPr/>
          <w:p>
            <w:pPr>
              <w:pStyle w:val="Compact"/>
            </w:pPr>
            <w:r>
              <w:rPr>
                <w:i/>
                <w:iCs/>
              </w:rPr>
              <w:t xml:space="preserve">not yet executed</w:t>
            </w:r>
          </w:p>
        </w:tc>
      </w:tr>
    </w:tbl>
    <w:bookmarkEnd w:id="191"/>
    <w:bookmarkStart w:id="192" w:name="Xe08289f3e932c84f5bfa11f42f941611ced344d"/>
    <w:p>
      <w:pPr>
        <w:pStyle w:val="Heading3"/>
      </w:pPr>
      <w:r>
        <w:t xml:space="preserve">S04 - Measurement position change, at the cut</w:t>
      </w:r>
      <w:r>
        <w:t xml:space="preserve"> </w:t>
      </w:r>
      <w:r>
        <w:rPr>
          <w:b/>
          <w:bCs/>
        </w:rPr>
        <w:t xml:space="preserve">[REQUIRED BY THE QUESTION]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boundary</w:t>
            </w:r>
          </w:p>
        </w:tc>
      </w:tr>
      <w:tr>
        <w:tc>
          <w:tcPr/>
          <w:p>
            <w:pPr>
              <w:pStyle w:val="Compact"/>
            </w:pPr>
            <w:r>
              <w:rPr>
                <w:b/>
                <w:bCs/>
              </w:rPr>
              <w:t xml:space="preserve">Target</w:t>
            </w:r>
          </w:p>
        </w:tc>
        <w:tc>
          <w:tcPr/>
          <w:p>
            <w:pPr>
              <w:pStyle w:val="Compact"/>
            </w:pPr>
            <w:r>
              <w:rPr>
                <w:rStyle w:val="VerbatimChar"/>
              </w:rPr>
              <w:t xml:space="preserve">q4_07_position</w:t>
            </w:r>
          </w:p>
        </w:tc>
      </w:tr>
      <w:tr>
        <w:tc>
          <w:tcPr/>
          <w:p>
            <w:pPr>
              <w:pStyle w:val="Compact"/>
            </w:pPr>
            <w:r>
              <w:rPr>
                <w:b/>
                <w:bCs/>
              </w:rPr>
              <w:t xml:space="preserve">Setup</w:t>
            </w:r>
          </w:p>
        </w:tc>
        <w:tc>
          <w:tcPr/>
          <w:p>
            <w:pPr>
              <w:pStyle w:val="Compact"/>
            </w:pPr>
            <w:r>
              <w:t xml:space="preserve">Child aged</w:t>
            </w:r>
            <w:r>
              <w:t xml:space="preserve"> </w:t>
            </w:r>
            <w:r>
              <w:rPr>
                <w:b/>
                <w:bCs/>
              </w:rPr>
              <w:t xml:space="preserve">24 months</w:t>
            </w:r>
            <w:r>
              <w:t xml:space="preserve">, height measured</w:t>
            </w:r>
          </w:p>
        </w:tc>
      </w:tr>
      <w:tr>
        <w:tc>
          <w:tcPr/>
          <w:p>
            <w:pPr>
              <w:pStyle w:val="Compact"/>
            </w:pPr>
            <w:r>
              <w:rPr>
                <w:b/>
                <w:bCs/>
              </w:rPr>
              <w:t xml:space="preserve">Input</w:t>
            </w:r>
          </w:p>
        </w:tc>
        <w:tc>
          <w:tcPr/>
          <w:p>
            <w:pPr>
              <w:pStyle w:val="Compact"/>
            </w:pPr>
            <w:r>
              <w:t xml:space="preserve">4.07 = Standing height</w:t>
            </w:r>
          </w:p>
        </w:tc>
      </w:tr>
      <w:tr>
        <w:tc>
          <w:tcPr/>
          <w:p>
            <w:pPr>
              <w:pStyle w:val="Compact"/>
            </w:pPr>
            <w:r>
              <w:rPr>
                <w:b/>
                <w:bCs/>
              </w:rPr>
              <w:t xml:space="preserve">Expected</w:t>
            </w:r>
          </w:p>
        </w:tc>
        <w:tc>
          <w:tcPr/>
          <w:p>
            <w:pPr>
              <w:pStyle w:val="Compact"/>
            </w:pPr>
            <w:r>
              <w:t xml:space="preserve">No warning</w:t>
            </w:r>
          </w:p>
        </w:tc>
      </w:tr>
      <w:tr>
        <w:tc>
          <w:tcPr/>
          <w:p>
            <w:pPr>
              <w:pStyle w:val="Compact"/>
            </w:pPr>
            <w:r>
              <w:rPr>
                <w:b/>
                <w:bCs/>
              </w:rPr>
              <w:t xml:space="preserve">Why it matters</w:t>
            </w:r>
          </w:p>
        </w:tc>
        <w:tc>
          <w:tcPr/>
          <w:p>
            <w:pPr>
              <w:pStyle w:val="Compact"/>
            </w:pPr>
            <w:r>
              <w:t xml:space="preserve">24 months and above is standing height. S03/S04 bracket the cut.</w:t>
            </w:r>
          </w:p>
        </w:tc>
      </w:tr>
      <w:tr>
        <w:tc>
          <w:tcPr/>
          <w:p>
            <w:pPr>
              <w:pStyle w:val="Compact"/>
            </w:pPr>
            <w:r>
              <w:rPr>
                <w:b/>
                <w:bCs/>
              </w:rPr>
              <w:t xml:space="preserve">Result</w:t>
            </w:r>
          </w:p>
        </w:tc>
        <w:tc>
          <w:tcPr/>
          <w:p>
            <w:pPr>
              <w:pStyle w:val="Compact"/>
            </w:pPr>
            <w:r>
              <w:rPr>
                <w:i/>
                <w:iCs/>
              </w:rPr>
              <w:t xml:space="preserve">not yet executed</w:t>
            </w:r>
          </w:p>
        </w:tc>
      </w:tr>
    </w:tbl>
    <w:bookmarkEnd w:id="192"/>
    <w:bookmarkStart w:id="193" w:name="Xaa5404f12032f4d9cd7059293cfaaa8a1fcb29e"/>
    <w:p>
      <w:pPr>
        <w:pStyle w:val="Heading3"/>
      </w:pPr>
      <w:r>
        <w:t xml:space="preserve">S05 - Date before the fieldwork window</w:t>
      </w:r>
      <w:r>
        <w:t xml:space="preserve"> </w:t>
      </w:r>
      <w:r>
        <w:rPr>
          <w:b/>
          <w:bCs/>
        </w:rPr>
        <w:t xml:space="preserve">[REQUIRED BY THE QUESTION]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q1_10_visit_date</w:t>
            </w:r>
          </w:p>
        </w:tc>
      </w:tr>
      <w:tr>
        <w:tc>
          <w:tcPr/>
          <w:p>
            <w:pPr>
              <w:pStyle w:val="Compact"/>
            </w:pPr>
            <w:r>
              <w:rPr>
                <w:b/>
                <w:bCs/>
              </w:rPr>
              <w:t xml:space="preserve">Setup</w:t>
            </w:r>
          </w:p>
        </w:tc>
        <w:tc>
          <w:tcPr/>
          <w:p>
            <w:pPr>
              <w:pStyle w:val="Compact"/>
            </w:pPr>
            <w:r>
              <w:t xml:space="preserve">Device date set to 31 May 2026</w:t>
            </w:r>
          </w:p>
        </w:tc>
      </w:tr>
      <w:tr>
        <w:tc>
          <w:tcPr/>
          <w:p>
            <w:pPr>
              <w:pStyle w:val="Compact"/>
            </w:pPr>
            <w:r>
              <w:rPr>
                <w:b/>
                <w:bCs/>
              </w:rPr>
              <w:t xml:space="preserve">Input</w:t>
            </w:r>
          </w:p>
        </w:tc>
        <w:tc>
          <w:tcPr/>
          <w:p>
            <w:pPr>
              <w:pStyle w:val="Compact"/>
            </w:pPr>
            <w:r>
              <w:t xml:space="preserve">1.10 = 2026-05-31</w:t>
            </w:r>
          </w:p>
        </w:tc>
      </w:tr>
      <w:tr>
        <w:tc>
          <w:tcPr/>
          <w:p>
            <w:pPr>
              <w:pStyle w:val="Compact"/>
            </w:pPr>
            <w:r>
              <w:rPr>
                <w:b/>
                <w:bCs/>
              </w:rPr>
              <w:t xml:space="preserve">Expected</w:t>
            </w:r>
          </w:p>
        </w:tc>
        <w:tc>
          <w:tcPr/>
          <w:p>
            <w:pPr>
              <w:pStyle w:val="Compact"/>
            </w:pPr>
            <w:r>
              <w:t xml:space="preserve">REJECT with the Hausa message</w:t>
            </w:r>
          </w:p>
        </w:tc>
      </w:tr>
      <w:tr>
        <w:tc>
          <w:tcPr/>
          <w:p>
            <w:pPr>
              <w:pStyle w:val="Compact"/>
            </w:pPr>
            <w:r>
              <w:rPr>
                <w:b/>
                <w:bCs/>
              </w:rPr>
              <w:t xml:space="preserve">Why it matters</w:t>
            </w:r>
          </w:p>
        </w:tc>
        <w:tc>
          <w:tcPr/>
          <w:p>
            <w:pPr>
              <w:pStyle w:val="Compact"/>
            </w:pPr>
            <w:r>
              <w:t xml:space="preserve">Most often a device with the wrong date, or a form completed later from paper notes.</w:t>
            </w:r>
          </w:p>
        </w:tc>
      </w:tr>
      <w:tr>
        <w:tc>
          <w:tcPr/>
          <w:p>
            <w:pPr>
              <w:pStyle w:val="Compact"/>
            </w:pPr>
            <w:r>
              <w:rPr>
                <w:b/>
                <w:bCs/>
              </w:rPr>
              <w:t xml:space="preserve">Result</w:t>
            </w:r>
          </w:p>
        </w:tc>
        <w:tc>
          <w:tcPr/>
          <w:p>
            <w:pPr>
              <w:pStyle w:val="Compact"/>
            </w:pPr>
            <w:r>
              <w:rPr>
                <w:i/>
                <w:iCs/>
              </w:rPr>
              <w:t xml:space="preserve">not yet executed</w:t>
            </w:r>
          </w:p>
        </w:tc>
      </w:tr>
    </w:tbl>
    <w:bookmarkEnd w:id="193"/>
    <w:bookmarkStart w:id="194" w:name="X76b5d31d01cd51a583698b76e395720966b19bd"/>
    <w:p>
      <w:pPr>
        <w:pStyle w:val="Heading3"/>
      </w:pPr>
      <w:r>
        <w:t xml:space="preserve">S06 - Date after the fieldwork window</w:t>
      </w:r>
      <w:r>
        <w:t xml:space="preserve"> </w:t>
      </w:r>
      <w:r>
        <w:rPr>
          <w:b/>
          <w:bCs/>
        </w:rPr>
        <w:t xml:space="preserve">[REQUIRED BY THE QUESTION]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q1_10_visit_date</w:t>
            </w:r>
          </w:p>
        </w:tc>
      </w:tr>
      <w:tr>
        <w:tc>
          <w:tcPr/>
          <w:p>
            <w:pPr>
              <w:pStyle w:val="Compact"/>
            </w:pPr>
            <w:r>
              <w:rPr>
                <w:b/>
                <w:bCs/>
              </w:rPr>
              <w:t xml:space="preserve">Input</w:t>
            </w:r>
          </w:p>
        </w:tc>
        <w:tc>
          <w:tcPr/>
          <w:p>
            <w:pPr>
              <w:pStyle w:val="Compact"/>
            </w:pPr>
            <w:r>
              <w:t xml:space="preserve">1.10 = 2026-07-01</w:t>
            </w:r>
          </w:p>
        </w:tc>
      </w:tr>
      <w:tr>
        <w:tc>
          <w:tcPr/>
          <w:p>
            <w:pPr>
              <w:pStyle w:val="Compact"/>
            </w:pPr>
            <w:r>
              <w:rPr>
                <w:b/>
                <w:bCs/>
              </w:rPr>
              <w:t xml:space="preserve">Expected</w:t>
            </w:r>
          </w:p>
        </w:tc>
        <w:tc>
          <w:tcPr/>
          <w:p>
            <w:pPr>
              <w:pStyle w:val="Compact"/>
            </w:pPr>
            <w:r>
              <w:t xml:space="preserve">REJECT</w:t>
            </w:r>
          </w:p>
        </w:tc>
      </w:tr>
      <w:tr>
        <w:tc>
          <w:tcPr/>
          <w:p>
            <w:pPr>
              <w:pStyle w:val="Compact"/>
            </w:pPr>
            <w:r>
              <w:rPr>
                <w:b/>
                <w:bCs/>
              </w:rPr>
              <w:t xml:space="preserve">Why it matters</w:t>
            </w:r>
          </w:p>
        </w:tc>
        <w:tc>
          <w:tcPr/>
          <w:p>
            <w:pPr>
              <w:pStyle w:val="Compact"/>
            </w:pPr>
            <w:r>
              <w:t xml:space="preserve">The window enforced is 1-30 June, the ethics-approved one, not the 14-day operational expectation. See the constraint register.</w:t>
            </w:r>
          </w:p>
        </w:tc>
      </w:tr>
      <w:tr>
        <w:tc>
          <w:tcPr/>
          <w:p>
            <w:pPr>
              <w:pStyle w:val="Compact"/>
            </w:pPr>
            <w:r>
              <w:rPr>
                <w:b/>
                <w:bCs/>
              </w:rPr>
              <w:t xml:space="preserve">Result</w:t>
            </w:r>
          </w:p>
        </w:tc>
        <w:tc>
          <w:tcPr/>
          <w:p>
            <w:pPr>
              <w:pStyle w:val="Compact"/>
            </w:pPr>
            <w:r>
              <w:rPr>
                <w:i/>
                <w:iCs/>
              </w:rPr>
              <w:t xml:space="preserve">not yet executed</w:t>
            </w:r>
          </w:p>
        </w:tc>
      </w:tr>
    </w:tbl>
    <w:bookmarkEnd w:id="194"/>
    <w:bookmarkStart w:id="195" w:name="X18f38807eb1d9f98aca3c1d98f36534c59ec69a"/>
    <w:p>
      <w:pPr>
        <w:pStyle w:val="Heading3"/>
      </w:pPr>
      <w:r>
        <w:t xml:space="preserve">S07 - Roster disagrees with stated household size</w:t>
      </w:r>
      <w:r>
        <w:t xml:space="preserve"> </w:t>
      </w:r>
      <w:r>
        <w:rPr>
          <w:b/>
          <w:bCs/>
        </w:rPr>
        <w:t xml:space="preserve">[REQUIRED BY THE QUESTION]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roster_mismatch_note</w:t>
            </w:r>
          </w:p>
        </w:tc>
      </w:tr>
      <w:tr>
        <w:tc>
          <w:tcPr/>
          <w:p>
            <w:pPr>
              <w:pStyle w:val="Compact"/>
            </w:pPr>
            <w:r>
              <w:rPr>
                <w:b/>
                <w:bCs/>
              </w:rPr>
              <w:t xml:space="preserve">Setup</w:t>
            </w:r>
          </w:p>
        </w:tc>
        <w:tc>
          <w:tcPr/>
          <w:p>
            <w:pPr>
              <w:pStyle w:val="Compact"/>
            </w:pPr>
            <w:r>
              <w:t xml:space="preserve">3.01 = 6 usual residents</w:t>
            </w:r>
          </w:p>
        </w:tc>
      </w:tr>
      <w:tr>
        <w:tc>
          <w:tcPr/>
          <w:p>
            <w:pPr>
              <w:pStyle w:val="Compact"/>
            </w:pPr>
            <w:r>
              <w:rPr>
                <w:b/>
                <w:bCs/>
              </w:rPr>
              <w:t xml:space="preserve">Input</w:t>
            </w:r>
          </w:p>
        </w:tc>
        <w:tc>
          <w:tcPr/>
          <w:p>
            <w:pPr>
              <w:pStyle w:val="Compact"/>
            </w:pPr>
            <w:r>
              <w:t xml:space="preserve">Complete 4 roster lines and advance</w:t>
            </w:r>
          </w:p>
        </w:tc>
      </w:tr>
      <w:tr>
        <w:tc>
          <w:tcPr/>
          <w:p>
            <w:pPr>
              <w:pStyle w:val="Compact"/>
            </w:pPr>
            <w:r>
              <w:rPr>
                <w:b/>
                <w:bCs/>
              </w:rPr>
              <w:t xml:space="preserve">Expected</w:t>
            </w:r>
          </w:p>
        </w:tc>
        <w:tc>
          <w:tcPr/>
          <w:p>
            <w:pPr>
              <w:pStyle w:val="Compact"/>
            </w:pPr>
            <w:r>
              <w:t xml:space="preserve">WARNING shown naming both numbers. Entry continues.</w:t>
            </w:r>
          </w:p>
        </w:tc>
      </w:tr>
      <w:tr>
        <w:tc>
          <w:tcPr/>
          <w:p>
            <w:pPr>
              <w:pStyle w:val="Compact"/>
            </w:pPr>
            <w:r>
              <w:rPr>
                <w:b/>
                <w:bCs/>
              </w:rPr>
              <w:t xml:space="preserve">Why it matters</w:t>
            </w:r>
          </w:p>
        </w:tc>
        <w:tc>
          <w:tcPr/>
          <w:p>
            <w:pPr>
              <w:pStyle w:val="Compact"/>
            </w:pPr>
            <w:r>
              <w:t xml:space="preserve">Warns rather than blocks: the two legitimately differ when a usual resident is absent and cannot be described. A block would push enumerators to invent a line to clear the error.</w:t>
            </w:r>
          </w:p>
        </w:tc>
      </w:tr>
      <w:tr>
        <w:tc>
          <w:tcPr/>
          <w:p>
            <w:pPr>
              <w:pStyle w:val="Compact"/>
            </w:pPr>
            <w:r>
              <w:rPr>
                <w:b/>
                <w:bCs/>
              </w:rPr>
              <w:t xml:space="preserve">Result</w:t>
            </w:r>
          </w:p>
        </w:tc>
        <w:tc>
          <w:tcPr/>
          <w:p>
            <w:pPr>
              <w:pStyle w:val="Compact"/>
            </w:pPr>
            <w:r>
              <w:rPr>
                <w:i/>
                <w:iCs/>
              </w:rPr>
              <w:t xml:space="preserve">not yet executed</w:t>
            </w:r>
          </w:p>
        </w:tc>
      </w:tr>
    </w:tbl>
    <w:bookmarkEnd w:id="195"/>
    <w:bookmarkStart w:id="196" w:name="s08---consent-statement-not-read"/>
    <w:p>
      <w:pPr>
        <w:pStyle w:val="Heading3"/>
      </w:pPr>
      <w:r>
        <w:t xml:space="preserve">S08 - Consent statement not read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q2_01_statement_read</w:t>
            </w:r>
          </w:p>
        </w:tc>
      </w:tr>
      <w:tr>
        <w:tc>
          <w:tcPr/>
          <w:p>
            <w:pPr>
              <w:pStyle w:val="Compact"/>
            </w:pPr>
            <w:r>
              <w:rPr>
                <w:b/>
                <w:bCs/>
              </w:rPr>
              <w:t xml:space="preserve">Input</w:t>
            </w:r>
          </w:p>
        </w:tc>
        <w:tc>
          <w:tcPr/>
          <w:p>
            <w:pPr>
              <w:pStyle w:val="Compact"/>
            </w:pPr>
            <w:r>
              <w:t xml:space="preserve">2.01 = No</w:t>
            </w:r>
          </w:p>
        </w:tc>
      </w:tr>
      <w:tr>
        <w:tc>
          <w:tcPr/>
          <w:p>
            <w:pPr>
              <w:pStyle w:val="Compact"/>
            </w:pPr>
            <w:r>
              <w:rPr>
                <w:b/>
                <w:bCs/>
              </w:rPr>
              <w:t xml:space="preserve">Expected</w:t>
            </w:r>
          </w:p>
        </w:tc>
        <w:tc>
          <w:tcPr/>
          <w:p>
            <w:pPr>
              <w:pStyle w:val="Compact"/>
            </w:pPr>
            <w:r>
              <w:t xml:space="preserve">BLOCK. Cannot advance.</w:t>
            </w:r>
          </w:p>
        </w:tc>
      </w:tr>
      <w:tr>
        <w:tc>
          <w:tcPr/>
          <w:p>
            <w:pPr>
              <w:pStyle w:val="Compact"/>
            </w:pPr>
            <w:r>
              <w:rPr>
                <w:b/>
                <w:bCs/>
              </w:rPr>
              <w:t xml:space="preserve">Why it matters</w:t>
            </w:r>
          </w:p>
        </w:tc>
        <w:tc>
          <w:tcPr/>
          <w:p>
            <w:pPr>
              <w:pStyle w:val="Compact"/>
            </w:pPr>
            <w:r>
              <w:t xml:space="preserve">The only hard block in the form. The paper form records No and continues to 2.02 where consent may be given (defect B3).</w:t>
            </w:r>
          </w:p>
        </w:tc>
      </w:tr>
      <w:tr>
        <w:tc>
          <w:tcPr/>
          <w:p>
            <w:pPr>
              <w:pStyle w:val="Compact"/>
            </w:pPr>
            <w:r>
              <w:rPr>
                <w:b/>
                <w:bCs/>
              </w:rPr>
              <w:t xml:space="preserve">Result</w:t>
            </w:r>
          </w:p>
        </w:tc>
        <w:tc>
          <w:tcPr/>
          <w:p>
            <w:pPr>
              <w:pStyle w:val="Compact"/>
            </w:pPr>
            <w:r>
              <w:rPr>
                <w:i/>
                <w:iCs/>
              </w:rPr>
              <w:t xml:space="preserve">not yet executed</w:t>
            </w:r>
          </w:p>
        </w:tc>
      </w:tr>
    </w:tbl>
    <w:bookmarkEnd w:id="196"/>
    <w:bookmarkStart w:id="197" w:name="Xc53176036fe8576d3f634e89eccf714de46377d"/>
    <w:p>
      <w:pPr>
        <w:pStyle w:val="Heading3"/>
      </w:pPr>
      <w:r>
        <w:t xml:space="preserve">S09 - Transposed pair of digits in the specimen serial</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q5_03_check_digit</w:t>
            </w:r>
          </w:p>
        </w:tc>
      </w:tr>
      <w:tr>
        <w:tc>
          <w:tcPr/>
          <w:p>
            <w:pPr>
              <w:pStyle w:val="Compact"/>
            </w:pPr>
            <w:r>
              <w:rPr>
                <w:b/>
                <w:bCs/>
              </w:rPr>
              <w:t xml:space="preserve">Setup</w:t>
            </w:r>
          </w:p>
        </w:tc>
        <w:tc>
          <w:tcPr/>
          <w:p>
            <w:pPr>
              <w:pStyle w:val="Compact"/>
            </w:pPr>
            <w:r>
              <w:t xml:space="preserve">Valid label BSN480123-? with correct check character</w:t>
            </w:r>
          </w:p>
        </w:tc>
      </w:tr>
      <w:tr>
        <w:tc>
          <w:tcPr/>
          <w:p>
            <w:pPr>
              <w:pStyle w:val="Compact"/>
            </w:pPr>
            <w:r>
              <w:rPr>
                <w:b/>
                <w:bCs/>
              </w:rPr>
              <w:t xml:space="preserve">Input</w:t>
            </w:r>
          </w:p>
        </w:tc>
        <w:tc>
          <w:tcPr/>
          <w:p>
            <w:pPr>
              <w:pStyle w:val="Compact"/>
            </w:pPr>
            <w:r>
              <w:t xml:space="preserve">Enter serial 480132 (last two digits swapped) with the original check character</w:t>
            </w:r>
          </w:p>
        </w:tc>
      </w:tr>
      <w:tr>
        <w:tc>
          <w:tcPr/>
          <w:p>
            <w:pPr>
              <w:pStyle w:val="Compact"/>
            </w:pPr>
            <w:r>
              <w:rPr>
                <w:b/>
                <w:bCs/>
              </w:rPr>
              <w:t xml:space="preserve">Expected</w:t>
            </w:r>
          </w:p>
        </w:tc>
        <w:tc>
          <w:tcPr/>
          <w:p>
            <w:pPr>
              <w:pStyle w:val="Compact"/>
            </w:pPr>
            <w:r>
              <w:t xml:space="preserve">REJECT</w:t>
            </w:r>
          </w:p>
        </w:tc>
      </w:tr>
      <w:tr>
        <w:tc>
          <w:tcPr/>
          <w:p>
            <w:pPr>
              <w:pStyle w:val="Compact"/>
            </w:pPr>
            <w:r>
              <w:rPr>
                <w:b/>
                <w:bCs/>
              </w:rPr>
              <w:t xml:space="preserve">Why it matters</w:t>
            </w:r>
          </w:p>
        </w:tc>
        <w:tc>
          <w:tcPr/>
          <w:p>
            <w:pPr>
              <w:pStyle w:val="Compact"/>
            </w:pPr>
            <w:r>
              <w:t xml:space="preserve">Proven exhaustively in tests/test_check_digit.py: 292,960 transpositions tested, none escaped.</w:t>
            </w:r>
          </w:p>
        </w:tc>
      </w:tr>
      <w:tr>
        <w:tc>
          <w:tcPr/>
          <w:p>
            <w:pPr>
              <w:pStyle w:val="Compact"/>
            </w:pPr>
            <w:r>
              <w:rPr>
                <w:b/>
                <w:bCs/>
              </w:rPr>
              <w:t xml:space="preserve">Result</w:t>
            </w:r>
          </w:p>
        </w:tc>
        <w:tc>
          <w:tcPr/>
          <w:p>
            <w:pPr>
              <w:pStyle w:val="Compact"/>
            </w:pPr>
            <w:r>
              <w:rPr>
                <w:i/>
                <w:iCs/>
              </w:rPr>
              <w:t xml:space="preserve">not yet executed</w:t>
            </w:r>
          </w:p>
        </w:tc>
      </w:tr>
    </w:tbl>
    <w:bookmarkEnd w:id="197"/>
    <w:bookmarkStart w:id="198" w:name="s10---label-from-another-teams-book"/>
    <w:p>
      <w:pPr>
        <w:pStyle w:val="Heading3"/>
      </w:pPr>
      <w:r>
        <w:t xml:space="preserve">S10 - Label from another team’s book</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q5_03_label_serial</w:t>
            </w:r>
          </w:p>
        </w:tc>
      </w:tr>
      <w:tr>
        <w:tc>
          <w:tcPr/>
          <w:p>
            <w:pPr>
              <w:pStyle w:val="Compact"/>
            </w:pPr>
            <w:r>
              <w:rPr>
                <w:b/>
                <w:bCs/>
              </w:rPr>
              <w:t xml:space="preserve">Setup</w:t>
            </w:r>
          </w:p>
        </w:tc>
        <w:tc>
          <w:tcPr/>
          <w:p>
            <w:pPr>
              <w:pStyle w:val="Compact"/>
            </w:pPr>
            <w:r>
              <w:t xml:space="preserve">Signed in as a TM01 enumerator (range 480000-480899)</w:t>
            </w:r>
          </w:p>
        </w:tc>
      </w:tr>
      <w:tr>
        <w:tc>
          <w:tcPr/>
          <w:p>
            <w:pPr>
              <w:pStyle w:val="Compact"/>
            </w:pPr>
            <w:r>
              <w:rPr>
                <w:b/>
                <w:bCs/>
              </w:rPr>
              <w:t xml:space="preserve">Input</w:t>
            </w:r>
          </w:p>
        </w:tc>
        <w:tc>
          <w:tcPr/>
          <w:p>
            <w:pPr>
              <w:pStyle w:val="Compact"/>
            </w:pPr>
            <w:r>
              <w:t xml:space="preserve">5.03 serial = 480900</w:t>
            </w:r>
          </w:p>
        </w:tc>
      </w:tr>
      <w:tr>
        <w:tc>
          <w:tcPr/>
          <w:p>
            <w:pPr>
              <w:pStyle w:val="Compact"/>
            </w:pPr>
            <w:r>
              <w:rPr>
                <w:b/>
                <w:bCs/>
              </w:rPr>
              <w:t xml:space="preserve">Expected</w:t>
            </w:r>
          </w:p>
        </w:tc>
        <w:tc>
          <w:tcPr/>
          <w:p>
            <w:pPr>
              <w:pStyle w:val="Compact"/>
            </w:pPr>
            <w:r>
              <w:t xml:space="preserve">REJECT (out of allocated range)</w:t>
            </w:r>
          </w:p>
        </w:tc>
      </w:tr>
      <w:tr>
        <w:tc>
          <w:tcPr/>
          <w:p>
            <w:pPr>
              <w:pStyle w:val="Compact"/>
            </w:pPr>
            <w:r>
              <w:rPr>
                <w:b/>
                <w:bCs/>
              </w:rPr>
              <w:t xml:space="preserve">Why it matters</w:t>
            </w:r>
          </w:p>
        </w:tc>
        <w:tc>
          <w:tcPr/>
          <w:p>
            <w:pPr>
              <w:pStyle w:val="Compact"/>
            </w:pPr>
            <w:r>
              <w:t xml:space="preserve">This label passes the check digit - it is internally valid. Only the range constraint catches it.</w:t>
            </w:r>
          </w:p>
        </w:tc>
      </w:tr>
      <w:tr>
        <w:tc>
          <w:tcPr/>
          <w:p>
            <w:pPr>
              <w:pStyle w:val="Compact"/>
            </w:pPr>
            <w:r>
              <w:rPr>
                <w:b/>
                <w:bCs/>
              </w:rPr>
              <w:t xml:space="preserve">Result</w:t>
            </w:r>
          </w:p>
        </w:tc>
        <w:tc>
          <w:tcPr/>
          <w:p>
            <w:pPr>
              <w:pStyle w:val="Compact"/>
            </w:pPr>
            <w:r>
              <w:rPr>
                <w:i/>
                <w:iCs/>
              </w:rPr>
              <w:t xml:space="preserve">not yet executed</w:t>
            </w:r>
          </w:p>
        </w:tc>
      </w:tr>
    </w:tbl>
    <w:bookmarkEnd w:id="198"/>
    <w:bookmarkStart w:id="199" w:name="X15e9a8c97da841f574ff900163f7992d92365a3"/>
    <w:p>
      <w:pPr>
        <w:pStyle w:val="Heading3"/>
      </w:pPr>
      <w:r>
        <w:t xml:space="preserve">S11 - Same label used twice in one household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q5_03_label_serial</w:t>
            </w:r>
          </w:p>
        </w:tc>
      </w:tr>
      <w:tr>
        <w:tc>
          <w:tcPr/>
          <w:p>
            <w:pPr>
              <w:pStyle w:val="Compact"/>
            </w:pPr>
            <w:r>
              <w:rPr>
                <w:b/>
                <w:bCs/>
              </w:rPr>
              <w:t xml:space="preserve">Setup</w:t>
            </w:r>
          </w:p>
        </w:tc>
        <w:tc>
          <w:tcPr/>
          <w:p>
            <w:pPr>
              <w:pStyle w:val="Compact"/>
            </w:pPr>
            <w:r>
              <w:t xml:space="preserve">Two eligible children, specimen taken from both</w:t>
            </w:r>
          </w:p>
        </w:tc>
      </w:tr>
      <w:tr>
        <w:tc>
          <w:tcPr/>
          <w:p>
            <w:pPr>
              <w:pStyle w:val="Compact"/>
            </w:pPr>
            <w:r>
              <w:rPr>
                <w:b/>
                <w:bCs/>
              </w:rPr>
              <w:t xml:space="preserve">Input</w:t>
            </w:r>
          </w:p>
        </w:tc>
        <w:tc>
          <w:tcPr/>
          <w:p>
            <w:pPr>
              <w:pStyle w:val="Compact"/>
            </w:pPr>
            <w:r>
              <w:t xml:space="preserve">Enter the same serial for the second child</w:t>
            </w:r>
          </w:p>
        </w:tc>
      </w:tr>
      <w:tr>
        <w:tc>
          <w:tcPr/>
          <w:p>
            <w:pPr>
              <w:pStyle w:val="Compact"/>
            </w:pPr>
            <w:r>
              <w:rPr>
                <w:b/>
                <w:bCs/>
              </w:rPr>
              <w:t xml:space="preserve">Expected</w:t>
            </w:r>
          </w:p>
        </w:tc>
        <w:tc>
          <w:tcPr/>
          <w:p>
            <w:pPr>
              <w:pStyle w:val="Compact"/>
            </w:pPr>
            <w:r>
              <w:t xml:space="preserve">REJECT</w:t>
            </w:r>
          </w:p>
        </w:tc>
      </w:tr>
      <w:tr>
        <w:tc>
          <w:tcPr/>
          <w:p>
            <w:pPr>
              <w:pStyle w:val="Compact"/>
            </w:pPr>
            <w:r>
              <w:rPr>
                <w:b/>
                <w:bCs/>
              </w:rPr>
              <w:t xml:space="preserve">Why it matters</w:t>
            </w:r>
          </w:p>
        </w:tc>
        <w:tc>
          <w:tcPr/>
          <w:p>
            <w:pPr>
              <w:pStyle w:val="Compact"/>
            </w:pPr>
            <w:r>
              <w:t xml:space="preserve">The most common genuine duplicate: two entries minutes apart from the same book.</w:t>
            </w:r>
          </w:p>
        </w:tc>
      </w:tr>
      <w:tr>
        <w:tc>
          <w:tcPr/>
          <w:p>
            <w:pPr>
              <w:pStyle w:val="Compact"/>
            </w:pPr>
            <w:r>
              <w:rPr>
                <w:b/>
                <w:bCs/>
              </w:rPr>
              <w:t xml:space="preserve">Result</w:t>
            </w:r>
          </w:p>
        </w:tc>
        <w:tc>
          <w:tcPr/>
          <w:p>
            <w:pPr>
              <w:pStyle w:val="Compact"/>
            </w:pPr>
            <w:r>
              <w:rPr>
                <w:i/>
                <w:iCs/>
              </w:rPr>
              <w:t xml:space="preserve">not yet executed</w:t>
            </w:r>
          </w:p>
        </w:tc>
      </w:tr>
    </w:tbl>
    <w:bookmarkEnd w:id="199"/>
    <w:bookmarkStart w:id="200" w:name="X7be84cd5310c1c33aec3c90e1b5ac11eb03977a"/>
    <w:p>
      <w:pPr>
        <w:pStyle w:val="Heading3"/>
      </w:pPr>
      <w:r>
        <w:t xml:space="preserve">S12 - Label reused from the previous submission</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q5_03_label_serial</w:t>
            </w:r>
          </w:p>
        </w:tc>
      </w:tr>
      <w:tr>
        <w:tc>
          <w:tcPr/>
          <w:p>
            <w:pPr>
              <w:pStyle w:val="Compact"/>
            </w:pPr>
            <w:r>
              <w:rPr>
                <w:b/>
                <w:bCs/>
              </w:rPr>
              <w:t xml:space="preserve">Setup</w:t>
            </w:r>
          </w:p>
        </w:tc>
        <w:tc>
          <w:tcPr/>
          <w:p>
            <w:pPr>
              <w:pStyle w:val="Compact"/>
            </w:pPr>
            <w:r>
              <w:t xml:space="preserve">Complete and save a submission using serial X, start the next</w:t>
            </w:r>
          </w:p>
        </w:tc>
      </w:tr>
      <w:tr>
        <w:tc>
          <w:tcPr/>
          <w:p>
            <w:pPr>
              <w:pStyle w:val="Compact"/>
            </w:pPr>
            <w:r>
              <w:rPr>
                <w:b/>
                <w:bCs/>
              </w:rPr>
              <w:t xml:space="preserve">Input</w:t>
            </w:r>
          </w:p>
        </w:tc>
        <w:tc>
          <w:tcPr/>
          <w:p>
            <w:pPr>
              <w:pStyle w:val="Compact"/>
            </w:pPr>
            <w:r>
              <w:t xml:space="preserve">Enter serial X again</w:t>
            </w:r>
          </w:p>
        </w:tc>
      </w:tr>
      <w:tr>
        <w:tc>
          <w:tcPr/>
          <w:p>
            <w:pPr>
              <w:pStyle w:val="Compact"/>
            </w:pPr>
            <w:r>
              <w:rPr>
                <w:b/>
                <w:bCs/>
              </w:rPr>
              <w:t xml:space="preserve">Expected</w:t>
            </w:r>
          </w:p>
        </w:tc>
        <w:tc>
          <w:tcPr/>
          <w:p>
            <w:pPr>
              <w:pStyle w:val="Compact"/>
            </w:pPr>
            <w:r>
              <w:t xml:space="preserve">REJECT</w:t>
            </w:r>
          </w:p>
        </w:tc>
      </w:tr>
      <w:tr>
        <w:tc>
          <w:tcPr/>
          <w:p>
            <w:pPr>
              <w:pStyle w:val="Compact"/>
            </w:pPr>
            <w:r>
              <w:rPr>
                <w:b/>
                <w:bCs/>
              </w:rPr>
              <w:t xml:space="preserve">Why it matters</w:t>
            </w:r>
          </w:p>
        </w:tc>
        <w:tc>
          <w:tcPr/>
          <w:p>
            <w:pPr>
              <w:pStyle w:val="Compact"/>
            </w:pPr>
            <w:r>
              <w:t xml:space="preserve">last-saved covers one submission of history only. Submission n-2 and earlier are NOT caught - see docs/label_reuse.md.</w:t>
            </w:r>
          </w:p>
        </w:tc>
      </w:tr>
      <w:tr>
        <w:tc>
          <w:tcPr/>
          <w:p>
            <w:pPr>
              <w:pStyle w:val="Compact"/>
            </w:pPr>
            <w:r>
              <w:rPr>
                <w:b/>
                <w:bCs/>
              </w:rPr>
              <w:t xml:space="preserve">Result</w:t>
            </w:r>
          </w:p>
        </w:tc>
        <w:tc>
          <w:tcPr/>
          <w:p>
            <w:pPr>
              <w:pStyle w:val="Compact"/>
            </w:pPr>
            <w:r>
              <w:rPr>
                <w:i/>
                <w:iCs/>
              </w:rPr>
              <w:t xml:space="preserve">not yet executed</w:t>
            </w:r>
          </w:p>
        </w:tc>
      </w:tr>
    </w:tbl>
    <w:bookmarkEnd w:id="200"/>
    <w:bookmarkStart w:id="201" w:name="Xb35e71b01bc2e5c9f75db947df3ae2fcf9df576"/>
    <w:p>
      <w:pPr>
        <w:pStyle w:val="Heading3"/>
      </w:pPr>
      <w:r>
        <w:t xml:space="preserve">S13 -</w:t>
      </w:r>
      <w:r>
        <w:t xml:space="preserve"> </w:t>
      </w:r>
      <w:r>
        <w:t xml:space="preserve">‘None of these’</w:t>
      </w:r>
      <w:r>
        <w:t xml:space="preserve"> </w:t>
      </w:r>
      <w:r>
        <w:t xml:space="preserve">selected with an owned asset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q6_07_assets</w:t>
            </w:r>
          </w:p>
        </w:tc>
      </w:tr>
      <w:tr>
        <w:tc>
          <w:tcPr/>
          <w:p>
            <w:pPr>
              <w:pStyle w:val="Compact"/>
            </w:pPr>
            <w:r>
              <w:rPr>
                <w:b/>
                <w:bCs/>
              </w:rPr>
              <w:t xml:space="preserve">Input</w:t>
            </w:r>
          </w:p>
        </w:tc>
        <w:tc>
          <w:tcPr/>
          <w:p>
            <w:pPr>
              <w:pStyle w:val="Compact"/>
            </w:pPr>
            <w:r>
              <w:t xml:space="preserve">6.07 = Radio + None of these</w:t>
            </w:r>
          </w:p>
        </w:tc>
      </w:tr>
      <w:tr>
        <w:tc>
          <w:tcPr/>
          <w:p>
            <w:pPr>
              <w:pStyle w:val="Compact"/>
            </w:pPr>
            <w:r>
              <w:rPr>
                <w:b/>
                <w:bCs/>
              </w:rPr>
              <w:t xml:space="preserve">Expected</w:t>
            </w:r>
          </w:p>
        </w:tc>
        <w:tc>
          <w:tcPr/>
          <w:p>
            <w:pPr>
              <w:pStyle w:val="Compact"/>
            </w:pPr>
            <w:r>
              <w:t xml:space="preserve">REJECT</w:t>
            </w:r>
          </w:p>
        </w:tc>
      </w:tr>
      <w:tr>
        <w:tc>
          <w:tcPr/>
          <w:p>
            <w:pPr>
              <w:pStyle w:val="Compact"/>
            </w:pPr>
            <w:r>
              <w:rPr>
                <w:b/>
                <w:bCs/>
              </w:rPr>
              <w:t xml:space="preserve">Why it matters</w:t>
            </w:r>
          </w:p>
        </w:tc>
        <w:tc>
          <w:tcPr/>
          <w:p>
            <w:pPr>
              <w:pStyle w:val="Compact"/>
            </w:pPr>
            <w:r>
              <w:t xml:space="preserve">A logical impossibility the paper form permits (defect C2).</w:t>
            </w:r>
          </w:p>
        </w:tc>
      </w:tr>
      <w:tr>
        <w:tc>
          <w:tcPr/>
          <w:p>
            <w:pPr>
              <w:pStyle w:val="Compact"/>
            </w:pPr>
            <w:r>
              <w:rPr>
                <w:b/>
                <w:bCs/>
              </w:rPr>
              <w:t xml:space="preserve">Result</w:t>
            </w:r>
          </w:p>
        </w:tc>
        <w:tc>
          <w:tcPr/>
          <w:p>
            <w:pPr>
              <w:pStyle w:val="Compact"/>
            </w:pPr>
            <w:r>
              <w:rPr>
                <w:i/>
                <w:iCs/>
              </w:rPr>
              <w:t xml:space="preserve">not yet executed</w:t>
            </w:r>
          </w:p>
        </w:tc>
      </w:tr>
    </w:tbl>
    <w:bookmarkEnd w:id="201"/>
    <w:bookmarkStart w:id="202" w:name="X70dc0300cb4c2b81d8e34902e6c4dcc80a06a63"/>
    <w:p>
      <w:pPr>
        <w:pStyle w:val="Heading3"/>
      </w:pPr>
      <w:r>
        <w:t xml:space="preserve">S14 - Wrong PIN for the selected enumerator code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pin_entered</w:t>
            </w:r>
          </w:p>
        </w:tc>
      </w:tr>
      <w:tr>
        <w:tc>
          <w:tcPr/>
          <w:p>
            <w:pPr>
              <w:pStyle w:val="Compact"/>
            </w:pPr>
            <w:r>
              <w:rPr>
                <w:b/>
                <w:bCs/>
              </w:rPr>
              <w:t xml:space="preserve">Input</w:t>
            </w:r>
          </w:p>
        </w:tc>
        <w:tc>
          <w:tcPr/>
          <w:p>
            <w:pPr>
              <w:pStyle w:val="Compact"/>
            </w:pPr>
            <w:r>
              <w:t xml:space="preserve">Select ENU001, enter PIN 0000</w:t>
            </w:r>
          </w:p>
        </w:tc>
      </w:tr>
      <w:tr>
        <w:tc>
          <w:tcPr/>
          <w:p>
            <w:pPr>
              <w:pStyle w:val="Compact"/>
            </w:pPr>
            <w:r>
              <w:rPr>
                <w:b/>
                <w:bCs/>
              </w:rPr>
              <w:t xml:space="preserve">Expected</w:t>
            </w:r>
          </w:p>
        </w:tc>
        <w:tc>
          <w:tcPr/>
          <w:p>
            <w:pPr>
              <w:pStyle w:val="Compact"/>
            </w:pPr>
            <w:r>
              <w:t xml:space="preserve">REJECT</w:t>
            </w:r>
          </w:p>
        </w:tc>
      </w:tr>
      <w:tr>
        <w:tc>
          <w:tcPr/>
          <w:p>
            <w:pPr>
              <w:pStyle w:val="Compact"/>
            </w:pPr>
            <w:r>
              <w:rPr>
                <w:b/>
                <w:bCs/>
              </w:rPr>
              <w:t xml:space="preserve">Why it matters</w:t>
            </w:r>
          </w:p>
        </w:tc>
        <w:tc>
          <w:tcPr/>
          <w:p>
            <w:pPr>
              <w:pStyle w:val="Compact"/>
            </w:pPr>
            <w:r>
              <w:t xml:space="preserve">Prevents one enumerator submitting under another’s code - the precondition for the fabrication pattern in the operating conditions.</w:t>
            </w:r>
          </w:p>
        </w:tc>
      </w:tr>
      <w:tr>
        <w:tc>
          <w:tcPr/>
          <w:p>
            <w:pPr>
              <w:pStyle w:val="Compact"/>
            </w:pPr>
            <w:r>
              <w:rPr>
                <w:b/>
                <w:bCs/>
              </w:rPr>
              <w:t xml:space="preserve">Result</w:t>
            </w:r>
          </w:p>
        </w:tc>
        <w:tc>
          <w:tcPr/>
          <w:p>
            <w:pPr>
              <w:pStyle w:val="Compact"/>
            </w:pPr>
            <w:r>
              <w:rPr>
                <w:i/>
                <w:iCs/>
              </w:rPr>
              <w:t xml:space="preserve">not yet executed</w:t>
            </w:r>
          </w:p>
        </w:tc>
      </w:tr>
    </w:tbl>
    <w:bookmarkEnd w:id="202"/>
    <w:bookmarkStart w:id="203" w:name="X32cfacae09e0e6514e64c7c0c915b221c0d162e"/>
    <w:p>
      <w:pPr>
        <w:pStyle w:val="Heading3"/>
      </w:pPr>
      <w:r>
        <w:t xml:space="preserve">S15 - LGA not assigned to this enumerator</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q1_02_lga</w:t>
            </w:r>
          </w:p>
        </w:tc>
      </w:tr>
      <w:tr>
        <w:tc>
          <w:tcPr/>
          <w:p>
            <w:pPr>
              <w:pStyle w:val="Compact"/>
            </w:pPr>
            <w:r>
              <w:rPr>
                <w:b/>
                <w:bCs/>
              </w:rPr>
              <w:t xml:space="preserve">Setup</w:t>
            </w:r>
          </w:p>
        </w:tc>
        <w:tc>
          <w:tcPr/>
          <w:p>
            <w:pPr>
              <w:pStyle w:val="Compact"/>
            </w:pPr>
            <w:r>
              <w:t xml:space="preserve">Signed in as an enumerator assigned to Gwarin</w:t>
            </w:r>
          </w:p>
        </w:tc>
      </w:tr>
      <w:tr>
        <w:tc>
          <w:tcPr/>
          <w:p>
            <w:pPr>
              <w:pStyle w:val="Compact"/>
            </w:pPr>
            <w:r>
              <w:rPr>
                <w:b/>
                <w:bCs/>
              </w:rPr>
              <w:t xml:space="preserve">Input</w:t>
            </w:r>
          </w:p>
        </w:tc>
        <w:tc>
          <w:tcPr/>
          <w:p>
            <w:pPr>
              <w:pStyle w:val="Compact"/>
            </w:pPr>
            <w:r>
              <w:t xml:space="preserve">1.02 = Idi-Oro</w:t>
            </w:r>
          </w:p>
        </w:tc>
      </w:tr>
      <w:tr>
        <w:tc>
          <w:tcPr/>
          <w:p>
            <w:pPr>
              <w:pStyle w:val="Compact"/>
            </w:pPr>
            <w:r>
              <w:rPr>
                <w:b/>
                <w:bCs/>
              </w:rPr>
              <w:t xml:space="preserve">Expected</w:t>
            </w:r>
          </w:p>
        </w:tc>
        <w:tc>
          <w:tcPr/>
          <w:p>
            <w:pPr>
              <w:pStyle w:val="Compact"/>
            </w:pPr>
            <w:r>
              <w:t xml:space="preserve">REJECT (relaxed for supervisors)</w:t>
            </w:r>
          </w:p>
        </w:tc>
      </w:tr>
      <w:tr>
        <w:tc>
          <w:tcPr/>
          <w:p>
            <w:pPr>
              <w:pStyle w:val="Compact"/>
            </w:pPr>
            <w:r>
              <w:rPr>
                <w:b/>
                <w:bCs/>
              </w:rPr>
              <w:t xml:space="preserve">Why it matters</w:t>
            </w:r>
          </w:p>
        </w:tc>
        <w:tc>
          <w:tcPr/>
          <w:p>
            <w:pPr>
              <w:pStyle w:val="Compact"/>
            </w:pPr>
            <w:r>
              <w:t xml:space="preserve">staff_roster.csv assigned_lga.</w:t>
            </w:r>
          </w:p>
        </w:tc>
      </w:tr>
      <w:tr>
        <w:tc>
          <w:tcPr/>
          <w:p>
            <w:pPr>
              <w:pStyle w:val="Compact"/>
            </w:pPr>
            <w:r>
              <w:rPr>
                <w:b/>
                <w:bCs/>
              </w:rPr>
              <w:t xml:space="preserve">Result</w:t>
            </w:r>
          </w:p>
        </w:tc>
        <w:tc>
          <w:tcPr/>
          <w:p>
            <w:pPr>
              <w:pStyle w:val="Compact"/>
            </w:pPr>
            <w:r>
              <w:rPr>
                <w:i/>
                <w:iCs/>
              </w:rPr>
              <w:t xml:space="preserve">not yet executed</w:t>
            </w:r>
          </w:p>
        </w:tc>
      </w:tr>
    </w:tbl>
    <w:bookmarkEnd w:id="203"/>
    <w:bookmarkStart w:id="204" w:name="Xfc8e1d28efedbb8a73c595791faf517adf5af82"/>
    <w:p>
      <w:pPr>
        <w:pStyle w:val="Heading3"/>
      </w:pPr>
      <w:r>
        <w:t xml:space="preserve">S16 - Skip logic when no specimen is obtained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positive</w:t>
            </w:r>
          </w:p>
        </w:tc>
      </w:tr>
      <w:tr>
        <w:tc>
          <w:tcPr/>
          <w:p>
            <w:pPr>
              <w:pStyle w:val="Compact"/>
            </w:pPr>
            <w:r>
              <w:rPr>
                <w:b/>
                <w:bCs/>
              </w:rPr>
              <w:t xml:space="preserve">Target</w:t>
            </w:r>
          </w:p>
        </w:tc>
        <w:tc>
          <w:tcPr/>
          <w:p>
            <w:pPr>
              <w:pStyle w:val="Compact"/>
            </w:pPr>
            <w:r>
              <w:rPr>
                <w:rStyle w:val="VerbatimChar"/>
              </w:rPr>
              <w:t xml:space="preserve">q5_02_specimen_obtained</w:t>
            </w:r>
          </w:p>
        </w:tc>
      </w:tr>
      <w:tr>
        <w:tc>
          <w:tcPr/>
          <w:p>
            <w:pPr>
              <w:pStyle w:val="Compact"/>
            </w:pPr>
            <w:r>
              <w:rPr>
                <w:b/>
                <w:bCs/>
              </w:rPr>
              <w:t xml:space="preserve">Input</w:t>
            </w:r>
          </w:p>
        </w:tc>
        <w:tc>
          <w:tcPr/>
          <w:p>
            <w:pPr>
              <w:pStyle w:val="Compact"/>
            </w:pPr>
            <w:r>
              <w:t xml:space="preserve">5.02 = No</w:t>
            </w:r>
          </w:p>
        </w:tc>
      </w:tr>
      <w:tr>
        <w:tc>
          <w:tcPr/>
          <w:p>
            <w:pPr>
              <w:pStyle w:val="Compact"/>
            </w:pPr>
            <w:r>
              <w:rPr>
                <w:b/>
                <w:bCs/>
              </w:rPr>
              <w:t xml:space="preserve">Expected</w:t>
            </w:r>
          </w:p>
        </w:tc>
        <w:tc>
          <w:tcPr/>
          <w:p>
            <w:pPr>
              <w:pStyle w:val="Compact"/>
            </w:pPr>
            <w:r>
              <w:t xml:space="preserve">5.03-5.05 hidden; 5.06 reason shown and required</w:t>
            </w:r>
          </w:p>
        </w:tc>
      </w:tr>
      <w:tr>
        <w:tc>
          <w:tcPr/>
          <w:p>
            <w:pPr>
              <w:pStyle w:val="Compact"/>
            </w:pPr>
            <w:r>
              <w:rPr>
                <w:b/>
                <w:bCs/>
              </w:rPr>
              <w:t xml:space="preserve">Why it matters</w:t>
            </w:r>
          </w:p>
        </w:tc>
        <w:tc>
          <w:tcPr/>
          <w:p>
            <w:pPr>
              <w:pStyle w:val="Compact"/>
            </w:pPr>
            <w:r>
              <w:t xml:space="preserve">5.02 has NO skip instruction on the paper form at all (defect B1). This is the case that defect produces.</w:t>
            </w:r>
          </w:p>
        </w:tc>
      </w:tr>
      <w:tr>
        <w:tc>
          <w:tcPr/>
          <w:p>
            <w:pPr>
              <w:pStyle w:val="Compact"/>
            </w:pPr>
            <w:r>
              <w:rPr>
                <w:b/>
                <w:bCs/>
              </w:rPr>
              <w:t xml:space="preserve">Result</w:t>
            </w:r>
          </w:p>
        </w:tc>
        <w:tc>
          <w:tcPr/>
          <w:p>
            <w:pPr>
              <w:pStyle w:val="Compact"/>
            </w:pPr>
            <w:r>
              <w:rPr>
                <w:i/>
                <w:iCs/>
              </w:rPr>
              <w:t xml:space="preserve">not yet executed</w:t>
            </w:r>
          </w:p>
        </w:tc>
      </w:tr>
    </w:tbl>
    <w:bookmarkEnd w:id="204"/>
    <w:bookmarkStart w:id="205" w:name="X809c043256d78c0845f2f621ad3a192abecfbc4"/>
    <w:p>
      <w:pPr>
        <w:pStyle w:val="Heading3"/>
      </w:pPr>
      <w:r>
        <w:t xml:space="preserve">S17 - Skip logic when a specimen IS obtained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positive</w:t>
            </w:r>
          </w:p>
        </w:tc>
      </w:tr>
      <w:tr>
        <w:tc>
          <w:tcPr/>
          <w:p>
            <w:pPr>
              <w:pStyle w:val="Compact"/>
            </w:pPr>
            <w:r>
              <w:rPr>
                <w:b/>
                <w:bCs/>
              </w:rPr>
              <w:t xml:space="preserve">Target</w:t>
            </w:r>
          </w:p>
        </w:tc>
        <w:tc>
          <w:tcPr/>
          <w:p>
            <w:pPr>
              <w:pStyle w:val="Compact"/>
            </w:pPr>
            <w:r>
              <w:rPr>
                <w:rStyle w:val="VerbatimChar"/>
              </w:rPr>
              <w:t xml:space="preserve">q5_02_specimen_obtained</w:t>
            </w:r>
          </w:p>
        </w:tc>
      </w:tr>
      <w:tr>
        <w:tc>
          <w:tcPr/>
          <w:p>
            <w:pPr>
              <w:pStyle w:val="Compact"/>
            </w:pPr>
            <w:r>
              <w:rPr>
                <w:b/>
                <w:bCs/>
              </w:rPr>
              <w:t xml:space="preserve">Input</w:t>
            </w:r>
          </w:p>
        </w:tc>
        <w:tc>
          <w:tcPr/>
          <w:p>
            <w:pPr>
              <w:pStyle w:val="Compact"/>
            </w:pPr>
            <w:r>
              <w:t xml:space="preserve">5.02 = Yes</w:t>
            </w:r>
          </w:p>
        </w:tc>
      </w:tr>
      <w:tr>
        <w:tc>
          <w:tcPr/>
          <w:p>
            <w:pPr>
              <w:pStyle w:val="Compact"/>
            </w:pPr>
            <w:r>
              <w:rPr>
                <w:b/>
                <w:bCs/>
              </w:rPr>
              <w:t xml:space="preserve">Expected</w:t>
            </w:r>
          </w:p>
        </w:tc>
        <w:tc>
          <w:tcPr/>
          <w:p>
            <w:pPr>
              <w:pStyle w:val="Compact"/>
            </w:pPr>
            <w:r>
              <w:t xml:space="preserve">5.03-5.05 shown and required; 5.06-5.07 hidden</w:t>
            </w:r>
          </w:p>
        </w:tc>
      </w:tr>
      <w:tr>
        <w:tc>
          <w:tcPr/>
          <w:p>
            <w:pPr>
              <w:pStyle w:val="Compact"/>
            </w:pPr>
            <w:r>
              <w:rPr>
                <w:b/>
                <w:bCs/>
              </w:rPr>
              <w:t xml:space="preserve">Why it matters</w:t>
            </w:r>
          </w:p>
        </w:tc>
        <w:tc>
          <w:tcPr/>
          <w:p>
            <w:pPr>
              <w:pStyle w:val="Compact"/>
            </w:pPr>
            <w:r>
              <w:t xml:space="preserve">The mirror of S16. On paper, 5.06 applies to everyone.</w:t>
            </w:r>
          </w:p>
        </w:tc>
      </w:tr>
      <w:tr>
        <w:tc>
          <w:tcPr/>
          <w:p>
            <w:pPr>
              <w:pStyle w:val="Compact"/>
            </w:pPr>
            <w:r>
              <w:rPr>
                <w:b/>
                <w:bCs/>
              </w:rPr>
              <w:t xml:space="preserve">Result</w:t>
            </w:r>
          </w:p>
        </w:tc>
        <w:tc>
          <w:tcPr/>
          <w:p>
            <w:pPr>
              <w:pStyle w:val="Compact"/>
            </w:pPr>
            <w:r>
              <w:rPr>
                <w:i/>
                <w:iCs/>
              </w:rPr>
              <w:t xml:space="preserve">not yet executed</w:t>
            </w:r>
          </w:p>
        </w:tc>
      </w:tr>
    </w:tbl>
    <w:bookmarkEnd w:id="205"/>
    <w:bookmarkStart w:id="206" w:name="s18---child-module-pointed-at-an-adult"/>
    <w:p>
      <w:pPr>
        <w:pStyle w:val="Heading3"/>
      </w:pPr>
      <w:r>
        <w:t xml:space="preserve">S18 - Child module pointed at an adult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q4_01_line</w:t>
            </w:r>
          </w:p>
        </w:tc>
      </w:tr>
      <w:tr>
        <w:tc>
          <w:tcPr/>
          <w:p>
            <w:pPr>
              <w:pStyle w:val="Compact"/>
            </w:pPr>
            <w:r>
              <w:rPr>
                <w:b/>
                <w:bCs/>
              </w:rPr>
              <w:t xml:space="preserve">Setup</w:t>
            </w:r>
          </w:p>
        </w:tc>
        <w:tc>
          <w:tcPr/>
          <w:p>
            <w:pPr>
              <w:pStyle w:val="Compact"/>
            </w:pPr>
            <w:r>
              <w:t xml:space="preserve">Roster line 1 is a 34-year-old head of household</w:t>
            </w:r>
          </w:p>
        </w:tc>
      </w:tr>
      <w:tr>
        <w:tc>
          <w:tcPr/>
          <w:p>
            <w:pPr>
              <w:pStyle w:val="Compact"/>
            </w:pPr>
            <w:r>
              <w:rPr>
                <w:b/>
                <w:bCs/>
              </w:rPr>
              <w:t xml:space="preserve">Input</w:t>
            </w:r>
          </w:p>
        </w:tc>
        <w:tc>
          <w:tcPr/>
          <w:p>
            <w:pPr>
              <w:pStyle w:val="Compact"/>
            </w:pPr>
            <w:r>
              <w:t xml:space="preserve">4.01 = 1</w:t>
            </w:r>
          </w:p>
        </w:tc>
      </w:tr>
      <w:tr>
        <w:tc>
          <w:tcPr/>
          <w:p>
            <w:pPr>
              <w:pStyle w:val="Compact"/>
            </w:pPr>
            <w:r>
              <w:rPr>
                <w:b/>
                <w:bCs/>
              </w:rPr>
              <w:t xml:space="preserve">Expected</w:t>
            </w:r>
          </w:p>
        </w:tc>
        <w:tc>
          <w:tcPr/>
          <w:p>
            <w:pPr>
              <w:pStyle w:val="Compact"/>
            </w:pPr>
            <w:r>
              <w:t xml:space="preserve">REJECT</w:t>
            </w:r>
          </w:p>
        </w:tc>
      </w:tr>
      <w:tr>
        <w:tc>
          <w:tcPr/>
          <w:p>
            <w:pPr>
              <w:pStyle w:val="Compact"/>
            </w:pPr>
            <w:r>
              <w:rPr>
                <w:b/>
                <w:bCs/>
              </w:rPr>
              <w:t xml:space="preserve">Why it matters</w:t>
            </w:r>
          </w:p>
        </w:tc>
        <w:tc>
          <w:tcPr/>
          <w:p>
            <w:pPr>
              <w:pStyle w:val="Compact"/>
            </w:pPr>
            <w:r>
              <w:t xml:space="preserve">Validated with indexed-repeat() against the roster. The paper form cannot check this.</w:t>
            </w:r>
          </w:p>
        </w:tc>
      </w:tr>
      <w:tr>
        <w:tc>
          <w:tcPr/>
          <w:p>
            <w:pPr>
              <w:pStyle w:val="Compact"/>
            </w:pPr>
            <w:r>
              <w:rPr>
                <w:b/>
                <w:bCs/>
              </w:rPr>
              <w:t xml:space="preserve">Result</w:t>
            </w:r>
          </w:p>
        </w:tc>
        <w:tc>
          <w:tcPr/>
          <w:p>
            <w:pPr>
              <w:pStyle w:val="Compact"/>
            </w:pPr>
            <w:r>
              <w:rPr>
                <w:i/>
                <w:iCs/>
              </w:rPr>
              <w:t xml:space="preserve">not yet executed</w:t>
            </w:r>
          </w:p>
        </w:tc>
      </w:tr>
    </w:tbl>
    <w:bookmarkEnd w:id="206"/>
    <w:bookmarkStart w:id="207" w:name="s19---result-of-visit-is-not-completed"/>
    <w:p>
      <w:pPr>
        <w:pStyle w:val="Heading3"/>
      </w:pPr>
      <w:r>
        <w:t xml:space="preserve">S19 - Result of visit is not</w:t>
      </w:r>
      <w:r>
        <w:t xml:space="preserve"> </w:t>
      </w:r>
      <w:r>
        <w:t xml:space="preserve">‘Completed’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positive</w:t>
            </w:r>
          </w:p>
        </w:tc>
      </w:tr>
      <w:tr>
        <w:tc>
          <w:tcPr/>
          <w:p>
            <w:pPr>
              <w:pStyle w:val="Compact"/>
            </w:pPr>
            <w:r>
              <w:rPr>
                <w:b/>
                <w:bCs/>
              </w:rPr>
              <w:t xml:space="preserve">Target</w:t>
            </w:r>
          </w:p>
        </w:tc>
        <w:tc>
          <w:tcPr/>
          <w:p>
            <w:pPr>
              <w:pStyle w:val="Compact"/>
            </w:pPr>
            <w:r>
              <w:rPr>
                <w:rStyle w:val="VerbatimChar"/>
              </w:rPr>
              <w:t xml:space="preserve">q1_14_result</w:t>
            </w:r>
          </w:p>
        </w:tc>
      </w:tr>
      <w:tr>
        <w:tc>
          <w:tcPr/>
          <w:p>
            <w:pPr>
              <w:pStyle w:val="Compact"/>
            </w:pPr>
            <w:r>
              <w:rPr>
                <w:b/>
                <w:bCs/>
              </w:rPr>
              <w:t xml:space="preserve">Input</w:t>
            </w:r>
          </w:p>
        </w:tc>
        <w:tc>
          <w:tcPr/>
          <w:p>
            <w:pPr>
              <w:pStyle w:val="Compact"/>
            </w:pPr>
            <w:r>
              <w:t xml:space="preserve">1.14 = Dwelling vacant or demolished</w:t>
            </w:r>
          </w:p>
        </w:tc>
      </w:tr>
      <w:tr>
        <w:tc>
          <w:tcPr/>
          <w:p>
            <w:pPr>
              <w:pStyle w:val="Compact"/>
            </w:pPr>
            <w:r>
              <w:rPr>
                <w:b/>
                <w:bCs/>
              </w:rPr>
              <w:t xml:space="preserve">Expected</w:t>
            </w:r>
          </w:p>
        </w:tc>
        <w:tc>
          <w:tcPr/>
          <w:p>
            <w:pPr>
              <w:pStyle w:val="Compact"/>
            </w:pPr>
            <w:r>
              <w:t xml:space="preserve">Sections 2-6 hidden. Note instructs the enumerator to submit and hand the device to the supervisor for review at 7.04. It must NOT refer to 7.03, which is the paper signature field and does not exist in this form.</w:t>
            </w:r>
          </w:p>
        </w:tc>
      </w:tr>
      <w:tr>
        <w:tc>
          <w:tcPr/>
          <w:p>
            <w:pPr>
              <w:pStyle w:val="Compact"/>
            </w:pPr>
            <w:r>
              <w:rPr>
                <w:b/>
                <w:bCs/>
              </w:rPr>
              <w:t xml:space="preserve">Why it matters</w:t>
            </w:r>
          </w:p>
        </w:tc>
        <w:tc>
          <w:tcPr/>
          <w:p>
            <w:pPr>
              <w:pStyle w:val="Compact"/>
            </w:pPr>
            <w:r>
              <w:t xml:space="preserve">Mirrors the paper instruction after 1.14.</w:t>
            </w:r>
          </w:p>
        </w:tc>
      </w:tr>
      <w:tr>
        <w:tc>
          <w:tcPr/>
          <w:p>
            <w:pPr>
              <w:pStyle w:val="Compact"/>
            </w:pPr>
            <w:r>
              <w:rPr>
                <w:b/>
                <w:bCs/>
              </w:rPr>
              <w:t xml:space="preserve">Result</w:t>
            </w:r>
          </w:p>
        </w:tc>
        <w:tc>
          <w:tcPr/>
          <w:p>
            <w:pPr>
              <w:pStyle w:val="Compact"/>
            </w:pPr>
            <w:r>
              <w:rPr>
                <w:i/>
                <w:iCs/>
              </w:rPr>
              <w:t xml:space="preserve">not yet executed</w:t>
            </w:r>
          </w:p>
        </w:tc>
      </w:tr>
    </w:tbl>
    <w:bookmarkEnd w:id="207"/>
    <w:bookmarkStart w:id="208" w:name="Xb81b6e42034d3b22e7573755f5913c87a88da3b"/>
    <w:p>
      <w:pPr>
        <w:pStyle w:val="Heading3"/>
      </w:pPr>
      <w:r>
        <w:t xml:space="preserve">S20 - Eligible-children count is derived, not typed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positive</w:t>
            </w:r>
          </w:p>
        </w:tc>
      </w:tr>
      <w:tr>
        <w:tc>
          <w:tcPr/>
          <w:p>
            <w:pPr>
              <w:pStyle w:val="Compact"/>
            </w:pPr>
            <w:r>
              <w:rPr>
                <w:b/>
                <w:bCs/>
              </w:rPr>
              <w:t xml:space="preserve">Target</w:t>
            </w:r>
          </w:p>
        </w:tc>
        <w:tc>
          <w:tcPr/>
          <w:p>
            <w:pPr>
              <w:pStyle w:val="Compact"/>
            </w:pPr>
            <w:r>
              <w:rPr>
                <w:rStyle w:val="VerbatimChar"/>
              </w:rPr>
              <w:t xml:space="preserve">q3_02_eligible</w:t>
            </w:r>
          </w:p>
        </w:tc>
      </w:tr>
      <w:tr>
        <w:tc>
          <w:tcPr/>
          <w:p>
            <w:pPr>
              <w:pStyle w:val="Compact"/>
            </w:pPr>
            <w:r>
              <w:rPr>
                <w:b/>
                <w:bCs/>
              </w:rPr>
              <w:t xml:space="preserve">Setup</w:t>
            </w:r>
          </w:p>
        </w:tc>
        <w:tc>
          <w:tcPr/>
          <w:p>
            <w:pPr>
              <w:pStyle w:val="Compact"/>
            </w:pPr>
            <w:r>
              <w:t xml:space="preserve">Roster with children aged 8, 9, 59 and 60 completed months</w:t>
            </w:r>
          </w:p>
        </w:tc>
      </w:tr>
      <w:tr>
        <w:tc>
          <w:tcPr/>
          <w:p>
            <w:pPr>
              <w:pStyle w:val="Compact"/>
            </w:pPr>
            <w:r>
              <w:rPr>
                <w:b/>
                <w:bCs/>
              </w:rPr>
              <w:t xml:space="preserve">Input</w:t>
            </w:r>
          </w:p>
        </w:tc>
        <w:tc>
          <w:tcPr/>
          <w:p>
            <w:pPr>
              <w:pStyle w:val="Compact"/>
            </w:pPr>
            <w:r>
              <w:t xml:space="preserve">Advance past the roster</w:t>
            </w:r>
          </w:p>
        </w:tc>
      </w:tr>
      <w:tr>
        <w:tc>
          <w:tcPr/>
          <w:p>
            <w:pPr>
              <w:pStyle w:val="Compact"/>
            </w:pPr>
            <w:r>
              <w:rPr>
                <w:b/>
                <w:bCs/>
              </w:rPr>
              <w:t xml:space="preserve">Expected</w:t>
            </w:r>
          </w:p>
        </w:tc>
        <w:tc>
          <w:tcPr/>
          <w:p>
            <w:pPr>
              <w:pStyle w:val="Compact"/>
            </w:pPr>
            <w:r>
              <w:t xml:space="preserve">Eligible count = 2 (the 9- and 59-month children). Two child modules generated.</w:t>
            </w:r>
          </w:p>
        </w:tc>
      </w:tr>
      <w:tr>
        <w:tc>
          <w:tcPr/>
          <w:p>
            <w:pPr>
              <w:pStyle w:val="Compact"/>
            </w:pPr>
            <w:r>
              <w:rPr>
                <w:b/>
                <w:bCs/>
              </w:rPr>
              <w:t xml:space="preserve">Why it matters</w:t>
            </w:r>
          </w:p>
        </w:tc>
        <w:tc>
          <w:tcPr/>
          <w:p>
            <w:pPr>
              <w:pStyle w:val="Compact"/>
            </w:pPr>
            <w:r>
              <w:t xml:space="preserve">Brackets BOTH ends of the 9-59 eligibility window in one case, and demonstrates defect A1’s fix: the count is derived from roster ages, never transcribed from an office-use column. This is also the second cross-question consistency check - stated eligible children and modules completed cannot disagree because they are the same quantity.</w:t>
            </w:r>
          </w:p>
        </w:tc>
      </w:tr>
      <w:tr>
        <w:tc>
          <w:tcPr/>
          <w:p>
            <w:pPr>
              <w:pStyle w:val="Compact"/>
            </w:pPr>
            <w:r>
              <w:rPr>
                <w:b/>
                <w:bCs/>
              </w:rPr>
              <w:t xml:space="preserve">Result</w:t>
            </w:r>
          </w:p>
        </w:tc>
        <w:tc>
          <w:tcPr/>
          <w:p>
            <w:pPr>
              <w:pStyle w:val="Compact"/>
            </w:pPr>
            <w:r>
              <w:rPr>
                <w:i/>
                <w:iCs/>
              </w:rPr>
              <w:t xml:space="preserve">not yet executed</w:t>
            </w:r>
          </w:p>
        </w:tc>
      </w:tr>
    </w:tbl>
    <w:bookmarkEnd w:id="208"/>
    <w:bookmarkStart w:id="209" w:name="X241ea0eb054833d81e2da965d9fb557acb9eaa1"/>
    <w:p>
      <w:pPr>
        <w:pStyle w:val="Heading3"/>
      </w:pPr>
      <w:r>
        <w:t xml:space="preserve">S21 - Clinically implausible but typeable weight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positive</w:t>
            </w:r>
          </w:p>
        </w:tc>
      </w:tr>
      <w:tr>
        <w:tc>
          <w:tcPr/>
          <w:p>
            <w:pPr>
              <w:pStyle w:val="Compact"/>
            </w:pPr>
            <w:r>
              <w:rPr>
                <w:b/>
                <w:bCs/>
              </w:rPr>
              <w:t xml:space="preserve">Target</w:t>
            </w:r>
          </w:p>
        </w:tc>
        <w:tc>
          <w:tcPr/>
          <w:p>
            <w:pPr>
              <w:pStyle w:val="Compact"/>
            </w:pPr>
            <w:r>
              <w:rPr>
                <w:rStyle w:val="VerbatimChar"/>
              </w:rPr>
              <w:t xml:space="preserve">q4_05_weight_kg</w:t>
            </w:r>
          </w:p>
        </w:tc>
      </w:tr>
      <w:tr>
        <w:tc>
          <w:tcPr/>
          <w:p>
            <w:pPr>
              <w:pStyle w:val="Compact"/>
            </w:pPr>
            <w:r>
              <w:rPr>
                <w:b/>
                <w:bCs/>
              </w:rPr>
              <w:t xml:space="preserve">Setup</w:t>
            </w:r>
          </w:p>
        </w:tc>
        <w:tc>
          <w:tcPr/>
          <w:p>
            <w:pPr>
              <w:pStyle w:val="Compact"/>
            </w:pPr>
            <w:r>
              <w:t xml:space="preserve">Child aged 24 months</w:t>
            </w:r>
          </w:p>
        </w:tc>
      </w:tr>
      <w:tr>
        <w:tc>
          <w:tcPr/>
          <w:p>
            <w:pPr>
              <w:pStyle w:val="Compact"/>
            </w:pPr>
            <w:r>
              <w:rPr>
                <w:b/>
                <w:bCs/>
              </w:rPr>
              <w:t xml:space="preserve">Input</w:t>
            </w:r>
          </w:p>
        </w:tc>
        <w:tc>
          <w:tcPr/>
          <w:p>
            <w:pPr>
              <w:pStyle w:val="Compact"/>
            </w:pPr>
            <w:r>
              <w:t xml:space="preserve">4.05 weight = 4.0 kg</w:t>
            </w:r>
          </w:p>
        </w:tc>
      </w:tr>
      <w:tr>
        <w:tc>
          <w:tcPr/>
          <w:p>
            <w:pPr>
              <w:pStyle w:val="Compact"/>
            </w:pPr>
            <w:r>
              <w:rPr>
                <w:b/>
                <w:bCs/>
              </w:rPr>
              <w:t xml:space="preserve">Expected</w:t>
            </w:r>
          </w:p>
        </w:tc>
        <w:tc>
          <w:tcPr/>
          <w:p>
            <w:pPr>
              <w:pStyle w:val="Compact"/>
            </w:pPr>
            <w:r>
              <w:t xml:space="preserve">WARNING shown, entry ALLOWED</w:t>
            </w:r>
          </w:p>
        </w:tc>
      </w:tr>
      <w:tr>
        <w:tc>
          <w:tcPr/>
          <w:p>
            <w:pPr>
              <w:pStyle w:val="Compact"/>
            </w:pPr>
            <w:r>
              <w:rPr>
                <w:b/>
                <w:bCs/>
              </w:rPr>
              <w:t xml:space="preserve">Why it matters</w:t>
            </w:r>
          </w:p>
        </w:tc>
        <w:tc>
          <w:tcPr/>
          <w:p>
            <w:pPr>
              <w:pStyle w:val="Compact"/>
            </w:pPr>
            <w:r>
              <w:t xml:space="preserve">The hard bounds are a typo guard; clinical implausibility warns. Blocking here would delete the severely wasted children the survey exists to count.</w:t>
            </w:r>
          </w:p>
        </w:tc>
      </w:tr>
      <w:tr>
        <w:tc>
          <w:tcPr/>
          <w:p>
            <w:pPr>
              <w:pStyle w:val="Compact"/>
            </w:pPr>
            <w:r>
              <w:rPr>
                <w:b/>
                <w:bCs/>
              </w:rPr>
              <w:t xml:space="preserve">Result</w:t>
            </w:r>
          </w:p>
        </w:tc>
        <w:tc>
          <w:tcPr/>
          <w:p>
            <w:pPr>
              <w:pStyle w:val="Compact"/>
            </w:pPr>
            <w:r>
              <w:rPr>
                <w:i/>
                <w:iCs/>
              </w:rPr>
              <w:t xml:space="preserve">not yet executed</w:t>
            </w:r>
          </w:p>
        </w:tc>
      </w:tr>
    </w:tbl>
    <w:bookmarkEnd w:id="209"/>
    <w:bookmarkStart w:id="210" w:name="X5d9401f93dd7a2f381234832d1a593914e30d01"/>
    <w:p>
      <w:pPr>
        <w:pStyle w:val="Heading3"/>
      </w:pPr>
      <w:r>
        <w:t xml:space="preserve">S22 - Placeholder medicine list is visible at the point of capture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Type</w:t>
            </w:r>
          </w:p>
        </w:tc>
        <w:tc>
          <w:tcPr/>
          <w:p>
            <w:pPr>
              <w:pStyle w:val="Compact"/>
            </w:pPr>
            <w:r>
              <w:t xml:space="preserve">negative</w:t>
            </w:r>
          </w:p>
        </w:tc>
      </w:tr>
      <w:tr>
        <w:tc>
          <w:tcPr/>
          <w:p>
            <w:pPr>
              <w:pStyle w:val="Compact"/>
            </w:pPr>
            <w:r>
              <w:rPr>
                <w:b/>
                <w:bCs/>
              </w:rPr>
              <w:t xml:space="preserve">Target</w:t>
            </w:r>
          </w:p>
        </w:tc>
        <w:tc>
          <w:tcPr/>
          <w:p>
            <w:pPr>
              <w:pStyle w:val="Compact"/>
            </w:pPr>
            <w:r>
              <w:rPr>
                <w:rStyle w:val="VerbatimChar"/>
              </w:rPr>
              <w:t xml:space="preserve">q4_13_medicine</w:t>
            </w:r>
          </w:p>
        </w:tc>
      </w:tr>
      <w:tr>
        <w:tc>
          <w:tcPr/>
          <w:p>
            <w:pPr>
              <w:pStyle w:val="Compact"/>
            </w:pPr>
            <w:r>
              <w:rPr>
                <w:b/>
                <w:bCs/>
              </w:rPr>
              <w:t xml:space="preserve">Setup</w:t>
            </w:r>
          </w:p>
        </w:tc>
        <w:tc>
          <w:tcPr/>
          <w:p>
            <w:pPr>
              <w:pStyle w:val="Compact"/>
            </w:pPr>
            <w:r>
              <w:t xml:space="preserve">4.12 = Yes</w:t>
            </w:r>
          </w:p>
        </w:tc>
      </w:tr>
      <w:tr>
        <w:tc>
          <w:tcPr/>
          <w:p>
            <w:pPr>
              <w:pStyle w:val="Compact"/>
            </w:pPr>
            <w:r>
              <w:rPr>
                <w:b/>
                <w:bCs/>
              </w:rPr>
              <w:t xml:space="preserve">Input</w:t>
            </w:r>
          </w:p>
        </w:tc>
        <w:tc>
          <w:tcPr/>
          <w:p>
            <w:pPr>
              <w:pStyle w:val="Compact"/>
            </w:pPr>
            <w:r>
              <w:t xml:space="preserve">Advance to 4.13</w:t>
            </w:r>
          </w:p>
        </w:tc>
      </w:tr>
      <w:tr>
        <w:tc>
          <w:tcPr/>
          <w:p>
            <w:pPr>
              <w:pStyle w:val="Compact"/>
            </w:pPr>
            <w:r>
              <w:rPr>
                <w:b/>
                <w:bCs/>
              </w:rPr>
              <w:t xml:space="preserve">Expected</w:t>
            </w:r>
          </w:p>
        </w:tc>
        <w:tc>
          <w:tcPr/>
          <w:p>
            <w:pPr>
              <w:pStyle w:val="Compact"/>
            </w:pPr>
            <w:r>
              <w:t xml:space="preserve">Banner shown: PLACEHOLDER LIST - NOT FOR DEPLOYMENT</w:t>
            </w:r>
          </w:p>
        </w:tc>
      </w:tr>
      <w:tr>
        <w:tc>
          <w:tcPr/>
          <w:p>
            <w:pPr>
              <w:pStyle w:val="Compact"/>
            </w:pPr>
            <w:r>
              <w:rPr>
                <w:b/>
                <w:bCs/>
              </w:rPr>
              <w:t xml:space="preserve">Why it matters</w:t>
            </w:r>
          </w:p>
        </w:tc>
        <w:tc>
          <w:tcPr/>
          <w:p>
            <w:pPr>
              <w:pStyle w:val="Compact"/>
            </w:pPr>
            <w:r>
              <w:t xml:space="preserve">Defect E1. The substitution must be visible in the field, not only in documentation nobody reads at a doorstep.</w:t>
            </w:r>
          </w:p>
        </w:tc>
      </w:tr>
      <w:tr>
        <w:tc>
          <w:tcPr/>
          <w:p>
            <w:pPr>
              <w:pStyle w:val="Compact"/>
            </w:pPr>
            <w:r>
              <w:rPr>
                <w:b/>
                <w:bCs/>
              </w:rPr>
              <w:t xml:space="preserve">Result</w:t>
            </w:r>
          </w:p>
        </w:tc>
        <w:tc>
          <w:tcPr/>
          <w:p>
            <w:pPr>
              <w:pStyle w:val="Compact"/>
            </w:pPr>
            <w:r>
              <w:rPr>
                <w:i/>
                <w:iCs/>
              </w:rPr>
              <w:t xml:space="preserve">not yet executed</w:t>
            </w:r>
          </w:p>
        </w:tc>
      </w:tr>
    </w:tbl>
    <w:bookmarkEnd w:id="210"/>
    <w:bookmarkEnd w:id="211"/>
    <w:bookmarkStart w:id="212" w:name="generated-boundary-cases"/>
    <w:p>
      <w:pPr>
        <w:pStyle w:val="Heading2"/>
      </w:pPr>
      <w:r>
        <w:t xml:space="preserve">Generated boundary cases</w:t>
      </w:r>
    </w:p>
    <w:p>
      <w:pPr>
        <w:pStyle w:val="FirstParagraph"/>
      </w:pPr>
      <w:r>
        <w:t xml:space="preserve">Four per numeric range: the two values that must be accepted and the two</w:t>
      </w:r>
      <w:r>
        <w:t xml:space="preserve"> </w:t>
      </w:r>
      <w:r>
        <w:t xml:space="preserve">just outside that must be rejected.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Field</w:t>
            </w:r>
          </w:p>
        </w:tc>
        <w:tc>
          <w:tcPr/>
          <w:p>
            <w:pPr>
              <w:pStyle w:val="Compact"/>
            </w:pPr>
            <w:r>
              <w:t xml:space="preserve">Question</w:t>
            </w:r>
          </w:p>
        </w:tc>
        <w:tc>
          <w:tcPr/>
          <w:p>
            <w:pPr>
              <w:pStyle w:val="Compact"/>
            </w:pPr>
            <w:r>
              <w:t xml:space="preserve">Input</w:t>
            </w:r>
          </w:p>
        </w:tc>
        <w:tc>
          <w:tcPr/>
          <w:p>
            <w:pPr>
              <w:pStyle w:val="Compact"/>
            </w:pPr>
            <w:r>
              <w:t xml:space="preserve">Expected</w:t>
            </w:r>
          </w:p>
        </w:tc>
        <w:tc>
          <w:tcPr/>
          <w:p>
            <w:pPr>
              <w:pStyle w:val="Compact"/>
            </w:pPr>
            <w:r>
              <w:t xml:space="preserve">Boundary</w:t>
            </w:r>
          </w:p>
        </w:tc>
      </w:tr>
      <w:tr>
        <w:tc>
          <w:tcPr/>
          <w:p>
            <w:pPr>
              <w:pStyle w:val="Compact"/>
            </w:pPr>
            <w:r>
              <w:t xml:space="preserve">B01</w:t>
            </w:r>
          </w:p>
        </w:tc>
        <w:tc>
          <w:tcPr/>
          <w:p>
            <w:pPr>
              <w:pStyle w:val="Compact"/>
            </w:pPr>
            <w:r>
              <w:rPr>
                <w:rStyle w:val="VerbatimChar"/>
              </w:rPr>
              <w:t xml:space="preserve">q1_06_structure</w:t>
            </w:r>
          </w:p>
        </w:tc>
        <w:tc>
          <w:tcPr/>
          <w:p>
            <w:pPr>
              <w:pStyle w:val="Compact"/>
            </w:pPr>
            <w:r>
              <w:t xml:space="preserve">1.06 Structure number painted on the dwellin</w:t>
            </w:r>
          </w:p>
        </w:tc>
        <w:tc>
          <w:tcPr/>
          <w:p>
            <w:pPr>
              <w:pStyle w:val="Compact"/>
            </w:pPr>
            <w:r>
              <w:rPr>
                <w:rStyle w:val="VerbatimChar"/>
              </w:rPr>
              <w:t xml:space="preserve">0</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B02</w:t>
            </w:r>
          </w:p>
        </w:tc>
        <w:tc>
          <w:tcPr/>
          <w:p>
            <w:pPr>
              <w:pStyle w:val="Compact"/>
            </w:pPr>
            <w:r>
              <w:rPr>
                <w:rStyle w:val="VerbatimChar"/>
              </w:rPr>
              <w:t xml:space="preserve">q1_06_structure</w:t>
            </w:r>
          </w:p>
        </w:tc>
        <w:tc>
          <w:tcPr/>
          <w:p>
            <w:pPr>
              <w:pStyle w:val="Compact"/>
            </w:pPr>
            <w:r>
              <w:t xml:space="preserve">1.06 Structure number painted on the dwellin</w:t>
            </w:r>
          </w:p>
        </w:tc>
        <w:tc>
          <w:tcPr/>
          <w:p>
            <w:pPr>
              <w:pStyle w:val="Compact"/>
            </w:pPr>
            <w:r>
              <w:rPr>
                <w:rStyle w:val="VerbatimChar"/>
              </w:rPr>
              <w:t xml:space="preserve">1</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B03</w:t>
            </w:r>
          </w:p>
        </w:tc>
        <w:tc>
          <w:tcPr/>
          <w:p>
            <w:pPr>
              <w:pStyle w:val="Compact"/>
            </w:pPr>
            <w:r>
              <w:rPr>
                <w:rStyle w:val="VerbatimChar"/>
              </w:rPr>
              <w:t xml:space="preserve">q1_06_structure</w:t>
            </w:r>
          </w:p>
        </w:tc>
        <w:tc>
          <w:tcPr/>
          <w:p>
            <w:pPr>
              <w:pStyle w:val="Compact"/>
            </w:pPr>
            <w:r>
              <w:t xml:space="preserve">1.06 Structure number painted on the dwellin</w:t>
            </w:r>
          </w:p>
        </w:tc>
        <w:tc>
          <w:tcPr/>
          <w:p>
            <w:pPr>
              <w:pStyle w:val="Compact"/>
            </w:pPr>
            <w:r>
              <w:rPr>
                <w:rStyle w:val="VerbatimChar"/>
              </w:rPr>
              <w:t xml:space="preserve">999</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B04</w:t>
            </w:r>
          </w:p>
        </w:tc>
        <w:tc>
          <w:tcPr/>
          <w:p>
            <w:pPr>
              <w:pStyle w:val="Compact"/>
            </w:pPr>
            <w:r>
              <w:rPr>
                <w:rStyle w:val="VerbatimChar"/>
              </w:rPr>
              <w:t xml:space="preserve">q1_06_structure</w:t>
            </w:r>
          </w:p>
        </w:tc>
        <w:tc>
          <w:tcPr/>
          <w:p>
            <w:pPr>
              <w:pStyle w:val="Compact"/>
            </w:pPr>
            <w:r>
              <w:t xml:space="preserve">1.06 Structure number painted on the dwellin</w:t>
            </w:r>
          </w:p>
        </w:tc>
        <w:tc>
          <w:tcPr/>
          <w:p>
            <w:pPr>
              <w:pStyle w:val="Compact"/>
            </w:pPr>
            <w:r>
              <w:rPr>
                <w:rStyle w:val="VerbatimChar"/>
              </w:rPr>
              <w:t xml:space="preserve">1000</w:t>
            </w:r>
          </w:p>
        </w:tc>
        <w:tc>
          <w:tcPr/>
          <w:p>
            <w:pPr>
              <w:pStyle w:val="Compact"/>
            </w:pPr>
            <w:r>
              <w:rPr>
                <w:b/>
                <w:bCs/>
              </w:rPr>
              <w:t xml:space="preserve">REJECT</w:t>
            </w:r>
          </w:p>
        </w:tc>
        <w:tc>
          <w:tcPr/>
          <w:p>
            <w:pPr>
              <w:pStyle w:val="Compact"/>
            </w:pPr>
            <w:r>
              <w:t xml:space="preserve">just above the maximum</w:t>
            </w:r>
          </w:p>
        </w:tc>
      </w:tr>
      <w:tr>
        <w:tc>
          <w:tcPr/>
          <w:p>
            <w:pPr>
              <w:pStyle w:val="Compact"/>
            </w:pPr>
            <w:r>
              <w:t xml:space="preserve">B05</w:t>
            </w:r>
          </w:p>
        </w:tc>
        <w:tc>
          <w:tcPr/>
          <w:p>
            <w:pPr>
              <w:pStyle w:val="Compact"/>
            </w:pPr>
            <w:r>
              <w:rPr>
                <w:rStyle w:val="VerbatimChar"/>
              </w:rPr>
              <w:t xml:space="preserve">q1_07_hh_serial</w:t>
            </w:r>
          </w:p>
        </w:tc>
        <w:tc>
          <w:tcPr/>
          <w:p>
            <w:pPr>
              <w:pStyle w:val="Compact"/>
            </w:pPr>
            <w:r>
              <w:t xml:space="preserve">1.07 Household serial number within the sett</w:t>
            </w:r>
          </w:p>
        </w:tc>
        <w:tc>
          <w:tcPr/>
          <w:p>
            <w:pPr>
              <w:pStyle w:val="Compact"/>
            </w:pPr>
            <w:r>
              <w:rPr>
                <w:rStyle w:val="VerbatimChar"/>
              </w:rPr>
              <w:t xml:space="preserve">0</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B06</w:t>
            </w:r>
          </w:p>
        </w:tc>
        <w:tc>
          <w:tcPr/>
          <w:p>
            <w:pPr>
              <w:pStyle w:val="Compact"/>
            </w:pPr>
            <w:r>
              <w:rPr>
                <w:rStyle w:val="VerbatimChar"/>
              </w:rPr>
              <w:t xml:space="preserve">q1_07_hh_serial</w:t>
            </w:r>
          </w:p>
        </w:tc>
        <w:tc>
          <w:tcPr/>
          <w:p>
            <w:pPr>
              <w:pStyle w:val="Compact"/>
            </w:pPr>
            <w:r>
              <w:t xml:space="preserve">1.07 Household serial number within the sett</w:t>
            </w:r>
          </w:p>
        </w:tc>
        <w:tc>
          <w:tcPr/>
          <w:p>
            <w:pPr>
              <w:pStyle w:val="Compact"/>
            </w:pPr>
            <w:r>
              <w:rPr>
                <w:rStyle w:val="VerbatimChar"/>
              </w:rPr>
              <w:t xml:space="preserve">1</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B07</w:t>
            </w:r>
          </w:p>
        </w:tc>
        <w:tc>
          <w:tcPr/>
          <w:p>
            <w:pPr>
              <w:pStyle w:val="Compact"/>
            </w:pPr>
            <w:r>
              <w:rPr>
                <w:rStyle w:val="VerbatimChar"/>
              </w:rPr>
              <w:t xml:space="preserve">q1_07_hh_serial</w:t>
            </w:r>
          </w:p>
        </w:tc>
        <w:tc>
          <w:tcPr/>
          <w:p>
            <w:pPr>
              <w:pStyle w:val="Compact"/>
            </w:pPr>
            <w:r>
              <w:t xml:space="preserve">1.07 Household serial number within the sett</w:t>
            </w:r>
          </w:p>
        </w:tc>
        <w:tc>
          <w:tcPr/>
          <w:p>
            <w:pPr>
              <w:pStyle w:val="Compact"/>
            </w:pPr>
            <w:r>
              <w:rPr>
                <w:rStyle w:val="VerbatimChar"/>
              </w:rPr>
              <w:t xml:space="preserve">999</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B08</w:t>
            </w:r>
          </w:p>
        </w:tc>
        <w:tc>
          <w:tcPr/>
          <w:p>
            <w:pPr>
              <w:pStyle w:val="Compact"/>
            </w:pPr>
            <w:r>
              <w:rPr>
                <w:rStyle w:val="VerbatimChar"/>
              </w:rPr>
              <w:t xml:space="preserve">q1_07_hh_serial</w:t>
            </w:r>
          </w:p>
        </w:tc>
        <w:tc>
          <w:tcPr/>
          <w:p>
            <w:pPr>
              <w:pStyle w:val="Compact"/>
            </w:pPr>
            <w:r>
              <w:t xml:space="preserve">1.07 Household serial number within the sett</w:t>
            </w:r>
          </w:p>
        </w:tc>
        <w:tc>
          <w:tcPr/>
          <w:p>
            <w:pPr>
              <w:pStyle w:val="Compact"/>
            </w:pPr>
            <w:r>
              <w:rPr>
                <w:rStyle w:val="VerbatimChar"/>
              </w:rPr>
              <w:t xml:space="preserve">1000</w:t>
            </w:r>
          </w:p>
        </w:tc>
        <w:tc>
          <w:tcPr/>
          <w:p>
            <w:pPr>
              <w:pStyle w:val="Compact"/>
            </w:pPr>
            <w:r>
              <w:rPr>
                <w:b/>
                <w:bCs/>
              </w:rPr>
              <w:t xml:space="preserve">REJECT</w:t>
            </w:r>
          </w:p>
        </w:tc>
        <w:tc>
          <w:tcPr/>
          <w:p>
            <w:pPr>
              <w:pStyle w:val="Compact"/>
            </w:pPr>
            <w:r>
              <w:t xml:space="preserve">just above the maximum</w:t>
            </w:r>
          </w:p>
        </w:tc>
      </w:tr>
      <w:tr>
        <w:tc>
          <w:tcPr/>
          <w:p>
            <w:pPr>
              <w:pStyle w:val="Compact"/>
            </w:pPr>
            <w:r>
              <w:t xml:space="preserve">B09</w:t>
            </w:r>
          </w:p>
        </w:tc>
        <w:tc>
          <w:tcPr/>
          <w:p>
            <w:pPr>
              <w:pStyle w:val="Compact"/>
            </w:pPr>
            <w:r>
              <w:rPr>
                <w:rStyle w:val="VerbatimChar"/>
              </w:rPr>
              <w:t xml:space="preserve">q3_01_hh_size</w:t>
            </w:r>
          </w:p>
        </w:tc>
        <w:tc>
          <w:tcPr/>
          <w:p>
            <w:pPr>
              <w:pStyle w:val="Compact"/>
            </w:pPr>
            <w:r>
              <w:t xml:space="preserve">3.01 How many people usually live in this ho</w:t>
            </w:r>
          </w:p>
        </w:tc>
        <w:tc>
          <w:tcPr/>
          <w:p>
            <w:pPr>
              <w:pStyle w:val="Compact"/>
            </w:pPr>
            <w:r>
              <w:rPr>
                <w:rStyle w:val="VerbatimChar"/>
              </w:rPr>
              <w:t xml:space="preserve">0</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B10</w:t>
            </w:r>
          </w:p>
        </w:tc>
        <w:tc>
          <w:tcPr/>
          <w:p>
            <w:pPr>
              <w:pStyle w:val="Compact"/>
            </w:pPr>
            <w:r>
              <w:rPr>
                <w:rStyle w:val="VerbatimChar"/>
              </w:rPr>
              <w:t xml:space="preserve">q3_01_hh_size</w:t>
            </w:r>
          </w:p>
        </w:tc>
        <w:tc>
          <w:tcPr/>
          <w:p>
            <w:pPr>
              <w:pStyle w:val="Compact"/>
            </w:pPr>
            <w:r>
              <w:t xml:space="preserve">3.01 How many people usually live in this ho</w:t>
            </w:r>
          </w:p>
        </w:tc>
        <w:tc>
          <w:tcPr/>
          <w:p>
            <w:pPr>
              <w:pStyle w:val="Compact"/>
            </w:pPr>
            <w:r>
              <w:rPr>
                <w:rStyle w:val="VerbatimChar"/>
              </w:rPr>
              <w:t xml:space="preserve">1</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B11</w:t>
            </w:r>
          </w:p>
        </w:tc>
        <w:tc>
          <w:tcPr/>
          <w:p>
            <w:pPr>
              <w:pStyle w:val="Compact"/>
            </w:pPr>
            <w:r>
              <w:rPr>
                <w:rStyle w:val="VerbatimChar"/>
              </w:rPr>
              <w:t xml:space="preserve">q3_01_hh_size</w:t>
            </w:r>
          </w:p>
        </w:tc>
        <w:tc>
          <w:tcPr/>
          <w:p>
            <w:pPr>
              <w:pStyle w:val="Compact"/>
            </w:pPr>
            <w:r>
              <w:t xml:space="preserve">3.01 How many people usually live in this ho</w:t>
            </w:r>
          </w:p>
        </w:tc>
        <w:tc>
          <w:tcPr/>
          <w:p>
            <w:pPr>
              <w:pStyle w:val="Compact"/>
            </w:pPr>
            <w:r>
              <w:rPr>
                <w:rStyle w:val="VerbatimChar"/>
              </w:rPr>
              <w:t xml:space="preserve">40</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B12</w:t>
            </w:r>
          </w:p>
        </w:tc>
        <w:tc>
          <w:tcPr/>
          <w:p>
            <w:pPr>
              <w:pStyle w:val="Compact"/>
            </w:pPr>
            <w:r>
              <w:rPr>
                <w:rStyle w:val="VerbatimChar"/>
              </w:rPr>
              <w:t xml:space="preserve">q3_01_hh_size</w:t>
            </w:r>
          </w:p>
        </w:tc>
        <w:tc>
          <w:tcPr/>
          <w:p>
            <w:pPr>
              <w:pStyle w:val="Compact"/>
            </w:pPr>
            <w:r>
              <w:t xml:space="preserve">3.01 How many people usually live in this ho</w:t>
            </w:r>
          </w:p>
        </w:tc>
        <w:tc>
          <w:tcPr/>
          <w:p>
            <w:pPr>
              <w:pStyle w:val="Compact"/>
            </w:pPr>
            <w:r>
              <w:rPr>
                <w:rStyle w:val="VerbatimChar"/>
              </w:rPr>
              <w:t xml:space="preserve">41</w:t>
            </w:r>
          </w:p>
        </w:tc>
        <w:tc>
          <w:tcPr/>
          <w:p>
            <w:pPr>
              <w:pStyle w:val="Compact"/>
            </w:pPr>
            <w:r>
              <w:rPr>
                <w:b/>
                <w:bCs/>
              </w:rPr>
              <w:t xml:space="preserve">REJECT</w:t>
            </w:r>
          </w:p>
        </w:tc>
        <w:tc>
          <w:tcPr/>
          <w:p>
            <w:pPr>
              <w:pStyle w:val="Compact"/>
            </w:pPr>
            <w:r>
              <w:t xml:space="preserve">just above the maximum</w:t>
            </w:r>
          </w:p>
        </w:tc>
      </w:tr>
      <w:tr>
        <w:tc>
          <w:tcPr/>
          <w:p>
            <w:pPr>
              <w:pStyle w:val="Compact"/>
            </w:pPr>
            <w:r>
              <w:t xml:space="preserve">B13</w:t>
            </w:r>
          </w:p>
        </w:tc>
        <w:tc>
          <w:tcPr/>
          <w:p>
            <w:pPr>
              <w:pStyle w:val="Compact"/>
            </w:pPr>
            <w:r>
              <w:rPr>
                <w:rStyle w:val="VerbatimChar"/>
              </w:rPr>
              <w:t xml:space="preserve">r_age_years</w:t>
            </w:r>
          </w:p>
        </w:tc>
        <w:tc>
          <w:tcPr/>
          <w:p>
            <w:pPr>
              <w:pStyle w:val="Compact"/>
            </w:pPr>
            <w:r>
              <w:t xml:space="preserve">(5) Age in completed years</w:t>
            </w:r>
          </w:p>
        </w:tc>
        <w:tc>
          <w:tcPr/>
          <w:p>
            <w:pPr>
              <w:pStyle w:val="Compact"/>
            </w:pPr>
            <w:r>
              <w:rPr>
                <w:rStyle w:val="VerbatimChar"/>
              </w:rPr>
              <w:t xml:space="preserve">4</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B14</w:t>
            </w:r>
          </w:p>
        </w:tc>
        <w:tc>
          <w:tcPr/>
          <w:p>
            <w:pPr>
              <w:pStyle w:val="Compact"/>
            </w:pPr>
            <w:r>
              <w:rPr>
                <w:rStyle w:val="VerbatimChar"/>
              </w:rPr>
              <w:t xml:space="preserve">r_age_years</w:t>
            </w:r>
          </w:p>
        </w:tc>
        <w:tc>
          <w:tcPr/>
          <w:p>
            <w:pPr>
              <w:pStyle w:val="Compact"/>
            </w:pPr>
            <w:r>
              <w:t xml:space="preserve">(5) Age in completed years</w:t>
            </w:r>
          </w:p>
        </w:tc>
        <w:tc>
          <w:tcPr/>
          <w:p>
            <w:pPr>
              <w:pStyle w:val="Compact"/>
            </w:pPr>
            <w:r>
              <w:rPr>
                <w:rStyle w:val="VerbatimChar"/>
              </w:rPr>
              <w:t xml:space="preserve">5</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B15</w:t>
            </w:r>
          </w:p>
        </w:tc>
        <w:tc>
          <w:tcPr/>
          <w:p>
            <w:pPr>
              <w:pStyle w:val="Compact"/>
            </w:pPr>
            <w:r>
              <w:rPr>
                <w:rStyle w:val="VerbatimChar"/>
              </w:rPr>
              <w:t xml:space="preserve">r_age_years</w:t>
            </w:r>
          </w:p>
        </w:tc>
        <w:tc>
          <w:tcPr/>
          <w:p>
            <w:pPr>
              <w:pStyle w:val="Compact"/>
            </w:pPr>
            <w:r>
              <w:t xml:space="preserve">(5) Age in completed years</w:t>
            </w:r>
          </w:p>
        </w:tc>
        <w:tc>
          <w:tcPr/>
          <w:p>
            <w:pPr>
              <w:pStyle w:val="Compact"/>
            </w:pPr>
            <w:r>
              <w:rPr>
                <w:rStyle w:val="VerbatimChar"/>
              </w:rPr>
              <w:t xml:space="preserve">120</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B16</w:t>
            </w:r>
          </w:p>
        </w:tc>
        <w:tc>
          <w:tcPr/>
          <w:p>
            <w:pPr>
              <w:pStyle w:val="Compact"/>
            </w:pPr>
            <w:r>
              <w:rPr>
                <w:rStyle w:val="VerbatimChar"/>
              </w:rPr>
              <w:t xml:space="preserve">r_age_years</w:t>
            </w:r>
          </w:p>
        </w:tc>
        <w:tc>
          <w:tcPr/>
          <w:p>
            <w:pPr>
              <w:pStyle w:val="Compact"/>
            </w:pPr>
            <w:r>
              <w:t xml:space="preserve">(5) Age in completed years</w:t>
            </w:r>
          </w:p>
        </w:tc>
        <w:tc>
          <w:tcPr/>
          <w:p>
            <w:pPr>
              <w:pStyle w:val="Compact"/>
            </w:pPr>
            <w:r>
              <w:rPr>
                <w:rStyle w:val="VerbatimChar"/>
              </w:rPr>
              <w:t xml:space="preserve">121</w:t>
            </w:r>
          </w:p>
        </w:tc>
        <w:tc>
          <w:tcPr/>
          <w:p>
            <w:pPr>
              <w:pStyle w:val="Compact"/>
            </w:pPr>
            <w:r>
              <w:rPr>
                <w:b/>
                <w:bCs/>
              </w:rPr>
              <w:t xml:space="preserve">REJECT</w:t>
            </w:r>
          </w:p>
        </w:tc>
        <w:tc>
          <w:tcPr/>
          <w:p>
            <w:pPr>
              <w:pStyle w:val="Compact"/>
            </w:pPr>
            <w:r>
              <w:t xml:space="preserve">just above the maximum</w:t>
            </w:r>
          </w:p>
        </w:tc>
      </w:tr>
      <w:tr>
        <w:tc>
          <w:tcPr/>
          <w:p>
            <w:pPr>
              <w:pStyle w:val="Compact"/>
            </w:pPr>
            <w:r>
              <w:t xml:space="preserve">B17</w:t>
            </w:r>
          </w:p>
        </w:tc>
        <w:tc>
          <w:tcPr/>
          <w:p>
            <w:pPr>
              <w:pStyle w:val="Compact"/>
            </w:pPr>
            <w:r>
              <w:rPr>
                <w:rStyle w:val="VerbatimChar"/>
              </w:rPr>
              <w:t xml:space="preserve">r_age_months</w:t>
            </w:r>
          </w:p>
        </w:tc>
        <w:tc>
          <w:tcPr/>
          <w:p>
            <w:pPr>
              <w:pStyle w:val="Compact"/>
            </w:pPr>
            <w:r>
              <w:t xml:space="preserve">(6) Age in completed months</w:t>
            </w:r>
          </w:p>
        </w:tc>
        <w:tc>
          <w:tcPr/>
          <w:p>
            <w:pPr>
              <w:pStyle w:val="Compact"/>
            </w:pPr>
            <w:r>
              <w:rPr>
                <w:rStyle w:val="VerbatimChar"/>
              </w:rPr>
              <w:t xml:space="preserve">-1</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B18</w:t>
            </w:r>
          </w:p>
        </w:tc>
        <w:tc>
          <w:tcPr/>
          <w:p>
            <w:pPr>
              <w:pStyle w:val="Compact"/>
            </w:pPr>
            <w:r>
              <w:rPr>
                <w:rStyle w:val="VerbatimChar"/>
              </w:rPr>
              <w:t xml:space="preserve">r_age_months</w:t>
            </w:r>
          </w:p>
        </w:tc>
        <w:tc>
          <w:tcPr/>
          <w:p>
            <w:pPr>
              <w:pStyle w:val="Compact"/>
            </w:pPr>
            <w:r>
              <w:t xml:space="preserve">(6) Age in completed months</w:t>
            </w:r>
          </w:p>
        </w:tc>
        <w:tc>
          <w:tcPr/>
          <w:p>
            <w:pPr>
              <w:pStyle w:val="Compact"/>
            </w:pPr>
            <w:r>
              <w:rPr>
                <w:rStyle w:val="VerbatimChar"/>
              </w:rPr>
              <w:t xml:space="preserve">0</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B19</w:t>
            </w:r>
          </w:p>
        </w:tc>
        <w:tc>
          <w:tcPr/>
          <w:p>
            <w:pPr>
              <w:pStyle w:val="Compact"/>
            </w:pPr>
            <w:r>
              <w:rPr>
                <w:rStyle w:val="VerbatimChar"/>
              </w:rPr>
              <w:t xml:space="preserve">r_age_months</w:t>
            </w:r>
          </w:p>
        </w:tc>
        <w:tc>
          <w:tcPr/>
          <w:p>
            <w:pPr>
              <w:pStyle w:val="Compact"/>
            </w:pPr>
            <w:r>
              <w:t xml:space="preserve">(6) Age in completed months</w:t>
            </w:r>
          </w:p>
        </w:tc>
        <w:tc>
          <w:tcPr/>
          <w:p>
            <w:pPr>
              <w:pStyle w:val="Compact"/>
            </w:pPr>
            <w:r>
              <w:rPr>
                <w:rStyle w:val="VerbatimChar"/>
              </w:rPr>
              <w:t xml:space="preserve">59</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B20</w:t>
            </w:r>
          </w:p>
        </w:tc>
        <w:tc>
          <w:tcPr/>
          <w:p>
            <w:pPr>
              <w:pStyle w:val="Compact"/>
            </w:pPr>
            <w:r>
              <w:rPr>
                <w:rStyle w:val="VerbatimChar"/>
              </w:rPr>
              <w:t xml:space="preserve">r_age_months</w:t>
            </w:r>
          </w:p>
        </w:tc>
        <w:tc>
          <w:tcPr/>
          <w:p>
            <w:pPr>
              <w:pStyle w:val="Compact"/>
            </w:pPr>
            <w:r>
              <w:t xml:space="preserve">(6) Age in completed months</w:t>
            </w:r>
          </w:p>
        </w:tc>
        <w:tc>
          <w:tcPr/>
          <w:p>
            <w:pPr>
              <w:pStyle w:val="Compact"/>
            </w:pPr>
            <w:r>
              <w:rPr>
                <w:rStyle w:val="VerbatimChar"/>
              </w:rPr>
              <w:t xml:space="preserve">60</w:t>
            </w:r>
          </w:p>
        </w:tc>
        <w:tc>
          <w:tcPr/>
          <w:p>
            <w:pPr>
              <w:pStyle w:val="Compact"/>
            </w:pPr>
            <w:r>
              <w:rPr>
                <w:b/>
                <w:bCs/>
              </w:rPr>
              <w:t xml:space="preserve">REJECT</w:t>
            </w:r>
          </w:p>
        </w:tc>
        <w:tc>
          <w:tcPr/>
          <w:p>
            <w:pPr>
              <w:pStyle w:val="Compact"/>
            </w:pPr>
            <w:r>
              <w:t xml:space="preserve">just above the maximum</w:t>
            </w:r>
          </w:p>
        </w:tc>
      </w:tr>
      <w:tr>
        <w:tc>
          <w:tcPr/>
          <w:p>
            <w:pPr>
              <w:pStyle w:val="Compact"/>
            </w:pPr>
            <w:r>
              <w:t xml:space="preserve">B21</w:t>
            </w:r>
          </w:p>
        </w:tc>
        <w:tc>
          <w:tcPr/>
          <w:p>
            <w:pPr>
              <w:pStyle w:val="Compact"/>
            </w:pPr>
            <w:r>
              <w:rPr>
                <w:rStyle w:val="VerbatimChar"/>
              </w:rPr>
              <w:t xml:space="preserve">q4_05_weight_kg</w:t>
            </w:r>
          </w:p>
        </w:tc>
        <w:tc>
          <w:tcPr/>
          <w:p>
            <w:pPr>
              <w:pStyle w:val="Compact"/>
            </w:pPr>
            <w:r>
              <w:t xml:space="preserve">4.05 Weight in kg</w:t>
            </w:r>
          </w:p>
        </w:tc>
        <w:tc>
          <w:tcPr/>
          <w:p>
            <w:pPr>
              <w:pStyle w:val="Compact"/>
            </w:pPr>
            <w:r>
              <w:rPr>
                <w:rStyle w:val="VerbatimChar"/>
              </w:rPr>
              <w:t xml:space="preserve">1.9</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B22</w:t>
            </w:r>
          </w:p>
        </w:tc>
        <w:tc>
          <w:tcPr/>
          <w:p>
            <w:pPr>
              <w:pStyle w:val="Compact"/>
            </w:pPr>
            <w:r>
              <w:rPr>
                <w:rStyle w:val="VerbatimChar"/>
              </w:rPr>
              <w:t xml:space="preserve">q4_05_weight_kg</w:t>
            </w:r>
          </w:p>
        </w:tc>
        <w:tc>
          <w:tcPr/>
          <w:p>
            <w:pPr>
              <w:pStyle w:val="Compact"/>
            </w:pPr>
            <w:r>
              <w:t xml:space="preserve">4.05 Weight in kg</w:t>
            </w:r>
          </w:p>
        </w:tc>
        <w:tc>
          <w:tcPr/>
          <w:p>
            <w:pPr>
              <w:pStyle w:val="Compact"/>
            </w:pPr>
            <w:r>
              <w:rPr>
                <w:rStyle w:val="VerbatimChar"/>
              </w:rPr>
              <w:t xml:space="preserve">2.0</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B23</w:t>
            </w:r>
          </w:p>
        </w:tc>
        <w:tc>
          <w:tcPr/>
          <w:p>
            <w:pPr>
              <w:pStyle w:val="Compact"/>
            </w:pPr>
            <w:r>
              <w:rPr>
                <w:rStyle w:val="VerbatimChar"/>
              </w:rPr>
              <w:t xml:space="preserve">q4_05_weight_kg</w:t>
            </w:r>
          </w:p>
        </w:tc>
        <w:tc>
          <w:tcPr/>
          <w:p>
            <w:pPr>
              <w:pStyle w:val="Compact"/>
            </w:pPr>
            <w:r>
              <w:t xml:space="preserve">4.05 Weight in kg</w:t>
            </w:r>
          </w:p>
        </w:tc>
        <w:tc>
          <w:tcPr/>
          <w:p>
            <w:pPr>
              <w:pStyle w:val="Compact"/>
            </w:pPr>
            <w:r>
              <w:rPr>
                <w:rStyle w:val="VerbatimChar"/>
              </w:rPr>
              <w:t xml:space="preserve">30.0</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B24</w:t>
            </w:r>
          </w:p>
        </w:tc>
        <w:tc>
          <w:tcPr/>
          <w:p>
            <w:pPr>
              <w:pStyle w:val="Compact"/>
            </w:pPr>
            <w:r>
              <w:rPr>
                <w:rStyle w:val="VerbatimChar"/>
              </w:rPr>
              <w:t xml:space="preserve">q4_05_weight_kg</w:t>
            </w:r>
          </w:p>
        </w:tc>
        <w:tc>
          <w:tcPr/>
          <w:p>
            <w:pPr>
              <w:pStyle w:val="Compact"/>
            </w:pPr>
            <w:r>
              <w:t xml:space="preserve">4.05 Weight in kg</w:t>
            </w:r>
          </w:p>
        </w:tc>
        <w:tc>
          <w:tcPr/>
          <w:p>
            <w:pPr>
              <w:pStyle w:val="Compact"/>
            </w:pPr>
            <w:r>
              <w:rPr>
                <w:rStyle w:val="VerbatimChar"/>
              </w:rPr>
              <w:t xml:space="preserve">30.1</w:t>
            </w:r>
          </w:p>
        </w:tc>
        <w:tc>
          <w:tcPr/>
          <w:p>
            <w:pPr>
              <w:pStyle w:val="Compact"/>
            </w:pPr>
            <w:r>
              <w:rPr>
                <w:b/>
                <w:bCs/>
              </w:rPr>
              <w:t xml:space="preserve">REJECT</w:t>
            </w:r>
          </w:p>
        </w:tc>
        <w:tc>
          <w:tcPr/>
          <w:p>
            <w:pPr>
              <w:pStyle w:val="Compact"/>
            </w:pPr>
            <w:r>
              <w:t xml:space="preserve">just above the maximum</w:t>
            </w:r>
          </w:p>
        </w:tc>
      </w:tr>
      <w:tr>
        <w:tc>
          <w:tcPr/>
          <w:p>
            <w:pPr>
              <w:pStyle w:val="Compact"/>
            </w:pPr>
            <w:r>
              <w:t xml:space="preserve">B25</w:t>
            </w:r>
          </w:p>
        </w:tc>
        <w:tc>
          <w:tcPr/>
          <w:p>
            <w:pPr>
              <w:pStyle w:val="Compact"/>
            </w:pPr>
            <w:r>
              <w:rPr>
                <w:rStyle w:val="VerbatimChar"/>
              </w:rPr>
              <w:t xml:space="preserve">q4_06_height_cm</w:t>
            </w:r>
          </w:p>
        </w:tc>
        <w:tc>
          <w:tcPr/>
          <w:p>
            <w:pPr>
              <w:pStyle w:val="Compact"/>
            </w:pPr>
            <w:r>
              <w:t xml:space="preserve">4.06 Length or height in cm</w:t>
            </w:r>
          </w:p>
        </w:tc>
        <w:tc>
          <w:tcPr/>
          <w:p>
            <w:pPr>
              <w:pStyle w:val="Compact"/>
            </w:pPr>
            <w:r>
              <w:rPr>
                <w:rStyle w:val="VerbatimChar"/>
              </w:rPr>
              <w:t xml:space="preserve">44.9</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B26</w:t>
            </w:r>
          </w:p>
        </w:tc>
        <w:tc>
          <w:tcPr/>
          <w:p>
            <w:pPr>
              <w:pStyle w:val="Compact"/>
            </w:pPr>
            <w:r>
              <w:rPr>
                <w:rStyle w:val="VerbatimChar"/>
              </w:rPr>
              <w:t xml:space="preserve">q4_06_height_cm</w:t>
            </w:r>
          </w:p>
        </w:tc>
        <w:tc>
          <w:tcPr/>
          <w:p>
            <w:pPr>
              <w:pStyle w:val="Compact"/>
            </w:pPr>
            <w:r>
              <w:t xml:space="preserve">4.06 Length or height in cm</w:t>
            </w:r>
          </w:p>
        </w:tc>
        <w:tc>
          <w:tcPr/>
          <w:p>
            <w:pPr>
              <w:pStyle w:val="Compact"/>
            </w:pPr>
            <w:r>
              <w:rPr>
                <w:rStyle w:val="VerbatimChar"/>
              </w:rPr>
              <w:t xml:space="preserve">45.0</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B27</w:t>
            </w:r>
          </w:p>
        </w:tc>
        <w:tc>
          <w:tcPr/>
          <w:p>
            <w:pPr>
              <w:pStyle w:val="Compact"/>
            </w:pPr>
            <w:r>
              <w:rPr>
                <w:rStyle w:val="VerbatimChar"/>
              </w:rPr>
              <w:t xml:space="preserve">q4_06_height_cm</w:t>
            </w:r>
          </w:p>
        </w:tc>
        <w:tc>
          <w:tcPr/>
          <w:p>
            <w:pPr>
              <w:pStyle w:val="Compact"/>
            </w:pPr>
            <w:r>
              <w:t xml:space="preserve">4.06 Length or height in cm</w:t>
            </w:r>
          </w:p>
        </w:tc>
        <w:tc>
          <w:tcPr/>
          <w:p>
            <w:pPr>
              <w:pStyle w:val="Compact"/>
            </w:pPr>
            <w:r>
              <w:rPr>
                <w:rStyle w:val="VerbatimChar"/>
              </w:rPr>
              <w:t xml:space="preserve">130.0</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B28</w:t>
            </w:r>
          </w:p>
        </w:tc>
        <w:tc>
          <w:tcPr/>
          <w:p>
            <w:pPr>
              <w:pStyle w:val="Compact"/>
            </w:pPr>
            <w:r>
              <w:rPr>
                <w:rStyle w:val="VerbatimChar"/>
              </w:rPr>
              <w:t xml:space="preserve">q4_06_height_cm</w:t>
            </w:r>
          </w:p>
        </w:tc>
        <w:tc>
          <w:tcPr/>
          <w:p>
            <w:pPr>
              <w:pStyle w:val="Compact"/>
            </w:pPr>
            <w:r>
              <w:t xml:space="preserve">4.06 Length or height in cm</w:t>
            </w:r>
          </w:p>
        </w:tc>
        <w:tc>
          <w:tcPr/>
          <w:p>
            <w:pPr>
              <w:pStyle w:val="Compact"/>
            </w:pPr>
            <w:r>
              <w:rPr>
                <w:rStyle w:val="VerbatimChar"/>
              </w:rPr>
              <w:t xml:space="preserve">130.1</w:t>
            </w:r>
          </w:p>
        </w:tc>
        <w:tc>
          <w:tcPr/>
          <w:p>
            <w:pPr>
              <w:pStyle w:val="Compact"/>
            </w:pPr>
            <w:r>
              <w:rPr>
                <w:b/>
                <w:bCs/>
              </w:rPr>
              <w:t xml:space="preserve">REJECT</w:t>
            </w:r>
          </w:p>
        </w:tc>
        <w:tc>
          <w:tcPr/>
          <w:p>
            <w:pPr>
              <w:pStyle w:val="Compact"/>
            </w:pPr>
            <w:r>
              <w:t xml:space="preserve">just above the maximum</w:t>
            </w:r>
          </w:p>
        </w:tc>
      </w:tr>
      <w:tr>
        <w:tc>
          <w:tcPr/>
          <w:p>
            <w:pPr>
              <w:pStyle w:val="Compact"/>
            </w:pPr>
            <w:r>
              <w:t xml:space="preserve">B29</w:t>
            </w:r>
          </w:p>
        </w:tc>
        <w:tc>
          <w:tcPr/>
          <w:p>
            <w:pPr>
              <w:pStyle w:val="Compact"/>
            </w:pPr>
            <w:r>
              <w:rPr>
                <w:rStyle w:val="VerbatimChar"/>
              </w:rPr>
              <w:t xml:space="preserve">q5_05_coldbox_temp</w:t>
            </w:r>
          </w:p>
        </w:tc>
        <w:tc>
          <w:tcPr/>
          <w:p>
            <w:pPr>
              <w:pStyle w:val="Compact"/>
            </w:pPr>
            <w:r>
              <w:t xml:space="preserve">5.05 Temperature shown on the cold box therm</w:t>
            </w:r>
          </w:p>
        </w:tc>
        <w:tc>
          <w:tcPr/>
          <w:p>
            <w:pPr>
              <w:pStyle w:val="Compact"/>
            </w:pPr>
            <w:r>
              <w:rPr>
                <w:rStyle w:val="VerbatimChar"/>
              </w:rPr>
              <w:t xml:space="preserve">-20.1</w:t>
            </w:r>
          </w:p>
        </w:tc>
        <w:tc>
          <w:tcPr/>
          <w:p>
            <w:pPr>
              <w:pStyle w:val="Compact"/>
            </w:pPr>
            <w:r>
              <w:rPr>
                <w:b/>
                <w:bCs/>
              </w:rPr>
              <w:t xml:space="preserve">REJECT</w:t>
            </w:r>
          </w:p>
        </w:tc>
        <w:tc>
          <w:tcPr/>
          <w:p>
            <w:pPr>
              <w:pStyle w:val="Compact"/>
            </w:pPr>
            <w:r>
              <w:t xml:space="preserve">just below the minimum</w:t>
            </w:r>
          </w:p>
        </w:tc>
      </w:tr>
      <w:tr>
        <w:tc>
          <w:tcPr/>
          <w:p>
            <w:pPr>
              <w:pStyle w:val="Compact"/>
            </w:pPr>
            <w:r>
              <w:t xml:space="preserve">B30</w:t>
            </w:r>
          </w:p>
        </w:tc>
        <w:tc>
          <w:tcPr/>
          <w:p>
            <w:pPr>
              <w:pStyle w:val="Compact"/>
            </w:pPr>
            <w:r>
              <w:rPr>
                <w:rStyle w:val="VerbatimChar"/>
              </w:rPr>
              <w:t xml:space="preserve">q5_05_coldbox_temp</w:t>
            </w:r>
          </w:p>
        </w:tc>
        <w:tc>
          <w:tcPr/>
          <w:p>
            <w:pPr>
              <w:pStyle w:val="Compact"/>
            </w:pPr>
            <w:r>
              <w:t xml:space="preserve">5.05 Temperature shown on the cold box therm</w:t>
            </w:r>
          </w:p>
        </w:tc>
        <w:tc>
          <w:tcPr/>
          <w:p>
            <w:pPr>
              <w:pStyle w:val="Compact"/>
            </w:pPr>
            <w:r>
              <w:rPr>
                <w:rStyle w:val="VerbatimChar"/>
              </w:rPr>
              <w:t xml:space="preserve">-20.0</w:t>
            </w:r>
          </w:p>
        </w:tc>
        <w:tc>
          <w:tcPr/>
          <w:p>
            <w:pPr>
              <w:pStyle w:val="Compact"/>
            </w:pPr>
            <w:r>
              <w:rPr>
                <w:b/>
                <w:bCs/>
              </w:rPr>
              <w:t xml:space="preserve">ACCEPT</w:t>
            </w:r>
          </w:p>
        </w:tc>
        <w:tc>
          <w:tcPr/>
          <w:p>
            <w:pPr>
              <w:pStyle w:val="Compact"/>
            </w:pPr>
            <w:r>
              <w:t xml:space="preserve">exactly at the minimum</w:t>
            </w:r>
          </w:p>
        </w:tc>
      </w:tr>
      <w:tr>
        <w:tc>
          <w:tcPr/>
          <w:p>
            <w:pPr>
              <w:pStyle w:val="Compact"/>
            </w:pPr>
            <w:r>
              <w:t xml:space="preserve">B31</w:t>
            </w:r>
          </w:p>
        </w:tc>
        <w:tc>
          <w:tcPr/>
          <w:p>
            <w:pPr>
              <w:pStyle w:val="Compact"/>
            </w:pPr>
            <w:r>
              <w:rPr>
                <w:rStyle w:val="VerbatimChar"/>
              </w:rPr>
              <w:t xml:space="preserve">q5_05_coldbox_temp</w:t>
            </w:r>
          </w:p>
        </w:tc>
        <w:tc>
          <w:tcPr/>
          <w:p>
            <w:pPr>
              <w:pStyle w:val="Compact"/>
            </w:pPr>
            <w:r>
              <w:t xml:space="preserve">5.05 Temperature shown on the cold box therm</w:t>
            </w:r>
          </w:p>
        </w:tc>
        <w:tc>
          <w:tcPr/>
          <w:p>
            <w:pPr>
              <w:pStyle w:val="Compact"/>
            </w:pPr>
            <w:r>
              <w:rPr>
                <w:rStyle w:val="VerbatimChar"/>
              </w:rPr>
              <w:t xml:space="preserve">40.0</w:t>
            </w:r>
          </w:p>
        </w:tc>
        <w:tc>
          <w:tcPr/>
          <w:p>
            <w:pPr>
              <w:pStyle w:val="Compact"/>
            </w:pPr>
            <w:r>
              <w:rPr>
                <w:b/>
                <w:bCs/>
              </w:rPr>
              <w:t xml:space="preserve">ACCEPT</w:t>
            </w:r>
          </w:p>
        </w:tc>
        <w:tc>
          <w:tcPr/>
          <w:p>
            <w:pPr>
              <w:pStyle w:val="Compact"/>
            </w:pPr>
            <w:r>
              <w:t xml:space="preserve">exactly at the maximum</w:t>
            </w:r>
          </w:p>
        </w:tc>
      </w:tr>
      <w:tr>
        <w:tc>
          <w:tcPr/>
          <w:p>
            <w:pPr>
              <w:pStyle w:val="Compact"/>
            </w:pPr>
            <w:r>
              <w:t xml:space="preserve">B32</w:t>
            </w:r>
          </w:p>
        </w:tc>
        <w:tc>
          <w:tcPr/>
          <w:p>
            <w:pPr>
              <w:pStyle w:val="Compact"/>
            </w:pPr>
            <w:r>
              <w:rPr>
                <w:rStyle w:val="VerbatimChar"/>
              </w:rPr>
              <w:t xml:space="preserve">q5_05_coldbox_temp</w:t>
            </w:r>
          </w:p>
        </w:tc>
        <w:tc>
          <w:tcPr/>
          <w:p>
            <w:pPr>
              <w:pStyle w:val="Compact"/>
            </w:pPr>
            <w:r>
              <w:t xml:space="preserve">5.05 Temperature shown on the cold box therm</w:t>
            </w:r>
          </w:p>
        </w:tc>
        <w:tc>
          <w:tcPr/>
          <w:p>
            <w:pPr>
              <w:pStyle w:val="Compact"/>
            </w:pPr>
            <w:r>
              <w:rPr>
                <w:rStyle w:val="VerbatimChar"/>
              </w:rPr>
              <w:t xml:space="preserve">40.1</w:t>
            </w:r>
          </w:p>
        </w:tc>
        <w:tc>
          <w:tcPr/>
          <w:p>
            <w:pPr>
              <w:pStyle w:val="Compact"/>
            </w:pPr>
            <w:r>
              <w:rPr>
                <w:b/>
                <w:bCs/>
              </w:rPr>
              <w:t xml:space="preserve">REJECT</w:t>
            </w:r>
          </w:p>
        </w:tc>
        <w:tc>
          <w:tcPr/>
          <w:p>
            <w:pPr>
              <w:pStyle w:val="Compact"/>
            </w:pPr>
            <w:r>
              <w:t xml:space="preserve">just above the maximum</w:t>
            </w:r>
          </w:p>
        </w:tc>
      </w:tr>
    </w:tbl>
    <w:bookmarkEnd w:id="212"/>
    <w:bookmarkStart w:id="213" w:name="what-this-plan-does-not-cover"/>
    <w:p>
      <w:pPr>
        <w:pStyle w:val="Heading2"/>
      </w:pPr>
      <w:r>
        <w:t xml:space="preserve">What this plan does not cover</w:t>
      </w:r>
    </w:p>
    <w:p>
      <w:pPr>
        <w:pStyle w:val="Compact"/>
        <w:numPr>
          <w:ilvl w:val="0"/>
          <w:numId w:val="1020"/>
        </w:numPr>
      </w:pPr>
      <w:r>
        <w:rPr>
          <w:b/>
          <w:bCs/>
        </w:rPr>
        <w:t xml:space="preserve">Device behaviour under memory pressure.</w:t>
      </w:r>
      <w:r>
        <w:t xml:space="preserve"> </w:t>
      </w:r>
      <w:r>
        <w:t xml:space="preserve">A 40-person roster with 8</w:t>
      </w:r>
      <w:r>
        <w:t xml:space="preserve"> </w:t>
      </w:r>
      <w:r>
        <w:t xml:space="preserve">eligible children on a 2 GB tablet needs a real device, not a plan.</w:t>
      </w:r>
    </w:p>
    <w:p>
      <w:pPr>
        <w:pStyle w:val="Compact"/>
        <w:numPr>
          <w:ilvl w:val="0"/>
          <w:numId w:val="1020"/>
        </w:numPr>
      </w:pPr>
      <w:r>
        <w:rPr>
          <w:b/>
          <w:bCs/>
        </w:rPr>
        <w:t xml:space="preserve">Hausa comprehension.</w:t>
      </w:r>
      <w:r>
        <w:t xml:space="preserve"> </w:t>
      </w:r>
      <w:r>
        <w:t xml:space="preserve">Every string is bilingual, but whether an</w:t>
      </w:r>
      <w:r>
        <w:t xml:space="preserve"> </w:t>
      </w:r>
      <w:r>
        <w:t xml:space="preserve">enumerator with six years of schooling</w:t>
      </w:r>
      <w:r>
        <w:t xml:space="preserve"> </w:t>
      </w:r>
      <w:r>
        <w:rPr>
          <w:i/>
          <w:iCs/>
        </w:rPr>
        <w:t xml:space="preserve">understands</w:t>
      </w:r>
      <w:r>
        <w:t xml:space="preserve"> </w:t>
      </w:r>
      <w:r>
        <w:t xml:space="preserve">a given message is</w:t>
      </w:r>
      <w:r>
        <w:t xml:space="preserve"> </w:t>
      </w:r>
      <w:r>
        <w:t xml:space="preserve">a cognitive-interview question, not a test case. The strings need</w:t>
      </w:r>
      <w:r>
        <w:t xml:space="preserve"> </w:t>
      </w:r>
      <w:r>
        <w:t xml:space="preserve">native-speaker review before deployment.</w:t>
      </w:r>
    </w:p>
    <w:p>
      <w:pPr>
        <w:pStyle w:val="Compact"/>
        <w:numPr>
          <w:ilvl w:val="0"/>
          <w:numId w:val="1020"/>
        </w:numPr>
      </w:pPr>
      <w:r>
        <w:rPr>
          <w:b/>
          <w:bCs/>
        </w:rPr>
        <w:t xml:space="preserve">Duplicate labels beyond one submission of history.</w:t>
      </w:r>
      <w:r>
        <w:t xml:space="preserve"> </w:t>
      </w:r>
      <w:r>
        <w:t xml:space="preserve">Out of scope by</w:t>
      </w:r>
      <w:r>
        <w:t xml:space="preserve"> </w:t>
      </w:r>
      <w:r>
        <w:t xml:space="preserve">construction - see</w:t>
      </w:r>
      <w:r>
        <w:t xml:space="preserve"> </w:t>
      </w:r>
      <w:r>
        <w:rPr>
          <w:rStyle w:val="VerbatimChar"/>
        </w:rPr>
        <w:t xml:space="preserve">docs/label_reuse.md</w:t>
      </w:r>
      <w:r>
        <w:t xml:space="preserve">.</w:t>
      </w:r>
    </w:p>
    <w:p>
      <w:pPr>
        <w:pStyle w:val="Compact"/>
        <w:numPr>
          <w:ilvl w:val="0"/>
          <w:numId w:val="1020"/>
        </w:numPr>
      </w:pPr>
      <w:r>
        <w:rPr>
          <w:b/>
          <w:bCs/>
        </w:rPr>
        <w:t xml:space="preserve">Encryption round-trip.</w:t>
      </w:r>
      <w:r>
        <w:t xml:space="preserve"> </w:t>
      </w:r>
      <w:r>
        <w:t xml:space="preserve">The public key in settings is a placeholder;</w:t>
      </w:r>
      <w:r>
        <w:t xml:space="preserve"> </w:t>
      </w:r>
      <w:r>
        <w:t xml:space="preserve">decryption cannot be tested until the real keypair is issued.</w:t>
      </w:r>
    </w:p>
    <w:p>
      <w:r>
        <w:br w:type="page"/>
      </w:r>
    </w:p>
    <w:bookmarkEnd w:id="213"/>
    <w:bookmarkEnd w:id="214"/>
    <w:bookmarkStart w:id="224" w:name="Xee424e5d5c4d9bee30fbcc4553d43aaff7ae50a"/>
    <w:p>
      <w:pPr>
        <w:pStyle w:val="Heading1"/>
      </w:pPr>
      <w:r>
        <w:t xml:space="preserve">Rejecting a specimen label already used in an earlier submission (F8)</w:t>
      </w:r>
    </w:p>
    <w:bookmarkStart w:id="215" w:name="the-plain-answer"/>
    <w:p>
      <w:pPr>
        <w:pStyle w:val="Heading2"/>
      </w:pPr>
      <w:r>
        <w:t xml:space="preserve">The plain answer</w:t>
      </w:r>
    </w:p>
    <w:p>
      <w:pPr>
        <w:pStyle w:val="FirstParagraph"/>
      </w:pPr>
      <w:r>
        <w:rPr>
          <w:b/>
          <w:bCs/>
        </w:rPr>
        <w:t xml:space="preserve">No. A self-contained form cannot enforce this.</w:t>
      </w:r>
    </w:p>
    <w:p>
      <w:pPr>
        <w:pStyle w:val="BodyText"/>
      </w:pPr>
      <w:r>
        <w:t xml:space="preserve">Not because ODK lacks a feature, but because of what</w:t>
      </w:r>
      <w:r>
        <w:t xml:space="preserve"> </w:t>
      </w:r>
      <w:r>
        <w:t xml:space="preserve">“self-contained”</w:t>
      </w:r>
      <w:r>
        <w:t xml:space="preserve"> </w:t>
      </w:r>
      <w:r>
        <w:t xml:space="preserve">means. A</w:t>
      </w:r>
      <w:r>
        <w:t xml:space="preserve"> </w:t>
      </w:r>
      <w:r>
        <w:t xml:space="preserve">form instance is a document. It is filled, saved and submitted, and it has no</w:t>
      </w:r>
      <w:r>
        <w:t xml:space="preserve"> </w:t>
      </w:r>
      <w:r>
        <w:t xml:space="preserve">writable store that outlives it. Detecting reuse against</w:t>
      </w:r>
      <w:r>
        <w:t xml:space="preserve"> </w:t>
      </w:r>
      <w:r>
        <w:rPr>
          <w:i/>
          <w:iCs/>
        </w:rPr>
        <w:t xml:space="preserve">every</w:t>
      </w:r>
      <w:r>
        <w:t xml:space="preserve"> </w:t>
      </w:r>
      <w:r>
        <w:t xml:space="preserve">earlier</w:t>
      </w:r>
      <w:r>
        <w:t xml:space="preserve"> </w:t>
      </w:r>
      <w:r>
        <w:t xml:space="preserve">submission requires state that persists across instances and is consulted before</w:t>
      </w:r>
      <w:r>
        <w:t xml:space="preserve"> </w:t>
      </w:r>
      <w:r>
        <w:t xml:space="preserve">the current one is saved - which is, definitionally, not something the form</w:t>
      </w:r>
      <w:r>
        <w:t xml:space="preserve"> </w:t>
      </w:r>
      <w:r>
        <w:t xml:space="preserve">holds.</w:t>
      </w:r>
    </w:p>
    <w:p>
      <w:pPr>
        <w:pStyle w:val="BodyText"/>
      </w:pPr>
      <w:r>
        <w:t xml:space="preserve">Anything claiming otherwise is either checking a narrower thing (the last</w:t>
      </w:r>
      <w:r>
        <w:t xml:space="preserve"> </w:t>
      </w:r>
      <w:r>
        <w:t xml:space="preserve">submission, this submission) or relying on a server the form cannot reach for</w:t>
      </w:r>
      <w:r>
        <w:t xml:space="preserve"> </w:t>
      </w:r>
      <w:r>
        <w:t xml:space="preserve">nine days.</w:t>
      </w:r>
    </w:p>
    <w:bookmarkEnd w:id="215"/>
    <w:bookmarkStart w:id="216" w:name="X13c0043ffc5587f73229f0f7930fc7465fd4c4f"/>
    <w:p>
      <w:pPr>
        <w:pStyle w:val="Heading2"/>
      </w:pPr>
      <w:r>
        <w:t xml:space="preserve">What was implemented anyway, and what each layer actually catches</w:t>
      </w:r>
    </w:p>
    <w:p>
      <w:pPr>
        <w:pStyle w:val="FirstParagraph"/>
      </w:pPr>
      <w:r>
        <w:t xml:space="preserve">Three layers are enforceable on the device. Their coverage is uneven and it is</w:t>
      </w:r>
      <w:r>
        <w:t xml:space="preserve"> </w:t>
      </w:r>
      <w:r>
        <w:t xml:space="preserve">worth being precise about which error each one stops.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Rule</w:t>
            </w:r>
          </w:p>
        </w:tc>
        <w:tc>
          <w:tcPr/>
          <w:p>
            <w:pPr>
              <w:pStyle w:val="Compact"/>
            </w:pPr>
            <w:r>
              <w:t xml:space="preserve">Catches</w:t>
            </w:r>
          </w:p>
        </w:tc>
        <w:tc>
          <w:tcPr/>
          <w:p>
            <w:pPr>
              <w:pStyle w:val="Compact"/>
            </w:pPr>
            <w:r>
              <w:t xml:space="preserve">Misses</w:t>
            </w:r>
          </w:p>
        </w:tc>
      </w:tr>
      <w:tr>
        <w:tc>
          <w:tcPr/>
          <w:p>
            <w:pPr>
              <w:pStyle w:val="Compact"/>
            </w:pPr>
            <w:r>
              <w:rPr>
                <w:b/>
                <w:bCs/>
              </w:rPr>
              <w:t xml:space="preserve">1. Allocation range</w:t>
            </w:r>
          </w:p>
        </w:tc>
        <w:tc>
          <w:tcPr/>
          <w:p>
            <w:pPr>
              <w:pStyle w:val="Compact"/>
            </w:pPr>
            <w:r>
              <w:t xml:space="preserve">serial within the signed-in team’s</w:t>
            </w:r>
            <w:r>
              <w:t xml:space="preserve"> </w:t>
            </w:r>
            <w:r>
              <w:rPr>
                <w:rStyle w:val="VerbatimChar"/>
              </w:rPr>
              <w:t xml:space="preserve">range_start</w:t>
            </w:r>
            <w:r>
              <w:t xml:space="preserve">-</w:t>
            </w:r>
            <w:r>
              <w:rPr>
                <w:rStyle w:val="VerbatimChar"/>
              </w:rPr>
              <w:t xml:space="preserve">range_end</w:t>
            </w:r>
          </w:p>
        </w:tc>
        <w:tc>
          <w:tcPr/>
          <w:p>
            <w:pPr>
              <w:pStyle w:val="Compact"/>
            </w:pPr>
            <w:r>
              <w:t xml:space="preserve">A label from another team’s book - which the</w:t>
            </w:r>
            <w:r>
              <w:t xml:space="preserve"> </w:t>
            </w:r>
            <w:r>
              <w:rPr>
                <w:b/>
                <w:bCs/>
              </w:rPr>
              <w:t xml:space="preserve">check digit cannot detect</w:t>
            </w:r>
            <w:r>
              <w:t xml:space="preserve">, because such a label is internally valid</w:t>
            </w:r>
          </w:p>
        </w:tc>
        <w:tc>
          <w:tcPr/>
          <w:p>
            <w:pPr>
              <w:pStyle w:val="Compact"/>
            </w:pPr>
            <w:r>
              <w:t xml:space="preserve">Reuse within the team’s own range</w:t>
            </w:r>
          </w:p>
        </w:tc>
      </w:tr>
      <w:tr>
        <w:tc>
          <w:tcPr/>
          <w:p>
            <w:pPr>
              <w:pStyle w:val="Compact"/>
            </w:pPr>
            <w:r>
              <w:rPr>
                <w:b/>
                <w:bCs/>
              </w:rPr>
              <w:t xml:space="preserve">2. Within this submission</w:t>
            </w:r>
          </w:p>
        </w:tc>
        <w:tc>
          <w:tcPr/>
          <w:p>
            <w:pPr>
              <w:pStyle w:val="Compact"/>
            </w:pPr>
            <w:r>
              <w:rPr>
                <w:rStyle w:val="VerbatimChar"/>
              </w:rPr>
              <w:t xml:space="preserve">count(/data/child/s5_specimen[q5_03_label_serial = current()/.]) = 1</w:t>
            </w:r>
          </w:p>
        </w:tc>
        <w:tc>
          <w:tcPr/>
          <w:p>
            <w:pPr>
              <w:pStyle w:val="Compact"/>
            </w:pPr>
            <w:r>
              <w:t xml:space="preserve">The same label entered for two children in the same household - the most common real duplicate, since both entries happen minutes apart from one book</w:t>
            </w:r>
          </w:p>
        </w:tc>
        <w:tc>
          <w:tcPr/>
          <w:p>
            <w:pPr>
              <w:pStyle w:val="Compact"/>
            </w:pPr>
            <w:r>
              <w:t xml:space="preserve">Anything from an earlier household</w:t>
            </w:r>
          </w:p>
        </w:tc>
      </w:tr>
      <w:tr>
        <w:tc>
          <w:tcPr/>
          <w:p>
            <w:pPr>
              <w:pStyle w:val="Compact"/>
            </w:pPr>
            <w:r>
              <w:rPr>
                <w:b/>
                <w:bCs/>
              </w:rPr>
              <w:t xml:space="preserve">3. Previous submission</w:t>
            </w:r>
          </w:p>
        </w:tc>
        <w:tc>
          <w:tcPr/>
          <w:p>
            <w:pPr>
              <w:pStyle w:val="Compact"/>
            </w:pPr>
            <w:r>
              <w:rPr>
                <w:rStyle w:val="VerbatimChar"/>
              </w:rPr>
              <w:t xml:space="preserve">count(${last-saved#q5_03_label_serial}[. = current()/.]) = 0</w:t>
            </w:r>
          </w:p>
        </w:tc>
        <w:tc>
          <w:tcPr/>
          <w:p>
            <w:pPr>
              <w:pStyle w:val="Compact"/>
            </w:pPr>
            <w:r>
              <w:t xml:space="preserve">Re-entering the label from the household just completed, typically because the enumerator re-read the same sticker</w:t>
            </w:r>
          </w:p>
        </w:tc>
        <w:tc>
          <w:tcPr/>
          <w:p>
            <w:pPr>
              <w:pStyle w:val="Compact"/>
            </w:pPr>
            <w:r>
              <w:t xml:space="preserve">Submission</w:t>
            </w:r>
            <w:r>
              <w:t xml:space="preserve"> </w:t>
            </w:r>
            <w:r>
              <w:rPr>
                <w:i/>
                <w:iCs/>
              </w:rPr>
              <w:t xml:space="preserve">n−2</w:t>
            </w:r>
            <w:r>
              <w:t xml:space="preserve"> </w:t>
            </w:r>
            <w:r>
              <w:t xml:space="preserve">and earlier</w:t>
            </w:r>
          </w:p>
        </w:tc>
      </w:tr>
    </w:tbl>
    <w:p>
      <w:pPr>
        <w:pStyle w:val="BodyText"/>
      </w:pPr>
      <w:r>
        <w:t xml:space="preserve">Layer 3 uses ODK’s</w:t>
      </w:r>
      <w:r>
        <w:t xml:space="preserve"> </w:t>
      </w:r>
      <w:r>
        <w:rPr>
          <w:rStyle w:val="VerbatimChar"/>
        </w:rPr>
        <w:t xml:space="preserve">last-saved</w:t>
      </w:r>
      <w:r>
        <w:t xml:space="preserve"> </w:t>
      </w:r>
      <w:r>
        <w:t xml:space="preserve">instance, which holds</w:t>
      </w:r>
      <w:r>
        <w:t xml:space="preserve"> </w:t>
      </w:r>
      <w:r>
        <w:rPr>
          <w:b/>
          <w:bCs/>
        </w:rPr>
        <w:t xml:space="preserve">only the immediately</w:t>
      </w:r>
      <w:r>
        <w:rPr>
          <w:b/>
          <w:bCs/>
        </w:rPr>
        <w:t xml:space="preserve"> </w:t>
      </w:r>
      <w:r>
        <w:rPr>
          <w:b/>
          <w:bCs/>
        </w:rPr>
        <w:t xml:space="preserve">preceding submission</w:t>
      </w:r>
      <w:r>
        <w:t xml:space="preserve">. It is genuinely useful - consecutive re-entry is a common</w:t>
      </w:r>
      <w:r>
        <w:t xml:space="preserve"> </w:t>
      </w:r>
      <w:r>
        <w:t xml:space="preserve">slip - but it is one step of history, not a ledger. Describing it as duplicate</w:t>
      </w:r>
      <w:r>
        <w:t xml:space="preserve"> </w:t>
      </w:r>
      <w:r>
        <w:t xml:space="preserve">detection would be overclaiming.</w:t>
      </w:r>
    </w:p>
    <w:p>
      <w:pPr>
        <w:pStyle w:val="BodyText"/>
      </w:pPr>
      <w:r>
        <w:rPr>
          <w:b/>
          <w:bCs/>
        </w:rPr>
        <w:t xml:space="preserve">A note on how this was found.</w:t>
      </w:r>
      <w:r>
        <w:t xml:space="preserve"> </w:t>
      </w:r>
      <w:r>
        <w:t xml:space="preserve">The first implementation called</w:t>
      </w:r>
      <w:r>
        <w:t xml:space="preserve"> </w:t>
      </w:r>
      <w:r>
        <w:rPr>
          <w:rStyle w:val="VerbatimChar"/>
        </w:rPr>
        <w:t xml:space="preserve">instance('last-saved')</w:t>
      </w:r>
      <w:r>
        <w:t xml:space="preserve"> </w:t>
      </w:r>
      <w:r>
        <w:t xml:space="preserve">directly. pyxform exposes the previous submission only</w:t>
      </w:r>
      <w:r>
        <w:t xml:space="preserve"> </w:t>
      </w:r>
      <w:r>
        <w:t xml:space="preserve">through its own</w:t>
      </w:r>
      <w:r>
        <w:t xml:space="preserve"> </w:t>
      </w:r>
      <w:r>
        <w:rPr>
          <w:rStyle w:val="VerbatimChar"/>
        </w:rPr>
        <w:t xml:space="preserve">${last-saved#field}</w:t>
      </w:r>
      <w:r>
        <w:t xml:space="preserve"> </w:t>
      </w:r>
      <w:r>
        <w:t xml:space="preserve">syntax and names the instance</w:t>
      </w:r>
      <w:r>
        <w:t xml:space="preserve"> </w:t>
      </w:r>
      <w:r>
        <w:rPr>
          <w:rStyle w:val="VerbatimChar"/>
        </w:rPr>
        <w:t xml:space="preserve">__last-saved</w:t>
      </w:r>
      <w:r>
        <w:t xml:space="preserve">, so the raw call converted cleanly, passed ODK Validate, and</w:t>
      </w:r>
      <w:r>
        <w:t xml:space="preserve"> </w:t>
      </w:r>
      <w:r>
        <w:t xml:space="preserve">would have resolved to an empty nodeset in the field - making the constraint</w:t>
      </w:r>
      <w:r>
        <w:t xml:space="preserve"> </w:t>
      </w:r>
      <w:r>
        <w:t xml:space="preserve">pass unconditionally and silently disabling layer 3.</w:t>
      </w:r>
      <w:r>
        <w:t xml:space="preserve"> </w:t>
      </w:r>
      <w:r>
        <w:rPr>
          <w:rStyle w:val="VerbatimChar"/>
        </w:rPr>
        <w:t xml:space="preserve">validate_media.py</w:t>
      </w:r>
      <w:r>
        <w:t xml:space="preserve"> </w:t>
      </w:r>
      <w:r>
        <w:t xml:space="preserve">caught</w:t>
      </w:r>
      <w:r>
        <w:t xml:space="preserve"> </w:t>
      </w:r>
      <w:r>
        <w:t xml:space="preserve">it. That is the second time the same class of defect has appeared in this form,</w:t>
      </w:r>
      <w:r>
        <w:t xml:space="preserve"> </w:t>
      </w:r>
      <w:r>
        <w:t xml:space="preserve">which is why the check is automated rather than remembered.</w:t>
      </w:r>
    </w:p>
    <w:bookmarkEnd w:id="216"/>
    <w:bookmarkStart w:id="217" w:name="what-the-requirement-is-really-about"/>
    <w:p>
      <w:pPr>
        <w:pStyle w:val="Heading2"/>
      </w:pPr>
      <w:r>
        <w:t xml:space="preserve">What the requirement is really about</w:t>
      </w:r>
    </w:p>
    <w:p>
      <w:pPr>
        <w:pStyle w:val="FirstParagraph"/>
      </w:pPr>
      <w:r>
        <w:t xml:space="preserve">The labels are</w:t>
      </w:r>
      <w:r>
        <w:t xml:space="preserve"> </w:t>
      </w:r>
      <w:r>
        <w:rPr>
          <w:b/>
          <w:bCs/>
        </w:rPr>
        <w:t xml:space="preserve">pre-printed and physically affixed</w:t>
      </w:r>
      <w:r>
        <w:t xml:space="preserve"> </w:t>
      </w:r>
      <w:r>
        <w:t xml:space="preserve">- 5.03 says</w:t>
      </w:r>
      <w:r>
        <w:t xml:space="preserve"> </w:t>
      </w:r>
      <w:r>
        <w:rPr>
          <w:i/>
          <w:iCs/>
        </w:rPr>
        <w:t xml:space="preserve">“Affix the</w:t>
      </w:r>
      <w:r>
        <w:rPr>
          <w:i/>
          <w:iCs/>
        </w:rPr>
        <w:t xml:space="preserve"> </w:t>
      </w:r>
      <w:r>
        <w:rPr>
          <w:i/>
          <w:iCs/>
        </w:rPr>
        <w:t xml:space="preserve">specimen label in the box.”</w:t>
      </w:r>
      <w:r>
        <w:t xml:space="preserve"> </w:t>
      </w:r>
      <w:r>
        <w:t xml:space="preserve">A physical sticker can be applied to exactly one</w:t>
      </w:r>
      <w:r>
        <w:t xml:space="preserve"> </w:t>
      </w:r>
      <w:r>
        <w:t xml:space="preserve">container. So a duplicated label number in the data is, in the overwhelming</w:t>
      </w:r>
      <w:r>
        <w:t xml:space="preserve"> </w:t>
      </w:r>
      <w:r>
        <w:t xml:space="preserve">majority of cases,</w:t>
      </w:r>
      <w:r>
        <w:t xml:space="preserve"> </w:t>
      </w:r>
      <w:r>
        <w:rPr>
          <w:b/>
          <w:bCs/>
        </w:rPr>
        <w:t xml:space="preserve">a transcription error rather than genuine reuse</w:t>
      </w:r>
      <w:r>
        <w:t xml:space="preserve">: the</w:t>
      </w:r>
      <w:r>
        <w:t xml:space="preserve"> </w:t>
      </w:r>
      <w:r>
        <w:t xml:space="preserve">enumerator read the wrong line of the book, or typed the previous child’s serial</w:t>
      </w:r>
      <w:r>
        <w:t xml:space="preserve"> </w:t>
      </w:r>
      <w:r>
        <w:t xml:space="preserve">from memory.</w:t>
      </w:r>
    </w:p>
    <w:p>
      <w:pPr>
        <w:pStyle w:val="BodyText"/>
      </w:pPr>
      <w:r>
        <w:t xml:space="preserve">That matters, because transcription errors are precisely what layers 1-3 and the</w:t>
      </w:r>
      <w:r>
        <w:t xml:space="preserve"> </w:t>
      </w:r>
      <w:r>
        <w:t xml:space="preserve">check digit are good at. Genuine reuse - the same sticker on two containers -</w:t>
      </w:r>
      <w:r>
        <w:t xml:space="preserve"> </w:t>
      </w:r>
      <w:r>
        <w:t xml:space="preserve">is a physical impossibility unless labels were reprinted, which is a printing</w:t>
      </w:r>
      <w:r>
        <w:t xml:space="preserve"> </w:t>
      </w:r>
      <w:r>
        <w:t xml:space="preserve">control problem, not a form design problem.</w:t>
      </w:r>
    </w:p>
    <w:p>
      <w:pPr>
        <w:pStyle w:val="BodyText"/>
      </w:pPr>
      <w:r>
        <w:t xml:space="preserve">The requirement should therefore be read as</w:t>
      </w:r>
      <w:r>
        <w:t xml:space="preserve"> </w:t>
      </w:r>
      <w:r>
        <w:rPr>
          <w:i/>
          <w:iCs/>
        </w:rPr>
        <w:t xml:space="preserve">“do not let a label be recorded</w:t>
      </w:r>
      <w:r>
        <w:rPr>
          <w:i/>
          <w:iCs/>
        </w:rPr>
        <w:t xml:space="preserve"> </w:t>
      </w:r>
      <w:r>
        <w:rPr>
          <w:i/>
          <w:iCs/>
        </w:rPr>
        <w:t xml:space="preserve">twice”</w:t>
      </w:r>
      <w:r>
        <w:t xml:space="preserve">, and most of that is achievable on the device.</w:t>
      </w:r>
    </w:p>
    <w:bookmarkEnd w:id="217"/>
    <w:bookmarkStart w:id="222" w:name="X4b09c52c6844cbba3a3872c8142c724dfa04b1d"/>
    <w:p>
      <w:pPr>
        <w:pStyle w:val="Heading2"/>
      </w:pPr>
      <w:r>
        <w:t xml:space="preserve">The architecture that can enforce it fully</w:t>
      </w:r>
    </w:p>
    <w:bookmarkStart w:id="218" w:name="X69df5fc581651251287a1b6af1ff0f7bcbdcadf"/>
    <w:p>
      <w:pPr>
        <w:pStyle w:val="Heading3"/>
      </w:pPr>
      <w:r>
        <w:t xml:space="preserve">Server-side uniqueness at submission - the authoritative layer</w:t>
      </w:r>
    </w:p>
    <w:p>
      <w:pPr>
        <w:pStyle w:val="FirstParagraph"/>
      </w:pPr>
      <w:r>
        <w:t xml:space="preserve">A</w:t>
      </w:r>
      <w:r>
        <w:t xml:space="preserve"> </w:t>
      </w:r>
      <w:r>
        <w:rPr>
          <w:rStyle w:val="VerbatimChar"/>
        </w:rPr>
        <w:t xml:space="preserve">UNIQUE</w:t>
      </w:r>
      <w:r>
        <w:t xml:space="preserve"> </w:t>
      </w:r>
      <w:r>
        <w:t xml:space="preserve">constraint on the specimen identifier in the receiving store, applied</w:t>
      </w:r>
      <w:r>
        <w:t xml:space="preserve"> </w:t>
      </w:r>
      <w:r>
        <w:t xml:space="preserve">when a submission arrives. This is the only layer that is genuinely complete: it</w:t>
      </w:r>
      <w:r>
        <w:t xml:space="preserve"> </w:t>
      </w:r>
      <w:r>
        <w:t xml:space="preserve">sees every submission from every device, needs no device state, and cannot be</w:t>
      </w:r>
      <w:r>
        <w:t xml:space="preserve"> </w:t>
      </w:r>
      <w:r>
        <w:t xml:space="preserve">outrun by an enumerator who reinstalls the app.</w:t>
      </w:r>
    </w:p>
    <w:p>
      <w:pPr>
        <w:pStyle w:val="BodyText"/>
      </w:pPr>
      <w:r>
        <w:rPr>
          <w:b/>
          <w:bCs/>
        </w:rPr>
        <w:t xml:space="preserve">On ODK Central this is a validation step behind the submission endpoint</w:t>
      </w:r>
      <w:r>
        <w:t xml:space="preserve">, not</w:t>
      </w:r>
      <w:r>
        <w:t xml:space="preserve"> </w:t>
      </w:r>
      <w:r>
        <w:t xml:space="preserve">a Central feature in itself - Central accepts submissions and does not reject on</w:t>
      </w:r>
      <w:r>
        <w:t xml:space="preserve"> </w:t>
      </w:r>
      <w:r>
        <w:t xml:space="preserve">content. In practice: submissions stream to a store, a job asserts uniqueness on</w:t>
      </w:r>
      <w:r>
        <w:t xml:space="preserve"> </w:t>
      </w:r>
      <w:r>
        <w:rPr>
          <w:rStyle w:val="VerbatimChar"/>
        </w:rPr>
        <w:t xml:space="preserve">specimen_label_full</w:t>
      </w:r>
      <w:r>
        <w:t xml:space="preserve">, and a duplicate raises a flag on both submissions for</w:t>
      </w:r>
      <w:r>
        <w:t xml:space="preserve"> </w:t>
      </w:r>
      <w:r>
        <w:t xml:space="preserve">supervisor resolution. The laboratory then receives a reconciled list rather</w:t>
      </w:r>
      <w:r>
        <w:t xml:space="preserve"> </w:t>
      </w:r>
      <w:r>
        <w:t xml:space="preserve">than a raw one.</w:t>
      </w:r>
    </w:p>
    <w:p>
      <w:pPr>
        <w:pStyle w:val="BodyText"/>
      </w:pPr>
      <w:r>
        <w:rPr>
          <w:b/>
          <w:bCs/>
        </w:rPr>
        <w:t xml:space="preserve">It is detective, not preventive.</w:t>
      </w:r>
      <w:r>
        <w:t xml:space="preserve"> </w:t>
      </w:r>
      <w:r>
        <w:t xml:space="preserve">By the time it fires, the team has moved on.</w:t>
      </w:r>
      <w:r>
        <w:t xml:space="preserve"> </w:t>
      </w:r>
      <w:r>
        <w:t xml:space="preserve">It cannot stop the collection of a duplicate; it can stop a duplicate reaching</w:t>
      </w:r>
      <w:r>
        <w:t xml:space="preserve"> </w:t>
      </w:r>
      <w:r>
        <w:t xml:space="preserve">the laboratory, which is what the requirement asks for.</w:t>
      </w:r>
    </w:p>
    <w:bookmarkEnd w:id="218"/>
    <w:bookmarkStart w:id="219" w:name="Xa610de692fccda792874e8105b1b111396715f5"/>
    <w:p>
      <w:pPr>
        <w:pStyle w:val="Heading3"/>
      </w:pPr>
      <w:r>
        <w:t xml:space="preserve">ODK Entities - preventive, but defeated by the offline window</w:t>
      </w:r>
    </w:p>
    <w:p>
      <w:pPr>
        <w:pStyle w:val="FirstParagraph"/>
      </w:pPr>
      <w:r>
        <w:t xml:space="preserve">ODK Entities let a submission create or update a shared dataset that later form</w:t>
      </w:r>
      <w:r>
        <w:t xml:space="preserve"> </w:t>
      </w:r>
      <w:r>
        <w:t xml:space="preserve">downloads receive as an attachment. A</w:t>
      </w:r>
      <w:r>
        <w:t xml:space="preserve"> </w:t>
      </w:r>
      <w:r>
        <w:rPr>
          <w:rStyle w:val="VerbatimChar"/>
        </w:rPr>
        <w:t xml:space="preserve">used_labels</w:t>
      </w:r>
      <w:r>
        <w:t xml:space="preserve"> </w:t>
      </w:r>
      <w:r>
        <w:t xml:space="preserve">entity list would make prior</w:t>
      </w:r>
      <w:r>
        <w:t xml:space="preserve"> </w:t>
      </w:r>
      <w:r>
        <w:t xml:space="preserve">labels visible to the form itself.</w:t>
      </w:r>
    </w:p>
    <w:p>
      <w:pPr>
        <w:pStyle w:val="BodyText"/>
      </w:pPr>
      <w:r>
        <w:rPr>
          <w:b/>
          <w:bCs/>
        </w:rPr>
        <w:t xml:space="preserve">It does not survive the operating conditions.</w:t>
      </w:r>
      <w:r>
        <w:t xml:space="preserve"> </w:t>
      </w:r>
      <w:r>
        <w:t xml:space="preserve">Entity updates propagate on</w:t>
      </w:r>
      <w:r>
        <w:t xml:space="preserve"> </w:t>
      </w:r>
      <w:r>
        <w:t xml:space="preserve">sync, and these devices are offline for</w:t>
      </w:r>
      <w:r>
        <w:t xml:space="preserve"> </w:t>
      </w:r>
      <w:r>
        <w:rPr>
          <w:b/>
          <w:bCs/>
        </w:rPr>
        <w:t xml:space="preserve">up to nine consecutive days</w:t>
      </w:r>
      <w:r>
        <w:t xml:space="preserve">. A device</w:t>
      </w:r>
      <w:r>
        <w:t xml:space="preserve"> </w:t>
      </w:r>
      <w:r>
        <w:t xml:space="preserve">that has not synced has an entity list up to nine days stale, and two devices</w:t>
      </w:r>
      <w:r>
        <w:t xml:space="preserve"> </w:t>
      </w:r>
      <w:r>
        <w:t xml:space="preserve">that never sync during the round can never see each other’s labels. It is the</w:t>
      </w:r>
      <w:r>
        <w:t xml:space="preserve"> </w:t>
      </w:r>
      <w:r>
        <w:t xml:space="preserve">right architecture for a connected deployment and the wrong one here.</w:t>
      </w:r>
    </w:p>
    <w:p>
      <w:pPr>
        <w:pStyle w:val="BodyText"/>
      </w:pPr>
      <w:r>
        <w:t xml:space="preserve">Recording that explicitly, because</w:t>
      </w:r>
      <w:r>
        <w:t xml:space="preserve"> </w:t>
      </w:r>
      <w:r>
        <w:t xml:space="preserve">“use Entities”</w:t>
      </w:r>
      <w:r>
        <w:t xml:space="preserve"> </w:t>
      </w:r>
      <w:r>
        <w:t xml:space="preserve">is the fashionable answer and</w:t>
      </w:r>
      <w:r>
        <w:t xml:space="preserve"> </w:t>
      </w:r>
      <w:r>
        <w:t xml:space="preserve">it is wrong for this fieldwork.</w:t>
      </w:r>
    </w:p>
    <w:bookmarkEnd w:id="219"/>
    <w:bookmarkStart w:id="220" w:name="Xb4efae3273ddb41c83721b6800c7fd98b157d27"/>
    <w:p>
      <w:pPr>
        <w:pStyle w:val="Heading3"/>
      </w:pPr>
      <w:r>
        <w:t xml:space="preserve">Procedural control - the layer that actually prevents</w:t>
      </w:r>
    </w:p>
    <w:p>
      <w:pPr>
        <w:pStyle w:val="FirstParagraph"/>
      </w:pPr>
      <w:r>
        <w:t xml:space="preserve">The one control that operates at the moment of the error:</w:t>
      </w:r>
      <w:r>
        <w:t xml:space="preserve"> </w:t>
      </w:r>
      <w:r>
        <w:rPr>
          <w:b/>
          <w:bCs/>
        </w:rPr>
        <w:t xml:space="preserve">the label book</w:t>
      </w:r>
      <w:r>
        <w:rPr>
          <w:b/>
          <w:bCs/>
        </w:rPr>
        <w:t xml:space="preserve"> </w:t>
      </w:r>
      <w:r>
        <w:rPr>
          <w:b/>
          <w:bCs/>
        </w:rPr>
        <w:t xml:space="preserve">itself.</w:t>
      </w:r>
      <w:r>
        <w:t xml:space="preserve"> </w:t>
      </w:r>
      <w:r>
        <w:t xml:space="preserve">Serials are issued to a team as a physical range; the enumerator</w:t>
      </w:r>
      <w:r>
        <w:t xml:space="preserve"> </w:t>
      </w:r>
      <w:r>
        <w:t xml:space="preserve">strikes through each label as it is used. A struck-through label cannot be</w:t>
      </w:r>
      <w:r>
        <w:t xml:space="preserve"> </w:t>
      </w:r>
      <w:r>
        <w:t xml:space="preserve">selected twice without the enumerator noticing.</w:t>
      </w:r>
    </w:p>
    <w:p>
      <w:pPr>
        <w:pStyle w:val="BodyText"/>
      </w:pPr>
      <w:r>
        <w:t xml:space="preserve">This is cheap, needs no connectivity, and is the only layer that acts before the</w:t>
      </w:r>
      <w:r>
        <w:t xml:space="preserve"> </w:t>
      </w:r>
      <w:r>
        <w:t xml:space="preserve">data is recorded rather than after. It is also the layer most likely to be</w:t>
      </w:r>
      <w:r>
        <w:t xml:space="preserve"> </w:t>
      </w:r>
      <w:r>
        <w:t xml:space="preserve">skipped under time pressure, which is why the digital layers exist alongside it</w:t>
      </w:r>
      <w:r>
        <w:t xml:space="preserve"> </w:t>
      </w:r>
      <w:r>
        <w:t xml:space="preserve">rather than instead of it.</w:t>
      </w:r>
    </w:p>
    <w:bookmarkEnd w:id="220"/>
    <w:bookmarkStart w:id="221" w:name="X8aab2a4ab850087c3027a9dd75b52a21a203eea"/>
    <w:p>
      <w:pPr>
        <w:pStyle w:val="Heading3"/>
      </w:pPr>
      <w:r>
        <w:t xml:space="preserve">Laboratory reconciliation - the backstop that already exists</w:t>
      </w:r>
    </w:p>
    <w:p>
      <w:pPr>
        <w:pStyle w:val="FirstParagraph"/>
      </w:pPr>
      <w:r>
        <w:t xml:space="preserve">The operating conditions state that the laboratory reconciles against the form</w:t>
      </w:r>
      <w:r>
        <w:t xml:space="preserve"> </w:t>
      </w:r>
      <w:r>
        <w:t xml:space="preserve">data and that an unmatched specimen is discarded and the child revisited. That</w:t>
      </w:r>
      <w:r>
        <w:t xml:space="preserve"> </w:t>
      </w:r>
      <w:r>
        <w:t xml:space="preserve">is a real, working duplicate detector - with a cost of one wasted specimen and</w:t>
      </w:r>
      <w:r>
        <w:t xml:space="preserve"> </w:t>
      </w:r>
      <w:r>
        <w:t xml:space="preserve">one revisit per occurrence. Every layer above exists to reduce how often that</w:t>
      </w:r>
      <w:r>
        <w:t xml:space="preserve"> </w:t>
      </w:r>
      <w:r>
        <w:t xml:space="preserve">cost is paid.</w:t>
      </w:r>
    </w:p>
    <w:bookmarkEnd w:id="221"/>
    <w:bookmarkEnd w:id="222"/>
    <w:bookmarkStart w:id="223" w:name="summary"/>
    <w:p>
      <w:pPr>
        <w:pStyle w:val="Heading2"/>
      </w:pPr>
      <w:r>
        <w:t xml:space="preserve">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Preventive or detective</w:t>
            </w:r>
          </w:p>
        </w:tc>
        <w:tc>
          <w:tcPr/>
          <w:p>
            <w:pPr>
              <w:pStyle w:val="Compact"/>
            </w:pPr>
            <w:r>
              <w:t xml:space="preserve">Works offline</w:t>
            </w:r>
          </w:p>
        </w:tc>
        <w:tc>
          <w:tcPr/>
          <w:p>
            <w:pPr>
              <w:pStyle w:val="Compact"/>
            </w:pPr>
            <w:r>
              <w:t xml:space="preserve">Complete</w:t>
            </w:r>
          </w:p>
        </w:tc>
      </w:tr>
      <w:tr>
        <w:tc>
          <w:tcPr/>
          <w:p>
            <w:pPr>
              <w:pStyle w:val="Compact"/>
            </w:pPr>
            <w:r>
              <w:t xml:space="preserve">Label book strike-through</w:t>
            </w:r>
          </w:p>
        </w:tc>
        <w:tc>
          <w:tcPr/>
          <w:p>
            <w:pPr>
              <w:pStyle w:val="Compact"/>
            </w:pPr>
            <w:r>
              <w:rPr>
                <w:b/>
                <w:bCs/>
              </w:rPr>
              <w:t xml:space="preserve">Preventive</w:t>
            </w:r>
          </w:p>
        </w:tc>
        <w:tc>
          <w:tcPr/>
          <w:p>
            <w:pPr>
              <w:pStyle w:val="Compact"/>
            </w:pPr>
            <w:r>
              <w:t xml:space="preserve">Yes</w:t>
            </w:r>
          </w:p>
        </w:tc>
        <w:tc>
          <w:tcPr/>
          <w:p>
            <w:pPr>
              <w:pStyle w:val="Compact"/>
            </w:pPr>
            <w:r>
              <w:t xml:space="preserve">No - depends on discipline</w:t>
            </w:r>
          </w:p>
        </w:tc>
      </w:tr>
      <w:tr>
        <w:tc>
          <w:tcPr/>
          <w:p>
            <w:pPr>
              <w:pStyle w:val="Compact"/>
            </w:pPr>
            <w:r>
              <w:t xml:space="preserve">Form: allocation range</w:t>
            </w:r>
          </w:p>
        </w:tc>
        <w:tc>
          <w:tcPr/>
          <w:p>
            <w:pPr>
              <w:pStyle w:val="Compact"/>
            </w:pPr>
            <w:r>
              <w:t xml:space="preserve">Preventive</w:t>
            </w:r>
          </w:p>
        </w:tc>
        <w:tc>
          <w:tcPr/>
          <w:p>
            <w:pPr>
              <w:pStyle w:val="Compact"/>
            </w:pPr>
            <w:r>
              <w:t xml:space="preserve">Yes</w:t>
            </w:r>
          </w:p>
        </w:tc>
        <w:tc>
          <w:tcPr/>
          <w:p>
            <w:pPr>
              <w:pStyle w:val="Compact"/>
            </w:pPr>
            <w:r>
              <w:t xml:space="preserve">No - within-range reuse passes</w:t>
            </w:r>
          </w:p>
        </w:tc>
      </w:tr>
      <w:tr>
        <w:tc>
          <w:tcPr/>
          <w:p>
            <w:pPr>
              <w:pStyle w:val="Compact"/>
            </w:pPr>
            <w:r>
              <w:t xml:space="preserve">Form: within submission</w:t>
            </w:r>
          </w:p>
        </w:tc>
        <w:tc>
          <w:tcPr/>
          <w:p>
            <w:pPr>
              <w:pStyle w:val="Compact"/>
            </w:pPr>
            <w:r>
              <w:t xml:space="preserve">Preventive</w:t>
            </w:r>
          </w:p>
        </w:tc>
        <w:tc>
          <w:tcPr/>
          <w:p>
            <w:pPr>
              <w:pStyle w:val="Compact"/>
            </w:pPr>
            <w:r>
              <w:t xml:space="preserve">Yes</w:t>
            </w:r>
          </w:p>
        </w:tc>
        <w:tc>
          <w:tcPr/>
          <w:p>
            <w:pPr>
              <w:pStyle w:val="Compact"/>
            </w:pPr>
            <w:r>
              <w:t xml:space="preserve">No - this household only</w:t>
            </w:r>
          </w:p>
        </w:tc>
      </w:tr>
      <w:tr>
        <w:tc>
          <w:tcPr/>
          <w:p>
            <w:pPr>
              <w:pStyle w:val="Compact"/>
            </w:pPr>
            <w:r>
              <w:t xml:space="preserve">Form: last-saved</w:t>
            </w:r>
          </w:p>
        </w:tc>
        <w:tc>
          <w:tcPr/>
          <w:p>
            <w:pPr>
              <w:pStyle w:val="Compact"/>
            </w:pPr>
            <w:r>
              <w:t xml:space="preserve">Preventive</w:t>
            </w:r>
          </w:p>
        </w:tc>
        <w:tc>
          <w:tcPr/>
          <w:p>
            <w:pPr>
              <w:pStyle w:val="Compact"/>
            </w:pPr>
            <w:r>
              <w:t xml:space="preserve">Yes</w:t>
            </w:r>
          </w:p>
        </w:tc>
        <w:tc>
          <w:tcPr/>
          <w:p>
            <w:pPr>
              <w:pStyle w:val="Compact"/>
            </w:pPr>
            <w:r>
              <w:t xml:space="preserve">No - one submission of history</w:t>
            </w:r>
          </w:p>
        </w:tc>
      </w:tr>
      <w:tr>
        <w:tc>
          <w:tcPr/>
          <w:p>
            <w:pPr>
              <w:pStyle w:val="Compact"/>
            </w:pPr>
            <w:r>
              <w:t xml:space="preserve">Server-side uniqueness</w:t>
            </w:r>
          </w:p>
        </w:tc>
        <w:tc>
          <w:tcPr/>
          <w:p>
            <w:pPr>
              <w:pStyle w:val="Compact"/>
            </w:pPr>
            <w:r>
              <w:t xml:space="preserve">Detective</w:t>
            </w:r>
          </w:p>
        </w:tc>
        <w:tc>
          <w:tcPr/>
          <w:p>
            <w:pPr>
              <w:pStyle w:val="Compact"/>
            </w:pPr>
            <w:r>
              <w:rPr>
                <w:b/>
                <w:bCs/>
              </w:rPr>
              <w:t xml:space="preserve">No</w:t>
            </w:r>
          </w:p>
        </w:tc>
        <w:tc>
          <w:tcPr/>
          <w:p>
            <w:pPr>
              <w:pStyle w:val="Compact"/>
            </w:pPr>
            <w:r>
              <w:rPr>
                <w:b/>
                <w:bCs/>
              </w:rPr>
              <w:t xml:space="preserve">Yes</w:t>
            </w:r>
          </w:p>
        </w:tc>
      </w:tr>
      <w:tr>
        <w:tc>
          <w:tcPr/>
          <w:p>
            <w:pPr>
              <w:pStyle w:val="Compact"/>
            </w:pPr>
            <w:r>
              <w:t xml:space="preserve">Laboratory reconciliation</w:t>
            </w:r>
          </w:p>
        </w:tc>
        <w:tc>
          <w:tcPr/>
          <w:p>
            <w:pPr>
              <w:pStyle w:val="Compact"/>
            </w:pPr>
            <w:r>
              <w:t xml:space="preserve">Detective</w:t>
            </w:r>
          </w:p>
        </w:tc>
        <w:tc>
          <w:tcPr/>
          <w:p>
            <w:pPr>
              <w:pStyle w:val="Compact"/>
            </w:pPr>
            <w:r>
              <w:t xml:space="preserve">Yes</w:t>
            </w:r>
          </w:p>
        </w:tc>
        <w:tc>
          <w:tcPr/>
          <w:p>
            <w:pPr>
              <w:pStyle w:val="Compact"/>
            </w:pPr>
            <w:r>
              <w:t xml:space="preserve">Yes - at the cost of a revisit</w:t>
            </w:r>
          </w:p>
        </w:tc>
      </w:tr>
    </w:tbl>
    <w:p>
      <w:pPr>
        <w:pStyle w:val="BodyText"/>
      </w:pPr>
      <w:r>
        <w:rPr>
          <w:b/>
          <w:bCs/>
        </w:rPr>
        <w:t xml:space="preserve">No single layer satisfies the requirement.</w:t>
      </w:r>
      <w:r>
        <w:t xml:space="preserve"> </w:t>
      </w:r>
      <w:r>
        <w:t xml:space="preserve">The form contributes the three it</w:t>
      </w:r>
      <w:r>
        <w:t xml:space="preserve"> </w:t>
      </w:r>
      <w:r>
        <w:t xml:space="preserve">can, and the write-up says plainly which errors still get through - because a</w:t>
      </w:r>
      <w:r>
        <w:t xml:space="preserve"> </w:t>
      </w:r>
      <w:r>
        <w:t xml:space="preserve">supervisor who believes the form prevents duplicates will stop checking the</w:t>
      </w:r>
      <w:r>
        <w:t xml:space="preserve"> </w:t>
      </w:r>
      <w:r>
        <w:t xml:space="preserve">label book, and that trade is a net loss.</w:t>
      </w:r>
    </w:p>
    <w:p>
      <w:r>
        <w:br w:type="page"/>
      </w:r>
    </w:p>
    <w:bookmarkEnd w:id="223"/>
    <w:bookmarkEnd w:id="224"/>
    <w:bookmarkStart w:id="232" w:name="designing-for-fabrication-detection-f11"/>
    <w:p>
      <w:pPr>
        <w:pStyle w:val="Heading1"/>
      </w:pPr>
      <w:r>
        <w:t xml:space="preserve">Designing for fabrication detection (F11)</w:t>
      </w:r>
    </w:p>
    <w:p>
      <w:pPr>
        <w:pStyle w:val="FirstParagraph"/>
      </w:pPr>
      <w:r>
        <w:t xml:space="preserve">The operating conditions state the failure this has to prevent:</w:t>
      </w:r>
    </w:p>
    <w:p>
      <w:pPr>
        <w:pStyle w:val="BlockText"/>
      </w:pPr>
      <w:r>
        <w:t xml:space="preserve">In the last round one enumerator submitted 94 interviews with a mean duration</w:t>
      </w:r>
      <w:r>
        <w:t xml:space="preserve"> </w:t>
      </w:r>
      <w:r>
        <w:t xml:space="preserve">of 4 minutes and almost no vaccination cards sighted.</w:t>
      </w:r>
      <w:r>
        <w:t xml:space="preserve"> </w:t>
      </w:r>
      <w:r>
        <w:rPr>
          <w:b/>
          <w:bCs/>
        </w:rPr>
        <w:t xml:space="preserve">This was discovered</w:t>
      </w:r>
      <w:r>
        <w:rPr>
          <w:b/>
          <w:bCs/>
        </w:rPr>
        <w:t xml:space="preserve"> </w:t>
      </w:r>
      <w:r>
        <w:rPr>
          <w:b/>
          <w:bCs/>
        </w:rPr>
        <w:t xml:space="preserve">only after fieldwork had closed.</w:t>
      </w:r>
    </w:p>
    <w:p>
      <w:pPr>
        <w:pStyle w:val="FirstParagraph"/>
      </w:pPr>
      <w:r>
        <w:t xml:space="preserve">The detection was not the problem - the pattern is obvious once you look. The</w:t>
      </w:r>
      <w:r>
        <w:t xml:space="preserve"> </w:t>
      </w:r>
      <w:r>
        <w:rPr>
          <w:i/>
          <w:iCs/>
        </w:rPr>
        <w:t xml:space="preserve">timing</w:t>
      </w:r>
      <w:r>
        <w:t xml:space="preserve"> </w:t>
      </w:r>
      <w:r>
        <w:t xml:space="preserve">was. Ninety-four households were spent and the round could not be</w:t>
      </w:r>
      <w:r>
        <w:t xml:space="preserve"> </w:t>
      </w:r>
      <w:r>
        <w:t xml:space="preserve">repaired. So the requirement is not</w:t>
      </w:r>
      <w:r>
        <w:t xml:space="preserve"> </w:t>
      </w:r>
      <w:r>
        <w:t xml:space="preserve">“can this be detected”</w:t>
      </w:r>
      <w:r>
        <w:t xml:space="preserve"> </w:t>
      </w:r>
      <w:r>
        <w:t xml:space="preserve">but</w:t>
      </w:r>
      <w:r>
        <w:t xml:space="preserve"> </w:t>
      </w:r>
      <w:r>
        <w:t xml:space="preserve">“is it detected</w:t>
      </w:r>
      <w:r>
        <w:t xml:space="preserve"> </w:t>
      </w:r>
      <w:r>
        <w:t xml:space="preserve">while there is still something to do about it”</w:t>
      </w:r>
      <w:r>
        <w:t xml:space="preserve">.</w:t>
      </w:r>
    </w:p>
    <w:p>
      <w:pPr>
        <w:pStyle w:val="BodyText"/>
      </w:pPr>
      <w:r>
        <w:rPr>
          <w:b/>
          <w:bCs/>
        </w:rPr>
        <w:t xml:space="preserve">Implemented and demonstrated</w:t>
      </w:r>
      <w:r>
        <w:t xml:space="preserve">:</w:t>
      </w:r>
      <w:r>
        <w:t xml:space="preserve"> </w:t>
      </w:r>
      <w:r>
        <w:rPr>
          <w:rStyle w:val="VerbatimChar"/>
        </w:rPr>
        <w:t xml:space="preserve">daily_qa.py</w:t>
      </w:r>
      <w:r>
        <w:t xml:space="preserve"> </w:t>
      </w:r>
      <w:r>
        <w:t xml:space="preserve">flags the planted pattern at the</w:t>
      </w:r>
      <w:r>
        <w:t xml:space="preserve"> </w:t>
      </w:r>
      <w:r>
        <w:rPr>
          <w:b/>
          <w:bCs/>
        </w:rPr>
        <w:t xml:space="preserve">end of day 2, on 22 submissions</w:t>
      </w:r>
      <w:r>
        <w:t xml:space="preserve">, against a 14-day round. Run</w:t>
      </w:r>
      <w:r>
        <w:t xml:space="preserve"> </w:t>
      </w:r>
      <w:r>
        <w:rPr>
          <w:rStyle w:val="VerbatimChar"/>
        </w:rPr>
        <w:t xml:space="preserve">python part2_q3/daily_qa.py --demo</w:t>
      </w:r>
      <w:r>
        <w:t xml:space="preserve">.</w:t>
      </w:r>
    </w:p>
    <w:bookmarkStart w:id="225" w:name="Xa2291845d19f50e494dfe2e90ea1a4bfe304de6"/>
    <w:p>
      <w:pPr>
        <w:pStyle w:val="Heading2"/>
      </w:pPr>
      <w:r>
        <w:t xml:space="preserve">Fields that exist solely to enable back-office QA</w:t>
      </w:r>
    </w:p>
    <w:p>
      <w:pPr>
        <w:pStyle w:val="FirstParagraph"/>
      </w:pPr>
      <w:r>
        <w:t xml:space="preserve">These answer no survey question. They are in the form because the paper form</w:t>
      </w:r>
      <w:r>
        <w:t xml:space="preserve"> </w:t>
      </w:r>
      <w:r>
        <w:t xml:space="preserve">cannot have them, and they are what makes daily detection possible at 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What it enables</w:t>
            </w:r>
          </w:p>
        </w:tc>
      </w:tr>
      <w:tr>
        <w:tc>
          <w:tcPr/>
          <w:p>
            <w:pPr>
              <w:pStyle w:val="Compact"/>
            </w:pPr>
            <w:r>
              <w:rPr>
                <w:rStyle w:val="VerbatimChar"/>
              </w:rPr>
              <w:t xml:space="preserve">start_time</w:t>
            </w:r>
          </w:p>
        </w:tc>
        <w:tc>
          <w:tcPr/>
          <w:p>
            <w:pPr>
              <w:pStyle w:val="Compact"/>
            </w:pPr>
            <w:r>
              <w:rPr>
                <w:rStyle w:val="VerbatimChar"/>
              </w:rPr>
              <w:t xml:space="preserve">start</w:t>
            </w:r>
          </w:p>
        </w:tc>
        <w:tc>
          <w:tcPr/>
          <w:p>
            <w:pPr>
              <w:pStyle w:val="Compact"/>
            </w:pPr>
            <w:r>
              <w:t xml:space="preserve">Interview duration - the primary fabrication signal</w:t>
            </w:r>
          </w:p>
        </w:tc>
      </w:tr>
      <w:tr>
        <w:tc>
          <w:tcPr/>
          <w:p>
            <w:pPr>
              <w:pStyle w:val="Compact"/>
            </w:pPr>
            <w:r>
              <w:rPr>
                <w:rStyle w:val="VerbatimChar"/>
              </w:rPr>
              <w:t xml:space="preserve">end_time</w:t>
            </w:r>
          </w:p>
        </w:tc>
        <w:tc>
          <w:tcPr/>
          <w:p>
            <w:pPr>
              <w:pStyle w:val="Compact"/>
            </w:pPr>
            <w:r>
              <w:rPr>
                <w:rStyle w:val="VerbatimChar"/>
              </w:rPr>
              <w:t xml:space="preserve">end</w:t>
            </w:r>
          </w:p>
        </w:tc>
        <w:tc>
          <w:tcPr/>
          <w:p>
            <w:pPr>
              <w:pStyle w:val="Compact"/>
            </w:pPr>
            <w:r>
              <w:t xml:space="preserve">as above</w:t>
            </w:r>
          </w:p>
        </w:tc>
      </w:tr>
      <w:tr>
        <w:tc>
          <w:tcPr/>
          <w:p>
            <w:pPr>
              <w:pStyle w:val="Compact"/>
            </w:pPr>
            <w:r>
              <w:rPr>
                <w:rStyle w:val="VerbatimChar"/>
              </w:rPr>
              <w:t xml:space="preserve">interview_duration_min</w:t>
            </w:r>
          </w:p>
        </w:tc>
        <w:tc>
          <w:tcPr/>
          <w:p>
            <w:pPr>
              <w:pStyle w:val="Compact"/>
            </w:pPr>
            <w:r>
              <w:t xml:space="preserve">calculated</w:t>
            </w:r>
          </w:p>
        </w:tc>
        <w:tc>
          <w:tcPr/>
          <w:p>
            <w:pPr>
              <w:pStyle w:val="Compact"/>
            </w:pPr>
            <w:r>
              <w:t xml:space="preserve">Duration in minutes, so no analyst has to derive it consistently</w:t>
            </w:r>
          </w:p>
        </w:tc>
      </w:tr>
      <w:tr>
        <w:tc>
          <w:tcPr/>
          <w:p>
            <w:pPr>
              <w:pStyle w:val="Compact"/>
            </w:pPr>
            <w:r>
              <w:rPr>
                <w:rStyle w:val="VerbatimChar"/>
              </w:rPr>
              <w:t xml:space="preserve">device_id</w:t>
            </w:r>
          </w:p>
        </w:tc>
        <w:tc>
          <w:tcPr/>
          <w:p>
            <w:pPr>
              <w:pStyle w:val="Compact"/>
            </w:pPr>
            <w:r>
              <w:rPr>
                <w:rStyle w:val="VerbatimChar"/>
              </w:rPr>
              <w:t xml:space="preserve">deviceid</w:t>
            </w:r>
          </w:p>
        </w:tc>
        <w:tc>
          <w:tcPr/>
          <w:p>
            <w:pPr>
              <w:pStyle w:val="Compact"/>
            </w:pPr>
            <w:r>
              <w:t xml:space="preserve">Detects one device submitting under several enumerator codes</w:t>
            </w:r>
          </w:p>
        </w:tc>
      </w:tr>
      <w:tr>
        <w:tc>
          <w:tcPr/>
          <w:p>
            <w:pPr>
              <w:pStyle w:val="Compact"/>
            </w:pPr>
            <w:r>
              <w:rPr>
                <w:rStyle w:val="VerbatimChar"/>
              </w:rPr>
              <w:t xml:space="preserve">audit</w:t>
            </w:r>
          </w:p>
        </w:tc>
        <w:tc>
          <w:tcPr/>
          <w:p>
            <w:pPr>
              <w:pStyle w:val="Compact"/>
            </w:pPr>
            <w:r>
              <w:rPr>
                <w:rStyle w:val="VerbatimChar"/>
              </w:rPr>
              <w:t xml:space="preserve">audit</w:t>
            </w:r>
            <w:r>
              <w:t xml:space="preserve"> </w:t>
            </w:r>
            <w:r>
              <w:t xml:space="preserve">with</w:t>
            </w:r>
            <w:r>
              <w:t xml:space="preserve"> </w:t>
            </w:r>
            <w:r>
              <w:rPr>
                <w:rStyle w:val="VerbatimChar"/>
              </w:rPr>
              <w:t xml:space="preserve">track-changes</w:t>
            </w:r>
            <w:r>
              <w:t xml:space="preserve">,</w:t>
            </w:r>
            <w:r>
              <w:t xml:space="preserve"> </w:t>
            </w:r>
            <w:r>
              <w:rPr>
                <w:rStyle w:val="VerbatimChar"/>
              </w:rPr>
              <w:t xml:space="preserve">identify-user</w:t>
            </w:r>
            <w:r>
              <w:t xml:space="preserve">,</w:t>
            </w:r>
            <w:r>
              <w:t xml:space="preserve"> </w:t>
            </w:r>
            <w:r>
              <w:rPr>
                <w:rStyle w:val="VerbatimChar"/>
              </w:rPr>
              <w:t xml:space="preserve">track-changes-reasons</w:t>
            </w:r>
          </w:p>
        </w:tc>
        <w:tc>
          <w:tcPr/>
          <w:p>
            <w:pPr>
              <w:pStyle w:val="Compact"/>
            </w:pPr>
            <w:r>
              <w:t xml:space="preserve">Per-question timing and a change log. Reveals a form filled in one pass with no back-navigation, which real interviews do not look like</w:t>
            </w:r>
          </w:p>
        </w:tc>
      </w:tr>
      <w:tr>
        <w:tc>
          <w:tcPr/>
          <w:p>
            <w:pPr>
              <w:pStyle w:val="Compact"/>
            </w:pPr>
            <w:r>
              <w:rPr>
                <w:rStyle w:val="VerbatimChar"/>
              </w:rPr>
              <w:t xml:space="preserve">today_date</w:t>
            </w:r>
          </w:p>
        </w:tc>
        <w:tc>
          <w:tcPr/>
          <w:p>
            <w:pPr>
              <w:pStyle w:val="Compact"/>
            </w:pPr>
            <w:r>
              <w:rPr>
                <w:rStyle w:val="VerbatimChar"/>
              </w:rPr>
              <w:t xml:space="preserve">today</w:t>
            </w:r>
          </w:p>
        </w:tc>
        <w:tc>
          <w:tcPr/>
          <w:p>
            <w:pPr>
              <w:pStyle w:val="Compact"/>
            </w:pPr>
            <w:r>
              <w:t xml:space="preserve">Device date, comparable against</w:t>
            </w:r>
            <w:r>
              <w:t xml:space="preserve"> </w:t>
            </w:r>
            <w:r>
              <w:rPr>
                <w:rStyle w:val="VerbatimChar"/>
              </w:rPr>
              <w:t xml:space="preserve">q1_10_visit_date</w:t>
            </w:r>
            <w:r>
              <w:t xml:space="preserve"> </w:t>
            </w:r>
            <w:r>
              <w:t xml:space="preserve">- catches back-dating</w:t>
            </w:r>
          </w:p>
        </w:tc>
      </w:tr>
      <w:tr>
        <w:tc>
          <w:tcPr/>
          <w:p>
            <w:pPr>
              <w:pStyle w:val="Compact"/>
            </w:pPr>
            <w:r>
              <w:rPr>
                <w:rStyle w:val="VerbatimChar"/>
              </w:rPr>
              <w:t xml:space="preserve">pin_entered</w:t>
            </w:r>
          </w:p>
        </w:tc>
        <w:tc>
          <w:tcPr/>
          <w:p>
            <w:pPr>
              <w:pStyle w:val="Compact"/>
            </w:pPr>
            <w:r>
              <w:t xml:space="preserve">text, masked</w:t>
            </w:r>
          </w:p>
        </w:tc>
        <w:tc>
          <w:tcPr/>
          <w:p>
            <w:pPr>
              <w:pStyle w:val="Compact"/>
            </w:pPr>
            <w:r>
              <w:t xml:space="preserve">Binds a submission to a person, not just to a typed code</w:t>
            </w:r>
          </w:p>
        </w:tc>
      </w:tr>
    </w:tbl>
    <w:p>
      <w:pPr>
        <w:pStyle w:val="BodyText"/>
      </w:pPr>
      <w:r>
        <w:rPr>
          <w:b/>
          <w:bCs/>
        </w:rPr>
        <w:t xml:space="preserve">Dual-purpose fields</w:t>
      </w:r>
      <w:r>
        <w:t xml:space="preserve"> </w:t>
      </w:r>
      <w:r>
        <w:t xml:space="preserve">- operationally necessary, and also QA evidence:</w:t>
      </w:r>
      <w:r>
        <w:t xml:space="preserve"> </w:t>
      </w:r>
      <w:r>
        <w:rPr>
          <w:rStyle w:val="VerbatimChar"/>
        </w:rPr>
        <w:t xml:space="preserve">q1_11_gps</w:t>
      </w:r>
      <w:r>
        <w:t xml:space="preserve"> </w:t>
      </w:r>
      <w:r>
        <w:t xml:space="preserve">(household location; also reveals a stationary enumerator),</w:t>
      </w:r>
      <w:r>
        <w:t xml:space="preserve"> </w:t>
      </w:r>
      <w:r>
        <w:rPr>
          <w:rStyle w:val="VerbatimChar"/>
        </w:rPr>
        <w:t xml:space="preserve">q4_08_card</w:t>
      </w:r>
      <w:r>
        <w:t xml:space="preserve"> </w:t>
      </w:r>
      <w:r>
        <w:t xml:space="preserve">(a substantive coverage variable; also the second signal in the</w:t>
      </w:r>
      <w:r>
        <w:t xml:space="preserve"> </w:t>
      </w:r>
      <w:r>
        <w:t xml:space="preserve">described pattern),</w:t>
      </w:r>
      <w:r>
        <w:t xml:space="preserve"> </w:t>
      </w:r>
      <w:r>
        <w:rPr>
          <w:rStyle w:val="VerbatimChar"/>
        </w:rPr>
        <w:t xml:space="preserve">q4_16_photo</w:t>
      </w:r>
      <w:r>
        <w:t xml:space="preserve"> </w:t>
      </w:r>
      <w:r>
        <w:t xml:space="preserve">(medicine packaging; also independently</w:t>
      </w:r>
      <w:r>
        <w:t xml:space="preserve"> </w:t>
      </w:r>
      <w:r>
        <w:t xml:space="preserve">verifiable evidence a visit occurred).</w:t>
      </w:r>
    </w:p>
    <w:bookmarkEnd w:id="225"/>
    <w:bookmarkStart w:id="229" w:name="the-daily-check"/>
    <w:p>
      <w:pPr>
        <w:pStyle w:val="Heading2"/>
      </w:pPr>
      <w:r>
        <w:t xml:space="preserve">The daily check</w:t>
      </w:r>
    </w:p>
    <w:p>
      <w:pPr>
        <w:pStyle w:val="FirstParagraph"/>
      </w:pPr>
      <w:r>
        <w:t xml:space="preserve">Run each evening against submissions received so far. Output is a ranked list a</w:t>
      </w:r>
      <w:r>
        <w:t xml:space="preserve"> </w:t>
      </w:r>
      <w:r>
        <w:t xml:space="preserve">supervisor acts on the next morning.</w:t>
      </w:r>
    </w:p>
    <w:bookmarkStart w:id="226" w:name="indicators"/>
    <w:p>
      <w:pPr>
        <w:pStyle w:val="Heading3"/>
      </w:pPr>
      <w:r>
        <w:t xml:space="preserve">Indicators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Indicator</w:t>
            </w:r>
          </w:p>
        </w:tc>
        <w:tc>
          <w:tcPr/>
          <w:p>
            <w:pPr>
              <w:pStyle w:val="Compact"/>
            </w:pPr>
            <w:r>
              <w:t xml:space="preserve">Compared against</w:t>
            </w:r>
          </w:p>
        </w:tc>
        <w:tc>
          <w:tcPr/>
          <w:p>
            <w:pPr>
              <w:pStyle w:val="Compact"/>
            </w:pPr>
            <w:r>
              <w:t xml:space="preserve">Detects</w:t>
            </w:r>
          </w:p>
        </w:tc>
      </w:tr>
      <w:tr>
        <w:tc>
          <w:tcPr/>
          <w:p>
            <w:pPr>
              <w:pStyle w:val="Compact"/>
            </w:pPr>
            <w:r>
              <w:t xml:space="preserve">Median interview duration</w:t>
            </w:r>
          </w:p>
        </w:tc>
        <w:tc>
          <w:tcPr/>
          <w:p>
            <w:pPr>
              <w:pStyle w:val="Compact"/>
            </w:pPr>
            <w:r>
              <w:t xml:space="preserve">Cohort median</w:t>
            </w:r>
          </w:p>
        </w:tc>
        <w:tc>
          <w:tcPr/>
          <w:p>
            <w:pPr>
              <w:pStyle w:val="Compact"/>
            </w:pPr>
            <w:r>
              <w:t xml:space="preserve">Interviews too short to have happened</w:t>
            </w:r>
          </w:p>
        </w:tc>
      </w:tr>
      <w:tr>
        <w:tc>
          <w:tcPr/>
          <w:p>
            <w:pPr>
              <w:pStyle w:val="Compact"/>
            </w:pPr>
            <w:r>
              <w:t xml:space="preserve">Card sighting rate</w:t>
            </w:r>
          </w:p>
        </w:tc>
        <w:tc>
          <w:tcPr/>
          <w:p>
            <w:pPr>
              <w:pStyle w:val="Compact"/>
            </w:pPr>
            <w:r>
              <w:t xml:space="preserve">Cohort median</w:t>
            </w:r>
          </w:p>
        </w:tc>
        <w:tc>
          <w:tcPr/>
          <w:p>
            <w:pPr>
              <w:pStyle w:val="Compact"/>
            </w:pPr>
            <w:r>
              <w:t xml:space="preserve">Documentation not actually being asked for</w:t>
            </w:r>
          </w:p>
        </w:tc>
      </w:tr>
      <w:tr>
        <w:tc>
          <w:tcPr/>
          <w:p>
            <w:pPr>
              <w:pStyle w:val="Compact"/>
            </w:pPr>
            <w:r>
              <w:t xml:space="preserve">Submissions per day</w:t>
            </w:r>
          </w:p>
        </w:tc>
        <w:tc>
          <w:tcPr/>
          <w:p>
            <w:pPr>
              <w:pStyle w:val="Compact"/>
            </w:pPr>
            <w:r>
              <w:t xml:space="preserve">Cohort median</w:t>
            </w:r>
          </w:p>
        </w:tc>
        <w:tc>
          <w:tcPr/>
          <w:p>
            <w:pPr>
              <w:pStyle w:val="Compact"/>
            </w:pPr>
            <w:r>
              <w:t xml:space="preserve">Volume no one could physically achieve</w:t>
            </w:r>
          </w:p>
        </w:tc>
      </w:tr>
      <w:tr>
        <w:tc>
          <w:tcPr/>
          <w:p>
            <w:pPr>
              <w:pStyle w:val="Compact"/>
            </w:pPr>
            <w:r>
              <w:t xml:space="preserve">Distinct GPS locations</w:t>
            </w:r>
          </w:p>
        </w:tc>
        <w:tc>
          <w:tcPr/>
          <w:p>
            <w:pPr>
              <w:pStyle w:val="Compact"/>
            </w:pPr>
            <w:r>
              <w:t xml:space="preserve">Absolute (≤2 across ≥8 submissions)</w:t>
            </w:r>
          </w:p>
        </w:tc>
        <w:tc>
          <w:tcPr/>
          <w:p>
            <w:pPr>
              <w:pStyle w:val="Compact"/>
            </w:pPr>
            <w:r>
              <w:t xml:space="preserve">An enumerator not moving between households</w:t>
            </w:r>
          </w:p>
        </w:tc>
      </w:tr>
      <w:tr>
        <w:tc>
          <w:tcPr/>
          <w:p>
            <w:pPr>
              <w:pStyle w:val="Compact"/>
            </w:pPr>
            <w:r>
              <w:t xml:space="preserve">Non-completion rate</w:t>
            </w:r>
          </w:p>
        </w:tc>
        <w:tc>
          <w:tcPr/>
          <w:p>
            <w:pPr>
              <w:pStyle w:val="Compact"/>
            </w:pPr>
            <w:r>
              <w:t xml:space="preserve">Cohort median</w:t>
            </w:r>
          </w:p>
        </w:tc>
        <w:tc>
          <w:tcPr/>
          <w:p>
            <w:pPr>
              <w:pStyle w:val="Compact"/>
            </w:pPr>
            <w:r>
              <w:t xml:space="preserve">Refusals being manufactured to skip work</w:t>
            </w:r>
          </w:p>
        </w:tc>
      </w:tr>
    </w:tbl>
    <w:bookmarkEnd w:id="226"/>
    <w:bookmarkStart w:id="227" w:name="three-design-decisions"/>
    <w:p>
      <w:pPr>
        <w:pStyle w:val="Heading3"/>
      </w:pPr>
      <w:r>
        <w:t xml:space="preserve">Three design decisions</w:t>
      </w:r>
    </w:p>
    <w:p>
      <w:pPr>
        <w:pStyle w:val="FirstParagraph"/>
      </w:pPr>
      <w:r>
        <w:rPr>
          <w:b/>
          <w:bCs/>
        </w:rPr>
        <w:t xml:space="preserve">Robust statistics, not fixed thresholds.</w:t>
      </w:r>
      <w:r>
        <w:t xml:space="preserve"> </w:t>
      </w:r>
      <w:r>
        <w:t xml:space="preserve">“Flag anything under 10 minutes”</w:t>
      </w:r>
      <w:r>
        <w:t xml:space="preserve"> </w:t>
      </w:r>
      <w:r>
        <w:t xml:space="preserve">is</w:t>
      </w:r>
      <w:r>
        <w:t xml:space="preserve"> </w:t>
      </w:r>
      <w:r>
        <w:t xml:space="preserve">wrong on day one of a different survey, and wrong in an LGA with small</w:t>
      </w:r>
      <w:r>
        <w:t xml:space="preserve"> </w:t>
      </w:r>
      <w:r>
        <w:t xml:space="preserve">households. Each indicator is a modified z-score against the</w:t>
      </w:r>
      <w:r>
        <w:t xml:space="preserve"> </w:t>
      </w:r>
      <w:r>
        <w:rPr>
          <w:i/>
          <w:iCs/>
        </w:rPr>
        <w:t xml:space="preserve">cohort’s own</w:t>
      </w:r>
      <w:r>
        <w:t xml:space="preserve"> </w:t>
      </w:r>
      <w:r>
        <w:t xml:space="preserve">median using median absolute deviation. MAD rather than standard deviation</w:t>
      </w:r>
      <w:r>
        <w:t xml:space="preserve"> </w:t>
      </w:r>
      <w:r>
        <w:t xml:space="preserve">specifically because a fabricator’s extreme values inflate the SD and help hide</w:t>
      </w:r>
      <w:r>
        <w:t xml:space="preserve"> </w:t>
      </w:r>
      <w:r>
        <w:t xml:space="preserve">them inside their own outlier; the median and MAD are unmoved by contamination</w:t>
      </w:r>
      <w:r>
        <w:t xml:space="preserve"> </w:t>
      </w:r>
      <w:r>
        <w:t xml:space="preserve">up to half the sample.</w:t>
      </w:r>
    </w:p>
    <w:p>
      <w:pPr>
        <w:pStyle w:val="BodyText"/>
      </w:pPr>
      <w:r>
        <w:rPr>
          <w:b/>
          <w:bCs/>
        </w:rPr>
        <w:t xml:space="preserve">Conjunction, not any-single-signal.</w:t>
      </w:r>
      <w:r>
        <w:t xml:space="preserve"> </w:t>
      </w:r>
      <w:r>
        <w:t xml:space="preserve">Short interviews alone are weak - a</w:t>
      </w:r>
      <w:r>
        <w:t xml:space="preserve"> </w:t>
      </w:r>
      <w:r>
        <w:t xml:space="preserve">household of two with no eligible children is legitimately quick. Low card</w:t>
      </w:r>
      <w:r>
        <w:t xml:space="preserve"> </w:t>
      </w:r>
      <w:r>
        <w:t xml:space="preserve">sighting alone is weak - some settlements genuinely have few cards. The</w:t>
      </w:r>
      <w:r>
        <w:t xml:space="preserve"> </w:t>
      </w:r>
      <w:r>
        <w:t xml:space="preserve">described pattern is</w:t>
      </w:r>
      <w:r>
        <w:t xml:space="preserve"> </w:t>
      </w:r>
      <w:r>
        <w:rPr>
          <w:i/>
          <w:iCs/>
        </w:rPr>
        <w:t xml:space="preserve">both, at high volume, from one person</w:t>
      </w:r>
      <w:r>
        <w:t xml:space="preserve">. Requiring signals</w:t>
      </w:r>
      <w:r>
        <w:t xml:space="preserve"> </w:t>
      </w:r>
      <w:r>
        <w:t xml:space="preserve">to co-occur is what keeps the list short enough that supervisors actually work</w:t>
      </w:r>
      <w:r>
        <w:t xml:space="preserve"> </w:t>
      </w:r>
      <w:r>
        <w:t xml:space="preserve">it. A flag list nobody reads is worse than no flag list, because it looks like</w:t>
      </w:r>
      <w:r>
        <w:t xml:space="preserve"> </w:t>
      </w:r>
      <w:r>
        <w:t xml:space="preserve">control.</w:t>
      </w:r>
    </w:p>
    <w:p>
      <w:pPr>
        <w:pStyle w:val="BodyText"/>
      </w:pPr>
      <w:r>
        <w:rPr>
          <w:b/>
          <w:bCs/>
        </w:rPr>
        <w:t xml:space="preserve">A volume gate.</w:t>
      </w:r>
      <w:r>
        <w:t xml:space="preserve"> </w:t>
      </w:r>
      <w:r>
        <w:t xml:space="preserve">Below 8 submissions there is no stable median, so those</w:t>
      </w:r>
      <w:r>
        <w:t xml:space="preserve"> </w:t>
      </w:r>
      <w:r>
        <w:t xml:space="preserve">enumerators are reported as</w:t>
      </w:r>
      <w:r>
        <w:t xml:space="preserve"> </w:t>
      </w:r>
      <w:r>
        <w:rPr>
          <w:b/>
          <w:bCs/>
        </w:rPr>
        <w:t xml:space="preserve">“insufficient data”</w:t>
      </w:r>
      <w:r>
        <w:t xml:space="preserve"> </w:t>
      </w:r>
      <w:r>
        <w:t xml:space="preserve">and never as clean. The</w:t>
      </w:r>
      <w:r>
        <w:t xml:space="preserve"> </w:t>
      </w:r>
      <w:r>
        <w:t xml:space="preserve">distinction matters: silence about someone is not evidence about them.</w:t>
      </w:r>
    </w:p>
    <w:bookmarkEnd w:id="227"/>
    <w:bookmarkStart w:id="228" w:name="demonstrated-result"/>
    <w:p>
      <w:pPr>
        <w:pStyle w:val="Heading3"/>
      </w:pPr>
      <w:r>
        <w:t xml:space="preserve">Demonstrated result</w:t>
      </w:r>
    </w:p>
    <w:p>
      <w:pPr>
        <w:pStyle w:val="FirstParagraph"/>
      </w:pPr>
      <w:r>
        <w:t xml:space="preserve">Nineteen enumerators behaving normally, one planted with the described pattern:</w:t>
      </w:r>
    </w:p>
    <w:p>
      <w:pPr>
        <w:pStyle w:val="SourceCode"/>
      </w:pPr>
      <w:r>
        <w:rPr>
          <w:rStyle w:val="VerbatimChar"/>
        </w:rPr>
        <w:t xml:space="preserve">ENU020   3 indicator(s)   ESCALATE TODAY</w:t>
      </w:r>
      <w:r>
        <w:br/>
      </w:r>
      <w:r>
        <w:rPr>
          <w:rStyle w:val="VerbatimChar"/>
        </w:rPr>
        <w:t xml:space="preserve">   * interviews far shorter than the cohort</w:t>
      </w:r>
      <w:r>
        <w:br/>
      </w:r>
      <w:r>
        <w:rPr>
          <w:rStyle w:val="VerbatimChar"/>
        </w:rPr>
        <w:t xml:space="preserve">     median 4.1 min (cohort 22.3), z=-11.4</w:t>
      </w:r>
      <w:r>
        <w:br/>
      </w:r>
      <w:r>
        <w:rPr>
          <w:rStyle w:val="VerbatimChar"/>
        </w:rPr>
        <w:t xml:space="preserve">   * vaccination cards sighted far less often</w:t>
      </w:r>
      <w:r>
        <w:br/>
      </w:r>
      <w:r>
        <w:rPr>
          <w:rStyle w:val="VerbatimChar"/>
        </w:rPr>
        <w:t xml:space="preserve">     4% of children (cohort 64%), z=-5.7</w:t>
      </w:r>
      <w:r>
        <w:br/>
      </w:r>
      <w:r>
        <w:rPr>
          <w:rStyle w:val="VerbatimChar"/>
        </w:rPr>
        <w:t xml:space="preserve">   * submission volume far above the cohort</w:t>
      </w:r>
      <w:r>
        <w:br/>
      </w:r>
      <w:r>
        <w:rPr>
          <w:rStyle w:val="VerbatimChar"/>
        </w:rPr>
        <w:t xml:space="preserve">     11.0/day (cohort 6.8), z=3.8</w:t>
      </w:r>
    </w:p>
    <w:p>
      <w:pPr>
        <w:pStyle w:val="FirstParagraph"/>
      </w:pPr>
      <w:r>
        <w:rPr>
          <w:b/>
          <w:bCs/>
        </w:rPr>
        <w:t xml:space="preserve">Flagged end of day 2 on 22 submissions.</w:t>
      </w:r>
      <w:r>
        <w:t xml:space="preserve"> </w:t>
      </w:r>
      <w:r>
        <w:t xml:space="preserve">Zero false positives among the</w:t>
      </w:r>
      <w:r>
        <w:t xml:space="preserve"> </w:t>
      </w:r>
      <w:r>
        <w:t xml:space="preserve">other nineteen. Against the round described in the operating conditions, that is</w:t>
      </w:r>
      <w:r>
        <w:t xml:space="preserve"> </w:t>
      </w:r>
      <w:r>
        <w:t xml:space="preserve">22 households at risk instead of 94, with twelve days left to act.</w:t>
      </w:r>
    </w:p>
    <w:bookmarkEnd w:id="228"/>
    <w:bookmarkEnd w:id="229"/>
    <w:bookmarkStart w:id="230" w:name="X13190ad84828f028ca1be47f720ee6cbf3fc07e"/>
    <w:p>
      <w:pPr>
        <w:pStyle w:val="Heading2"/>
      </w:pPr>
      <w:r>
        <w:t xml:space="preserve">What the report says, and deliberately does not say</w:t>
      </w:r>
    </w:p>
    <w:p>
      <w:pPr>
        <w:pStyle w:val="FirstParagraph"/>
      </w:pPr>
      <w:r>
        <w:t xml:space="preserve">Every escalation carries the same action:</w:t>
      </w:r>
    </w:p>
    <w:p>
      <w:pPr>
        <w:pStyle w:val="BlockText"/>
      </w:pPr>
      <w:r>
        <w:t xml:space="preserve">Supervisor accompanies this enumerator tomorrow and re-interviews three</w:t>
      </w:r>
      <w:r>
        <w:t xml:space="preserve"> </w:t>
      </w:r>
      <w:r>
        <w:t xml:space="preserve">households already submitted.</w:t>
      </w:r>
      <w:r>
        <w:t xml:space="preserve"> </w:t>
      </w:r>
      <w:r>
        <w:rPr>
          <w:b/>
          <w:bCs/>
        </w:rPr>
        <w:t xml:space="preserve">Do not confront on the basis of this report</w:t>
      </w:r>
      <w:r>
        <w:rPr>
          <w:b/>
          <w:bCs/>
        </w:rPr>
        <w:t xml:space="preserve"> </w:t>
      </w:r>
      <w:r>
        <w:rPr>
          <w:b/>
          <w:bCs/>
        </w:rPr>
        <w:t xml:space="preserve">alone - it is evidence for a visit, not a finding.</w:t>
      </w:r>
    </w:p>
    <w:p>
      <w:pPr>
        <w:pStyle w:val="FirstParagraph"/>
      </w:pPr>
      <w:r>
        <w:t xml:space="preserve">That wording is deliberate. These indicators identify an enumerator whose data</w:t>
      </w:r>
      <w:r>
        <w:t xml:space="preserve"> </w:t>
      </w:r>
      <w:r>
        <w:rPr>
          <w:i/>
          <w:iCs/>
        </w:rPr>
        <w:t xml:space="preserve">looks</w:t>
      </w:r>
      <w:r>
        <w:t xml:space="preserve"> </w:t>
      </w:r>
      <w:r>
        <w:t xml:space="preserve">different, which has innocent explanations: a dense urban ward with</w:t>
      </w:r>
      <w:r>
        <w:t xml:space="preserve"> </w:t>
      </w:r>
      <w:r>
        <w:t xml:space="preserve">small households, an area where cards genuinely are rare, a fast and experienced</w:t>
      </w:r>
      <w:r>
        <w:t xml:space="preserve"> </w:t>
      </w:r>
      <w:r>
        <w:t xml:space="preserve">worker. The check produces a</w:t>
      </w:r>
      <w:r>
        <w:t xml:space="preserve"> </w:t>
      </w:r>
      <w:r>
        <w:rPr>
          <w:b/>
          <w:bCs/>
        </w:rPr>
        <w:t xml:space="preserve">priority order for supervision</w:t>
      </w:r>
      <w:r>
        <w:t xml:space="preserve">, and the finding</w:t>
      </w:r>
      <w:r>
        <w:t xml:space="preserve"> </w:t>
      </w:r>
      <w:r>
        <w:t xml:space="preserve">is made by a person who went and looked.</w:t>
      </w:r>
    </w:p>
    <w:p>
      <w:pPr>
        <w:pStyle w:val="BodyText"/>
      </w:pPr>
      <w:r>
        <w:t xml:space="preserve">The same discipline applies as in the campaign-tracking analysis: where the data</w:t>
      </w:r>
      <w:r>
        <w:t xml:space="preserve"> </w:t>
      </w:r>
      <w:r>
        <w:t xml:space="preserve">can decide, it decides; where it cannot, the uncertainty is named and routed to</w:t>
      </w:r>
      <w:r>
        <w:t xml:space="preserve"> </w:t>
      </w:r>
      <w:r>
        <w:t xml:space="preserve">someone who can resolve it.</w:t>
      </w:r>
    </w:p>
    <w:bookmarkEnd w:id="230"/>
    <w:bookmarkStart w:id="231" w:name="what-this-does-not-catch"/>
    <w:p>
      <w:pPr>
        <w:pStyle w:val="Heading2"/>
      </w:pPr>
      <w:r>
        <w:t xml:space="preserve">What this does not catch</w:t>
      </w:r>
    </w:p>
    <w:p>
      <w:pPr>
        <w:pStyle w:val="Compact"/>
        <w:numPr>
          <w:ilvl w:val="0"/>
          <w:numId w:val="1021"/>
        </w:numPr>
      </w:pPr>
      <w:r>
        <w:rPr>
          <w:b/>
          <w:bCs/>
        </w:rPr>
        <w:t xml:space="preserve">A careful fabricator.</w:t>
      </w:r>
      <w:r>
        <w:t xml:space="preserve"> </w:t>
      </w:r>
      <w:r>
        <w:t xml:space="preserve">Someone who idles the form for twenty minutes,</w:t>
      </w:r>
      <w:r>
        <w:t xml:space="preserve"> </w:t>
      </w:r>
      <w:r>
        <w:t xml:space="preserve">varies durations, and occasionally records a card will not cross these</w:t>
      </w:r>
      <w:r>
        <w:t xml:space="preserve"> </w:t>
      </w:r>
      <w:r>
        <w:t xml:space="preserve">thresholds. The check raises the effort required; it does not make fabrication</w:t>
      </w:r>
      <w:r>
        <w:t xml:space="preserve"> </w:t>
      </w:r>
      <w:r>
        <w:t xml:space="preserve">impossible.</w:t>
      </w:r>
    </w:p>
    <w:p>
      <w:pPr>
        <w:pStyle w:val="Compact"/>
        <w:numPr>
          <w:ilvl w:val="0"/>
          <w:numId w:val="1021"/>
        </w:numPr>
      </w:pPr>
      <w:r>
        <w:rPr>
          <w:b/>
          <w:bCs/>
        </w:rPr>
        <w:t xml:space="preserve">Whole-team collusion.</w:t>
      </w:r>
      <w:r>
        <w:t xml:space="preserve"> </w:t>
      </w:r>
      <w:r>
        <w:t xml:space="preserve">Every indicator is relative to the cohort. If a</w:t>
      </w:r>
      <w:r>
        <w:t xml:space="preserve"> </w:t>
      </w:r>
      <w:r>
        <w:t xml:space="preserve">whole team fabricates together, they become the cohort. Cross-LGA comparison</w:t>
      </w:r>
      <w:r>
        <w:t xml:space="preserve"> </w:t>
      </w:r>
      <w:r>
        <w:t xml:space="preserve">partly mitigates this and is not implemented - noted as a limitation rather</w:t>
      </w:r>
      <w:r>
        <w:t xml:space="preserve"> </w:t>
      </w:r>
      <w:r>
        <w:t xml:space="preserve">than claimed.</w:t>
      </w:r>
    </w:p>
    <w:p>
      <w:pPr>
        <w:pStyle w:val="Compact"/>
        <w:numPr>
          <w:ilvl w:val="0"/>
          <w:numId w:val="1021"/>
        </w:numPr>
      </w:pPr>
      <w:r>
        <w:rPr>
          <w:b/>
          <w:bCs/>
        </w:rPr>
        <w:t xml:space="preserve">Fabrication that produces plausible data.</w:t>
      </w:r>
      <w:r>
        <w:t xml:space="preserve"> </w:t>
      </w:r>
      <w:r>
        <w:t xml:space="preserve">Nothing here inspects whether</w:t>
      </w:r>
      <w:r>
        <w:t xml:space="preserve"> </w:t>
      </w:r>
      <w:r>
        <w:t xml:space="preserve">the answers are true, only whether the process that produced them looks like</w:t>
      </w:r>
      <w:r>
        <w:t xml:space="preserve"> </w:t>
      </w:r>
      <w:r>
        <w:t xml:space="preserve">interviewing.</w:t>
      </w:r>
    </w:p>
    <w:p>
      <w:pPr>
        <w:pStyle w:val="Compact"/>
        <w:numPr>
          <w:ilvl w:val="0"/>
          <w:numId w:val="1021"/>
        </w:numPr>
      </w:pPr>
      <w:r>
        <w:rPr>
          <w:b/>
          <w:bCs/>
        </w:rPr>
        <w:t xml:space="preserve">Anything, if nobody runs it.</w:t>
      </w:r>
      <w:r>
        <w:t xml:space="preserve"> </w:t>
      </w:r>
      <w:r>
        <w:t xml:space="preserve">This is a script, not a control. The control</w:t>
      </w:r>
      <w:r>
        <w:t xml:space="preserve"> </w:t>
      </w:r>
      <w:r>
        <w:t xml:space="preserve">is a named person opening it each evening. That belongs in the supervision</w:t>
      </w:r>
      <w:r>
        <w:t xml:space="preserve"> </w:t>
      </w:r>
      <w:r>
        <w:t xml:space="preserve">plan, not in the code.</w:t>
      </w:r>
    </w:p>
    <w:p>
      <w:r>
        <w:br w:type="page"/>
      </w:r>
    </w:p>
    <w:bookmarkEnd w:id="231"/>
    <w:bookmarkEnd w:id="232"/>
    <w:bookmarkStart w:id="241" w:name="data-protection-f12"/>
    <w:p>
      <w:pPr>
        <w:pStyle w:val="Heading1"/>
      </w:pPr>
      <w:r>
        <w:t xml:space="preserve">Data protection (F12)</w:t>
      </w:r>
    </w:p>
    <w:p>
      <w:pPr>
        <w:pStyle w:val="FirstParagraph"/>
      </w:pPr>
      <w:r>
        <w:t xml:space="preserve">The question asks for a view, not compliance. Mine is that</w:t>
      </w:r>
      <w:r>
        <w:t xml:space="preserve"> </w:t>
      </w:r>
      <w:r>
        <w:rPr>
          <w:b/>
          <w:bCs/>
        </w:rPr>
        <w:t xml:space="preserve">this instrument</w:t>
      </w:r>
      <w:r>
        <w:rPr>
          <w:b/>
          <w:bCs/>
        </w:rPr>
        <w:t xml:space="preserve"> </w:t>
      </w:r>
      <w:r>
        <w:rPr>
          <w:b/>
          <w:bCs/>
        </w:rPr>
        <w:t xml:space="preserve">collects more identifying information than its analysis needs, and the digital</w:t>
      </w:r>
      <w:r>
        <w:rPr>
          <w:b/>
          <w:bCs/>
        </w:rPr>
        <w:t xml:space="preserve"> </w:t>
      </w:r>
      <w:r>
        <w:rPr>
          <w:b/>
          <w:bCs/>
        </w:rPr>
        <w:t xml:space="preserve">version I have built makes two of those exposures worse than the paper form</w:t>
      </w:r>
      <w:r>
        <w:rPr>
          <w:b/>
          <w:bCs/>
        </w:rPr>
        <w:t xml:space="preserve"> </w:t>
      </w:r>
      <w:r>
        <w:rPr>
          <w:b/>
          <w:bCs/>
        </w:rPr>
        <w:t xml:space="preserve">did</w:t>
      </w:r>
      <w:r>
        <w:t xml:space="preserve"> </w:t>
      </w:r>
      <w:r>
        <w:t xml:space="preserve">- which is worth stating before anything else, because both are mine.</w:t>
      </w:r>
    </w:p>
    <w:bookmarkStart w:id="233" w:name="what-the-submission-actually-contains"/>
    <w:p>
      <w:pPr>
        <w:pStyle w:val="Heading2"/>
      </w:pPr>
      <w:r>
        <w:t xml:space="preserve">What the submission actually contains</w:t>
      </w:r>
    </w:p>
    <w:p>
      <w:pPr>
        <w:pStyle w:val="FirstParagraph"/>
      </w:pPr>
      <w:r>
        <w:t xml:space="preserve">A completed form holds, for one dwelling: GPS to six decimal places taken at the</w:t>
      </w:r>
      <w:r>
        <w:t xml:space="preserve"> </w:t>
      </w:r>
      <w:r>
        <w:t xml:space="preserve">entrance, the structure number painted on it, the settlement, the household</w:t>
      </w:r>
      <w:r>
        <w:t xml:space="preserve"> </w:t>
      </w:r>
      <w:r>
        <w:t xml:space="preserve">serial, the initials and ages of every resident, the name or initials of each</w:t>
      </w:r>
      <w:r>
        <w:t xml:space="preserve"> </w:t>
      </w:r>
      <w:r>
        <w:t xml:space="preserve">child under five, their weight, height, vaccination and antibiotic history, a</w:t>
      </w:r>
      <w:r>
        <w:t xml:space="preserve"> </w:t>
      </w:r>
      <w:r>
        <w:t xml:space="preserve">photograph of medicine packaging, a biological specimen identifier, and - where</w:t>
      </w:r>
      <w:r>
        <w:t xml:space="preserve"> </w:t>
      </w:r>
      <w:r>
        <w:t xml:space="preserve">the household was visited before - the identifier linking it to the October 2025</w:t>
      </w:r>
      <w:r>
        <w:t xml:space="preserve"> </w:t>
      </w:r>
      <w:r>
        <w:t xml:space="preserve">round.</w:t>
      </w:r>
    </w:p>
    <w:p>
      <w:pPr>
        <w:pStyle w:val="BodyText"/>
      </w:pPr>
      <w:r>
        <w:t xml:space="preserve">That is not</w:t>
      </w:r>
      <w:r>
        <w:t xml:space="preserve"> </w:t>
      </w:r>
      <w:r>
        <w:t xml:space="preserve">“survey data with some identifiers in it”</w:t>
      </w:r>
      <w:r>
        <w:t xml:space="preserve">.</w:t>
      </w:r>
      <w:r>
        <w:t xml:space="preserve"> </w:t>
      </w:r>
      <w:r>
        <w:rPr>
          <w:b/>
          <w:bCs/>
        </w:rPr>
        <w:t xml:space="preserve">It is a re-identifiable</w:t>
      </w:r>
      <w:r>
        <w:rPr>
          <w:b/>
          <w:bCs/>
        </w:rPr>
        <w:t xml:space="preserve"> </w:t>
      </w:r>
      <w:r>
        <w:rPr>
          <w:b/>
          <w:bCs/>
        </w:rPr>
        <w:t xml:space="preserve">record of a specific dwelling and the children living in it</w:t>
      </w:r>
      <w:r>
        <w:t xml:space="preserve">, linkable across</w:t>
      </w:r>
      <w:r>
        <w:t xml:space="preserve"> </w:t>
      </w:r>
      <w:r>
        <w:t xml:space="preserve">rounds. Six decimal places of latitude is roughly 0.1 m: it does not describe a</w:t>
      </w:r>
      <w:r>
        <w:t xml:space="preserve"> </w:t>
      </w:r>
      <w:r>
        <w:t xml:space="preserve">settlement, it describes a doorway.</w:t>
      </w:r>
    </w:p>
    <w:bookmarkEnd w:id="233"/>
    <w:bookmarkStart w:id="234" w:name="what-is-configured"/>
    <w:p>
      <w:pPr>
        <w:pStyle w:val="Heading2"/>
      </w:pPr>
      <w:r>
        <w:t xml:space="preserve">What is configured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Setting</w:t>
            </w:r>
          </w:p>
        </w:tc>
        <w:tc>
          <w:tcPr/>
          <w:p>
            <w:pPr>
              <w:pStyle w:val="Compact"/>
            </w:pPr>
            <w:r>
              <w:t xml:space="preserve">Note</w:t>
            </w:r>
          </w:p>
        </w:tc>
      </w:tr>
      <w:tr>
        <w:tc>
          <w:tcPr/>
          <w:p>
            <w:pPr>
              <w:pStyle w:val="Compact"/>
            </w:pPr>
            <w:r>
              <w:rPr>
                <w:b/>
                <w:bCs/>
              </w:rPr>
              <w:t xml:space="preserve">Submission encryption</w:t>
            </w:r>
          </w:p>
        </w:tc>
        <w:tc>
          <w:tcPr/>
          <w:p>
            <w:pPr>
              <w:pStyle w:val="Compact"/>
            </w:pPr>
            <w:r>
              <w:rPr>
                <w:rStyle w:val="VerbatimChar"/>
              </w:rPr>
              <w:t xml:space="preserve">public_key</w:t>
            </w:r>
            <w:r>
              <w:t xml:space="preserve"> </w:t>
            </w:r>
            <w:r>
              <w:t xml:space="preserve">in</w:t>
            </w:r>
            <w:r>
              <w:t xml:space="preserve"> </w:t>
            </w:r>
            <w:r>
              <w:rPr>
                <w:rStyle w:val="VerbatimChar"/>
              </w:rPr>
              <w:t xml:space="preserve">settings</w:t>
            </w:r>
          </w:p>
        </w:tc>
        <w:tc>
          <w:tcPr/>
          <w:p>
            <w:pPr>
              <w:pStyle w:val="Compact"/>
            </w:pPr>
            <w:r>
              <w:t xml:space="preserve">Encrypts at rest on the device and in transit. Automatic loss of marks if absent, and rightly so</w:t>
            </w:r>
          </w:p>
        </w:tc>
      </w:tr>
      <w:tr>
        <w:tc>
          <w:tcPr/>
          <w:p>
            <w:pPr>
              <w:pStyle w:val="Compact"/>
            </w:pPr>
            <w:r>
              <w:t xml:space="preserve">PIN entry</w:t>
            </w:r>
          </w:p>
        </w:tc>
        <w:tc>
          <w:tcPr/>
          <w:p>
            <w:pPr>
              <w:pStyle w:val="Compact"/>
            </w:pPr>
            <w:r>
              <w:rPr>
                <w:rStyle w:val="VerbatimChar"/>
              </w:rPr>
              <w:t xml:space="preserve">appearance: masked</w:t>
            </w:r>
          </w:p>
        </w:tc>
        <w:tc>
          <w:tcPr/>
          <w:p>
            <w:pPr>
              <w:pStyle w:val="Compact"/>
            </w:pPr>
            <w:r>
              <w:t xml:space="preserve">Shoulder-surfing at a doorstep is a real threat model</w:t>
            </w:r>
          </w:p>
        </w:tc>
      </w:tr>
      <w:tr>
        <w:tc>
          <w:tcPr/>
          <w:p>
            <w:pPr>
              <w:pStyle w:val="Compact"/>
            </w:pPr>
            <w:r>
              <w:t xml:space="preserve">Photograph size</w:t>
            </w:r>
          </w:p>
        </w:tc>
        <w:tc>
          <w:tcPr/>
          <w:p>
            <w:pPr>
              <w:pStyle w:val="Compact"/>
            </w:pPr>
            <w:r>
              <w:rPr>
                <w:rStyle w:val="VerbatimChar"/>
              </w:rPr>
              <w:t xml:space="preserve">max-pixels=1024</w:t>
            </w:r>
          </w:p>
        </w:tc>
        <w:tc>
          <w:tcPr/>
          <w:p>
            <w:pPr>
              <w:pStyle w:val="Compact"/>
            </w:pPr>
            <w:r>
              <w:t xml:space="preserve">Enough to read a medicine box; not enough to identify a room or a face in the background</w:t>
            </w:r>
          </w:p>
        </w:tc>
      </w:tr>
      <w:tr>
        <w:tc>
          <w:tcPr/>
          <w:p>
            <w:pPr>
              <w:pStyle w:val="Compact"/>
            </w:pPr>
            <w:r>
              <w:t xml:space="preserve">Roster names</w:t>
            </w:r>
          </w:p>
        </w:tc>
        <w:tc>
          <w:tcPr/>
          <w:p>
            <w:pPr>
              <w:pStyle w:val="Compact"/>
            </w:pPr>
            <w:r>
              <w:t xml:space="preserve">hint says</w:t>
            </w:r>
            <w:r>
              <w:t xml:space="preserve"> </w:t>
            </w:r>
            <w:r>
              <w:rPr>
                <w:b/>
                <w:bCs/>
              </w:rPr>
              <w:t xml:space="preserve">initials only</w:t>
            </w:r>
            <w:r>
              <w:t xml:space="preserve">, in both languages</w:t>
            </w:r>
          </w:p>
        </w:tc>
        <w:tc>
          <w:tcPr/>
          <w:p>
            <w:pPr>
              <w:pStyle w:val="Compact"/>
            </w:pPr>
            <w:r>
              <w:t xml:space="preserve">The paper column says</w:t>
            </w:r>
            <w:r>
              <w:t xml:space="preserve"> </w:t>
            </w:r>
            <w:r>
              <w:t xml:space="preserve">“Name or initials”</w:t>
            </w:r>
            <w:r>
              <w:t xml:space="preserve">; the digital form pushes toward the minimising option</w:t>
            </w:r>
          </w:p>
        </w:tc>
      </w:tr>
      <w:tr>
        <w:tc>
          <w:tcPr/>
          <w:p>
            <w:pPr>
              <w:pStyle w:val="Compact"/>
            </w:pPr>
            <w:r>
              <w:t xml:space="preserve">Audit log</w:t>
            </w:r>
          </w:p>
        </w:tc>
        <w:tc>
          <w:tcPr/>
          <w:p>
            <w:pPr>
              <w:pStyle w:val="Compact"/>
            </w:pPr>
            <w:r>
              <w:rPr>
                <w:rStyle w:val="VerbatimChar"/>
              </w:rPr>
              <w:t xml:space="preserve">identify-user=true</w:t>
            </w:r>
          </w:p>
        </w:tc>
        <w:tc>
          <w:tcPr/>
          <w:p>
            <w:pPr>
              <w:pStyle w:val="Compact"/>
            </w:pPr>
            <w:r>
              <w:t xml:space="preserve">Accountability, and itself personal data about staff - retention applies to it too</w:t>
            </w:r>
          </w:p>
        </w:tc>
      </w:tr>
      <w:tr>
        <w:tc>
          <w:tcPr/>
          <w:p>
            <w:pPr>
              <w:pStyle w:val="Compact"/>
            </w:pPr>
            <w:r>
              <w:t xml:space="preserve">Supervisor field</w:t>
            </w:r>
          </w:p>
        </w:tc>
        <w:tc>
          <w:tcPr/>
          <w:p>
            <w:pPr>
              <w:pStyle w:val="Compact"/>
            </w:pPr>
            <w:r>
              <w:t xml:space="preserve">filtered to roster supervisors</w:t>
            </w:r>
          </w:p>
        </w:tc>
        <w:tc>
          <w:tcPr/>
          <w:p>
            <w:pPr>
              <w:pStyle w:val="Compact"/>
            </w:pPr>
            <w:r>
              <w:t xml:space="preserve">Prevents an arbitrary code being typed</w:t>
            </w:r>
          </w:p>
        </w:tc>
      </w:tr>
    </w:tbl>
    <w:p>
      <w:pPr>
        <w:pStyle w:val="BodyText"/>
      </w:pPr>
      <w:r>
        <w:rPr>
          <w:b/>
          <w:bCs/>
        </w:rPr>
        <w:t xml:space="preserve">Encryption is live, not stubbed.</w:t>
      </w:r>
      <w:r>
        <w:t xml:space="preserve"> </w:t>
      </w:r>
      <w:r>
        <w:t xml:space="preserve">The</w:t>
      </w:r>
      <w:r>
        <w:t xml:space="preserve"> </w:t>
      </w:r>
      <w:r>
        <w:rPr>
          <w:rStyle w:val="VerbatimChar"/>
        </w:rPr>
        <w:t xml:space="preserve">public_key</w:t>
      </w:r>
      <w:r>
        <w:t xml:space="preserve"> </w:t>
      </w:r>
      <w:r>
        <w:t xml:space="preserve">in</w:t>
      </w:r>
      <w:r>
        <w:t xml:space="preserve"> </w:t>
      </w:r>
      <w:r>
        <w:rPr>
          <w:rStyle w:val="VerbatimChar"/>
        </w:rPr>
        <w:t xml:space="preserve">settings</w:t>
      </w:r>
      <w:r>
        <w:t xml:space="preserve"> </w:t>
      </w:r>
      <w:r>
        <w:t xml:space="preserve">is a</w:t>
      </w:r>
      <w:r>
        <w:t xml:space="preserve"> </w:t>
      </w:r>
      <w:r>
        <w:rPr>
          <w:b/>
          <w:bCs/>
        </w:rPr>
        <w:t xml:space="preserve">real</w:t>
      </w:r>
      <w:r>
        <w:rPr>
          <w:b/>
          <w:bCs/>
        </w:rPr>
        <w:t xml:space="preserve"> </w:t>
      </w:r>
      <w:r>
        <w:rPr>
          <w:b/>
          <w:bCs/>
        </w:rPr>
        <w:t xml:space="preserve">2048-bit RSA public key</w:t>
      </w:r>
      <w:r>
        <w:t xml:space="preserve">, generated for this submission, so a form deployed from</w:t>
      </w:r>
      <w:r>
        <w:t xml:space="preserve"> </w:t>
      </w:r>
      <w:r>
        <w:t xml:space="preserve">this repository encrypts submissions as built. A placeholder would have left the</w:t>
      </w:r>
      <w:r>
        <w:t xml:space="preserve"> </w:t>
      </w:r>
      <w:r>
        <w:t xml:space="preserve">mechanism documented and disabled, which is the failure the automatic-loss rule</w:t>
      </w:r>
      <w:r>
        <w:t xml:space="preserve"> </w:t>
      </w:r>
      <w:r>
        <w:t xml:space="preserve">exists to catch.</w:t>
      </w:r>
    </w:p>
    <w:p>
      <w:pPr>
        <w:pStyle w:val="BodyText"/>
      </w:pPr>
      <w:r>
        <w:rPr>
          <w:b/>
          <w:bCs/>
        </w:rPr>
        <w:t xml:space="preserve">The matching private key is deliberately not in this repository.</w:t>
      </w:r>
      <w:r>
        <w:t xml:space="preserve"> </w:t>
      </w:r>
      <w:r>
        <w:t xml:space="preserve">It is held</w:t>
      </w:r>
      <w:r>
        <w:t xml:space="preserve"> </w:t>
      </w:r>
      <w:r>
        <w:t xml:space="preserve">outside the working tree and gitignored. That is the correct arrangement - a</w:t>
      </w:r>
      <w:r>
        <w:t xml:space="preserve"> </w:t>
      </w:r>
      <w:r>
        <w:t xml:space="preserve">private key in a public repository would make the encryption decorative - and it</w:t>
      </w:r>
      <w:r>
        <w:t xml:space="preserve"> </w:t>
      </w:r>
      <w:r>
        <w:t xml:space="preserve">carries the real consequence that submissions encrypted to this key can only be</w:t>
      </w:r>
      <w:r>
        <w:t xml:space="preserve"> </w:t>
      </w:r>
      <w:r>
        <w:t xml:space="preserve">decrypted by the holder of that file. A deployment substitutes the survey</w:t>
      </w:r>
      <w:r>
        <w:t xml:space="preserve"> </w:t>
      </w:r>
      <w:r>
        <w:t xml:space="preserve">manager’s own keypair, generated by them and never transmitted.</w:t>
      </w:r>
    </w:p>
    <w:bookmarkEnd w:id="234"/>
    <w:bookmarkStart w:id="237" w:name="X092a754d0907754d3fec7e1db7db75472af6e5c"/>
    <w:p>
      <w:pPr>
        <w:pStyle w:val="Heading2"/>
      </w:pPr>
      <w:r>
        <w:t xml:space="preserve">Two exposures this digital design creates that paper did not</w:t>
      </w:r>
    </w:p>
    <w:p>
      <w:pPr>
        <w:pStyle w:val="FirstParagraph"/>
      </w:pPr>
      <w:r>
        <w:t xml:space="preserve">Both come from external media, and neither is hypothetical.</w:t>
      </w:r>
    </w:p>
    <w:bookmarkStart w:id="235" w:name="X3029d388e864c8914630f5891146ac08c116000"/>
    <w:p>
      <w:pPr>
        <w:pStyle w:val="Heading3"/>
      </w:pPr>
      <w:r>
        <w:t xml:space="preserve">1.</w:t>
      </w:r>
      <w:r>
        <w:t xml:space="preserve"> </w:t>
      </w:r>
      <w:r>
        <w:rPr>
          <w:rStyle w:val="VerbatimChar"/>
        </w:rPr>
        <w:t xml:space="preserve">staff_roster.csv</w:t>
      </w:r>
      <w:r>
        <w:t xml:space="preserve"> </w:t>
      </w:r>
      <w:r>
        <w:t xml:space="preserve">puts all 120 PINs on all 120 devices</w:t>
      </w:r>
    </w:p>
    <w:p>
      <w:pPr>
        <w:pStyle w:val="FirstParagraph"/>
      </w:pPr>
      <w:r>
        <w:t xml:space="preserve">The PIN check I added at sign-in reads from</w:t>
      </w:r>
      <w:r>
        <w:t xml:space="preserve"> </w:t>
      </w:r>
      <w:r>
        <w:rPr>
          <w:rStyle w:val="VerbatimChar"/>
        </w:rPr>
        <w:t xml:space="preserve">staff_roster.csv</w:t>
      </w:r>
      <w:r>
        <w:t xml:space="preserve">, which is</w:t>
      </w:r>
      <w:r>
        <w:t xml:space="preserve"> </w:t>
      </w:r>
      <w:r>
        <w:t xml:space="preserve">attached to the form as media - so</w:t>
      </w:r>
      <w:r>
        <w:t xml:space="preserve"> </w:t>
      </w:r>
      <w:r>
        <w:rPr>
          <w:b/>
          <w:bCs/>
        </w:rPr>
        <w:t xml:space="preserve">every device carries every enumerator’s</w:t>
      </w:r>
      <w:r>
        <w:rPr>
          <w:b/>
          <w:bCs/>
        </w:rPr>
        <w:t xml:space="preserve"> </w:t>
      </w:r>
      <w:r>
        <w:rPr>
          <w:b/>
          <w:bCs/>
        </w:rPr>
        <w:t xml:space="preserve">PIN in cleartext</w:t>
      </w:r>
      <w:r>
        <w:t xml:space="preserve">, readable by anyone who opens the file.</w:t>
      </w:r>
    </w:p>
    <w:p>
      <w:pPr>
        <w:pStyle w:val="BodyText"/>
      </w:pPr>
      <w:r>
        <w:t xml:space="preserve">That does not merely weaken the control, it</w:t>
      </w:r>
      <w:r>
        <w:t xml:space="preserve"> </w:t>
      </w:r>
      <w:r>
        <w:rPr>
          <w:b/>
          <w:bCs/>
        </w:rPr>
        <w:t xml:space="preserve">inverts</w:t>
      </w:r>
      <w:r>
        <w:t xml:space="preserve"> </w:t>
      </w:r>
      <w:r>
        <w:t xml:space="preserve">it. The PIN exists to</w:t>
      </w:r>
      <w:r>
        <w:t xml:space="preserve"> </w:t>
      </w:r>
      <w:r>
        <w:t xml:space="preserve">stop one enumerator submitting under another’s code, and shipping the list makes</w:t>
      </w:r>
      <w:r>
        <w:t xml:space="preserve"> </w:t>
      </w:r>
      <w:r>
        <w:t xml:space="preserve">impersonation easier than it was on paper, where you would at least have to know</w:t>
      </w:r>
      <w:r>
        <w:t xml:space="preserve"> </w:t>
      </w:r>
      <w:r>
        <w:t xml:space="preserve">the person.</w:t>
      </w:r>
    </w:p>
    <w:p>
      <w:pPr>
        <w:pStyle w:val="BodyText"/>
      </w:pPr>
      <w:r>
        <w:rPr>
          <w:b/>
          <w:bCs/>
        </w:rPr>
        <w:t xml:space="preserve">Proposal.</w:t>
      </w:r>
      <w:r>
        <w:t xml:space="preserve"> </w:t>
      </w:r>
      <w:r>
        <w:t xml:space="preserve">Remove</w:t>
      </w:r>
      <w:r>
        <w:t xml:space="preserve"> </w:t>
      </w:r>
      <w:r>
        <w:rPr>
          <w:rStyle w:val="VerbatimChar"/>
        </w:rPr>
        <w:t xml:space="preserve">pin</w:t>
      </w:r>
      <w:r>
        <w:t xml:space="preserve"> </w:t>
      </w:r>
      <w:r>
        <w:t xml:space="preserve">from the attached media entirely and authenticate</w:t>
      </w:r>
      <w:r>
        <w:t xml:space="preserve"> </w:t>
      </w:r>
      <w:r>
        <w:t xml:space="preserve">elsewhere:</w:t>
      </w:r>
    </w:p>
    <w:p>
      <w:pPr>
        <w:pStyle w:val="Compact"/>
        <w:numPr>
          <w:ilvl w:val="0"/>
          <w:numId w:val="1022"/>
        </w:numPr>
      </w:pPr>
      <w:r>
        <w:rPr>
          <w:b/>
          <w:bCs/>
        </w:rPr>
        <w:t xml:space="preserve">Preferred:</w:t>
      </w:r>
      <w:r>
        <w:t xml:space="preserve"> </w:t>
      </w:r>
      <w:r>
        <w:t xml:space="preserve">ODK Central per-user accounts with device provisioning via QR.</w:t>
      </w:r>
      <w:r>
        <w:t xml:space="preserve"> </w:t>
      </w:r>
      <w:r>
        <w:t xml:space="preserve">Identity is then a server-side credential, never a form attachment.</w:t>
      </w:r>
    </w:p>
    <w:p>
      <w:pPr>
        <w:pStyle w:val="Compact"/>
        <w:numPr>
          <w:ilvl w:val="0"/>
          <w:numId w:val="1022"/>
        </w:numPr>
      </w:pPr>
      <w:r>
        <w:rPr>
          <w:b/>
          <w:bCs/>
        </w:rPr>
        <w:t xml:space="preserve">If an in-form check is required:</w:t>
      </w:r>
      <w:r>
        <w:t xml:space="preserve"> </w:t>
      </w:r>
      <w:r>
        <w:t xml:space="preserve">ship a per-team media file containing only</w:t>
      </w:r>
      <w:r>
        <w:t xml:space="preserve"> </w:t>
      </w:r>
      <w:r>
        <w:t xml:space="preserve">that team’s five enumerators, so exposure is bounded at five rather than 120;</w:t>
      </w:r>
      <w:r>
        <w:t xml:space="preserve"> </w:t>
      </w:r>
      <w:r>
        <w:t xml:space="preserve">or store a salted hash rather than the PIN, accepting that XForms cannot hash,</w:t>
      </w:r>
      <w:r>
        <w:t xml:space="preserve"> </w:t>
      </w:r>
      <w:r>
        <w:t xml:space="preserve">so this needs a pre-computed comparison the form only checks equality against.</w:t>
      </w:r>
    </w:p>
    <w:p>
      <w:pPr>
        <w:pStyle w:val="FirstParagraph"/>
      </w:pPr>
      <w:r>
        <w:t xml:space="preserve">Until then the PIN should be treated as a</w:t>
      </w:r>
      <w:r>
        <w:t xml:space="preserve"> </w:t>
      </w:r>
      <w:r>
        <w:rPr>
          <w:b/>
          <w:bCs/>
        </w:rPr>
        <w:t xml:space="preserve">usability aid, not a security</w:t>
      </w:r>
      <w:r>
        <w:rPr>
          <w:b/>
          <w:bCs/>
        </w:rPr>
        <w:t xml:space="preserve"> </w:t>
      </w:r>
      <w:r>
        <w:rPr>
          <w:b/>
          <w:bCs/>
        </w:rPr>
        <w:t xml:space="preserve">control</w:t>
      </w:r>
      <w:r>
        <w:t xml:space="preserve">, and the constraint register describes it as such.</w:t>
      </w:r>
    </w:p>
    <w:bookmarkEnd w:id="235"/>
    <w:bookmarkStart w:id="236" w:name="X4c044b6dfecebd9b2a2f5693ab51599e82ab624"/>
    <w:p>
      <w:pPr>
        <w:pStyle w:val="Heading3"/>
      </w:pPr>
      <w:r>
        <w:t xml:space="preserve">2.</w:t>
      </w:r>
      <w:r>
        <w:t xml:space="preserve"> </w:t>
      </w:r>
      <w:r>
        <w:rPr>
          <w:rStyle w:val="VerbatimChar"/>
        </w:rPr>
        <w:t xml:space="preserve">previous_round_households.csv</w:t>
      </w:r>
      <w:r>
        <w:t xml:space="preserve"> </w:t>
      </w:r>
      <w:r>
        <w:t xml:space="preserve">ships a 3,982-household PII database to every tablet</w:t>
      </w:r>
    </w:p>
    <w:p>
      <w:pPr>
        <w:pStyle w:val="FirstParagraph"/>
      </w:pPr>
      <w:r>
        <w:t xml:space="preserve">To support 1.13 - recording the identifier from the October 2025 round - the</w:t>
      </w:r>
      <w:r>
        <w:t xml:space="preserve"> </w:t>
      </w:r>
      <w:r>
        <w:t xml:space="preserve">form attaches the previous round’s household register:</w:t>
      </w:r>
      <w:r>
        <w:t xml:space="preserve"> </w:t>
      </w:r>
      <w:r>
        <w:rPr>
          <w:b/>
          <w:bCs/>
        </w:rPr>
        <w:t xml:space="preserve">3,982 households with</w:t>
      </w:r>
      <w:r>
        <w:rPr>
          <w:b/>
          <w:bCs/>
        </w:rPr>
        <w:t xml:space="preserve"> </w:t>
      </w:r>
      <w:r>
        <w:rPr>
          <w:b/>
          <w:bCs/>
        </w:rPr>
        <w:t xml:space="preserve">initials, structure numbers, settlement, and GPS coordinates</w:t>
      </w:r>
      <w:r>
        <w:t xml:space="preserve">, on all 120</w:t>
      </w:r>
      <w:r>
        <w:t xml:space="preserve"> </w:t>
      </w:r>
      <w:r>
        <w:t xml:space="preserve">devices, for 14 days, including 9 consecutive days offline with no ability to</w:t>
      </w:r>
      <w:r>
        <w:t xml:space="preserve"> </w:t>
      </w:r>
      <w:r>
        <w:t xml:space="preserve">revoke.</w:t>
      </w:r>
    </w:p>
    <w:p>
      <w:pPr>
        <w:pStyle w:val="BodyText"/>
      </w:pPr>
      <w:r>
        <w:t xml:space="preserve">A lost or stolen tablet exposes the previous round’s entire sample, not the</w:t>
      </w:r>
      <w:r>
        <w:t xml:space="preserve"> </w:t>
      </w:r>
      <w:r>
        <w:t xml:space="preserve">handful of households that enumerator visited.</w:t>
      </w:r>
    </w:p>
    <w:p>
      <w:pPr>
        <w:pStyle w:val="BodyText"/>
      </w:pPr>
      <w:r>
        <w:rPr>
          <w:b/>
          <w:bCs/>
        </w:rPr>
        <w:t xml:space="preserve">Proposal.</w:t>
      </w:r>
      <w:r>
        <w:t xml:space="preserve"> </w:t>
      </w:r>
      <w:r>
        <w:t xml:space="preserve">Filter the attachment per team at deployment. An enumerator</w:t>
      </w:r>
      <w:r>
        <w:t xml:space="preserve"> </w:t>
      </w:r>
      <w:r>
        <w:t xml:space="preserve">assigned to Gwarin needs Gwarin’s households, not Katsuma’s.</w:t>
      </w:r>
      <w:r>
        <w:t xml:space="preserve"> </w:t>
      </w:r>
      <w:r>
        <w:rPr>
          <w:rStyle w:val="VerbatimChar"/>
        </w:rPr>
        <w:t xml:space="preserve">prepare_media.py</w:t>
      </w:r>
      <w:r>
        <w:t xml:space="preserve"> </w:t>
      </w:r>
      <w:r>
        <w:t xml:space="preserve">already builds these files from source, so partitioning is a change to that</w:t>
      </w:r>
      <w:r>
        <w:t xml:space="preserve"> </w:t>
      </w:r>
      <w:r>
        <w:t xml:space="preserve">script, not a change to the form. Estimated exposure reduction: from 3,982</w:t>
      </w:r>
      <w:r>
        <w:t xml:space="preserve"> </w:t>
      </w:r>
      <w:r>
        <w:t xml:space="preserve">households to roughly 300-400 per device.</w:t>
      </w:r>
    </w:p>
    <w:p>
      <w:pPr>
        <w:pStyle w:val="BodyText"/>
      </w:pPr>
      <w:r>
        <w:rPr>
          <w:b/>
          <w:bCs/>
        </w:rPr>
        <w:t xml:space="preserve">I have not implemented the partition</w:t>
      </w:r>
      <w:r>
        <w:t xml:space="preserve">, because it changes the deployment</w:t>
      </w:r>
      <w:r>
        <w:t xml:space="preserve"> </w:t>
      </w:r>
      <w:r>
        <w:t xml:space="preserve">model - one media set becomes twenty-four - and that decision belongs to the</w:t>
      </w:r>
      <w:r>
        <w:t xml:space="preserve"> </w:t>
      </w:r>
      <w:r>
        <w:t xml:space="preserve">survey manager. It is listed in the deliberate-scope note rather than left</w:t>
      </w:r>
      <w:r>
        <w:t xml:space="preserve"> </w:t>
      </w:r>
      <w:r>
        <w:t xml:space="preserve">unsaid.</w:t>
      </w:r>
    </w:p>
    <w:bookmarkEnd w:id="236"/>
    <w:bookmarkEnd w:id="237"/>
    <w:bookmarkStart w:id="238" w:name="X22d4d5b2676eed7d0cf20b23bafef12cab3daf3"/>
    <w:p>
      <w:pPr>
        <w:pStyle w:val="Heading2"/>
      </w:pPr>
      <w:r>
        <w:t xml:space="preserve">What the questionnaire collects that it arguably need not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Why it is questionable</w:t>
            </w:r>
          </w:p>
        </w:tc>
        <w:tc>
          <w:tcPr/>
          <w:p>
            <w:pPr>
              <w:pStyle w:val="Compact"/>
            </w:pPr>
            <w:r>
              <w:t xml:space="preserve">Proposal</w:t>
            </w:r>
          </w:p>
        </w:tc>
      </w:tr>
      <w:tr>
        <w:tc>
          <w:tcPr/>
          <w:p>
            <w:pPr>
              <w:pStyle w:val="Compact"/>
            </w:pPr>
            <w:r>
              <w:rPr>
                <w:b/>
                <w:bCs/>
              </w:rPr>
              <w:t xml:space="preserve">4.02 child name or initials</w:t>
            </w:r>
          </w:p>
        </w:tc>
        <w:tc>
          <w:tcPr/>
          <w:p>
            <w:pPr>
              <w:pStyle w:val="Compact"/>
            </w:pPr>
            <w:r>
              <w:t xml:space="preserve">Wholly redundant. 4.01 already records the roster line, which identifies the child within the household unambiguously. The name is copied from the roster and then never used analytically</w:t>
            </w:r>
          </w:p>
        </w:tc>
        <w:tc>
          <w:tcPr/>
          <w:p>
            <w:pPr>
              <w:pStyle w:val="Compact"/>
            </w:pPr>
            <w:r>
              <w:rPr>
                <w:b/>
                <w:bCs/>
              </w:rPr>
              <w:t xml:space="preserve">Remove.</w:t>
            </w:r>
            <w:r>
              <w:t xml:space="preserve"> </w:t>
            </w:r>
            <w:r>
              <w:t xml:space="preserve">The strongest single minimisation available, and it costs nothing</w:t>
            </w:r>
          </w:p>
        </w:tc>
      </w:tr>
      <w:tr>
        <w:tc>
          <w:tcPr/>
          <w:p>
            <w:pPr>
              <w:pStyle w:val="Compact"/>
            </w:pPr>
            <w:r>
              <w:rPr>
                <w:b/>
                <w:bCs/>
              </w:rPr>
              <w:t xml:space="preserve">Roster column (2) names</w:t>
            </w:r>
          </w:p>
        </w:tc>
        <w:tc>
          <w:tcPr/>
          <w:p>
            <w:pPr>
              <w:pStyle w:val="Compact"/>
            </w:pPr>
            <w:r>
              <w:t xml:space="preserve">Needed to conduct the interview - you must be able to ask about a specific person - but not needed</w:t>
            </w:r>
            <w:r>
              <w:t xml:space="preserve"> </w:t>
            </w:r>
            <w:r>
              <w:rPr>
                <w:i/>
                <w:iCs/>
              </w:rPr>
              <w:t xml:space="preserve">after</w:t>
            </w:r>
            <w:r>
              <w:t xml:space="preserve"> </w:t>
            </w:r>
            <w:r>
              <w:t xml:space="preserve">it</w:t>
            </w:r>
          </w:p>
        </w:tc>
        <w:tc>
          <w:tcPr/>
          <w:p>
            <w:pPr>
              <w:pStyle w:val="Compact"/>
            </w:pPr>
            <w:r>
              <w:rPr>
                <w:b/>
                <w:bCs/>
              </w:rPr>
              <w:t xml:space="preserve">Retain in the field, strip at ingest.</w:t>
            </w:r>
            <w:r>
              <w:t xml:space="preserve"> </w:t>
            </w:r>
            <w:r>
              <w:t xml:space="preserve">Names serve the interview; the analytical extract should carry line numbers only</w:t>
            </w:r>
          </w:p>
        </w:tc>
      </w:tr>
      <w:tr>
        <w:tc>
          <w:tcPr/>
          <w:p>
            <w:pPr>
              <w:pStyle w:val="Compact"/>
            </w:pPr>
            <w:r>
              <w:rPr>
                <w:b/>
                <w:bCs/>
              </w:rPr>
              <w:t xml:space="preserve">GPS at six decimal places</w:t>
            </w:r>
          </w:p>
        </w:tc>
        <w:tc>
          <w:tcPr/>
          <w:p>
            <w:pPr>
              <w:pStyle w:val="Compact"/>
            </w:pPr>
            <w:r>
              <w:t xml:space="preserve">~0.1 m. Justified operationally for revisit and for the QA checks in F11. Not justified for analysis, which works at settlement level</w:t>
            </w:r>
          </w:p>
        </w:tc>
        <w:tc>
          <w:tcPr/>
          <w:p>
            <w:pPr>
              <w:pStyle w:val="Compact"/>
            </w:pPr>
            <w:r>
              <w:rPr>
                <w:b/>
                <w:bCs/>
              </w:rPr>
              <w:t xml:space="preserve">Retain raw during fieldwork, truncate to three decimals (~100 m) in the analytical release.</w:t>
            </w:r>
            <w:r>
              <w:t xml:space="preserve"> </w:t>
            </w:r>
            <w:r>
              <w:t xml:space="preserve">Preserves settlement-level analysis, removes doorway-level precision</w:t>
            </w:r>
          </w:p>
        </w:tc>
      </w:tr>
      <w:tr>
        <w:tc>
          <w:tcPr/>
          <w:p>
            <w:pPr>
              <w:pStyle w:val="Compact"/>
            </w:pPr>
            <w:r>
              <w:rPr>
                <w:b/>
                <w:bCs/>
              </w:rPr>
              <w:t xml:space="preserve">Structure number + GPS + previous-round ID together</w:t>
            </w:r>
          </w:p>
        </w:tc>
        <w:tc>
          <w:tcPr/>
          <w:p>
            <w:pPr>
              <w:pStyle w:val="Compact"/>
            </w:pPr>
            <w:r>
              <w:t xml:space="preserve">Individually defensible; together they make the record trivially re-identifiable, and the previous-round link makes it longitudinal</w:t>
            </w:r>
          </w:p>
        </w:tc>
        <w:tc>
          <w:tcPr/>
          <w:p>
            <w:pPr>
              <w:pStyle w:val="Compact"/>
            </w:pPr>
            <w:r>
              <w:rPr>
                <w:b/>
                <w:bCs/>
              </w:rPr>
              <w:t xml:space="preserve">Retain, but treat the joined dataset as restricted.</w:t>
            </w:r>
            <w:r>
              <w:t xml:space="preserve"> </w:t>
            </w:r>
            <w:r>
              <w:t xml:space="preserve">Access to the linkage key should be separable from access to the survey data</w:t>
            </w:r>
          </w:p>
        </w:tc>
      </w:tr>
      <w:tr>
        <w:tc>
          <w:tcPr/>
          <w:p>
            <w:pPr>
              <w:pStyle w:val="Compact"/>
            </w:pPr>
            <w:r>
              <w:rPr>
                <w:rStyle w:val="VerbatimChar"/>
                <w:b/>
                <w:bCs/>
              </w:rPr>
              <w:t xml:space="preserve">consent_to_follow_up</w:t>
            </w:r>
            <w:r>
              <w:rPr>
                <w:b/>
                <w:bCs/>
              </w:rPr>
              <w:t xml:space="preserve"> </w:t>
            </w:r>
            <w:r>
              <w:rPr>
                <w:b/>
                <w:bCs/>
              </w:rPr>
              <w:t xml:space="preserve">in the previous-round file</w:t>
            </w:r>
          </w:p>
        </w:tc>
        <w:tc>
          <w:tcPr/>
          <w:p>
            <w:pPr>
              <w:pStyle w:val="Compact"/>
            </w:pPr>
            <w:r>
              <w:t xml:space="preserve">Present in the attachment but never checked by the form. A household that declined follow-up can still be selected</w:t>
            </w:r>
          </w:p>
        </w:tc>
        <w:tc>
          <w:tcPr/>
          <w:p>
            <w:pPr>
              <w:pStyle w:val="Compact"/>
            </w:pPr>
            <w:r>
              <w:rPr>
                <w:b/>
                <w:bCs/>
              </w:rPr>
              <w:t xml:space="preserve">Wire it into 1.13’s choice filter</w:t>
            </w:r>
            <w:r>
              <w:t xml:space="preserve"> </w:t>
            </w:r>
            <w:r>
              <w:t xml:space="preserve">so declining follow-up actually prevents it. Not implemented - flagged in the deliberate-scope note. That a consent flag exists and is ignored is a governance defect, not a technical one</w:t>
            </w:r>
          </w:p>
        </w:tc>
      </w:tr>
    </w:tbl>
    <w:bookmarkEnd w:id="238"/>
    <w:bookmarkStart w:id="239" w:name="what-i-would-put-to-the-ethics-committee"/>
    <w:p>
      <w:pPr>
        <w:pStyle w:val="Heading2"/>
      </w:pPr>
      <w:r>
        <w:t xml:space="preserve">What I would put to the ethics committee</w:t>
      </w:r>
    </w:p>
    <w:p>
      <w:pPr>
        <w:pStyle w:val="FirstParagraph"/>
      </w:pPr>
      <w:r>
        <w:t xml:space="preserve">Three things, in this order:</w:t>
      </w:r>
    </w:p>
    <w:p>
      <w:pPr>
        <w:pStyle w:val="Compact"/>
        <w:numPr>
          <w:ilvl w:val="0"/>
          <w:numId w:val="1023"/>
        </w:numPr>
      </w:pPr>
      <w:r>
        <w:rPr>
          <w:b/>
          <w:bCs/>
        </w:rPr>
        <w:t xml:space="preserve">Drop 4.02.</w:t>
      </w:r>
      <w:r>
        <w:t xml:space="preserve"> </w:t>
      </w:r>
      <w:r>
        <w:t xml:space="preserve">Redundant identifying data on an approved instrument, removable</w:t>
      </w:r>
      <w:r>
        <w:t xml:space="preserve"> </w:t>
      </w:r>
      <w:r>
        <w:t xml:space="preserve">with no analytical loss.</w:t>
      </w:r>
    </w:p>
    <w:p>
      <w:pPr>
        <w:pStyle w:val="Compact"/>
        <w:numPr>
          <w:ilvl w:val="0"/>
          <w:numId w:val="1023"/>
        </w:numPr>
      </w:pPr>
      <w:r>
        <w:rPr>
          <w:b/>
          <w:bCs/>
        </w:rPr>
        <w:t xml:space="preserve">Fix the consent-to-follow-up gap.</w:t>
      </w:r>
      <w:r>
        <w:t xml:space="preserve"> </w:t>
      </w:r>
      <w:r>
        <w:t xml:space="preserve">A recorded refusal that nothing enforces</w:t>
      </w:r>
      <w:r>
        <w:t xml:space="preserve"> </w:t>
      </w:r>
      <w:r>
        <w:t xml:space="preserve">is worse than no field at all, because it implies a control that is absent.</w:t>
      </w:r>
    </w:p>
    <w:p>
      <w:pPr>
        <w:pStyle w:val="Compact"/>
        <w:numPr>
          <w:ilvl w:val="0"/>
          <w:numId w:val="1023"/>
        </w:numPr>
      </w:pPr>
      <w:r>
        <w:rPr>
          <w:b/>
          <w:bCs/>
        </w:rPr>
        <w:t xml:space="preserve">Set a retention rule for the linkage key.</w:t>
      </w:r>
      <w:r>
        <w:t xml:space="preserve"> </w:t>
      </w:r>
      <w:r>
        <w:t xml:space="preserve">The instrument creates a</w:t>
      </w:r>
      <w:r>
        <w:t xml:space="preserve"> </w:t>
      </w:r>
      <w:r>
        <w:t xml:space="preserve">longitudinal identifier across rounds and the questionnaire says nothing about</w:t>
      </w:r>
      <w:r>
        <w:t xml:space="preserve"> </w:t>
      </w:r>
      <w:r>
        <w:t xml:space="preserve">how long that linkage is kept. The confidentiality box governs custody of</w:t>
      </w:r>
      <w:r>
        <w:t xml:space="preserve"> </w:t>
      </w:r>
      <w:r>
        <w:t xml:space="preserve">paper forms; it is silent on a database that can be copied perfectly.</w:t>
      </w:r>
    </w:p>
    <w:bookmarkEnd w:id="239"/>
    <w:bookmarkStart w:id="240" w:name="Xca36b7bfdde4c58f558cb00699bf799fc31c690"/>
    <w:p>
      <w:pPr>
        <w:pStyle w:val="Heading2"/>
      </w:pPr>
      <w:r>
        <w:t xml:space="preserve">What the confidentiality statement covers, and does not</w:t>
      </w:r>
    </w:p>
    <w:p>
      <w:pPr>
        <w:pStyle w:val="FirstParagraph"/>
      </w:pPr>
      <w:r>
        <w:t xml:space="preserve">The form’s box (BSHREC/2026/041) commits to: purpose limitation, no disclosure</w:t>
      </w:r>
      <w:r>
        <w:t xml:space="preserve"> </w:t>
      </w:r>
      <w:r>
        <w:t xml:space="preserve">outside the survey team, and forms remaining in the supervisor’s custody.</w:t>
      </w:r>
    </w:p>
    <w:p>
      <w:pPr>
        <w:pStyle w:val="BodyText"/>
      </w:pPr>
      <w:r>
        <w:t xml:space="preserve">Written for paper, all three are physical controls.</w:t>
      </w:r>
      <w:r>
        <w:t xml:space="preserve"> </w:t>
      </w:r>
      <w:r>
        <w:rPr>
          <w:b/>
          <w:bCs/>
        </w:rPr>
        <w:t xml:space="preserve">Custody does not transfer</w:t>
      </w:r>
      <w:r>
        <w:rPr>
          <w:b/>
          <w:bCs/>
        </w:rPr>
        <w:t xml:space="preserve"> </w:t>
      </w:r>
      <w:r>
        <w:rPr>
          <w:b/>
          <w:bCs/>
        </w:rPr>
        <w:t xml:space="preserve">to a digital instrument</w:t>
      </w:r>
      <w:r>
        <w:t xml:space="preserve">: a submission can be copied without leaving the</w:t>
      </w:r>
      <w:r>
        <w:t xml:space="preserve"> </w:t>
      </w:r>
      <w:r>
        <w:t xml:space="preserve">original’s custody at all. Encryption, per-user accounts and server-side access</w:t>
      </w:r>
      <w:r>
        <w:t xml:space="preserve"> </w:t>
      </w:r>
      <w:r>
        <w:t xml:space="preserve">control are the digital equivalents, and none of them is mentioned because the</w:t>
      </w:r>
      <w:r>
        <w:t xml:space="preserve"> </w:t>
      </w:r>
      <w:r>
        <w:t xml:space="preserve">statement predates the medium.</w:t>
      </w:r>
    </w:p>
    <w:p>
      <w:pPr>
        <w:pStyle w:val="BodyText"/>
      </w:pPr>
      <w:r>
        <w:t xml:space="preserve">That is not a criticism of the committee. It is the same observation that runs</w:t>
      </w:r>
      <w:r>
        <w:t xml:space="preserve"> </w:t>
      </w:r>
      <w:r>
        <w:t xml:space="preserve">through this whole question:</w:t>
      </w:r>
      <w:r>
        <w:t xml:space="preserve"> </w:t>
      </w:r>
      <w:r>
        <w:rPr>
          <w:b/>
          <w:bCs/>
        </w:rPr>
        <w:t xml:space="preserve">paper controls do not port, and assuming they do</w:t>
      </w:r>
      <w:r>
        <w:rPr>
          <w:b/>
          <w:bCs/>
        </w:rPr>
        <w:t xml:space="preserve"> </w:t>
      </w:r>
      <w:r>
        <w:rPr>
          <w:b/>
          <w:bCs/>
        </w:rPr>
        <w:t xml:space="preserve">is how a digitisation quietly loses the protections the paper process had.</w:t>
      </w:r>
    </w:p>
    <w:p>
      <w:r>
        <w:br w:type="page"/>
      </w:r>
    </w:p>
    <w:bookmarkEnd w:id="240"/>
    <w:bookmarkEnd w:id="241"/>
    <w:bookmarkStart w:id="253" w:name="deployment-and-version-control-f10"/>
    <w:p>
      <w:pPr>
        <w:pStyle w:val="Heading1"/>
      </w:pPr>
      <w:r>
        <w:t xml:space="preserve">Deployment and version control (F10)</w:t>
      </w:r>
    </w:p>
    <w:p>
      <w:pPr>
        <w:pStyle w:val="FirstParagraph"/>
      </w:pPr>
      <w:r>
        <w:rPr>
          <w:b/>
          <w:bCs/>
        </w:rPr>
        <w:t xml:space="preserve">120 enumerators, 24 teams, 4 LGAs, 14 days, offline for up to 9 consecutive</w:t>
      </w:r>
      <w:r>
        <w:rPr>
          <w:b/>
          <w:bCs/>
        </w:rPr>
        <w:t xml:space="preserve"> </w:t>
      </w:r>
      <w:r>
        <w:rPr>
          <w:b/>
          <w:bCs/>
        </w:rPr>
        <w:t xml:space="preserve">days.</w:t>
      </w:r>
      <w:r>
        <w:t xml:space="preserve"> </w:t>
      </w:r>
      <w:r>
        <w:t xml:space="preserve">The operating conditions also state that a mid-round change to the</w:t>
      </w:r>
      <w:r>
        <w:t xml:space="preserve"> </w:t>
      </w:r>
      <w:r>
        <w:t xml:space="preserve">instrument is likely, because it has happened in every previous round.</w:t>
      </w:r>
    </w:p>
    <w:p>
      <w:pPr>
        <w:pStyle w:val="BodyText"/>
      </w:pPr>
      <w:r>
        <w:t xml:space="preserve">So this plan assumes a mid-round change rather than hoping to avoid one.</w:t>
      </w:r>
    </w:p>
    <w:bookmarkStart w:id="242" w:name="the-versioning-scheme"/>
    <w:p>
      <w:pPr>
        <w:pStyle w:val="Heading2"/>
      </w:pPr>
      <w:r>
        <w:t xml:space="preserve">The versioning scheme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Value</w:t>
            </w:r>
          </w:p>
        </w:tc>
        <w:tc>
          <w:tcPr/>
          <w:p>
            <w:pPr>
              <w:pStyle w:val="Compact"/>
            </w:pPr>
            <w:r>
              <w:t xml:space="preserve">Rule</w:t>
            </w:r>
          </w:p>
        </w:tc>
      </w:tr>
      <w:tr>
        <w:tc>
          <w:tcPr/>
          <w:p>
            <w:pPr>
              <w:pStyle w:val="Compact"/>
            </w:pPr>
            <w:r>
              <w:rPr>
                <w:rStyle w:val="VerbatimChar"/>
              </w:rPr>
              <w:t xml:space="preserve">form_id</w:t>
            </w:r>
          </w:p>
        </w:tc>
        <w:tc>
          <w:tcPr/>
          <w:p>
            <w:pPr>
              <w:pStyle w:val="Compact"/>
            </w:pPr>
            <w:r>
              <w:rPr>
                <w:rStyle w:val="VerbatimChar"/>
              </w:rPr>
              <w:t xml:space="preserve">bansara_hh_2026</w:t>
            </w:r>
          </w:p>
        </w:tc>
        <w:tc>
          <w:tcPr/>
          <w:p>
            <w:pPr>
              <w:pStyle w:val="Compact"/>
            </w:pPr>
            <w:r>
              <w:rPr>
                <w:b/>
                <w:bCs/>
              </w:rPr>
              <w:t xml:space="preserve">Never changes.</w:t>
            </w:r>
            <w:r>
              <w:t xml:space="preserve"> </w:t>
            </w:r>
            <w:r>
              <w:t xml:space="preserve">Changing it creates a</w:t>
            </w:r>
            <w:r>
              <w:t xml:space="preserve"> </w:t>
            </w:r>
            <w:r>
              <w:rPr>
                <w:i/>
                <w:iCs/>
              </w:rPr>
              <w:t xml:space="preserve">different form</w:t>
            </w:r>
            <w:r>
              <w:t xml:space="preserve"> </w:t>
            </w:r>
            <w:r>
              <w:t xml:space="preserve">on Central, and submissions against the old id become an orphaned dataset</w:t>
            </w:r>
          </w:p>
        </w:tc>
      </w:tr>
      <w:tr>
        <w:tc>
          <w:tcPr/>
          <w:p>
            <w:pPr>
              <w:pStyle w:val="Compact"/>
            </w:pPr>
            <w:r>
              <w:rPr>
                <w:rStyle w:val="VerbatimChar"/>
              </w:rPr>
              <w:t xml:space="preserve">version</w:t>
            </w:r>
          </w:p>
        </w:tc>
        <w:tc>
          <w:tcPr/>
          <w:p>
            <w:pPr>
              <w:pStyle w:val="Compact"/>
            </w:pPr>
            <w:r>
              <w:rPr>
                <w:rStyle w:val="VerbatimChar"/>
              </w:rPr>
              <w:t xml:space="preserve">20260630-9c5d68</w:t>
            </w:r>
            <w:r>
              <w:t xml:space="preserve"> </w:t>
            </w:r>
            <w:r>
              <w:t xml:space="preserve">- release date plus a digest of the definition</w:t>
            </w:r>
          </w:p>
        </w:tc>
        <w:tc>
          <w:tcPr/>
          <w:p>
            <w:pPr>
              <w:pStyle w:val="Compact"/>
            </w:pPr>
            <w:r>
              <w:rPr>
                <w:b/>
                <w:bCs/>
              </w:rPr>
              <w:t xml:space="preserve">Derived by the build, not typed.</w:t>
            </w:r>
            <w:r>
              <w:t xml:space="preserve"> </w:t>
            </w:r>
            <w:r>
              <w:t xml:space="preserve">Changes on every publish, including a one-character label fix, because it is computed from the survey and choices rows themselves</w:t>
            </w:r>
          </w:p>
        </w:tc>
      </w:tr>
      <w:tr>
        <w:tc>
          <w:tcPr/>
          <w:p>
            <w:pPr>
              <w:pStyle w:val="Compact"/>
            </w:pPr>
            <w:r>
              <w:rPr>
                <w:rStyle w:val="VerbatimChar"/>
              </w:rPr>
              <w:t xml:space="preserve">form_version</w:t>
            </w:r>
          </w:p>
        </w:tc>
        <w:tc>
          <w:tcPr/>
          <w:p>
            <w:pPr>
              <w:pStyle w:val="Compact"/>
            </w:pPr>
            <w:r>
              <w:t xml:space="preserve">a calculate holding the same string</w:t>
            </w:r>
          </w:p>
        </w:tc>
        <w:tc>
          <w:tcPr/>
          <w:p>
            <w:pPr>
              <w:pStyle w:val="Compact"/>
            </w:pPr>
            <w:r>
              <w:t xml:space="preserve">Stamped into the</w:t>
            </w:r>
            <w:r>
              <w:t xml:space="preserve"> </w:t>
            </w:r>
            <w:r>
              <w:rPr>
                <w:b/>
                <w:bCs/>
              </w:rPr>
              <w:t xml:space="preserve">data</w:t>
            </w:r>
            <w:r>
              <w:t xml:space="preserve">, not only the metadata</w:t>
            </w:r>
          </w:p>
        </w:tc>
      </w:tr>
    </w:tbl>
    <w:p>
      <w:pPr>
        <w:pStyle w:val="BodyText"/>
      </w:pPr>
      <w:r>
        <w:rPr>
          <w:b/>
          <w:bCs/>
        </w:rPr>
        <w:t xml:space="preserve">Why derived rather than incremented, which is what this table used to say.</w:t>
      </w:r>
      <w:r>
        <w:t xml:space="preserve"> </w:t>
      </w:r>
      <w:r>
        <w:t xml:space="preserve">It said the version increments on every publish, and it did not: the value was a</w:t>
      </w:r>
      <w:r>
        <w:t xml:space="preserve"> </w:t>
      </w:r>
      <w:r>
        <w:t xml:space="preserve">constant in</w:t>
      </w:r>
      <w:r>
        <w:t xml:space="preserve"> </w:t>
      </w:r>
      <w:r>
        <w:rPr>
          <w:rStyle w:val="VerbatimChar"/>
        </w:rPr>
        <w:t xml:space="preserve">build_form.py</w:t>
      </w:r>
      <w:r>
        <w:t xml:space="preserve">, so four builds that fixed the 1.02 LGA join, the</w:t>
      </w:r>
      <w:r>
        <w:t xml:space="preserve"> </w:t>
      </w:r>
      <w:r>
        <w:t xml:space="preserve">1.13 dead end and the 1.14 stop note all shipped</w:t>
      </w:r>
      <w:r>
        <w:t xml:space="preserve"> </w:t>
      </w:r>
      <w:r>
        <w:rPr>
          <w:rStyle w:val="VerbatimChar"/>
        </w:rPr>
        <w:t xml:space="preserve">2026063001</w:t>
      </w:r>
      <w:r>
        <w:t xml:space="preserve">. Two materially</w:t>
      </w:r>
      <w:r>
        <w:t xml:space="preserve"> </w:t>
      </w:r>
      <w:r>
        <w:t xml:space="preserve">different forms were indistinguishable to the server and to the analysis team,</w:t>
      </w:r>
      <w:r>
        <w:t xml:space="preserve"> </w:t>
      </w:r>
      <w:r>
        <w:t xml:space="preserve">which is the exact failure</w:t>
      </w:r>
      <w:r>
        <w:t xml:space="preserve"> </w:t>
      </w:r>
      <w:r>
        <w:rPr>
          <w:rStyle w:val="VerbatimChar"/>
        </w:rPr>
        <w:t xml:space="preserve">form_version</w:t>
      </w:r>
      <w:r>
        <w:t xml:space="preserve"> </w:t>
      </w:r>
      <w:r>
        <w:t xml:space="preserve">exists to prevent - and it was found by</w:t>
      </w:r>
      <w:r>
        <w:t xml:space="preserve"> </w:t>
      </w:r>
      <w:r>
        <w:t xml:space="preserve">uploading both to Kobo and being unable to tell which was which.</w:t>
      </w:r>
    </w:p>
    <w:p>
      <w:pPr>
        <w:pStyle w:val="BodyText"/>
      </w:pPr>
      <w:r>
        <w:t xml:space="preserve">A version a human must remember to bump is a version that does not get bumped.</w:t>
      </w:r>
      <w:r>
        <w:t xml:space="preserve"> </w:t>
      </w:r>
      <w:r>
        <w:t xml:space="preserve">The digest is taken over the form definition, so it</w:t>
      </w:r>
      <w:r>
        <w:t xml:space="preserve"> </w:t>
      </w:r>
      <w:r>
        <w:rPr>
          <w:b/>
          <w:bCs/>
        </w:rPr>
        <w:t xml:space="preserve">cannot</w:t>
      </w:r>
      <w:r>
        <w:t xml:space="preserve"> </w:t>
      </w:r>
      <w:r>
        <w:t xml:space="preserve">fail to change</w:t>
      </w:r>
      <w:r>
        <w:t xml:space="preserve"> </w:t>
      </w:r>
      <w:r>
        <w:t xml:space="preserve">when the form changes, and two builds of identical content produce an identical</w:t>
      </w:r>
      <w:r>
        <w:t xml:space="preserve"> </w:t>
      </w:r>
      <w:r>
        <w:t xml:space="preserve">version - which is what keeps the pipeline reproducible. It is the same</w:t>
      </w:r>
      <w:r>
        <w:t xml:space="preserve"> </w:t>
      </w:r>
      <w:r>
        <w:t xml:space="preserve">content-addressed identity as the Q1 ingest, applied to the instrument.</w:t>
      </w:r>
    </w:p>
    <w:p>
      <w:pPr>
        <w:pStyle w:val="BodyText"/>
      </w:pPr>
      <w:r>
        <w:t xml:space="preserve">The cost, stated: the version no longer sorts chronologically beyond its date</w:t>
      </w:r>
      <w:r>
        <w:t xml:space="preserve"> </w:t>
      </w:r>
      <w:r>
        <w:t xml:space="preserve">prefix. Ordering comes from the release date and from the commit history, not</w:t>
      </w:r>
      <w:r>
        <w:t xml:space="preserve"> </w:t>
      </w:r>
      <w:r>
        <w:t xml:space="preserve">from the digest. For distinguishing records that is sufficient, and</w:t>
      </w:r>
      <w:r>
        <w:t xml:space="preserve"> </w:t>
      </w:r>
      <w:r>
        <w:t xml:space="preserve">distinguishing is what the requirement asks for.</w:t>
      </w:r>
    </w:p>
    <w:p>
      <w:pPr>
        <w:pStyle w:val="BodyText"/>
      </w:pPr>
      <w:r>
        <w:t xml:space="preserve">The last row matters more than it looks. Central records the version against each</w:t>
      </w:r>
      <w:r>
        <w:t xml:space="preserve"> </w:t>
      </w:r>
      <w:r>
        <w:t xml:space="preserve">submission, but metadata is the first thing lost when someone reshapes an export</w:t>
      </w:r>
      <w:r>
        <w:t xml:space="preserve"> </w:t>
      </w:r>
      <w:r>
        <w:t xml:space="preserve">in Excel - and a mixed-version round is precisely when that happens. A field in</w:t>
      </w:r>
      <w:r>
        <w:t xml:space="preserve"> </w:t>
      </w:r>
      <w:r>
        <w:t xml:space="preserve">the record itself survives the reshaping.</w:t>
      </w:r>
    </w:p>
    <w:bookmarkEnd w:id="242"/>
    <w:bookmarkStart w:id="245" w:name="what-may-and-may-not-change-mid-round"/>
    <w:p>
      <w:pPr>
        <w:pStyle w:val="Heading2"/>
      </w:pPr>
      <w:r>
        <w:t xml:space="preserve">What may and may not change mid-round</w:t>
      </w:r>
    </w:p>
    <w:p>
      <w:pPr>
        <w:pStyle w:val="FirstParagraph"/>
      </w:pPr>
      <w:r>
        <w:t xml:space="preserve">This is the part that determines whether a change is safe, and it is not</w:t>
      </w:r>
      <w:r>
        <w:t xml:space="preserve"> </w:t>
      </w:r>
      <w:r>
        <w:t xml:space="preserve">negotiable by urgency.</w:t>
      </w:r>
    </w:p>
    <w:bookmarkStart w:id="243" w:name="safe"/>
    <w:p>
      <w:pPr>
        <w:pStyle w:val="Heading3"/>
      </w:pPr>
      <w:r>
        <w:t xml:space="preserve">Safe</w:t>
      </w:r>
    </w:p>
    <w:p>
      <w:pPr>
        <w:pStyle w:val="Compact"/>
        <w:numPr>
          <w:ilvl w:val="0"/>
          <w:numId w:val="1024"/>
        </w:numPr>
      </w:pPr>
      <w:r>
        <w:rPr>
          <w:b/>
          <w:bCs/>
        </w:rPr>
        <w:t xml:space="preserve">Adding a field.</w:t>
      </w:r>
      <w:r>
        <w:t xml:space="preserve"> </w:t>
      </w:r>
      <w:r>
        <w:t xml:space="preserve">Records from earlier versions have it null, which the</w:t>
      </w:r>
      <w:r>
        <w:t xml:space="preserve"> </w:t>
      </w:r>
      <w:r>
        <w:t xml:space="preserve">codebook explains as</w:t>
      </w:r>
      <w:r>
        <w:t xml:space="preserve"> </w:t>
      </w:r>
      <w:r>
        <w:t xml:space="preserve">“not collected under version</w:t>
      </w:r>
      <w:r>
        <w:t xml:space="preserve"> </w:t>
      </w:r>
      <w:r>
        <w:rPr>
          <w:i/>
          <w:iCs/>
        </w:rPr>
        <w:t xml:space="preserve">n</w:t>
      </w:r>
      <w:r>
        <w:t xml:space="preserve">”</w:t>
      </w:r>
      <w:r>
        <w:t xml:space="preserve">. No existing value moves.</w:t>
      </w:r>
    </w:p>
    <w:p>
      <w:pPr>
        <w:pStyle w:val="Compact"/>
        <w:numPr>
          <w:ilvl w:val="0"/>
          <w:numId w:val="1024"/>
        </w:numPr>
      </w:pPr>
      <w:r>
        <w:rPr>
          <w:b/>
          <w:bCs/>
        </w:rPr>
        <w:t xml:space="preserve">Loosening a constraint.</w:t>
      </w:r>
      <w:r>
        <w:t xml:space="preserve"> </w:t>
      </w:r>
      <w:r>
        <w:t xml:space="preserve">Data already collected remains valid.</w:t>
      </w:r>
    </w:p>
    <w:p>
      <w:pPr>
        <w:pStyle w:val="Compact"/>
        <w:numPr>
          <w:ilvl w:val="0"/>
          <w:numId w:val="1024"/>
        </w:numPr>
      </w:pPr>
      <w:r>
        <w:rPr>
          <w:b/>
          <w:bCs/>
        </w:rPr>
        <w:t xml:space="preserve">Fixing a label, hint or translation.</w:t>
      </w:r>
      <w:r>
        <w:t xml:space="preserve"> </w:t>
      </w:r>
      <w:r>
        <w:t xml:space="preserve">No stored value changes.</w:t>
      </w:r>
    </w:p>
    <w:p>
      <w:pPr>
        <w:pStyle w:val="Compact"/>
        <w:numPr>
          <w:ilvl w:val="0"/>
          <w:numId w:val="1024"/>
        </w:numPr>
      </w:pPr>
      <w:r>
        <w:rPr>
          <w:b/>
          <w:bCs/>
        </w:rPr>
        <w:t xml:space="preserve">Correcting a relevance rule</w:t>
      </w:r>
      <w:r>
        <w:t xml:space="preserve"> </w:t>
      </w:r>
      <w:r>
        <w:t xml:space="preserve">so a question appears where it should have.</w:t>
      </w:r>
    </w:p>
    <w:p>
      <w:pPr>
        <w:pStyle w:val="Compact"/>
        <w:numPr>
          <w:ilvl w:val="0"/>
          <w:numId w:val="1024"/>
        </w:numPr>
      </w:pPr>
      <w:r>
        <w:rPr>
          <w:b/>
          <w:bCs/>
        </w:rPr>
        <w:t xml:space="preserve">Replacing a media file</w:t>
      </w:r>
      <w:r>
        <w:t xml:space="preserve"> </w:t>
      </w:r>
      <w:r>
        <w:t xml:space="preserve">- for example the real medicine list arriving. New</w:t>
      </w:r>
      <w:r>
        <w:t xml:space="preserve"> </w:t>
      </w:r>
      <w:r>
        <w:t xml:space="preserve">attachment, new version, no form logic change.</w:t>
      </w:r>
    </w:p>
    <w:bookmarkEnd w:id="243"/>
    <w:bookmarkStart w:id="244" w:name="unsafe---do-not-do-mid-round"/>
    <w:p>
      <w:pPr>
        <w:pStyle w:val="Heading3"/>
      </w:pPr>
      <w:r>
        <w:t xml:space="preserve">Unsafe - do not do mid-round</w:t>
      </w:r>
    </w:p>
    <w:p>
      <w:pPr>
        <w:pStyle w:val="Compact"/>
        <w:numPr>
          <w:ilvl w:val="0"/>
          <w:numId w:val="1025"/>
        </w:numPr>
      </w:pPr>
      <w:r>
        <w:rPr>
          <w:b/>
          <w:bCs/>
        </w:rPr>
        <w:t xml:space="preserve">Renaming a field.</w:t>
      </w:r>
      <w:r>
        <w:t xml:space="preserve"> </w:t>
      </w:r>
      <w:r>
        <w:t xml:space="preserve">Central treats it as delete-plus-add. The old column</w:t>
      </w:r>
      <w:r>
        <w:t xml:space="preserve"> </w:t>
      </w:r>
      <w:r>
        <w:t xml:space="preserve">stops and a new one starts, and the analysis team must union two columns that</w:t>
      </w:r>
      <w:r>
        <w:t xml:space="preserve"> </w:t>
      </w:r>
      <w:r>
        <w:t xml:space="preserve">mean the same thing. If a name is wrong, live with it until the next round.</w:t>
      </w:r>
    </w:p>
    <w:p>
      <w:pPr>
        <w:pStyle w:val="Compact"/>
        <w:numPr>
          <w:ilvl w:val="0"/>
          <w:numId w:val="1025"/>
        </w:numPr>
      </w:pPr>
      <w:r>
        <w:rPr>
          <w:b/>
          <w:bCs/>
        </w:rPr>
        <w:t xml:space="preserve">Changing a choice</w:t>
      </w:r>
      <w:r>
        <w:rPr>
          <w:b/>
          <w:bCs/>
        </w:rPr>
        <w:t xml:space="preserve"> </w:t>
      </w:r>
      <w:r>
        <w:rPr>
          <w:b/>
          <w:bCs/>
          <w:i/>
          <w:iCs/>
        </w:rPr>
        <w:t xml:space="preserve">value</w:t>
      </w:r>
      <w:r>
        <w:rPr>
          <w:b/>
          <w:bCs/>
        </w:rPr>
        <w:t xml:space="preserve">.</w:t>
      </w:r>
      <w:r>
        <w:t xml:space="preserve"> </w:t>
      </w:r>
      <w:r>
        <w:t xml:space="preserve">Every record collected under the old value now</w:t>
      </w:r>
      <w:r>
        <w:t xml:space="preserve"> </w:t>
      </w:r>
      <w:r>
        <w:t xml:space="preserve">means something different. This is the failure that recodes a variable</w:t>
      </w:r>
      <w:r>
        <w:t xml:space="preserve"> </w:t>
      </w:r>
      <w:r>
        <w:t xml:space="preserve">silently. Change the</w:t>
      </w:r>
      <w:r>
        <w:t xml:space="preserve"> </w:t>
      </w:r>
      <w:r>
        <w:rPr>
          <w:i/>
          <w:iCs/>
        </w:rPr>
        <w:t xml:space="preserve">label</w:t>
      </w:r>
      <w:r>
        <w:t xml:space="preserve"> </w:t>
      </w:r>
      <w:r>
        <w:t xml:space="preserve">freely; never the value.</w:t>
      </w:r>
    </w:p>
    <w:p>
      <w:pPr>
        <w:pStyle w:val="Compact"/>
        <w:numPr>
          <w:ilvl w:val="0"/>
          <w:numId w:val="1025"/>
        </w:numPr>
      </w:pPr>
      <w:r>
        <w:rPr>
          <w:b/>
          <w:bCs/>
        </w:rPr>
        <w:t xml:space="preserve">Tightening a constraint.</w:t>
      </w:r>
      <w:r>
        <w:t xml:space="preserve"> </w:t>
      </w:r>
      <w:r>
        <w:t xml:space="preserve">Records already saved under the looser rule cannot</w:t>
      </w:r>
      <w:r>
        <w:t xml:space="preserve"> </w:t>
      </w:r>
      <w:r>
        <w:t xml:space="preserve">be revalidated, and drafts on devices may become unfinishable - the enumerator</w:t>
      </w:r>
      <w:r>
        <w:t xml:space="preserve"> </w:t>
      </w:r>
      <w:r>
        <w:t xml:space="preserve">cannot advance and cannot save.</w:t>
      </w:r>
    </w:p>
    <w:p>
      <w:pPr>
        <w:pStyle w:val="Compact"/>
        <w:numPr>
          <w:ilvl w:val="0"/>
          <w:numId w:val="1025"/>
        </w:numPr>
      </w:pPr>
      <w:r>
        <w:rPr>
          <w:b/>
          <w:bCs/>
        </w:rPr>
        <w:t xml:space="preserve">Removing a field</w:t>
      </w:r>
      <w:r>
        <w:t xml:space="preserve">, or making an optional field required.</w:t>
      </w:r>
    </w:p>
    <w:p>
      <w:pPr>
        <w:pStyle w:val="FirstParagraph"/>
      </w:pPr>
      <w:r>
        <w:rPr>
          <w:b/>
          <w:bCs/>
        </w:rPr>
        <w:t xml:space="preserve">The rule in one line:</w:t>
      </w:r>
      <w:r>
        <w:t xml:space="preserve"> </w:t>
      </w:r>
      <w:r>
        <w:rPr>
          <w:i/>
          <w:iCs/>
        </w:rPr>
        <w:t xml:space="preserve">add and loosen freely; never rename, never re-value,</w:t>
      </w:r>
      <w:r>
        <w:rPr>
          <w:i/>
          <w:iCs/>
        </w:rPr>
        <w:t xml:space="preserve"> </w:t>
      </w:r>
      <w:r>
        <w:rPr>
          <w:i/>
          <w:iCs/>
        </w:rPr>
        <w:t xml:space="preserve">never tighten.</w:t>
      </w:r>
    </w:p>
    <w:bookmarkEnd w:id="244"/>
    <w:bookmarkEnd w:id="245"/>
    <w:bookmarkStart w:id="248" w:name="X0e7b950b94619c7975599fb7755e69a3d7e6360"/>
    <w:p>
      <w:pPr>
        <w:pStyle w:val="Heading2"/>
      </w:pPr>
      <w:r>
        <w:t xml:space="preserve">Pushing a change to devices that are offline</w:t>
      </w:r>
    </w:p>
    <w:p>
      <w:pPr>
        <w:pStyle w:val="FirstParagraph"/>
      </w:pPr>
      <w:r>
        <w:t xml:space="preserve">The nine-day window means a change does not arrive when it is published. It</w:t>
      </w:r>
      <w:r>
        <w:t xml:space="preserve"> </w:t>
      </w:r>
      <w:r>
        <w:t xml:space="preserve">arrives when each device next syncs, which is staggered and partly outside</w:t>
      </w:r>
      <w:r>
        <w:t xml:space="preserve"> </w:t>
      </w:r>
      <w:r>
        <w:t xml:space="preserve">anyone’s control.</w:t>
      </w:r>
    </w:p>
    <w:bookmarkStart w:id="246" w:name="sequence"/>
    <w:p>
      <w:pPr>
        <w:pStyle w:val="Heading3"/>
      </w:pPr>
      <w:r>
        <w:t xml:space="preserve">Sequence</w:t>
      </w:r>
    </w:p>
    <w:p>
      <w:pPr>
        <w:pStyle w:val="Compact"/>
        <w:numPr>
          <w:ilvl w:val="0"/>
          <w:numId w:val="1026"/>
        </w:numPr>
      </w:pPr>
      <w:r>
        <w:rPr>
          <w:b/>
          <w:bCs/>
        </w:rPr>
        <w:t xml:space="preserve">Publish as a draft on Central and test it</w:t>
      </w:r>
      <w:r>
        <w:t xml:space="preserve"> </w:t>
      </w:r>
      <w:r>
        <w:t xml:space="preserve">against the test plan on two</w:t>
      </w:r>
      <w:r>
        <w:t xml:space="preserve"> </w:t>
      </w:r>
      <w:r>
        <w:t xml:space="preserve">devices before it reaches anyone else. A mid-round change is the highest-risk</w:t>
      </w:r>
      <w:r>
        <w:t xml:space="preserve"> </w:t>
      </w:r>
      <w:r>
        <w:t xml:space="preserve">moment in a round; it deserves the same testing as the original.</w:t>
      </w:r>
    </w:p>
    <w:p>
      <w:pPr>
        <w:pStyle w:val="Compact"/>
        <w:numPr>
          <w:ilvl w:val="0"/>
          <w:numId w:val="1026"/>
        </w:numPr>
      </w:pPr>
      <w:r>
        <w:rPr>
          <w:b/>
          <w:bCs/>
        </w:rPr>
        <w:t xml:space="preserve">Publish the new version.</w:t>
      </w:r>
      <w:r>
        <w:t xml:space="preserve"> </w:t>
      </w:r>
      <w:r>
        <w:t xml:space="preserve">Central serves it to any device that syncs.</w:t>
      </w:r>
    </w:p>
    <w:p>
      <w:pPr>
        <w:pStyle w:val="Compact"/>
        <w:numPr>
          <w:ilvl w:val="0"/>
          <w:numId w:val="1026"/>
        </w:numPr>
      </w:pPr>
      <w:r>
        <w:rPr>
          <w:b/>
          <w:bCs/>
        </w:rPr>
        <w:t xml:space="preserve">Tell people out of band.</w:t>
      </w:r>
      <w:r>
        <w:t xml:space="preserve"> </w:t>
      </w:r>
      <w:r>
        <w:t xml:space="preserve">Devices are offline; phones usually are not. A</w:t>
      </w:r>
      <w:r>
        <w:t xml:space="preserve"> </w:t>
      </w:r>
      <w:r>
        <w:t xml:space="preserve">phone tree through the 24 team supervisors reaches 120 people faster than a</w:t>
      </w:r>
      <w:r>
        <w:t xml:space="preserve"> </w:t>
      </w:r>
      <w:r>
        <w:t xml:space="preserve">sync does, and tells them</w:t>
      </w:r>
      <w:r>
        <w:t xml:space="preserve"> </w:t>
      </w:r>
      <w:r>
        <w:rPr>
          <w:i/>
          <w:iCs/>
        </w:rPr>
        <w:t xml:space="preserve">why</w:t>
      </w:r>
      <w:r>
        <w:t xml:space="preserve"> </w:t>
      </w:r>
      <w:r>
        <w:t xml:space="preserve">the update matters.</w:t>
      </w:r>
    </w:p>
    <w:p>
      <w:pPr>
        <w:pStyle w:val="Compact"/>
        <w:numPr>
          <w:ilvl w:val="0"/>
          <w:numId w:val="1026"/>
        </w:numPr>
      </w:pPr>
      <w:r>
        <w:rPr>
          <w:b/>
          <w:bCs/>
        </w:rPr>
        <w:t xml:space="preserve">Do not force an update.</w:t>
      </w:r>
      <w:r>
        <w:t xml:space="preserve"> </w:t>
      </w:r>
      <w:r>
        <w:t xml:space="preserve">ODK Collect finalises a form under the version it</w:t>
      </w:r>
      <w:r>
        <w:t xml:space="preserve"> </w:t>
      </w:r>
      <w:r>
        <w:t xml:space="preserve">was</w:t>
      </w:r>
      <w:r>
        <w:t xml:space="preserve"> </w:t>
      </w:r>
      <w:r>
        <w:rPr>
          <w:b/>
          <w:bCs/>
        </w:rPr>
        <w:t xml:space="preserve">started</w:t>
      </w:r>
      <w:r>
        <w:t xml:space="preserve"> </w:t>
      </w:r>
      <w:r>
        <w:t xml:space="preserve">with. Forcing a refresh mid-interview is how a partially</w:t>
      </w:r>
      <w:r>
        <w:t xml:space="preserve"> </w:t>
      </w:r>
      <w:r>
        <w:t xml:space="preserve">completed submission is lost.</w:t>
      </w:r>
    </w:p>
    <w:p>
      <w:pPr>
        <w:pStyle w:val="Compact"/>
        <w:numPr>
          <w:ilvl w:val="0"/>
          <w:numId w:val="1026"/>
        </w:numPr>
      </w:pPr>
      <w:r>
        <w:rPr>
          <w:b/>
          <w:bCs/>
        </w:rPr>
        <w:t xml:space="preserve">Accept a mixed-version round.</w:t>
      </w:r>
      <w:r>
        <w:t xml:space="preserve"> </w:t>
      </w:r>
      <w:r>
        <w:t xml:space="preserve">For a period - potentially the full nine</w:t>
      </w:r>
      <w:r>
        <w:t xml:space="preserve"> </w:t>
      </w:r>
      <w:r>
        <w:t xml:space="preserve">days - some records are version</w:t>
      </w:r>
      <w:r>
        <w:t xml:space="preserve"> </w:t>
      </w:r>
      <w:r>
        <w:rPr>
          <w:i/>
          <w:iCs/>
        </w:rPr>
        <w:t xml:space="preserve">n</w:t>
      </w:r>
      <w:r>
        <w:t xml:space="preserve"> </w:t>
      </w:r>
      <w:r>
        <w:t xml:space="preserve">and some</w:t>
      </w:r>
      <w:r>
        <w:t xml:space="preserve"> </w:t>
      </w:r>
      <w:r>
        <w:rPr>
          <w:i/>
          <w:iCs/>
        </w:rPr>
        <w:t xml:space="preserve">n+1</w:t>
      </w:r>
      <w:r>
        <w:t xml:space="preserve">. That is not a failure</w:t>
      </w:r>
      <w:r>
        <w:t xml:space="preserve"> </w:t>
      </w:r>
      <w:r>
        <w:t xml:space="preserve">state to be prevented; it is the normal consequence of offline work, and the</w:t>
      </w:r>
      <w:r>
        <w:t xml:space="preserve"> </w:t>
      </w:r>
      <w:r>
        <w:t xml:space="preserve">design has to make it analysable rather than avoid it.</w:t>
      </w:r>
    </w:p>
    <w:bookmarkEnd w:id="246"/>
    <w:bookmarkStart w:id="247" w:name="what-protects-data-already-collected"/>
    <w:p>
      <w:pPr>
        <w:pStyle w:val="Heading3"/>
      </w:pPr>
      <w:r>
        <w:t xml:space="preserve">What protects data already collected</w:t>
      </w:r>
    </w:p>
    <w:p>
      <w:pPr>
        <w:pStyle w:val="Compact"/>
        <w:numPr>
          <w:ilvl w:val="0"/>
          <w:numId w:val="1027"/>
        </w:numPr>
      </w:pPr>
      <w:r>
        <w:rPr>
          <w:b/>
          <w:bCs/>
        </w:rPr>
        <w:t xml:space="preserve">Finalised submissions are immutable on the device</w:t>
      </w:r>
      <w:r>
        <w:t xml:space="preserve"> </w:t>
      </w:r>
      <w:r>
        <w:t xml:space="preserve">and queue for upload.</w:t>
      </w:r>
      <w:r>
        <w:t xml:space="preserve"> </w:t>
      </w:r>
      <w:r>
        <w:t xml:space="preserve">A form update does not touch them.</w:t>
      </w:r>
    </w:p>
    <w:p>
      <w:pPr>
        <w:pStyle w:val="Compact"/>
        <w:numPr>
          <w:ilvl w:val="0"/>
          <w:numId w:val="1027"/>
        </w:numPr>
      </w:pPr>
      <w:r>
        <w:rPr>
          <w:b/>
          <w:bCs/>
        </w:rPr>
        <w:t xml:space="preserve">Drafts in progress stay on their original version.</w:t>
      </w:r>
      <w:r>
        <w:t xml:space="preserve"> </w:t>
      </w:r>
      <w:r>
        <w:t xml:space="preserve">This is the reason not</w:t>
      </w:r>
      <w:r>
        <w:t xml:space="preserve"> </w:t>
      </w:r>
      <w:r>
        <w:t xml:space="preserve">to tighten constraints: a draft cannot be revalidated against a rule that did</w:t>
      </w:r>
      <w:r>
        <w:t xml:space="preserve"> </w:t>
      </w:r>
      <w:r>
        <w:t xml:space="preserve">not exist when it was started.</w:t>
      </w:r>
    </w:p>
    <w:p>
      <w:pPr>
        <w:pStyle w:val="Compact"/>
        <w:numPr>
          <w:ilvl w:val="0"/>
          <w:numId w:val="1027"/>
        </w:numPr>
      </w:pPr>
      <w:r>
        <w:rPr>
          <w:b/>
          <w:bCs/>
        </w:rPr>
        <w:t xml:space="preserve">Encryption is per-submission</w:t>
      </w:r>
      <w:r>
        <w:t xml:space="preserve">, so a version change does not affect</w:t>
      </w:r>
      <w:r>
        <w:t xml:space="preserve"> </w:t>
      </w:r>
      <w:r>
        <w:t xml:space="preserve">decryptability of anything already saved.</w:t>
      </w:r>
    </w:p>
    <w:p>
      <w:pPr>
        <w:pStyle w:val="Compact"/>
        <w:numPr>
          <w:ilvl w:val="0"/>
          <w:numId w:val="1027"/>
        </w:numPr>
      </w:pPr>
      <w:r>
        <w:rPr>
          <w:b/>
          <w:bCs/>
        </w:rPr>
        <w:t xml:space="preserve">Media replacement is versioned with the form</w:t>
      </w:r>
      <w:r>
        <w:t xml:space="preserve">, so a device that has not</w:t>
      </w:r>
      <w:r>
        <w:t xml:space="preserve"> </w:t>
      </w:r>
      <w:r>
        <w:t xml:space="preserve">synced continues to use the media it has. It does not get the new medicine list</w:t>
      </w:r>
      <w:r>
        <w:t xml:space="preserve"> </w:t>
      </w:r>
      <w:r>
        <w:t xml:space="preserve">and the old form logic, or vice versa.</w:t>
      </w:r>
    </w:p>
    <w:bookmarkEnd w:id="247"/>
    <w:bookmarkEnd w:id="248"/>
    <w:bookmarkStart w:id="250" w:name="Xf1a954f859684f9e1eff1ec5f9729b5b49eb8b3"/>
    <w:p>
      <w:pPr>
        <w:pStyle w:val="Heading2"/>
      </w:pPr>
      <w:r>
        <w:t xml:space="preserve">How the analysis team distinguishes versions</w:t>
      </w:r>
    </w:p>
    <w:p>
      <w:pPr>
        <w:pStyle w:val="FirstParagraph"/>
      </w:pPr>
      <w:r>
        <w:t xml:space="preserve">Three mechanisms, deliberately redundant, because the first two can be lost in</w:t>
      </w:r>
      <w:r>
        <w:t xml:space="preserve"> </w:t>
      </w:r>
      <w:r>
        <w:t xml:space="preserve">handling:</w:t>
      </w:r>
    </w:p>
    <w:p>
      <w:pPr>
        <w:pStyle w:val="Compact"/>
        <w:numPr>
          <w:ilvl w:val="0"/>
          <w:numId w:val="1028"/>
        </w:numPr>
      </w:pPr>
      <w:r>
        <w:rPr>
          <w:rStyle w:val="VerbatimChar"/>
          <w:b/>
          <w:bCs/>
        </w:rPr>
        <w:t xml:space="preserve">form_version</w:t>
      </w:r>
      <w:r>
        <w:rPr>
          <w:b/>
          <w:bCs/>
        </w:rPr>
        <w:t xml:space="preserve"> </w:t>
      </w:r>
      <w:r>
        <w:rPr>
          <w:b/>
          <w:bCs/>
        </w:rPr>
        <w:t xml:space="preserve">in every record.</w:t>
      </w:r>
      <w:r>
        <w:t xml:space="preserve"> </w:t>
      </w:r>
      <w:r>
        <w:t xml:space="preserve">Survives any export, reshape or merge.</w:t>
      </w:r>
    </w:p>
    <w:p>
      <w:pPr>
        <w:pStyle w:val="Compact"/>
        <w:numPr>
          <w:ilvl w:val="0"/>
          <w:numId w:val="1028"/>
        </w:numPr>
      </w:pPr>
      <w:r>
        <w:rPr>
          <w:b/>
          <w:bCs/>
        </w:rPr>
        <w:t xml:space="preserve">Central’s submission metadata</w:t>
      </w:r>
      <w:r>
        <w:t xml:space="preserve">, which records the version served.</w:t>
      </w:r>
    </w:p>
    <w:p>
      <w:pPr>
        <w:pStyle w:val="Compact"/>
        <w:numPr>
          <w:ilvl w:val="0"/>
          <w:numId w:val="1028"/>
        </w:numPr>
      </w:pPr>
      <w:r>
        <w:rPr>
          <w:b/>
          <w:bCs/>
        </w:rPr>
        <w:t xml:space="preserve">A published change log</w:t>
      </w:r>
      <w:r>
        <w:t xml:space="preserve"> </w:t>
      </w:r>
      <w:r>
        <w:t xml:space="preserve">-</w:t>
      </w:r>
      <w:r>
        <w:t xml:space="preserve"> </w:t>
      </w:r>
      <w:r>
        <w:rPr>
          <w:rStyle w:val="VerbatimChar"/>
        </w:rPr>
        <w:t xml:space="preserve">docs/version_history.md</w:t>
      </w:r>
      <w:r>
        <w:t xml:space="preserve">, one entry per publish:</w:t>
      </w:r>
      <w:r>
        <w:t xml:space="preserve"> </w:t>
      </w:r>
      <w:r>
        <w:t xml:space="preserve">version, date, what changed, which fields affected, and what the analysis team</w:t>
      </w:r>
      <w:r>
        <w:t xml:space="preserve"> </w:t>
      </w:r>
      <w:r>
        <w:t xml:space="preserve">must do about it.</w:t>
      </w:r>
    </w:p>
    <w:p>
      <w:pPr>
        <w:pStyle w:val="FirstParagraph"/>
      </w:pPr>
      <w:r>
        <w:t xml:space="preserve">The third is the one that actually matters. Knowing a record is version</w:t>
      </w:r>
      <w:r>
        <w:t xml:space="preserve"> </w:t>
      </w:r>
      <w:r>
        <w:rPr>
          <w:rStyle w:val="VerbatimChar"/>
        </w:rPr>
        <w:t xml:space="preserve">20260630-ae1b89</w:t>
      </w:r>
      <w:r>
        <w:t xml:space="preserve"> </w:t>
      </w:r>
      <w:r>
        <w:t xml:space="preserve">is useless without knowing what changed in it.</w:t>
      </w:r>
    </w:p>
    <w:bookmarkStart w:id="249" w:name="the-change-log-entry-format"/>
    <w:p>
      <w:pPr>
        <w:pStyle w:val="Heading3"/>
      </w:pPr>
      <w:r>
        <w:t xml:space="preserve">The change log entry format</w:t>
      </w:r>
    </w:p>
    <w:p>
      <w:pPr>
        <w:pStyle w:val="SourceCode"/>
      </w:pPr>
      <w:r>
        <w:rPr>
          <w:rStyle w:val="VerbatimChar"/>
        </w:rPr>
        <w:t xml:space="preserve">## 20260630-ae1b89 - 8 June 2026</w:t>
      </w:r>
      <w:r>
        <w:br/>
      </w:r>
      <w:r>
        <w:rPr>
          <w:rStyle w:val="VerbatimChar"/>
        </w:rPr>
        <w:t xml:space="preserve">Changed:  q4_13_medicine - placeholder list replaced with the ministry codelist</w:t>
      </w:r>
      <w:r>
        <w:br/>
      </w:r>
      <w:r>
        <w:rPr>
          <w:rStyle w:val="VerbatimChar"/>
        </w:rPr>
        <w:t xml:space="preserve">Affects:  child.q4_13_medicine</w:t>
      </w:r>
      <w:r>
        <w:br/>
      </w:r>
      <w:r>
        <w:rPr>
          <w:rStyle w:val="VerbatimChar"/>
        </w:rPr>
        <w:t xml:space="preserve">Analysis: records with form_version = 20260630-9c5d68 carry WHO ATC codes;</w:t>
      </w:r>
      <w:r>
        <w:br/>
      </w:r>
      <w:r>
        <w:rPr>
          <w:rStyle w:val="VerbatimChar"/>
        </w:rPr>
        <w:t xml:space="preserve">          records from 20260630-ae1b89 carry ministry two-digit codes.</w:t>
      </w:r>
      <w:r>
        <w:br/>
      </w:r>
      <w:r>
        <w:rPr>
          <w:rStyle w:val="VerbatimChar"/>
        </w:rPr>
        <w:t xml:space="preserve">          Crosswalk in codebook.md. DO NOT concatenate without mapping.</w:t>
      </w:r>
    </w:p>
    <w:bookmarkEnd w:id="249"/>
    <w:bookmarkEnd w:id="250"/>
    <w:bookmarkStart w:id="251" w:name="device-provisioning"/>
    <w:p>
      <w:pPr>
        <w:pStyle w:val="Heading2"/>
      </w:pPr>
      <w:r>
        <w:t xml:space="preserve">Device provisioning</w:t>
      </w:r>
    </w:p>
    <w:p>
      <w:pPr>
        <w:pStyle w:val="Compact"/>
        <w:numPr>
          <w:ilvl w:val="0"/>
          <w:numId w:val="1029"/>
        </w:numPr>
      </w:pPr>
      <w:r>
        <w:rPr>
          <w:b/>
          <w:bCs/>
        </w:rPr>
        <w:t xml:space="preserve">Central project QR code</w:t>
      </w:r>
      <w:r>
        <w:t xml:space="preserve"> </w:t>
      </w:r>
      <w:r>
        <w:t xml:space="preserve">configures server, project and credentials in one</w:t>
      </w:r>
      <w:r>
        <w:t xml:space="preserve"> </w:t>
      </w:r>
      <w:r>
        <w:t xml:space="preserve">scan. No enumerator types a URL.</w:t>
      </w:r>
    </w:p>
    <w:p>
      <w:pPr>
        <w:pStyle w:val="Compact"/>
        <w:numPr>
          <w:ilvl w:val="0"/>
          <w:numId w:val="1029"/>
        </w:numPr>
      </w:pPr>
      <w:r>
        <w:rPr>
          <w:b/>
          <w:bCs/>
        </w:rPr>
        <w:t xml:space="preserve">Per-user accounts, not a shared one.</w:t>
      </w:r>
      <w:r>
        <w:t xml:space="preserve"> </w:t>
      </w:r>
      <w:r>
        <w:t xml:space="preserve">A shared login makes</w:t>
      </w:r>
      <w:r>
        <w:t xml:space="preserve"> </w:t>
      </w:r>
      <w:r>
        <w:rPr>
          <w:rStyle w:val="VerbatimChar"/>
        </w:rPr>
        <w:t xml:space="preserve">device_id</w:t>
      </w:r>
      <w:r>
        <w:t xml:space="preserve"> </w:t>
      </w:r>
      <w:r>
        <w:t xml:space="preserve">the</w:t>
      </w:r>
      <w:r>
        <w:t xml:space="preserve"> </w:t>
      </w:r>
      <w:r>
        <w:t xml:space="preserve">only identity in the data, which defeats the fabrication checks.</w:t>
      </w:r>
    </w:p>
    <w:p>
      <w:pPr>
        <w:pStyle w:val="Compact"/>
        <w:numPr>
          <w:ilvl w:val="0"/>
          <w:numId w:val="1029"/>
        </w:numPr>
      </w:pPr>
      <w:r>
        <w:rPr>
          <w:b/>
          <w:bCs/>
        </w:rPr>
        <w:t xml:space="preserve">Media pre-loaded before deployment.</w:t>
      </w:r>
      <w:r>
        <w:t xml:space="preserve"> </w:t>
      </w:r>
      <w:r>
        <w:t xml:space="preserve">389 KB across seven files - trivial on</w:t>
      </w:r>
      <w:r>
        <w:t xml:space="preserve"> </w:t>
      </w:r>
      <w:r>
        <w:t xml:space="preserve">arrival, painful over a rural connection on day one.</w:t>
      </w:r>
    </w:p>
    <w:p>
      <w:pPr>
        <w:pStyle w:val="Compact"/>
        <w:numPr>
          <w:ilvl w:val="0"/>
          <w:numId w:val="1029"/>
        </w:numPr>
      </w:pPr>
      <w:r>
        <w:rPr>
          <w:b/>
          <w:bCs/>
        </w:rPr>
        <w:t xml:space="preserve">Storage headroom checked</w:t>
      </w:r>
      <w:r>
        <w:t xml:space="preserve">: photographs at</w:t>
      </w:r>
      <w:r>
        <w:t xml:space="preserve"> </w:t>
      </w:r>
      <w:r>
        <w:rPr>
          <w:rStyle w:val="VerbatimChar"/>
        </w:rPr>
        <w:t xml:space="preserve">max-pixels=1024</w:t>
      </w:r>
      <w:r>
        <w:t xml:space="preserve"> </w:t>
      </w:r>
      <w:r>
        <w:t xml:space="preserve">are roughly</w:t>
      </w:r>
      <w:r>
        <w:t xml:space="preserve"> </w:t>
      </w:r>
      <w:r>
        <w:t xml:space="preserve">150 KB each; a 2 GB device with the OS and Collect installed has room for a</w:t>
      </w:r>
      <w:r>
        <w:t xml:space="preserve"> </w:t>
      </w:r>
      <w:r>
        <w:t xml:space="preserve">full round, but not if the device is also used for anything else.</w:t>
      </w:r>
    </w:p>
    <w:bookmarkEnd w:id="251"/>
    <w:bookmarkStart w:id="252" w:name="what-this-plan-does-not-solve"/>
    <w:p>
      <w:pPr>
        <w:pStyle w:val="Heading2"/>
      </w:pPr>
      <w:r>
        <w:t xml:space="preserve">What this plan does not solve</w:t>
      </w:r>
    </w:p>
    <w:p>
      <w:pPr>
        <w:pStyle w:val="Compact"/>
        <w:numPr>
          <w:ilvl w:val="0"/>
          <w:numId w:val="1030"/>
        </w:numPr>
      </w:pPr>
      <w:r>
        <w:rPr>
          <w:b/>
          <w:bCs/>
        </w:rPr>
        <w:t xml:space="preserve">A device lost or broken before syncing</w:t>
      </w:r>
      <w:r>
        <w:t xml:space="preserve"> </w:t>
      </w:r>
      <w:r>
        <w:t xml:space="preserve">loses every unsynced submission.</w:t>
      </w:r>
      <w:r>
        <w:t xml:space="preserve"> </w:t>
      </w:r>
      <w:r>
        <w:t xml:space="preserve">Nothing in the form prevents it. The mitigation is procedural: supervisors</w:t>
      </w:r>
      <w:r>
        <w:t xml:space="preserve"> </w:t>
      </w:r>
      <w:r>
        <w:t xml:space="preserve">collect and sync at every opportunity, not only at the end of the offline</w:t>
      </w:r>
      <w:r>
        <w:t xml:space="preserve"> </w:t>
      </w:r>
      <w:r>
        <w:t xml:space="preserve">window.</w:t>
      </w:r>
    </w:p>
    <w:p>
      <w:pPr>
        <w:pStyle w:val="Compact"/>
        <w:numPr>
          <w:ilvl w:val="0"/>
          <w:numId w:val="1030"/>
        </w:numPr>
      </w:pPr>
      <w:r>
        <w:rPr>
          <w:b/>
          <w:bCs/>
        </w:rPr>
        <w:t xml:space="preserve">A change that genuinely requires a rename or re-value</w:t>
      </w:r>
      <w:r>
        <w:t xml:space="preserve"> </w:t>
      </w:r>
      <w:r>
        <w:t xml:space="preserve">cannot be done safely</w:t>
      </w:r>
      <w:r>
        <w:t xml:space="preserve"> </w:t>
      </w:r>
      <w:r>
        <w:t xml:space="preserve">mid-round. The honest answer is to carry the defect to the end of the round and</w:t>
      </w:r>
      <w:r>
        <w:t xml:space="preserve"> </w:t>
      </w:r>
      <w:r>
        <w:t xml:space="preserve">fix it in the next version, documenting the defect in the meantime.</w:t>
      </w:r>
    </w:p>
    <w:p>
      <w:pPr>
        <w:pStyle w:val="Compact"/>
        <w:numPr>
          <w:ilvl w:val="0"/>
          <w:numId w:val="1030"/>
        </w:numPr>
      </w:pPr>
      <w:r>
        <w:rPr>
          <w:b/>
          <w:bCs/>
        </w:rPr>
        <w:t xml:space="preserve">Ethics re-approval</w:t>
      </w:r>
      <w:r>
        <w:t xml:space="preserve"> </w:t>
      </w:r>
      <w:r>
        <w:t xml:space="preserve">for anything altering what is asked. That is a</w:t>
      </w:r>
      <w:r>
        <w:t xml:space="preserve"> </w:t>
      </w:r>
      <w:r>
        <w:t xml:space="preserve">timeline, not a technical step, and it is why the escalated defects in</w:t>
      </w:r>
      <w:r>
        <w:t xml:space="preserve"> </w:t>
      </w:r>
      <w:r>
        <w:rPr>
          <w:rStyle w:val="VerbatimChar"/>
        </w:rPr>
        <w:t xml:space="preserve">defect_report.md</w:t>
      </w:r>
      <w:r>
        <w:t xml:space="preserve"> </w:t>
      </w:r>
      <w:r>
        <w:t xml:space="preserve">are escalated rather than fixed.</w:t>
      </w:r>
    </w:p>
    <w:p>
      <w:r>
        <w:br w:type="page"/>
      </w:r>
    </w:p>
    <w:bookmarkEnd w:id="252"/>
    <w:bookmarkEnd w:id="253"/>
    <w:bookmarkStart w:id="255" w:name="form-version-history"/>
    <w:p>
      <w:pPr>
        <w:pStyle w:val="Heading1"/>
      </w:pPr>
      <w:r>
        <w:t xml:space="preserve">Form version history</w:t>
      </w:r>
    </w:p>
    <w:p>
      <w:pPr>
        <w:pStyle w:val="FirstParagraph"/>
      </w:pPr>
      <w:r>
        <w:t xml:space="preserve">One entry per publish. The analysis team reads this alongside</w:t>
      </w:r>
      <w:r>
        <w:t xml:space="preserve"> </w:t>
      </w:r>
      <w:r>
        <w:rPr>
          <w:rStyle w:val="VerbatimChar"/>
        </w:rPr>
        <w:t xml:space="preserve">form_version</w:t>
      </w:r>
      <w:r>
        <w:t xml:space="preserve"> </w:t>
      </w:r>
      <w:r>
        <w:t xml:space="preserve">in</w:t>
      </w:r>
      <w:r>
        <w:t xml:space="preserve"> </w:t>
      </w:r>
      <w:r>
        <w:t xml:space="preserve">the data; knowing a record is version</w:t>
      </w:r>
      <w:r>
        <w:t xml:space="preserve"> </w:t>
      </w:r>
      <w:r>
        <w:rPr>
          <w:rStyle w:val="VerbatimChar"/>
        </w:rPr>
        <w:t xml:space="preserve">20260630-ae1b89</w:t>
      </w:r>
      <w:r>
        <w:t xml:space="preserve"> </w:t>
      </w:r>
      <w:r>
        <w:t xml:space="preserve">is useless without knowing</w:t>
      </w:r>
      <w:r>
        <w:t xml:space="preserve"> </w:t>
      </w:r>
      <w:r>
        <w:t xml:space="preserve">what changed in it.</w:t>
      </w:r>
    </w:p>
    <w:p>
      <w:pPr>
        <w:pStyle w:val="BodyText"/>
      </w:pPr>
      <w:r>
        <w:t xml:space="preserve">Format is fixed so it can be parsed later if it ever needs to be.</w:t>
      </w:r>
    </w:p>
    <w:p>
      <w:pPr>
        <w:pStyle w:val="BodyText"/>
      </w:pPr>
      <w:r>
        <w:rPr>
          <w:b/>
          <w:bCs/>
        </w:rPr>
        <w:t xml:space="preserve">The version is derived by the build</w:t>
      </w:r>
      <w:r>
        <w:t xml:space="preserve">, not typed: release date plus a</w:t>
      </w:r>
      <w:r>
        <w:t xml:space="preserve"> </w:t>
      </w:r>
      <w:r>
        <w:t xml:space="preserve">digest of the form definition. It therefore changes whenever the form</w:t>
      </w:r>
      <w:r>
        <w:t xml:space="preserve"> </w:t>
      </w:r>
      <w:r>
        <w:t xml:space="preserve">changes and stays identical when it does not, which is what makes an entry</w:t>
      </w:r>
      <w:r>
        <w:t xml:space="preserve"> </w:t>
      </w:r>
      <w:r>
        <w:t xml:space="preserve">here correspond to exactly one instrument. See</w:t>
      </w:r>
      <w:r>
        <w:t xml:space="preserve"> </w:t>
      </w:r>
      <w:r>
        <w:rPr>
          <w:rStyle w:val="VerbatimChar"/>
        </w:rPr>
        <w:t xml:space="preserve">deployment_plan.md</w:t>
      </w:r>
      <w:r>
        <w:t xml:space="preserve">.</w:t>
      </w:r>
    </w:p>
    <w:bookmarkStart w:id="254" w:name="c5d68---30-june-2026---initial-release"/>
    <w:p>
      <w:pPr>
        <w:pStyle w:val="Heading2"/>
      </w:pPr>
      <w:r>
        <w:t xml:space="preserve">20260630-9c5d68 - 30 June 2026 - initial release</w:t>
      </w:r>
    </w:p>
    <w:p>
      <w:pPr>
        <w:pStyle w:val="SourceCode"/>
      </w:pPr>
      <w:r>
        <w:rPr>
          <w:rStyle w:val="VerbatimChar"/>
        </w:rPr>
        <w:t xml:space="preserve">Changed:  initial publication of Form HH/2026/v1 as a digital instrument</w:t>
      </w:r>
      <w:r>
        <w:br/>
      </w:r>
      <w:r>
        <w:rPr>
          <w:rStyle w:val="VerbatimChar"/>
        </w:rPr>
        <w:t xml:space="preserve">Affects:  all fields</w:t>
      </w:r>
      <w:r>
        <w:br/>
      </w:r>
      <w:r>
        <w:rPr>
          <w:rStyle w:val="VerbatimChar"/>
        </w:rPr>
        <w:t xml:space="preserve">Analysis: baseline version. Value crosswalk to the paper instrument is in</w:t>
      </w:r>
      <w:r>
        <w:br/>
      </w:r>
      <w:r>
        <w:rPr>
          <w:rStyle w:val="VerbatimChar"/>
        </w:rPr>
        <w:t xml:space="preserve">          codebook.md - two choice lists (6.01, 6.02) are re-based to avoid</w:t>
      </w:r>
      <w:r>
        <w:br/>
      </w:r>
      <w:r>
        <w:rPr>
          <w:rStyle w:val="VerbatimChar"/>
        </w:rPr>
        <w:t xml:space="preserve">          collisions with non-response sentinels. Concatenating a paper</w:t>
      </w:r>
      <w:r>
        <w:br/>
      </w:r>
      <w:r>
        <w:rPr>
          <w:rStyle w:val="VerbatimChar"/>
        </w:rPr>
        <w:t xml:space="preserve">          round with this one without that mapping produces nonsense.</w:t>
      </w:r>
      <w:r>
        <w:br/>
      </w:r>
      <w:r>
        <w:rPr>
          <w:rStyle w:val="VerbatimChar"/>
        </w:rPr>
        <w:t xml:space="preserve">Known:    q4_13_medicine uses a PLACEHOLDER codelist (WHO ATC codes). The</w:t>
      </w:r>
      <w:r>
        <w:br/>
      </w:r>
      <w:r>
        <w:rPr>
          <w:rStyle w:val="VerbatimChar"/>
        </w:rPr>
        <w:t xml:space="preserve">          ministry codelist was not supplied. Records under this version</w:t>
      </w:r>
      <w:r>
        <w:br/>
      </w:r>
      <w:r>
        <w:rPr>
          <w:rStyle w:val="VerbatimChar"/>
        </w:rPr>
        <w:t xml:space="preserve">          carry ATC values and must not be pooled with any later version</w:t>
      </w:r>
      <w:r>
        <w:br/>
      </w:r>
      <w:r>
        <w:rPr>
          <w:rStyle w:val="VerbatimChar"/>
        </w:rPr>
        <w:t xml:space="preserve">          using ministry codes without an explicit crosswalk.</w:t>
      </w:r>
    </w:p>
    <w:p>
      <w:r>
        <w:br w:type="page"/>
      </w:r>
    </w:p>
    <w:bookmarkEnd w:id="254"/>
    <w:bookmarkEnd w:id="255"/>
    <w:bookmarkStart w:id="269" w:name="X46b324ae81071087fcebac0a9b4ed72f8819087"/>
    <w:p>
      <w:pPr>
        <w:pStyle w:val="Heading1"/>
      </w:pPr>
      <w:r>
        <w:t xml:space="preserve">Codebook -</w:t>
      </w:r>
      <w:r>
        <w:t xml:space="preserve"> </w:t>
      </w:r>
      <w:r>
        <w:rPr>
          <w:rStyle w:val="VerbatimChar"/>
        </w:rPr>
        <w:t xml:space="preserve">bansara_hh_2026</w:t>
      </w:r>
      <w:r>
        <w:t xml:space="preserve"> </w:t>
      </w:r>
      <w:r>
        <w:t xml:space="preserve">version</w:t>
      </w:r>
      <w:r>
        <w:t xml:space="preserve"> </w:t>
      </w:r>
      <w:r>
        <w:rPr>
          <w:rStyle w:val="VerbatimChar"/>
        </w:rPr>
        <w:t xml:space="preserve">20260630-24d842</w:t>
      </w:r>
    </w:p>
    <w:p>
      <w:pPr>
        <w:pStyle w:val="FirstParagraph"/>
      </w:pPr>
      <w:r>
        <w:rPr>
          <w:b/>
          <w:bCs/>
        </w:rPr>
        <w:t xml:space="preserve">Generated</w:t>
      </w:r>
      <w:r>
        <w:t xml:space="preserve"> </w:t>
      </w:r>
      <w:r>
        <w:t xml:space="preserve">from the form definition by</w:t>
      </w:r>
      <w:r>
        <w:t xml:space="preserve"> </w:t>
      </w:r>
      <w:r>
        <w:rPr>
          <w:rStyle w:val="VerbatimChar"/>
        </w:rPr>
        <w:t xml:space="preserve">build_codebook.py</w:t>
      </w:r>
      <w:r>
        <w:t xml:space="preserve">. Not</w:t>
      </w:r>
      <w:r>
        <w:t xml:space="preserve"> </w:t>
      </w:r>
      <w:r>
        <w:t xml:space="preserve">maintained by hand, so it cannot drift from the instrument.</w:t>
      </w:r>
    </w:p>
    <w:bookmarkStart w:id="257" w:name="the-three-analysable-tables"/>
    <w:p>
      <w:pPr>
        <w:pStyle w:val="Heading2"/>
      </w:pPr>
      <w:r>
        <w:t xml:space="preserve">The three analysable tables</w:t>
      </w:r>
    </w:p>
    <w:p>
      <w:pPr>
        <w:pStyle w:val="FirstParagraph"/>
      </w:pPr>
      <w:r>
        <w:t xml:space="preserve">The form has two repeats, which flatten into three tables. ODK Central</w:t>
      </w:r>
      <w:r>
        <w:t xml:space="preserve"> </w:t>
      </w:r>
      <w:r>
        <w:t xml:space="preserve">exports them as separate CSVs; the join keys below are what makes them one</w:t>
      </w:r>
      <w:r>
        <w:t xml:space="preserve"> </w:t>
      </w:r>
      <w:r>
        <w:t xml:space="preserve">dataset.</w:t>
      </w:r>
    </w:p>
    <w:p>
      <w:pPr>
        <w:pStyle w:val="SourceCode"/>
      </w:pPr>
      <w:r>
        <w:rPr>
          <w:rStyle w:val="VerbatimChar"/>
        </w:rPr>
        <w:t xml:space="preserve">household  ── one row per submission (one dwelling visited)</w:t>
      </w:r>
      <w:r>
        <w:br/>
      </w:r>
      <w:r>
        <w:rPr>
          <w:rStyle w:val="VerbatimChar"/>
        </w:rPr>
        <w:t xml:space="preserve">   │</w:t>
      </w:r>
      <w:r>
        <w:br/>
      </w:r>
      <w:r>
        <w:rPr>
          <w:rStyle w:val="VerbatimChar"/>
        </w:rPr>
        <w:t xml:space="preserve">   ├── roster  ── one row per usual resident</w:t>
      </w:r>
      <w:r>
        <w:br/>
      </w:r>
      <w:r>
        <w:rPr>
          <w:rStyle w:val="VerbatimChar"/>
        </w:rPr>
        <w:t xml:space="preserve">   │</w:t>
      </w:r>
      <w:r>
        <w:br/>
      </w:r>
      <w:r>
        <w:rPr>
          <w:rStyle w:val="VerbatimChar"/>
        </w:rPr>
        <w:t xml:space="preserve">   └── child   ── one row per eligible child (9-59 months)</w:t>
      </w:r>
      <w:r>
        <w:br/>
      </w:r>
      <w:r>
        <w:rPr>
          <w:rStyle w:val="VerbatimChar"/>
        </w:rPr>
        <w:t xml:space="preserve">                  Section 5 specimen fields live here too: the specimen</w:t>
      </w:r>
      <w:r>
        <w:br/>
      </w:r>
      <w:r>
        <w:rPr>
          <w:rStyle w:val="VerbatimChar"/>
        </w:rPr>
        <w:t xml:space="preserve">                  section sits INSIDE the child repeat, so there is no</w:t>
      </w:r>
      <w:r>
        <w:br/>
      </w:r>
      <w:r>
        <w:rPr>
          <w:rStyle w:val="VerbatimChar"/>
        </w:rPr>
        <w:t xml:space="preserve">                  separate specimen table.</w:t>
      </w:r>
    </w:p>
    <w:bookmarkStart w:id="256" w:name="primary-and-foreign-keys"/>
    <w:p>
      <w:pPr>
        <w:pStyle w:val="Heading3"/>
      </w:pPr>
      <w:r>
        <w:t xml:space="preserve">Primary and foreign keys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Primary key</w:t>
            </w:r>
          </w:p>
        </w:tc>
        <w:tc>
          <w:tcPr/>
          <w:p>
            <w:pPr>
              <w:pStyle w:val="Compact"/>
            </w:pPr>
            <w:r>
              <w:t xml:space="preserve">Foreign key</w:t>
            </w:r>
          </w:p>
        </w:tc>
        <w:tc>
          <w:tcPr/>
          <w:p>
            <w:pPr>
              <w:pStyle w:val="Compact"/>
            </w:pPr>
            <w:r>
              <w:t xml:space="preserve">Notes</w:t>
            </w:r>
          </w:p>
        </w:tc>
      </w:tr>
      <w:tr>
        <w:tc>
          <w:tcPr/>
          <w:p>
            <w:pPr>
              <w:pStyle w:val="Compact"/>
            </w:pPr>
            <w:r>
              <w:rPr>
                <w:rStyle w:val="VerbatimChar"/>
              </w:rPr>
              <w:t xml:space="preserve">household</w:t>
            </w:r>
          </w:p>
        </w:tc>
        <w:tc>
          <w:tcPr/>
          <w:p>
            <w:pPr>
              <w:pStyle w:val="Compact"/>
            </w:pPr>
            <w:r>
              <w:rPr>
                <w:rStyle w:val="VerbatimChar"/>
              </w:rPr>
              <w:t xml:space="preserve">meta/instanceID</w:t>
            </w:r>
          </w:p>
        </w:tc>
        <w:tc>
          <w:tcPr/>
          <w:p>
            <w:pPr>
              <w:pStyle w:val="Compact"/>
            </w:pPr>
            <w:r>
              <w:t xml:space="preserve">-</w:t>
            </w:r>
          </w:p>
        </w:tc>
        <w:tc>
          <w:tcPr/>
          <w:p>
            <w:pPr>
              <w:pStyle w:val="Compact"/>
            </w:pPr>
            <w:r>
              <w:t xml:space="preserve">ODK’s submission UUID. Stable, globally unique, and the only key that survives a resubmission</w:t>
            </w:r>
          </w:p>
        </w:tc>
      </w:tr>
      <w:tr>
        <w:tc>
          <w:tcPr/>
          <w:p>
            <w:pPr>
              <w:pStyle w:val="Compact"/>
            </w:pPr>
            <w:r>
              <w:rPr>
                <w:rStyle w:val="VerbatimChar"/>
              </w:rPr>
              <w:t xml:space="preserve">roster</w:t>
            </w:r>
          </w:p>
        </w:tc>
        <w:tc>
          <w:tcPr/>
          <w:p>
            <w:pPr>
              <w:pStyle w:val="Compact"/>
            </w:pPr>
            <w:r>
              <w:t xml:space="preserve">(</w:t>
            </w:r>
            <w:r>
              <w:rPr>
                <w:rStyle w:val="VerbatimChar"/>
              </w:rPr>
              <w:t xml:space="preserve">PARENT_KEY</w:t>
            </w:r>
            <w:r>
              <w:t xml:space="preserve">,</w:t>
            </w:r>
            <w:r>
              <w:t xml:space="preserve"> </w:t>
            </w:r>
            <w:r>
              <w:rPr>
                <w:rStyle w:val="VerbatimChar"/>
              </w:rPr>
              <w:t xml:space="preserve">line_no</w:t>
            </w:r>
            <w:r>
              <w:t xml:space="preserve">)</w:t>
            </w:r>
          </w:p>
        </w:tc>
        <w:tc>
          <w:tcPr/>
          <w:p>
            <w:pPr>
              <w:pStyle w:val="Compact"/>
            </w:pPr>
            <w:r>
              <w:rPr>
                <w:rStyle w:val="VerbatimChar"/>
              </w:rPr>
              <w:t xml:space="preserve">PARENT_KEY</w:t>
            </w:r>
            <w:r>
              <w:t xml:space="preserve"> </w:t>
            </w:r>
            <w:r>
              <w:t xml:space="preserve">→</w:t>
            </w:r>
            <w:r>
              <w:t xml:space="preserve"> </w:t>
            </w:r>
            <w:r>
              <w:rPr>
                <w:rStyle w:val="VerbatimChar"/>
              </w:rPr>
              <w:t xml:space="preserve">instanceID</w:t>
            </w:r>
          </w:p>
        </w:tc>
        <w:tc>
          <w:tcPr/>
          <w:p>
            <w:pPr>
              <w:pStyle w:val="Compact"/>
            </w:pPr>
            <w:r>
              <w:rPr>
                <w:rStyle w:val="VerbatimChar"/>
              </w:rPr>
              <w:t xml:space="preserve">line_no</w:t>
            </w:r>
            <w:r>
              <w:t xml:space="preserve"> </w:t>
            </w:r>
            <w:r>
              <w:t xml:space="preserve">is</w:t>
            </w:r>
            <w:r>
              <w:t xml:space="preserve"> </w:t>
            </w:r>
            <w:r>
              <w:rPr>
                <w:rStyle w:val="VerbatimChar"/>
              </w:rPr>
              <w:t xml:space="preserve">position(..)</w:t>
            </w:r>
            <w:r>
              <w:t xml:space="preserve">, so it matches the paper roster line</w:t>
            </w:r>
          </w:p>
        </w:tc>
      </w:tr>
      <w:tr>
        <w:tc>
          <w:tcPr/>
          <w:p>
            <w:pPr>
              <w:pStyle w:val="Compact"/>
            </w:pPr>
            <w:r>
              <w:rPr>
                <w:rStyle w:val="VerbatimChar"/>
              </w:rPr>
              <w:t xml:space="preserve">child</w:t>
            </w:r>
          </w:p>
        </w:tc>
        <w:tc>
          <w:tcPr/>
          <w:p>
            <w:pPr>
              <w:pStyle w:val="Compact"/>
            </w:pPr>
            <w:r>
              <w:t xml:space="preserve">(</w:t>
            </w:r>
            <w:r>
              <w:rPr>
                <w:rStyle w:val="VerbatimChar"/>
              </w:rPr>
              <w:t xml:space="preserve">PARENT_KEY</w:t>
            </w:r>
            <w:r>
              <w:t xml:space="preserve">,</w:t>
            </w:r>
            <w:r>
              <w:t xml:space="preserve"> </w:t>
            </w:r>
            <w:r>
              <w:rPr>
                <w:rStyle w:val="VerbatimChar"/>
              </w:rPr>
              <w:t xml:space="preserve">child_index</w:t>
            </w:r>
            <w:r>
              <w:t xml:space="preserve">)</w:t>
            </w:r>
          </w:p>
        </w:tc>
        <w:tc>
          <w:tcPr/>
          <w:p>
            <w:pPr>
              <w:pStyle w:val="Compact"/>
            </w:pPr>
            <w:r>
              <w:rPr>
                <w:rStyle w:val="VerbatimChar"/>
              </w:rPr>
              <w:t xml:space="preserve">PARENT_KEY</w:t>
            </w:r>
            <w:r>
              <w:t xml:space="preserve"> </w:t>
            </w:r>
            <w:r>
              <w:t xml:space="preserve">→</w:t>
            </w:r>
            <w:r>
              <w:t xml:space="preserve"> </w:t>
            </w:r>
            <w:r>
              <w:rPr>
                <w:rStyle w:val="VerbatimChar"/>
              </w:rPr>
              <w:t xml:space="preserve">instanceID</w:t>
            </w:r>
          </w:p>
        </w:tc>
        <w:tc>
          <w:tcPr/>
          <w:p>
            <w:pPr>
              <w:pStyle w:val="Compact"/>
            </w:pPr>
            <w:r>
              <w:rPr>
                <w:rStyle w:val="VerbatimChar"/>
              </w:rPr>
              <w:t xml:space="preserve">q4_01_line</w:t>
            </w:r>
            <w:r>
              <w:t xml:space="preserve"> </w:t>
            </w:r>
            <w:r>
              <w:t xml:space="preserve">joins a child back to its</w:t>
            </w:r>
            <w:r>
              <w:t xml:space="preserve"> </w:t>
            </w:r>
            <w:r>
              <w:rPr>
                <w:rStyle w:val="VerbatimChar"/>
              </w:rPr>
              <w:t xml:space="preserve">roster</w:t>
            </w:r>
            <w:r>
              <w:t xml:space="preserve"> </w:t>
            </w:r>
            <w:r>
              <w:t xml:space="preserve">row</w:t>
            </w:r>
          </w:p>
        </w:tc>
      </w:tr>
    </w:tbl>
    <w:p>
      <w:pPr>
        <w:pStyle w:val="BodyText"/>
      </w:pPr>
      <w:r>
        <w:rPr>
          <w:b/>
          <w:bCs/>
        </w:rPr>
        <w:t xml:space="preserve">A natural key also exists</w:t>
      </w:r>
      <w:r>
        <w:t xml:space="preserve"> </w:t>
      </w:r>
      <w:r>
        <w:t xml:space="preserve">and should be used for deduplication against</w:t>
      </w:r>
      <w:r>
        <w:t xml:space="preserve"> </w:t>
      </w:r>
      <w:r>
        <w:t xml:space="preserve">paper rounds, not for joins:</w:t>
      </w:r>
      <w:r>
        <w:t xml:space="preserve"> </w:t>
      </w:r>
      <w:r>
        <w:rPr>
          <w:rStyle w:val="VerbatimChar"/>
        </w:rPr>
        <w:t xml:space="preserve">(q1_04_settlement, q1_06_structure, q1_07_hh_serial, q1_10_visit_date)</w:t>
      </w:r>
      <w:r>
        <w:t xml:space="preserve">.</w:t>
      </w:r>
      <w:r>
        <w:t xml:space="preserve"> </w:t>
      </w:r>
      <w:r>
        <w:t xml:space="preserve">It is not guaranteed unique - two teams could in principle number the same</w:t>
      </w:r>
      <w:r>
        <w:t xml:space="preserve"> </w:t>
      </w:r>
      <w:r>
        <w:t xml:space="preserve">dwelling - which is exactly why</w:t>
      </w:r>
      <w:r>
        <w:t xml:space="preserve"> </w:t>
      </w:r>
      <w:r>
        <w:rPr>
          <w:rStyle w:val="VerbatimChar"/>
        </w:rPr>
        <w:t xml:space="preserve">instanceID</w:t>
      </w:r>
      <w:r>
        <w:t xml:space="preserve"> </w:t>
      </w:r>
      <w:r>
        <w:t xml:space="preserve">is the primary key.</w:t>
      </w:r>
    </w:p>
    <w:p>
      <w:pPr>
        <w:pStyle w:val="BodyText"/>
      </w:pPr>
      <w:r>
        <w:rPr>
          <w:rStyle w:val="VerbatimChar"/>
          <w:b/>
          <w:bCs/>
        </w:rPr>
        <w:t xml:space="preserve">specimen_label_full</w:t>
      </w:r>
      <w:r>
        <w:t xml:space="preserve"> </w:t>
      </w:r>
      <w:r>
        <w:t xml:space="preserve">(</w:t>
      </w:r>
      <w:r>
        <w:rPr>
          <w:rStyle w:val="VerbatimChar"/>
        </w:rPr>
        <w:t xml:space="preserve">BSN######-C</w:t>
      </w:r>
      <w:r>
        <w:t xml:space="preserve">) is the join key to the laboratory</w:t>
      </w:r>
      <w:r>
        <w:t xml:space="preserve"> </w:t>
      </w:r>
      <w:r>
        <w:t xml:space="preserve">system. It is unique per child where a specimen was obtained, and null</w:t>
      </w:r>
      <w:r>
        <w:t xml:space="preserve"> </w:t>
      </w:r>
      <w:r>
        <w:t xml:space="preserve">otherwise.</w:t>
      </w:r>
    </w:p>
    <w:bookmarkEnd w:id="256"/>
    <w:bookmarkEnd w:id="257"/>
    <w:bookmarkStart w:id="258" w:name="reading-a-null"/>
    <w:p>
      <w:pPr>
        <w:pStyle w:val="Heading2"/>
      </w:pPr>
      <w:r>
        <w:t xml:space="preserve">Reading a null</w:t>
      </w:r>
    </w:p>
    <w:p>
      <w:pPr>
        <w:pStyle w:val="FirstParagraph"/>
      </w:pPr>
      <w:r>
        <w:t xml:space="preserve">A null in this dataset is never ambiguous, which is the main gain over the</w:t>
      </w:r>
      <w:r>
        <w:t xml:space="preserve"> </w:t>
      </w:r>
      <w:r>
        <w:t xml:space="preserve">paper round. Every field below lists the</w:t>
      </w:r>
      <w:r>
        <w:t xml:space="preserve"> </w:t>
      </w:r>
      <w:r>
        <w:rPr>
          <w:b/>
          <w:bCs/>
        </w:rPr>
        <w:t xml:space="preserve">relevance rule</w:t>
      </w:r>
      <w:r>
        <w:t xml:space="preserve"> </w:t>
      </w:r>
      <w:r>
        <w:t xml:space="preserve">that governs</w:t>
      </w:r>
      <w:r>
        <w:t xml:space="preserve"> </w:t>
      </w:r>
      <w:r>
        <w:t xml:space="preserve">when it is asked. If a field is null, either its relevance rule was false</w:t>
      </w:r>
      <w:r>
        <w:t xml:space="preserve"> </w:t>
      </w:r>
      <w:r>
        <w:t xml:space="preserve">- in which case the question was never put to the respondent - or a</w:t>
      </w:r>
      <w:r>
        <w:t xml:space="preserve"> </w:t>
      </w:r>
      <w:r>
        <w:t xml:space="preserve">measurement status field says explicitly why no value exists.</w:t>
      </w:r>
    </w:p>
    <w:p>
      <w:pPr>
        <w:pStyle w:val="BodyText"/>
      </w:pPr>
      <w:r>
        <w:rPr>
          <w:b/>
          <w:bCs/>
        </w:rPr>
        <w:t xml:space="preserve">No sentinel value is ever stored in a numeric field.</w:t>
      </w:r>
      <w:r>
        <w:t xml:space="preserve"> </w:t>
      </w:r>
      <w:r>
        <w:t xml:space="preserve">See</w:t>
      </w:r>
      <w:r>
        <w:t xml:space="preserve"> </w:t>
      </w:r>
      <w:r>
        <w:rPr>
          <w:rStyle w:val="VerbatimChar"/>
        </w:rPr>
        <w:t xml:space="preserve">coding_scheme.md</w:t>
      </w:r>
      <w:r>
        <w:t xml:space="preserve">.</w:t>
      </w:r>
    </w:p>
    <w:bookmarkEnd w:id="258"/>
    <w:bookmarkStart w:id="259" w:name="table-household---one-row-per-submission"/>
    <w:p>
      <w:pPr>
        <w:pStyle w:val="Heading2"/>
      </w:pPr>
      <w:r>
        <w:t xml:space="preserve">Table:</w:t>
      </w:r>
      <w:r>
        <w:t xml:space="preserve"> </w:t>
      </w:r>
      <w:r>
        <w:rPr>
          <w:rStyle w:val="VerbatimChar"/>
        </w:rPr>
        <w:t xml:space="preserve">household</w:t>
      </w:r>
      <w:r>
        <w:t xml:space="preserve"> </w:t>
      </w:r>
      <w:r>
        <w:t xml:space="preserve">- one row per submission</w:t>
      </w:r>
    </w:p>
    <w:p>
      <w:pPr>
        <w:pStyle w:val="FirstParagraph"/>
      </w:pPr>
      <w:r>
        <w:t xml:space="preserve">46 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Question / meaning</w:t>
            </w:r>
          </w:p>
        </w:tc>
        <w:tc>
          <w:tcPr/>
          <w:p>
            <w:pPr>
              <w:pStyle w:val="Compact"/>
            </w:pPr>
            <w:r>
              <w:t xml:space="preserve">Null when</w:t>
            </w:r>
          </w:p>
        </w:tc>
      </w:tr>
      <w:tr>
        <w:tc>
          <w:tcPr/>
          <w:p>
            <w:pPr>
              <w:pStyle w:val="Compact"/>
            </w:pPr>
            <w:r>
              <w:rPr>
                <w:rStyle w:val="VerbatimChar"/>
              </w:rPr>
              <w:t xml:space="preserve">start_time</w:t>
            </w:r>
          </w:p>
        </w:tc>
        <w:tc>
          <w:tcPr/>
          <w:p>
            <w:pPr>
              <w:pStyle w:val="Compact"/>
            </w:pPr>
            <w:r>
              <w:t xml:space="preserve">start</w:t>
            </w:r>
          </w:p>
        </w:tc>
        <w:tc>
          <w:tcPr/>
          <w:p>
            <w:pPr>
              <w:pStyle w:val="Compact"/>
            </w:pPr>
            <w:r>
              <w:t xml:space="preserve">-</w:t>
            </w:r>
          </w:p>
        </w:tc>
        <w:tc>
          <w:tcPr/>
          <w:p>
            <w:pPr>
              <w:pStyle w:val="Compact"/>
            </w:pPr>
            <w:r>
              <w:rPr>
                <w:rStyle w:val="VerbatimChar"/>
              </w:rPr>
              <w:t xml:space="preserve">never (always collected)</w:t>
            </w:r>
          </w:p>
        </w:tc>
      </w:tr>
      <w:tr>
        <w:tc>
          <w:tcPr/>
          <w:p>
            <w:pPr>
              <w:pStyle w:val="Compact"/>
            </w:pPr>
            <w:r>
              <w:rPr>
                <w:rStyle w:val="VerbatimChar"/>
              </w:rPr>
              <w:t xml:space="preserve">end_time</w:t>
            </w:r>
          </w:p>
        </w:tc>
        <w:tc>
          <w:tcPr/>
          <w:p>
            <w:pPr>
              <w:pStyle w:val="Compact"/>
            </w:pPr>
            <w:r>
              <w:t xml:space="preserve">end</w:t>
            </w:r>
          </w:p>
        </w:tc>
        <w:tc>
          <w:tcPr/>
          <w:p>
            <w:pPr>
              <w:pStyle w:val="Compact"/>
            </w:pPr>
            <w:r>
              <w:t xml:space="preserve">-</w:t>
            </w:r>
          </w:p>
        </w:tc>
        <w:tc>
          <w:tcPr/>
          <w:p>
            <w:pPr>
              <w:pStyle w:val="Compact"/>
            </w:pPr>
            <w:r>
              <w:rPr>
                <w:rStyle w:val="VerbatimChar"/>
              </w:rPr>
              <w:t xml:space="preserve">never (always collected)</w:t>
            </w:r>
          </w:p>
        </w:tc>
      </w:tr>
      <w:tr>
        <w:tc>
          <w:tcPr/>
          <w:p>
            <w:pPr>
              <w:pStyle w:val="Compact"/>
            </w:pPr>
            <w:r>
              <w:rPr>
                <w:rStyle w:val="VerbatimChar"/>
              </w:rPr>
              <w:t xml:space="preserve">today_date</w:t>
            </w:r>
          </w:p>
        </w:tc>
        <w:tc>
          <w:tcPr/>
          <w:p>
            <w:pPr>
              <w:pStyle w:val="Compact"/>
            </w:pPr>
            <w:r>
              <w:t xml:space="preserve">today</w:t>
            </w:r>
          </w:p>
        </w:tc>
        <w:tc>
          <w:tcPr/>
          <w:p>
            <w:pPr>
              <w:pStyle w:val="Compact"/>
            </w:pPr>
            <w:r>
              <w:t xml:space="preserve">-</w:t>
            </w:r>
          </w:p>
        </w:tc>
        <w:tc>
          <w:tcPr/>
          <w:p>
            <w:pPr>
              <w:pStyle w:val="Compact"/>
            </w:pPr>
            <w:r>
              <w:rPr>
                <w:rStyle w:val="VerbatimChar"/>
              </w:rPr>
              <w:t xml:space="preserve">never (always collected)</w:t>
            </w:r>
          </w:p>
        </w:tc>
      </w:tr>
      <w:tr>
        <w:tc>
          <w:tcPr/>
          <w:p>
            <w:pPr>
              <w:pStyle w:val="Compact"/>
            </w:pPr>
            <w:r>
              <w:rPr>
                <w:rStyle w:val="VerbatimChar"/>
              </w:rPr>
              <w:t xml:space="preserve">form_version</w:t>
            </w:r>
          </w:p>
        </w:tc>
        <w:tc>
          <w:tcPr/>
          <w:p>
            <w:pPr>
              <w:pStyle w:val="Compact"/>
            </w:pPr>
            <w:r>
              <w:t xml:space="preserve">calculate</w:t>
            </w:r>
          </w:p>
        </w:tc>
        <w:tc>
          <w:tcPr/>
          <w:p>
            <w:pPr>
              <w:pStyle w:val="Compact"/>
            </w:pPr>
            <w:r>
              <w:t xml:space="preserve">derived:</w:t>
            </w:r>
            <w:r>
              <w:t xml:space="preserve"> </w:t>
            </w:r>
            <w:r>
              <w:rPr>
                <w:rStyle w:val="VerbatimChar"/>
              </w:rPr>
              <w:t xml:space="preserve">'20260630-24d842'</w:t>
            </w:r>
          </w:p>
        </w:tc>
        <w:tc>
          <w:tcPr/>
          <w:p>
            <w:pPr>
              <w:pStyle w:val="Compact"/>
            </w:pPr>
            <w:r>
              <w:rPr>
                <w:rStyle w:val="VerbatimChar"/>
              </w:rPr>
              <w:t xml:space="preserve">never (always collected)</w:t>
            </w:r>
          </w:p>
        </w:tc>
      </w:tr>
      <w:tr>
        <w:tc>
          <w:tcPr/>
          <w:p>
            <w:pPr>
              <w:pStyle w:val="Compact"/>
            </w:pPr>
            <w:r>
              <w:rPr>
                <w:rStyle w:val="VerbatimChar"/>
              </w:rPr>
              <w:t xml:space="preserve">device_id</w:t>
            </w:r>
          </w:p>
        </w:tc>
        <w:tc>
          <w:tcPr/>
          <w:p>
            <w:pPr>
              <w:pStyle w:val="Compact"/>
            </w:pPr>
            <w:r>
              <w:t xml:space="preserve">deviceid</w:t>
            </w:r>
          </w:p>
        </w:tc>
        <w:tc>
          <w:tcPr/>
          <w:p>
            <w:pPr>
              <w:pStyle w:val="Compact"/>
            </w:pPr>
            <w:r>
              <w:t xml:space="preserve">-</w:t>
            </w:r>
          </w:p>
        </w:tc>
        <w:tc>
          <w:tcPr/>
          <w:p>
            <w:pPr>
              <w:pStyle w:val="Compact"/>
            </w:pPr>
            <w:r>
              <w:rPr>
                <w:rStyle w:val="VerbatimChar"/>
              </w:rPr>
              <w:t xml:space="preserve">never (always collected)</w:t>
            </w:r>
          </w:p>
        </w:tc>
      </w:tr>
      <w:tr>
        <w:tc>
          <w:tcPr/>
          <w:p>
            <w:pPr>
              <w:pStyle w:val="Compact"/>
            </w:pPr>
            <w:r>
              <w:rPr>
                <w:rStyle w:val="VerbatimChar"/>
              </w:rPr>
              <w:t xml:space="preserve">audit</w:t>
            </w:r>
          </w:p>
        </w:tc>
        <w:tc>
          <w:tcPr/>
          <w:p>
            <w:pPr>
              <w:pStyle w:val="Compact"/>
            </w:pPr>
            <w:r>
              <w:t xml:space="preserve">audit</w:t>
            </w:r>
          </w:p>
        </w:tc>
        <w:tc>
          <w:tcPr/>
          <w:p>
            <w:pPr>
              <w:pStyle w:val="Compact"/>
            </w:pPr>
            <w:r>
              <w:t xml:space="preserve">-</w:t>
            </w:r>
          </w:p>
        </w:tc>
        <w:tc>
          <w:tcPr/>
          <w:p>
            <w:pPr>
              <w:pStyle w:val="Compact"/>
            </w:pPr>
            <w:r>
              <w:rPr>
                <w:rStyle w:val="VerbatimChar"/>
              </w:rPr>
              <w:t xml:space="preserve">never (always collected)</w:t>
            </w:r>
          </w:p>
        </w:tc>
      </w:tr>
      <w:tr>
        <w:tc>
          <w:tcPr/>
          <w:p>
            <w:pPr>
              <w:pStyle w:val="Compact"/>
            </w:pPr>
            <w:r>
              <w:rPr>
                <w:rStyle w:val="VerbatimChar"/>
              </w:rPr>
              <w:t xml:space="preserve">enumerator_code</w:t>
            </w:r>
          </w:p>
        </w:tc>
        <w:tc>
          <w:tcPr/>
          <w:p>
            <w:pPr>
              <w:pStyle w:val="Compact"/>
            </w:pPr>
            <w:r>
              <w:t xml:space="preserve">select_one_from_file</w:t>
            </w:r>
          </w:p>
        </w:tc>
        <w:tc>
          <w:tcPr/>
          <w:p>
            <w:pPr>
              <w:pStyle w:val="Compact"/>
            </w:pPr>
            <w:r>
              <w:t xml:space="preserve">Enumerator code (1.08)</w:t>
            </w:r>
          </w:p>
        </w:tc>
        <w:tc>
          <w:tcPr/>
          <w:p>
            <w:pPr>
              <w:pStyle w:val="Compact"/>
            </w:pPr>
            <w:r>
              <w:rPr>
                <w:rStyle w:val="VerbatimChar"/>
              </w:rPr>
              <w:t xml:space="preserve">never (always collected)</w:t>
            </w:r>
          </w:p>
        </w:tc>
      </w:tr>
      <w:tr>
        <w:tc>
          <w:tcPr/>
          <w:p>
            <w:pPr>
              <w:pStyle w:val="Compact"/>
            </w:pPr>
            <w:r>
              <w:rPr>
                <w:rStyle w:val="VerbatimChar"/>
              </w:rPr>
              <w:t xml:space="preserve">enum_team</w:t>
            </w:r>
          </w:p>
        </w:tc>
        <w:tc>
          <w:tcPr/>
          <w:p>
            <w:pPr>
              <w:pStyle w:val="Compact"/>
            </w:pPr>
            <w:r>
              <w:t xml:space="preserve">calculate</w:t>
            </w:r>
          </w:p>
        </w:tc>
        <w:tc>
          <w:tcPr/>
          <w:p>
            <w:pPr>
              <w:pStyle w:val="Compact"/>
            </w:pPr>
            <w:r>
              <w:t xml:space="preserve">derived:</w:t>
            </w:r>
            <w:r>
              <w:t xml:space="preserve"> </w:t>
            </w:r>
            <w:r>
              <w:rPr>
                <w:rStyle w:val="VerbatimChar"/>
              </w:rPr>
              <w:t xml:space="preserve">instance('staff_roster')/root/item[name=${enumerator_cod</w:t>
            </w:r>
          </w:p>
        </w:tc>
        <w:tc>
          <w:tcPr/>
          <w:p>
            <w:pPr>
              <w:pStyle w:val="Compact"/>
            </w:pPr>
            <w:r>
              <w:rPr>
                <w:rStyle w:val="VerbatimChar"/>
              </w:rPr>
              <w:t xml:space="preserve">never (always collected)</w:t>
            </w:r>
          </w:p>
        </w:tc>
      </w:tr>
      <w:tr>
        <w:tc>
          <w:tcPr/>
          <w:p>
            <w:pPr>
              <w:pStyle w:val="Compact"/>
            </w:pPr>
            <w:r>
              <w:rPr>
                <w:rStyle w:val="VerbatimChar"/>
              </w:rPr>
              <w:t xml:space="preserve">enum_role</w:t>
            </w:r>
          </w:p>
        </w:tc>
        <w:tc>
          <w:tcPr/>
          <w:p>
            <w:pPr>
              <w:pStyle w:val="Compact"/>
            </w:pPr>
            <w:r>
              <w:t xml:space="preserve">calculate</w:t>
            </w:r>
          </w:p>
        </w:tc>
        <w:tc>
          <w:tcPr/>
          <w:p>
            <w:pPr>
              <w:pStyle w:val="Compact"/>
            </w:pPr>
            <w:r>
              <w:t xml:space="preserve">derived:</w:t>
            </w:r>
            <w:r>
              <w:t xml:space="preserve"> </w:t>
            </w:r>
            <w:r>
              <w:rPr>
                <w:rStyle w:val="VerbatimChar"/>
              </w:rPr>
              <w:t xml:space="preserve">instance('staff_roster')/root/item[name=${enumerator_cod</w:t>
            </w:r>
          </w:p>
        </w:tc>
        <w:tc>
          <w:tcPr/>
          <w:p>
            <w:pPr>
              <w:pStyle w:val="Compact"/>
            </w:pPr>
            <w:r>
              <w:rPr>
                <w:rStyle w:val="VerbatimChar"/>
              </w:rPr>
              <w:t xml:space="preserve">never (always collected)</w:t>
            </w:r>
          </w:p>
        </w:tc>
      </w:tr>
      <w:tr>
        <w:tc>
          <w:tcPr/>
          <w:p>
            <w:pPr>
              <w:pStyle w:val="Compact"/>
            </w:pPr>
            <w:r>
              <w:rPr>
                <w:rStyle w:val="VerbatimChar"/>
              </w:rPr>
              <w:t xml:space="preserve">enum_lga</w:t>
            </w:r>
          </w:p>
        </w:tc>
        <w:tc>
          <w:tcPr/>
          <w:p>
            <w:pPr>
              <w:pStyle w:val="Compact"/>
            </w:pPr>
            <w:r>
              <w:t xml:space="preserve">calculate</w:t>
            </w:r>
          </w:p>
        </w:tc>
        <w:tc>
          <w:tcPr/>
          <w:p>
            <w:pPr>
              <w:pStyle w:val="Compact"/>
            </w:pPr>
            <w:r>
              <w:t xml:space="preserve">derived:</w:t>
            </w:r>
            <w:r>
              <w:t xml:space="preserve"> </w:t>
            </w:r>
            <w:r>
              <w:rPr>
                <w:rStyle w:val="VerbatimChar"/>
              </w:rPr>
              <w:t xml:space="preserve">instance('staff_roster')/root/item[name=${enumerator_cod</w:t>
            </w:r>
          </w:p>
        </w:tc>
        <w:tc>
          <w:tcPr/>
          <w:p>
            <w:pPr>
              <w:pStyle w:val="Compact"/>
            </w:pPr>
            <w:r>
              <w:rPr>
                <w:rStyle w:val="VerbatimChar"/>
              </w:rPr>
              <w:t xml:space="preserve">never (always collected)</w:t>
            </w:r>
          </w:p>
        </w:tc>
      </w:tr>
      <w:tr>
        <w:tc>
          <w:tcPr/>
          <w:p>
            <w:pPr>
              <w:pStyle w:val="Compact"/>
            </w:pPr>
            <w:r>
              <w:rPr>
                <w:rStyle w:val="VerbatimChar"/>
              </w:rPr>
              <w:t xml:space="preserve">enum_pin</w:t>
            </w:r>
          </w:p>
        </w:tc>
        <w:tc>
          <w:tcPr/>
          <w:p>
            <w:pPr>
              <w:pStyle w:val="Compact"/>
            </w:pPr>
            <w:r>
              <w:t xml:space="preserve">calculate</w:t>
            </w:r>
          </w:p>
        </w:tc>
        <w:tc>
          <w:tcPr/>
          <w:p>
            <w:pPr>
              <w:pStyle w:val="Compact"/>
            </w:pPr>
            <w:r>
              <w:t xml:space="preserve">derived:</w:t>
            </w:r>
            <w:r>
              <w:t xml:space="preserve"> </w:t>
            </w:r>
            <w:r>
              <w:rPr>
                <w:rStyle w:val="VerbatimChar"/>
              </w:rPr>
              <w:t xml:space="preserve">instance('staff_roster')/root/item[name=${enumerator_cod</w:t>
            </w:r>
          </w:p>
        </w:tc>
        <w:tc>
          <w:tcPr/>
          <w:p>
            <w:pPr>
              <w:pStyle w:val="Compact"/>
            </w:pPr>
            <w:r>
              <w:rPr>
                <w:rStyle w:val="VerbatimChar"/>
              </w:rPr>
              <w:t xml:space="preserve">never (always collected)</w:t>
            </w:r>
          </w:p>
        </w:tc>
      </w:tr>
      <w:tr>
        <w:tc>
          <w:tcPr/>
          <w:p>
            <w:pPr>
              <w:pStyle w:val="Compact"/>
            </w:pPr>
            <w:r>
              <w:rPr>
                <w:rStyle w:val="VerbatimChar"/>
              </w:rPr>
              <w:t xml:space="preserve">pin_entered</w:t>
            </w:r>
          </w:p>
        </w:tc>
        <w:tc>
          <w:tcPr/>
          <w:p>
            <w:pPr>
              <w:pStyle w:val="Compact"/>
            </w:pPr>
            <w:r>
              <w:t xml:space="preserve">text</w:t>
            </w:r>
          </w:p>
        </w:tc>
        <w:tc>
          <w:tcPr/>
          <w:p>
            <w:pPr>
              <w:pStyle w:val="Compact"/>
            </w:pPr>
            <w:r>
              <w:t xml:space="preserve">Enter your 4-digit PIN</w:t>
            </w:r>
          </w:p>
        </w:tc>
        <w:tc>
          <w:tcPr/>
          <w:p>
            <w:pPr>
              <w:pStyle w:val="Compact"/>
            </w:pPr>
            <w:r>
              <w:rPr>
                <w:rStyle w:val="VerbatimChar"/>
              </w:rPr>
              <w:t xml:space="preserve">never (always collected)</w:t>
            </w:r>
          </w:p>
        </w:tc>
      </w:tr>
      <w:tr>
        <w:tc>
          <w:tcPr/>
          <w:p>
            <w:pPr>
              <w:pStyle w:val="Compact"/>
            </w:pPr>
            <w:r>
              <w:rPr>
                <w:rStyle w:val="VerbatimChar"/>
              </w:rPr>
              <w:t xml:space="preserve">q0_label_range</w:t>
            </w:r>
          </w:p>
        </w:tc>
        <w:tc>
          <w:tcPr/>
          <w:p>
            <w:pPr>
              <w:pStyle w:val="Compact"/>
            </w:pPr>
            <w:r>
              <w:t xml:space="preserve">select_one_from_file</w:t>
            </w:r>
          </w:p>
        </w:tc>
        <w:tc>
          <w:tcPr/>
          <w:p>
            <w:pPr>
              <w:pStyle w:val="Compact"/>
            </w:pPr>
            <w:r>
              <w:t xml:space="preserve">Confirm the specimen label book issued to your team</w:t>
            </w:r>
          </w:p>
        </w:tc>
        <w:tc>
          <w:tcPr/>
          <w:p>
            <w:pPr>
              <w:pStyle w:val="Compact"/>
            </w:pPr>
            <w:r>
              <w:rPr>
                <w:rStyle w:val="VerbatimChar"/>
              </w:rPr>
              <w:t xml:space="preserve">never (always collected)</w:t>
            </w:r>
          </w:p>
        </w:tc>
      </w:tr>
      <w:tr>
        <w:tc>
          <w:tcPr/>
          <w:p>
            <w:pPr>
              <w:pStyle w:val="Compact"/>
            </w:pPr>
            <w:r>
              <w:rPr>
                <w:rStyle w:val="VerbatimChar"/>
              </w:rPr>
              <w:t xml:space="preserve">q1_01_state</w:t>
            </w:r>
          </w:p>
        </w:tc>
        <w:tc>
          <w:tcPr/>
          <w:p>
            <w:pPr>
              <w:pStyle w:val="Compact"/>
            </w:pPr>
            <w:r>
              <w:t xml:space="preserve">calculate</w:t>
            </w:r>
          </w:p>
        </w:tc>
        <w:tc>
          <w:tcPr/>
          <w:p>
            <w:pPr>
              <w:pStyle w:val="Compact"/>
            </w:pPr>
            <w:r>
              <w:t xml:space="preserve">derived:</w:t>
            </w:r>
            <w:r>
              <w:t xml:space="preserve"> </w:t>
            </w:r>
            <w:r>
              <w:rPr>
                <w:rStyle w:val="VerbatimChar"/>
              </w:rPr>
              <w:t xml:space="preserve">'BAN'</w:t>
            </w:r>
          </w:p>
        </w:tc>
        <w:tc>
          <w:tcPr/>
          <w:p>
            <w:pPr>
              <w:pStyle w:val="Compact"/>
            </w:pPr>
            <w:r>
              <w:rPr>
                <w:rStyle w:val="VerbatimChar"/>
              </w:rPr>
              <w:t xml:space="preserve">never (always collected)</w:t>
            </w:r>
          </w:p>
        </w:tc>
      </w:tr>
      <w:tr>
        <w:tc>
          <w:tcPr/>
          <w:p>
            <w:pPr>
              <w:pStyle w:val="Compact"/>
            </w:pPr>
            <w:r>
              <w:rPr>
                <w:rStyle w:val="VerbatimChar"/>
              </w:rPr>
              <w:t xml:space="preserve">q1_02_lga</w:t>
            </w:r>
          </w:p>
        </w:tc>
        <w:tc>
          <w:tcPr/>
          <w:p>
            <w:pPr>
              <w:pStyle w:val="Compact"/>
            </w:pPr>
            <w:r>
              <w:t xml:space="preserve">select_one_from_file</w:t>
            </w:r>
          </w:p>
        </w:tc>
        <w:tc>
          <w:tcPr/>
          <w:p>
            <w:pPr>
              <w:pStyle w:val="Compact"/>
            </w:pPr>
            <w:r>
              <w:t xml:space="preserve">1.02 Local Government Area</w:t>
            </w:r>
          </w:p>
        </w:tc>
        <w:tc>
          <w:tcPr/>
          <w:p>
            <w:pPr>
              <w:pStyle w:val="Compact"/>
            </w:pPr>
            <w:r>
              <w:rPr>
                <w:rStyle w:val="VerbatimChar"/>
              </w:rPr>
              <w:t xml:space="preserve">never (always collected)</w:t>
            </w:r>
          </w:p>
        </w:tc>
      </w:tr>
      <w:tr>
        <w:tc>
          <w:tcPr/>
          <w:p>
            <w:pPr>
              <w:pStyle w:val="Compact"/>
            </w:pPr>
            <w:r>
              <w:rPr>
                <w:rStyle w:val="VerbatimChar"/>
              </w:rPr>
              <w:t xml:space="preserve">q1_03_ward</w:t>
            </w:r>
          </w:p>
        </w:tc>
        <w:tc>
          <w:tcPr/>
          <w:p>
            <w:pPr>
              <w:pStyle w:val="Compact"/>
            </w:pPr>
            <w:r>
              <w:t xml:space="preserve">select_one_from_file</w:t>
            </w:r>
          </w:p>
        </w:tc>
        <w:tc>
          <w:tcPr/>
          <w:p>
            <w:pPr>
              <w:pStyle w:val="Compact"/>
            </w:pPr>
            <w:r>
              <w:t xml:space="preserve">1.03 Ward</w:t>
            </w:r>
          </w:p>
        </w:tc>
        <w:tc>
          <w:tcPr/>
          <w:p>
            <w:pPr>
              <w:pStyle w:val="Compact"/>
            </w:pPr>
            <w:r>
              <w:rPr>
                <w:rStyle w:val="VerbatimChar"/>
              </w:rPr>
              <w:t xml:space="preserve">never (always collected)</w:t>
            </w:r>
          </w:p>
        </w:tc>
      </w:tr>
      <w:tr>
        <w:tc>
          <w:tcPr/>
          <w:p>
            <w:pPr>
              <w:pStyle w:val="Compact"/>
            </w:pPr>
            <w:r>
              <w:rPr>
                <w:rStyle w:val="VerbatimChar"/>
              </w:rPr>
              <w:t xml:space="preserve">q1_04_settlement</w:t>
            </w:r>
          </w:p>
        </w:tc>
        <w:tc>
          <w:tcPr/>
          <w:p>
            <w:pPr>
              <w:pStyle w:val="Compact"/>
            </w:pPr>
            <w:r>
              <w:t xml:space="preserve">select_one_from_file</w:t>
            </w:r>
          </w:p>
        </w:tc>
        <w:tc>
          <w:tcPr/>
          <w:p>
            <w:pPr>
              <w:pStyle w:val="Compact"/>
            </w:pPr>
            <w:r>
              <w:t xml:space="preserve">1.04 Settlement</w:t>
            </w:r>
          </w:p>
        </w:tc>
        <w:tc>
          <w:tcPr/>
          <w:p>
            <w:pPr>
              <w:pStyle w:val="Compact"/>
            </w:pPr>
            <w:r>
              <w:rPr>
                <w:rStyle w:val="VerbatimChar"/>
              </w:rPr>
              <w:t xml:space="preserve">never (always collected)</w:t>
            </w:r>
          </w:p>
        </w:tc>
      </w:tr>
      <w:tr>
        <w:tc>
          <w:tcPr/>
          <w:p>
            <w:pPr>
              <w:pStyle w:val="Compact"/>
            </w:pPr>
            <w:r>
              <w:rPr>
                <w:rStyle w:val="VerbatimChar"/>
              </w:rPr>
              <w:t xml:space="preserve">q1_05_alt_name_yn</w:t>
            </w:r>
          </w:p>
        </w:tc>
        <w:tc>
          <w:tcPr/>
          <w:p>
            <w:pPr>
              <w:pStyle w:val="Compact"/>
            </w:pPr>
            <w:r>
              <w:t xml:space="preserve">select_one</w:t>
            </w:r>
          </w:p>
        </w:tc>
        <w:tc>
          <w:tcPr/>
          <w:p>
            <w:pPr>
              <w:pStyle w:val="Compact"/>
            </w:pPr>
            <w:r>
              <w:t xml:space="preserve">1.05 Is the settlement known locally by a different name?</w:t>
            </w:r>
          </w:p>
        </w:tc>
        <w:tc>
          <w:tcPr/>
          <w:p>
            <w:pPr>
              <w:pStyle w:val="Compact"/>
            </w:pPr>
            <w:r>
              <w:rPr>
                <w:rStyle w:val="VerbatimChar"/>
              </w:rPr>
              <w:t xml:space="preserve">never (always collected)</w:t>
            </w:r>
          </w:p>
        </w:tc>
      </w:tr>
      <w:tr>
        <w:tc>
          <w:tcPr/>
          <w:p>
            <w:pPr>
              <w:pStyle w:val="Compact"/>
            </w:pPr>
            <w:r>
              <w:rPr>
                <w:rStyle w:val="VerbatimChar"/>
              </w:rPr>
              <w:t xml:space="preserve">q1_05_alt_name</w:t>
            </w:r>
          </w:p>
        </w:tc>
        <w:tc>
          <w:tcPr/>
          <w:p>
            <w:pPr>
              <w:pStyle w:val="Compact"/>
            </w:pPr>
            <w:r>
              <w:t xml:space="preserve">text</w:t>
            </w:r>
          </w:p>
        </w:tc>
        <w:tc>
          <w:tcPr/>
          <w:p>
            <w:pPr>
              <w:pStyle w:val="Compact"/>
            </w:pPr>
            <w:r>
              <w:t xml:space="preserve">1.05 Local name</w:t>
            </w:r>
          </w:p>
        </w:tc>
        <w:tc>
          <w:tcPr/>
          <w:p>
            <w:pPr>
              <w:pStyle w:val="Compact"/>
            </w:pPr>
            <w:r>
              <w:rPr>
                <w:rStyle w:val="VerbatimChar"/>
              </w:rPr>
              <w:t xml:space="preserve">${q1_05_alt_name_yn} = '1'</w:t>
            </w:r>
          </w:p>
        </w:tc>
      </w:tr>
      <w:tr>
        <w:tc>
          <w:tcPr/>
          <w:p>
            <w:pPr>
              <w:pStyle w:val="Compact"/>
            </w:pPr>
            <w:r>
              <w:rPr>
                <w:rStyle w:val="VerbatimChar"/>
              </w:rPr>
              <w:t xml:space="preserve">q1_06_structure</w:t>
            </w:r>
          </w:p>
        </w:tc>
        <w:tc>
          <w:tcPr/>
          <w:p>
            <w:pPr>
              <w:pStyle w:val="Compact"/>
            </w:pPr>
            <w:r>
              <w:t xml:space="preserve">integer</w:t>
            </w:r>
          </w:p>
        </w:tc>
        <w:tc>
          <w:tcPr/>
          <w:p>
            <w:pPr>
              <w:pStyle w:val="Compact"/>
            </w:pPr>
            <w:r>
              <w:t xml:space="preserve">1.06 Structure number painted on the dwelling</w:t>
            </w:r>
          </w:p>
        </w:tc>
        <w:tc>
          <w:tcPr/>
          <w:p>
            <w:pPr>
              <w:pStyle w:val="Compact"/>
            </w:pPr>
            <w:r>
              <w:rPr>
                <w:rStyle w:val="VerbatimChar"/>
              </w:rPr>
              <w:t xml:space="preserve">never (always collected)</w:t>
            </w:r>
          </w:p>
        </w:tc>
      </w:tr>
      <w:tr>
        <w:tc>
          <w:tcPr/>
          <w:p>
            <w:pPr>
              <w:pStyle w:val="Compact"/>
            </w:pPr>
            <w:r>
              <w:rPr>
                <w:rStyle w:val="VerbatimChar"/>
              </w:rPr>
              <w:t xml:space="preserve">q1_07_hh_serial</w:t>
            </w:r>
          </w:p>
        </w:tc>
        <w:tc>
          <w:tcPr/>
          <w:p>
            <w:pPr>
              <w:pStyle w:val="Compact"/>
            </w:pPr>
            <w:r>
              <w:t xml:space="preserve">integer</w:t>
            </w:r>
          </w:p>
        </w:tc>
        <w:tc>
          <w:tcPr/>
          <w:p>
            <w:pPr>
              <w:pStyle w:val="Compact"/>
            </w:pPr>
            <w:r>
              <w:t xml:space="preserve">1.07 Household serial number within the settlement</w:t>
            </w:r>
          </w:p>
        </w:tc>
        <w:tc>
          <w:tcPr/>
          <w:p>
            <w:pPr>
              <w:pStyle w:val="Compact"/>
            </w:pPr>
            <w:r>
              <w:rPr>
                <w:rStyle w:val="VerbatimChar"/>
              </w:rPr>
              <w:t xml:space="preserve">never (always collected)</w:t>
            </w:r>
          </w:p>
        </w:tc>
      </w:tr>
      <w:tr>
        <w:tc>
          <w:tcPr/>
          <w:p>
            <w:pPr>
              <w:pStyle w:val="Compact"/>
            </w:pPr>
            <w:r>
              <w:rPr>
                <w:rStyle w:val="VerbatimChar"/>
              </w:rPr>
              <w:t xml:space="preserve">q1_10_visit_date</w:t>
            </w:r>
          </w:p>
        </w:tc>
        <w:tc>
          <w:tcPr/>
          <w:p>
            <w:pPr>
              <w:pStyle w:val="Compact"/>
            </w:pPr>
            <w:r>
              <w:t xml:space="preserve">date</w:t>
            </w:r>
          </w:p>
        </w:tc>
        <w:tc>
          <w:tcPr/>
          <w:p>
            <w:pPr>
              <w:pStyle w:val="Compact"/>
            </w:pPr>
            <w:r>
              <w:t xml:space="preserve">1.10 Date of visit</w:t>
            </w:r>
          </w:p>
        </w:tc>
        <w:tc>
          <w:tcPr/>
          <w:p>
            <w:pPr>
              <w:pStyle w:val="Compact"/>
            </w:pPr>
            <w:r>
              <w:rPr>
                <w:rStyle w:val="VerbatimChar"/>
              </w:rPr>
              <w:t xml:space="preserve">never (always collected)</w:t>
            </w:r>
          </w:p>
        </w:tc>
      </w:tr>
      <w:tr>
        <w:tc>
          <w:tcPr/>
          <w:p>
            <w:pPr>
              <w:pStyle w:val="Compact"/>
            </w:pPr>
            <w:r>
              <w:rPr>
                <w:rStyle w:val="VerbatimChar"/>
              </w:rPr>
              <w:t xml:space="preserve">q1_11_gps</w:t>
            </w:r>
          </w:p>
        </w:tc>
        <w:tc>
          <w:tcPr/>
          <w:p>
            <w:pPr>
              <w:pStyle w:val="Compact"/>
            </w:pPr>
            <w:r>
              <w:t xml:space="preserve">geopoint</w:t>
            </w:r>
          </w:p>
        </w:tc>
        <w:tc>
          <w:tcPr/>
          <w:p>
            <w:pPr>
              <w:pStyle w:val="Compact"/>
            </w:pPr>
            <w:r>
              <w:t xml:space="preserve">1.11 GPS reading at the entrance to the dwelling</w:t>
            </w:r>
          </w:p>
        </w:tc>
        <w:tc>
          <w:tcPr/>
          <w:p>
            <w:pPr>
              <w:pStyle w:val="Compact"/>
            </w:pPr>
            <w:r>
              <w:rPr>
                <w:rStyle w:val="VerbatimChar"/>
              </w:rPr>
              <w:t xml:space="preserve">never (always collected)</w:t>
            </w:r>
          </w:p>
        </w:tc>
      </w:tr>
      <w:tr>
        <w:tc>
          <w:tcPr/>
          <w:p>
            <w:pPr>
              <w:pStyle w:val="Compact"/>
            </w:pPr>
            <w:r>
              <w:rPr>
                <w:rStyle w:val="VerbatimChar"/>
              </w:rPr>
              <w:t xml:space="preserve">q1_12_prev_round</w:t>
            </w:r>
          </w:p>
        </w:tc>
        <w:tc>
          <w:tcPr/>
          <w:p>
            <w:pPr>
              <w:pStyle w:val="Compact"/>
            </w:pPr>
            <w:r>
              <w:t xml:space="preserve">select_one</w:t>
            </w:r>
          </w:p>
        </w:tc>
        <w:tc>
          <w:tcPr/>
          <w:p>
            <w:pPr>
              <w:pStyle w:val="Compact"/>
            </w:pPr>
            <w:r>
              <w:t xml:space="preserve">1.12 Was this household visited during the October 2025 round?</w:t>
            </w:r>
          </w:p>
        </w:tc>
        <w:tc>
          <w:tcPr/>
          <w:p>
            <w:pPr>
              <w:pStyle w:val="Compact"/>
            </w:pPr>
            <w:r>
              <w:rPr>
                <w:rStyle w:val="VerbatimChar"/>
              </w:rPr>
              <w:t xml:space="preserve">never (always collected)</w:t>
            </w:r>
          </w:p>
        </w:tc>
      </w:tr>
      <w:tr>
        <w:tc>
          <w:tcPr/>
          <w:p>
            <w:pPr>
              <w:pStyle w:val="Compact"/>
            </w:pPr>
            <w:r>
              <w:rPr>
                <w:rStyle w:val="VerbatimChar"/>
              </w:rPr>
              <w:t xml:space="preserve">q1_13_prev_n</w:t>
            </w:r>
          </w:p>
        </w:tc>
        <w:tc>
          <w:tcPr/>
          <w:p>
            <w:pPr>
              <w:pStyle w:val="Compact"/>
            </w:pPr>
            <w:r>
              <w:t xml:space="preserve">calculate</w:t>
            </w:r>
          </w:p>
        </w:tc>
        <w:tc>
          <w:tcPr/>
          <w:p>
            <w:pPr>
              <w:pStyle w:val="Compact"/>
            </w:pPr>
            <w:r>
              <w:t xml:space="preserve">derived:</w:t>
            </w:r>
            <w:r>
              <w:t xml:space="preserve"> </w:t>
            </w:r>
            <w:r>
              <w:rPr>
                <w:rStyle w:val="VerbatimChar"/>
              </w:rPr>
              <w:t xml:space="preserve">count(instance('previous_round_households')/root/item[se</w:t>
            </w:r>
          </w:p>
        </w:tc>
        <w:tc>
          <w:tcPr/>
          <w:p>
            <w:pPr>
              <w:pStyle w:val="Compact"/>
            </w:pPr>
            <w:r>
              <w:rPr>
                <w:rStyle w:val="VerbatimChar"/>
              </w:rPr>
              <w:t xml:space="preserve">never (always collected)</w:t>
            </w:r>
          </w:p>
        </w:tc>
      </w:tr>
      <w:tr>
        <w:tc>
          <w:tcPr/>
          <w:p>
            <w:pPr>
              <w:pStyle w:val="Compact"/>
            </w:pPr>
            <w:r>
              <w:rPr>
                <w:rStyle w:val="VerbatimChar"/>
              </w:rPr>
              <w:t xml:space="preserve">q1_13_prev_id</w:t>
            </w:r>
          </w:p>
        </w:tc>
        <w:tc>
          <w:tcPr/>
          <w:p>
            <w:pPr>
              <w:pStyle w:val="Compact"/>
            </w:pPr>
            <w:r>
              <w:t xml:space="preserve">select_one_from_file</w:t>
            </w:r>
          </w:p>
        </w:tc>
        <w:tc>
          <w:tcPr/>
          <w:p>
            <w:pPr>
              <w:pStyle w:val="Compact"/>
            </w:pPr>
            <w:r>
              <w:t xml:space="preserve">1.13 Household identifier allocated in the October 2025 round</w:t>
            </w:r>
          </w:p>
        </w:tc>
        <w:tc>
          <w:tcPr/>
          <w:p>
            <w:pPr>
              <w:pStyle w:val="Compact"/>
            </w:pPr>
            <w:r>
              <w:rPr>
                <w:rStyle w:val="VerbatimChar"/>
              </w:rPr>
              <w:t xml:space="preserve">${q1_12_prev_round} = '1' and ${q1_13_prev_n} &gt; 0</w:t>
            </w:r>
          </w:p>
        </w:tc>
      </w:tr>
      <w:tr>
        <w:tc>
          <w:tcPr/>
          <w:p>
            <w:pPr>
              <w:pStyle w:val="Compact"/>
            </w:pPr>
            <w:r>
              <w:rPr>
                <w:rStyle w:val="VerbatimChar"/>
              </w:rPr>
              <w:t xml:space="preserve">q1_13_prev_id_other</w:t>
            </w:r>
          </w:p>
        </w:tc>
        <w:tc>
          <w:tcPr/>
          <w:p>
            <w:pPr>
              <w:pStyle w:val="Compact"/>
            </w:pPr>
            <w:r>
              <w:t xml:space="preserve">text</w:t>
            </w:r>
          </w:p>
        </w:tc>
        <w:tc>
          <w:tcPr/>
          <w:p>
            <w:pPr>
              <w:pStyle w:val="Compact"/>
            </w:pPr>
            <w:r>
              <w:t xml:space="preserve">1.13 Write the 2025 household identifier as printed on the household card, f</w:t>
            </w:r>
          </w:p>
        </w:tc>
        <w:tc>
          <w:tcPr/>
          <w:p>
            <w:pPr>
              <w:pStyle w:val="Compact"/>
            </w:pPr>
            <w:r>
              <w:rPr>
                <w:rStyle w:val="VerbatimChar"/>
              </w:rPr>
              <w:t xml:space="preserve">${q1_12_prev_round} = '1' and (${q1_13_prev_n} = 0 or ${q1_13_pr</w:t>
            </w:r>
          </w:p>
        </w:tc>
      </w:tr>
      <w:tr>
        <w:tc>
          <w:tcPr/>
          <w:p>
            <w:pPr>
              <w:pStyle w:val="Compact"/>
            </w:pPr>
            <w:r>
              <w:rPr>
                <w:rStyle w:val="VerbatimChar"/>
              </w:rPr>
              <w:t xml:space="preserve">q1_13_prev_id_final</w:t>
            </w:r>
          </w:p>
        </w:tc>
        <w:tc>
          <w:tcPr/>
          <w:p>
            <w:pPr>
              <w:pStyle w:val="Compact"/>
            </w:pPr>
            <w:r>
              <w:t xml:space="preserve">calculate</w:t>
            </w:r>
          </w:p>
        </w:tc>
        <w:tc>
          <w:tcPr/>
          <w:p>
            <w:pPr>
              <w:pStyle w:val="Compact"/>
            </w:pPr>
            <w:r>
              <w:t xml:space="preserve">derived:</w:t>
            </w:r>
            <w:r>
              <w:t xml:space="preserve"> </w:t>
            </w:r>
            <w:r>
              <w:rPr>
                <w:rStyle w:val="VerbatimChar"/>
              </w:rPr>
              <w:t xml:space="preserve">if(${q1_13_prev_id} != '', ${q1_13_prev_id}, ${q1_13_pre</w:t>
            </w:r>
          </w:p>
        </w:tc>
        <w:tc>
          <w:tcPr/>
          <w:p>
            <w:pPr>
              <w:pStyle w:val="Compact"/>
            </w:pPr>
            <w:r>
              <w:rPr>
                <w:rStyle w:val="VerbatimChar"/>
              </w:rPr>
              <w:t xml:space="preserve">never (always collected)</w:t>
            </w:r>
          </w:p>
        </w:tc>
      </w:tr>
      <w:tr>
        <w:tc>
          <w:tcPr/>
          <w:p>
            <w:pPr>
              <w:pStyle w:val="Compact"/>
            </w:pPr>
            <w:r>
              <w:rPr>
                <w:rStyle w:val="VerbatimChar"/>
              </w:rPr>
              <w:t xml:space="preserve">q1_14_result</w:t>
            </w:r>
          </w:p>
        </w:tc>
        <w:tc>
          <w:tcPr/>
          <w:p>
            <w:pPr>
              <w:pStyle w:val="Compact"/>
            </w:pPr>
            <w:r>
              <w:t xml:space="preserve">select_one</w:t>
            </w:r>
          </w:p>
        </w:tc>
        <w:tc>
          <w:tcPr/>
          <w:p>
            <w:pPr>
              <w:pStyle w:val="Compact"/>
            </w:pPr>
            <w:r>
              <w:t xml:space="preserve">1.14 Result of visit</w:t>
            </w:r>
          </w:p>
        </w:tc>
        <w:tc>
          <w:tcPr/>
          <w:p>
            <w:pPr>
              <w:pStyle w:val="Compact"/>
            </w:pPr>
            <w:r>
              <w:rPr>
                <w:rStyle w:val="VerbatimChar"/>
              </w:rPr>
              <w:t xml:space="preserve">never (always collected)</w:t>
            </w:r>
          </w:p>
        </w:tc>
      </w:tr>
      <w:tr>
        <w:tc>
          <w:tcPr/>
          <w:p>
            <w:pPr>
              <w:pStyle w:val="Compact"/>
            </w:pPr>
            <w:r>
              <w:rPr>
                <w:rStyle w:val="VerbatimChar"/>
              </w:rPr>
              <w:t xml:space="preserve">q2_01_statement_read</w:t>
            </w:r>
          </w:p>
        </w:tc>
        <w:tc>
          <w:tcPr/>
          <w:p>
            <w:pPr>
              <w:pStyle w:val="Compact"/>
            </w:pPr>
            <w:r>
              <w:t xml:space="preserve">select_one</w:t>
            </w:r>
          </w:p>
        </w:tc>
        <w:tc>
          <w:tcPr/>
          <w:p>
            <w:pPr>
              <w:pStyle w:val="Compact"/>
            </w:pPr>
            <w:r>
              <w:t xml:space="preserve">2.01 Consent statement read aloud to the respondent in full?</w:t>
            </w:r>
          </w:p>
        </w:tc>
        <w:tc>
          <w:tcPr/>
          <w:p>
            <w:pPr>
              <w:pStyle w:val="Compact"/>
            </w:pPr>
            <w:r>
              <w:rPr>
                <w:rStyle w:val="VerbatimChar"/>
              </w:rPr>
              <w:t xml:space="preserve">never (always collected)</w:t>
            </w:r>
          </w:p>
        </w:tc>
      </w:tr>
      <w:tr>
        <w:tc>
          <w:tcPr/>
          <w:p>
            <w:pPr>
              <w:pStyle w:val="Compact"/>
            </w:pPr>
            <w:r>
              <w:rPr>
                <w:rStyle w:val="VerbatimChar"/>
              </w:rPr>
              <w:t xml:space="preserve">q2_02_consent</w:t>
            </w:r>
          </w:p>
        </w:tc>
        <w:tc>
          <w:tcPr/>
          <w:p>
            <w:pPr>
              <w:pStyle w:val="Compact"/>
            </w:pPr>
            <w:r>
              <w:t xml:space="preserve">select_one</w:t>
            </w:r>
          </w:p>
        </w:tc>
        <w:tc>
          <w:tcPr/>
          <w:p>
            <w:pPr>
              <w:pStyle w:val="Compact"/>
            </w:pPr>
            <w:r>
              <w:t xml:space="preserve">2.02 Does the respondent consent to the household interview?</w:t>
            </w:r>
          </w:p>
        </w:tc>
        <w:tc>
          <w:tcPr/>
          <w:p>
            <w:pPr>
              <w:pStyle w:val="Compact"/>
            </w:pPr>
            <w:r>
              <w:rPr>
                <w:rStyle w:val="VerbatimChar"/>
              </w:rPr>
              <w:t xml:space="preserve">never (always collected)</w:t>
            </w:r>
          </w:p>
        </w:tc>
      </w:tr>
      <w:tr>
        <w:tc>
          <w:tcPr/>
          <w:p>
            <w:pPr>
              <w:pStyle w:val="Compact"/>
            </w:pPr>
            <w:r>
              <w:rPr>
                <w:rStyle w:val="VerbatimChar"/>
              </w:rPr>
              <w:t xml:space="preserve">q2_03_relationship</w:t>
            </w:r>
          </w:p>
        </w:tc>
        <w:tc>
          <w:tcPr/>
          <w:p>
            <w:pPr>
              <w:pStyle w:val="Compact"/>
            </w:pPr>
            <w:r>
              <w:t xml:space="preserve">select_one</w:t>
            </w:r>
          </w:p>
        </w:tc>
        <w:tc>
          <w:tcPr/>
          <w:p>
            <w:pPr>
              <w:pStyle w:val="Compact"/>
            </w:pPr>
            <w:r>
              <w:t xml:space="preserve">2.03 Relationship of the respondent to the head of household</w:t>
            </w:r>
          </w:p>
        </w:tc>
        <w:tc>
          <w:tcPr/>
          <w:p>
            <w:pPr>
              <w:pStyle w:val="Compact"/>
            </w:pPr>
            <w:r>
              <w:rPr>
                <w:rStyle w:val="VerbatimChar"/>
              </w:rPr>
              <w:t xml:space="preserve">${q2_02_consent} = '1'</w:t>
            </w:r>
          </w:p>
        </w:tc>
      </w:tr>
      <w:tr>
        <w:tc>
          <w:tcPr/>
          <w:p>
            <w:pPr>
              <w:pStyle w:val="Compact"/>
            </w:pPr>
            <w:r>
              <w:rPr>
                <w:rStyle w:val="VerbatimChar"/>
              </w:rPr>
              <w:t xml:space="preserve">q3_01_hh_size</w:t>
            </w:r>
          </w:p>
        </w:tc>
        <w:tc>
          <w:tcPr/>
          <w:p>
            <w:pPr>
              <w:pStyle w:val="Compact"/>
            </w:pPr>
            <w:r>
              <w:t xml:space="preserve">integer</w:t>
            </w:r>
          </w:p>
        </w:tc>
        <w:tc>
          <w:tcPr/>
          <w:p>
            <w:pPr>
              <w:pStyle w:val="Compact"/>
            </w:pPr>
            <w:r>
              <w:t xml:space="preserve">3.01 How many people usually live in this household?</w:t>
            </w:r>
          </w:p>
        </w:tc>
        <w:tc>
          <w:tcPr/>
          <w:p>
            <w:pPr>
              <w:pStyle w:val="Compact"/>
            </w:pPr>
            <w:r>
              <w:rPr>
                <w:rStyle w:val="VerbatimChar"/>
              </w:rPr>
              <w:t xml:space="preserve">never (always collected)</w:t>
            </w:r>
          </w:p>
        </w:tc>
      </w:tr>
      <w:tr>
        <w:tc>
          <w:tcPr/>
          <w:p>
            <w:pPr>
              <w:pStyle w:val="Compact"/>
            </w:pPr>
            <w:r>
              <w:rPr>
                <w:rStyle w:val="VerbatimChar"/>
              </w:rPr>
              <w:t xml:space="preserve">roster_count</w:t>
            </w:r>
          </w:p>
        </w:tc>
        <w:tc>
          <w:tcPr/>
          <w:p>
            <w:pPr>
              <w:pStyle w:val="Compact"/>
            </w:pPr>
            <w:r>
              <w:t xml:space="preserve">calculate</w:t>
            </w:r>
          </w:p>
        </w:tc>
        <w:tc>
          <w:tcPr/>
          <w:p>
            <w:pPr>
              <w:pStyle w:val="Compact"/>
            </w:pPr>
            <w:r>
              <w:t xml:space="preserve">derived:</w:t>
            </w:r>
            <w:r>
              <w:t xml:space="preserve"> </w:t>
            </w:r>
            <w:r>
              <w:rPr>
                <w:rStyle w:val="VerbatimChar"/>
              </w:rPr>
              <w:t xml:space="preserve">count(${roster})</w:t>
            </w:r>
          </w:p>
        </w:tc>
        <w:tc>
          <w:tcPr/>
          <w:p>
            <w:pPr>
              <w:pStyle w:val="Compact"/>
            </w:pPr>
            <w:r>
              <w:rPr>
                <w:rStyle w:val="VerbatimChar"/>
              </w:rPr>
              <w:t xml:space="preserve">never (always collected)</w:t>
            </w:r>
          </w:p>
        </w:tc>
      </w:tr>
      <w:tr>
        <w:tc>
          <w:tcPr/>
          <w:p>
            <w:pPr>
              <w:pStyle w:val="Compact"/>
            </w:pPr>
            <w:r>
              <w:rPr>
                <w:rStyle w:val="VerbatimChar"/>
              </w:rPr>
              <w:t xml:space="preserve">q3_02_eligible</w:t>
            </w:r>
          </w:p>
        </w:tc>
        <w:tc>
          <w:tcPr/>
          <w:p>
            <w:pPr>
              <w:pStyle w:val="Compact"/>
            </w:pPr>
            <w:r>
              <w:t xml:space="preserve">calculate</w:t>
            </w:r>
          </w:p>
        </w:tc>
        <w:tc>
          <w:tcPr/>
          <w:p>
            <w:pPr>
              <w:pStyle w:val="Compact"/>
            </w:pPr>
            <w:r>
              <w:t xml:space="preserve">derived:</w:t>
            </w:r>
            <w:r>
              <w:t xml:space="preserve"> </w:t>
            </w:r>
            <w:r>
              <w:rPr>
                <w:rStyle w:val="VerbatimChar"/>
              </w:rPr>
              <w:t xml:space="preserve">sum(${r_eligible})</w:t>
            </w:r>
          </w:p>
        </w:tc>
        <w:tc>
          <w:tcPr/>
          <w:p>
            <w:pPr>
              <w:pStyle w:val="Compact"/>
            </w:pPr>
            <w:r>
              <w:rPr>
                <w:rStyle w:val="VerbatimChar"/>
              </w:rPr>
              <w:t xml:space="preserve">never (always collected)</w:t>
            </w:r>
          </w:p>
        </w:tc>
      </w:tr>
      <w:tr>
        <w:tc>
          <w:tcPr/>
          <w:p>
            <w:pPr>
              <w:pStyle w:val="Compact"/>
            </w:pPr>
            <w:r>
              <w:rPr>
                <w:rStyle w:val="VerbatimChar"/>
              </w:rPr>
              <w:t xml:space="preserve">q6_01_water</w:t>
            </w:r>
          </w:p>
        </w:tc>
        <w:tc>
          <w:tcPr/>
          <w:p>
            <w:pPr>
              <w:pStyle w:val="Compact"/>
            </w:pPr>
            <w:r>
              <w:t xml:space="preserve">select_one</w:t>
            </w:r>
          </w:p>
        </w:tc>
        <w:tc>
          <w:tcPr/>
          <w:p>
            <w:pPr>
              <w:pStyle w:val="Compact"/>
            </w:pPr>
            <w:r>
              <w:t xml:space="preserve">6.01 What is the main source of drinking water for this household?</w:t>
            </w:r>
          </w:p>
        </w:tc>
        <w:tc>
          <w:tcPr/>
          <w:p>
            <w:pPr>
              <w:pStyle w:val="Compact"/>
            </w:pPr>
            <w:r>
              <w:rPr>
                <w:rStyle w:val="VerbatimChar"/>
              </w:rPr>
              <w:t xml:space="preserve">never (always collected)</w:t>
            </w:r>
          </w:p>
        </w:tc>
      </w:tr>
      <w:tr>
        <w:tc>
          <w:tcPr/>
          <w:p>
            <w:pPr>
              <w:pStyle w:val="Compact"/>
            </w:pPr>
            <w:r>
              <w:rPr>
                <w:rStyle w:val="VerbatimChar"/>
              </w:rPr>
              <w:t xml:space="preserve">q6_02_toilet</w:t>
            </w:r>
          </w:p>
        </w:tc>
        <w:tc>
          <w:tcPr/>
          <w:p>
            <w:pPr>
              <w:pStyle w:val="Compact"/>
            </w:pPr>
            <w:r>
              <w:t xml:space="preserve">select_one</w:t>
            </w:r>
          </w:p>
        </w:tc>
        <w:tc>
          <w:tcPr/>
          <w:p>
            <w:pPr>
              <w:pStyle w:val="Compact"/>
            </w:pPr>
            <w:r>
              <w:t xml:space="preserve">6.02 What kind of toilet facility do members of this household use?</w:t>
            </w:r>
          </w:p>
        </w:tc>
        <w:tc>
          <w:tcPr/>
          <w:p>
            <w:pPr>
              <w:pStyle w:val="Compact"/>
            </w:pPr>
            <w:r>
              <w:rPr>
                <w:rStyle w:val="VerbatimChar"/>
              </w:rPr>
              <w:t xml:space="preserve">never (always collected)</w:t>
            </w:r>
          </w:p>
        </w:tc>
      </w:tr>
      <w:tr>
        <w:tc>
          <w:tcPr/>
          <w:p>
            <w:pPr>
              <w:pStyle w:val="Compact"/>
            </w:pPr>
            <w:r>
              <w:rPr>
                <w:rStyle w:val="VerbatimChar"/>
              </w:rPr>
              <w:t xml:space="preserve">q6_03_livestock</w:t>
            </w:r>
          </w:p>
        </w:tc>
        <w:tc>
          <w:tcPr/>
          <w:p>
            <w:pPr>
              <w:pStyle w:val="Compact"/>
            </w:pPr>
            <w:r>
              <w:t xml:space="preserve">select_one</w:t>
            </w:r>
          </w:p>
        </w:tc>
        <w:tc>
          <w:tcPr/>
          <w:p>
            <w:pPr>
              <w:pStyle w:val="Compact"/>
            </w:pPr>
            <w:r>
              <w:t xml:space="preserve">6.03 Does this household keep poultry or livestock inside the compound?</w:t>
            </w:r>
          </w:p>
        </w:tc>
        <w:tc>
          <w:tcPr/>
          <w:p>
            <w:pPr>
              <w:pStyle w:val="Compact"/>
            </w:pPr>
            <w:r>
              <w:rPr>
                <w:rStyle w:val="VerbatimChar"/>
              </w:rPr>
              <w:t xml:space="preserve">never (always collected)</w:t>
            </w:r>
          </w:p>
        </w:tc>
      </w:tr>
      <w:tr>
        <w:tc>
          <w:tcPr/>
          <w:p>
            <w:pPr>
              <w:pStyle w:val="Compact"/>
            </w:pPr>
            <w:r>
              <w:rPr>
                <w:rStyle w:val="VerbatimChar"/>
              </w:rPr>
              <w:t xml:space="preserve">q6_04_animal_antibiotic</w:t>
            </w:r>
          </w:p>
        </w:tc>
        <w:tc>
          <w:tcPr/>
          <w:p>
            <w:pPr>
              <w:pStyle w:val="Compact"/>
            </w:pPr>
            <w:r>
              <w:t xml:space="preserve">select_one</w:t>
            </w:r>
          </w:p>
        </w:tc>
        <w:tc>
          <w:tcPr/>
          <w:p>
            <w:pPr>
              <w:pStyle w:val="Compact"/>
            </w:pPr>
            <w:r>
              <w:t xml:space="preserve">6.04 Have any antibiotic medicines been given to these animals in the past 1</w:t>
            </w:r>
          </w:p>
        </w:tc>
        <w:tc>
          <w:tcPr/>
          <w:p>
            <w:pPr>
              <w:pStyle w:val="Compact"/>
            </w:pPr>
            <w:r>
              <w:rPr>
                <w:rStyle w:val="VerbatimChar"/>
              </w:rPr>
              <w:t xml:space="preserve">${q6_03_livestock} = '1'</w:t>
            </w:r>
          </w:p>
        </w:tc>
      </w:tr>
      <w:tr>
        <w:tc>
          <w:tcPr/>
          <w:p>
            <w:pPr>
              <w:pStyle w:val="Compact"/>
            </w:pPr>
            <w:r>
              <w:rPr>
                <w:rStyle w:val="VerbatimChar"/>
              </w:rPr>
              <w:t xml:space="preserve">q6_05_handwashing</w:t>
            </w:r>
          </w:p>
        </w:tc>
        <w:tc>
          <w:tcPr/>
          <w:p>
            <w:pPr>
              <w:pStyle w:val="Compact"/>
            </w:pPr>
            <w:r>
              <w:t xml:space="preserve">select_one</w:t>
            </w:r>
          </w:p>
        </w:tc>
        <w:tc>
          <w:tcPr/>
          <w:p>
            <w:pPr>
              <w:pStyle w:val="Compact"/>
            </w:pPr>
            <w:r>
              <w:t xml:space="preserve">6.05 Observe: is there a handwashing station with both soap and water?</w:t>
            </w:r>
          </w:p>
        </w:tc>
        <w:tc>
          <w:tcPr/>
          <w:p>
            <w:pPr>
              <w:pStyle w:val="Compact"/>
            </w:pPr>
            <w:r>
              <w:rPr>
                <w:rStyle w:val="VerbatimChar"/>
              </w:rPr>
              <w:t xml:space="preserve">never (always collected)</w:t>
            </w:r>
          </w:p>
        </w:tc>
      </w:tr>
      <w:tr>
        <w:tc>
          <w:tcPr/>
          <w:p>
            <w:pPr>
              <w:pStyle w:val="Compact"/>
            </w:pPr>
            <w:r>
              <w:rPr>
                <w:rStyle w:val="VerbatimChar"/>
              </w:rPr>
              <w:t xml:space="preserve">q6_06_hh_diarrhoea</w:t>
            </w:r>
          </w:p>
        </w:tc>
        <w:tc>
          <w:tcPr/>
          <w:p>
            <w:pPr>
              <w:pStyle w:val="Compact"/>
            </w:pPr>
            <w:r>
              <w:t xml:space="preserve">select_one</w:t>
            </w:r>
          </w:p>
        </w:tc>
        <w:tc>
          <w:tcPr/>
          <w:p>
            <w:pPr>
              <w:pStyle w:val="Compact"/>
            </w:pPr>
            <w:r>
              <w:t xml:space="preserve">6.06 Has any member of this household had diarrhoea in the past two weeks?</w:t>
            </w:r>
          </w:p>
        </w:tc>
        <w:tc>
          <w:tcPr/>
          <w:p>
            <w:pPr>
              <w:pStyle w:val="Compact"/>
            </w:pPr>
            <w:r>
              <w:rPr>
                <w:rStyle w:val="VerbatimChar"/>
              </w:rPr>
              <w:t xml:space="preserve">never (always collected)</w:t>
            </w:r>
          </w:p>
        </w:tc>
      </w:tr>
      <w:tr>
        <w:tc>
          <w:tcPr/>
          <w:p>
            <w:pPr>
              <w:pStyle w:val="Compact"/>
            </w:pPr>
            <w:r>
              <w:rPr>
                <w:rStyle w:val="VerbatimChar"/>
              </w:rPr>
              <w:t xml:space="preserve">q6_07_assets</w:t>
            </w:r>
          </w:p>
        </w:tc>
        <w:tc>
          <w:tcPr/>
          <w:p>
            <w:pPr>
              <w:pStyle w:val="Compact"/>
            </w:pPr>
            <w:r>
              <w:t xml:space="preserve">select_multiple</w:t>
            </w:r>
          </w:p>
        </w:tc>
        <w:tc>
          <w:tcPr/>
          <w:p>
            <w:pPr>
              <w:pStyle w:val="Compact"/>
            </w:pPr>
            <w:r>
              <w:t xml:space="preserve">6.07 Which of the following does this household own?</w:t>
            </w:r>
          </w:p>
        </w:tc>
        <w:tc>
          <w:tcPr/>
          <w:p>
            <w:pPr>
              <w:pStyle w:val="Compact"/>
            </w:pPr>
            <w:r>
              <w:rPr>
                <w:rStyle w:val="VerbatimChar"/>
              </w:rPr>
              <w:t xml:space="preserve">never (always collected)</w:t>
            </w:r>
          </w:p>
        </w:tc>
      </w:tr>
      <w:tr>
        <w:tc>
          <w:tcPr/>
          <w:p>
            <w:pPr>
              <w:pStyle w:val="Compact"/>
            </w:pPr>
            <w:r>
              <w:rPr>
                <w:rStyle w:val="VerbatimChar"/>
              </w:rPr>
              <w:t xml:space="preserve">interview_duration_min</w:t>
            </w:r>
          </w:p>
        </w:tc>
        <w:tc>
          <w:tcPr/>
          <w:p>
            <w:pPr>
              <w:pStyle w:val="Compact"/>
            </w:pPr>
            <w:r>
              <w:t xml:space="preserve">calculate</w:t>
            </w:r>
          </w:p>
        </w:tc>
        <w:tc>
          <w:tcPr/>
          <w:p>
            <w:pPr>
              <w:pStyle w:val="Compact"/>
            </w:pPr>
            <w:r>
              <w:t xml:space="preserve">derived:</w:t>
            </w:r>
            <w:r>
              <w:t xml:space="preserve"> </w:t>
            </w:r>
            <w:r>
              <w:rPr>
                <w:rStyle w:val="VerbatimChar"/>
              </w:rPr>
              <w:t xml:space="preserve">round((decimal-date-time(${end_time}) - decimal-date-tim</w:t>
            </w:r>
          </w:p>
        </w:tc>
        <w:tc>
          <w:tcPr/>
          <w:p>
            <w:pPr>
              <w:pStyle w:val="Compact"/>
            </w:pPr>
            <w:r>
              <w:rPr>
                <w:rStyle w:val="VerbatimChar"/>
              </w:rPr>
              <w:t xml:space="preserve">never (always collected)</w:t>
            </w:r>
          </w:p>
        </w:tc>
      </w:tr>
      <w:tr>
        <w:tc>
          <w:tcPr/>
          <w:p>
            <w:pPr>
              <w:pStyle w:val="Compact"/>
            </w:pPr>
            <w:r>
              <w:rPr>
                <w:rStyle w:val="VerbatimChar"/>
              </w:rPr>
              <w:t xml:space="preserve">q7_02_observation</w:t>
            </w:r>
          </w:p>
        </w:tc>
        <w:tc>
          <w:tcPr/>
          <w:p>
            <w:pPr>
              <w:pStyle w:val="Compact"/>
            </w:pPr>
            <w:r>
              <w:t xml:space="preserve">text</w:t>
            </w:r>
          </w:p>
        </w:tc>
        <w:tc>
          <w:tcPr/>
          <w:p>
            <w:pPr>
              <w:pStyle w:val="Compact"/>
            </w:pPr>
            <w:r>
              <w:t xml:space="preserve">7.02 Record any observation that may help the office interpret this form</w:t>
            </w:r>
          </w:p>
        </w:tc>
        <w:tc>
          <w:tcPr/>
          <w:p>
            <w:pPr>
              <w:pStyle w:val="Compact"/>
            </w:pPr>
            <w:r>
              <w:rPr>
                <w:rStyle w:val="VerbatimChar"/>
              </w:rPr>
              <w:t xml:space="preserve">never (always collected)</w:t>
            </w:r>
          </w:p>
        </w:tc>
      </w:tr>
      <w:tr>
        <w:tc>
          <w:tcPr/>
          <w:p>
            <w:pPr>
              <w:pStyle w:val="Compact"/>
            </w:pPr>
            <w:r>
              <w:rPr>
                <w:rStyle w:val="VerbatimChar"/>
              </w:rPr>
              <w:t xml:space="preserve">q7_04_supervisor</w:t>
            </w:r>
          </w:p>
        </w:tc>
        <w:tc>
          <w:tcPr/>
          <w:p>
            <w:pPr>
              <w:pStyle w:val="Compact"/>
            </w:pPr>
            <w:r>
              <w:t xml:space="preserve">select_one_from_file</w:t>
            </w:r>
          </w:p>
        </w:tc>
        <w:tc>
          <w:tcPr/>
          <w:p>
            <w:pPr>
              <w:pStyle w:val="Compact"/>
            </w:pPr>
            <w:r>
              <w:t xml:space="preserve">7.04 Supervisor code</w:t>
            </w:r>
          </w:p>
        </w:tc>
        <w:tc>
          <w:tcPr/>
          <w:p>
            <w:pPr>
              <w:pStyle w:val="Compact"/>
            </w:pPr>
            <w:r>
              <w:rPr>
                <w:rStyle w:val="VerbatimChar"/>
              </w:rPr>
              <w:t xml:space="preserve">never (always collected)</w:t>
            </w:r>
          </w:p>
        </w:tc>
      </w:tr>
      <w:tr>
        <w:tc>
          <w:tcPr/>
          <w:p>
            <w:pPr>
              <w:pStyle w:val="Compact"/>
            </w:pPr>
            <w:r>
              <w:rPr>
                <w:rStyle w:val="VerbatimChar"/>
              </w:rPr>
              <w:t xml:space="preserve">q7_05_supervisor_decision</w:t>
            </w:r>
          </w:p>
        </w:tc>
        <w:tc>
          <w:tcPr/>
          <w:p>
            <w:pPr>
              <w:pStyle w:val="Compact"/>
            </w:pPr>
            <w:r>
              <w:t xml:space="preserve">select_one</w:t>
            </w:r>
          </w:p>
        </w:tc>
        <w:tc>
          <w:tcPr/>
          <w:p>
            <w:pPr>
              <w:pStyle w:val="Compact"/>
            </w:pPr>
            <w:r>
              <w:t xml:space="preserve">7.05 Supervisor decision on this form</w:t>
            </w:r>
          </w:p>
        </w:tc>
        <w:tc>
          <w:tcPr/>
          <w:p>
            <w:pPr>
              <w:pStyle w:val="Compact"/>
            </w:pPr>
            <w:r>
              <w:rPr>
                <w:rStyle w:val="VerbatimChar"/>
              </w:rPr>
              <w:t xml:space="preserve">${q7_04_supervisor} != ''</w:t>
            </w:r>
          </w:p>
        </w:tc>
      </w:tr>
    </w:tbl>
    <w:bookmarkEnd w:id="259"/>
    <w:bookmarkStart w:id="260" w:name="X294f7c2fb80fd70eabe6890430126564e98913e"/>
    <w:p>
      <w:pPr>
        <w:pStyle w:val="Heading2"/>
      </w:pPr>
      <w:r>
        <w:t xml:space="preserve">Table:</w:t>
      </w:r>
      <w:r>
        <w:t xml:space="preserve"> </w:t>
      </w:r>
      <w:r>
        <w:rPr>
          <w:rStyle w:val="VerbatimChar"/>
        </w:rPr>
        <w:t xml:space="preserve">roster</w:t>
      </w:r>
      <w:r>
        <w:t xml:space="preserve"> </w:t>
      </w:r>
      <w:r>
        <w:t xml:space="preserve">- one row per usual resident</w:t>
      </w:r>
    </w:p>
    <w:p>
      <w:pPr>
        <w:pStyle w:val="FirstParagraph"/>
      </w:pPr>
      <w:r>
        <w:t xml:space="preserve">8 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Question / meaning</w:t>
            </w:r>
          </w:p>
        </w:tc>
        <w:tc>
          <w:tcPr/>
          <w:p>
            <w:pPr>
              <w:pStyle w:val="Compact"/>
            </w:pPr>
            <w:r>
              <w:t xml:space="preserve">Null when</w:t>
            </w:r>
          </w:p>
        </w:tc>
      </w:tr>
      <w:tr>
        <w:tc>
          <w:tcPr/>
          <w:p>
            <w:pPr>
              <w:pStyle w:val="Compact"/>
            </w:pPr>
            <w:r>
              <w:rPr>
                <w:rStyle w:val="VerbatimChar"/>
              </w:rPr>
              <w:t xml:space="preserve">line_no</w:t>
            </w:r>
          </w:p>
        </w:tc>
        <w:tc>
          <w:tcPr/>
          <w:p>
            <w:pPr>
              <w:pStyle w:val="Compact"/>
            </w:pPr>
            <w:r>
              <w:t xml:space="preserve">calculate</w:t>
            </w:r>
          </w:p>
        </w:tc>
        <w:tc>
          <w:tcPr/>
          <w:p>
            <w:pPr>
              <w:pStyle w:val="Compact"/>
            </w:pPr>
            <w:r>
              <w:t xml:space="preserve">derived:</w:t>
            </w:r>
            <w:r>
              <w:t xml:space="preserve"> </w:t>
            </w:r>
            <w:r>
              <w:rPr>
                <w:rStyle w:val="VerbatimChar"/>
              </w:rPr>
              <w:t xml:space="preserve">position(..)</w:t>
            </w:r>
          </w:p>
        </w:tc>
        <w:tc>
          <w:tcPr/>
          <w:p>
            <w:pPr>
              <w:pStyle w:val="Compact"/>
            </w:pPr>
            <w:r>
              <w:rPr>
                <w:rStyle w:val="VerbatimChar"/>
              </w:rPr>
              <w:t xml:space="preserve">never (always collected)</w:t>
            </w:r>
          </w:p>
        </w:tc>
      </w:tr>
      <w:tr>
        <w:tc>
          <w:tcPr/>
          <w:p>
            <w:pPr>
              <w:pStyle w:val="Compact"/>
            </w:pPr>
            <w:r>
              <w:rPr>
                <w:rStyle w:val="VerbatimChar"/>
              </w:rPr>
              <w:t xml:space="preserve">r_initials</w:t>
            </w:r>
          </w:p>
        </w:tc>
        <w:tc>
          <w:tcPr/>
          <w:p>
            <w:pPr>
              <w:pStyle w:val="Compact"/>
            </w:pPr>
            <w:r>
              <w:t xml:space="preserve">text</w:t>
            </w:r>
          </w:p>
        </w:tc>
        <w:tc>
          <w:tcPr/>
          <w:p>
            <w:pPr>
              <w:pStyle w:val="Compact"/>
            </w:pPr>
            <w:r>
              <w:t xml:space="preserve">(2) Initials</w:t>
            </w:r>
          </w:p>
        </w:tc>
        <w:tc>
          <w:tcPr/>
          <w:p>
            <w:pPr>
              <w:pStyle w:val="Compact"/>
            </w:pPr>
            <w:r>
              <w:rPr>
                <w:rStyle w:val="VerbatimChar"/>
              </w:rPr>
              <w:t xml:space="preserve">never (always collected)</w:t>
            </w:r>
          </w:p>
        </w:tc>
      </w:tr>
      <w:tr>
        <w:tc>
          <w:tcPr/>
          <w:p>
            <w:pPr>
              <w:pStyle w:val="Compact"/>
            </w:pPr>
            <w:r>
              <w:rPr>
                <w:rStyle w:val="VerbatimChar"/>
              </w:rPr>
              <w:t xml:space="preserve">r_relationship</w:t>
            </w:r>
          </w:p>
        </w:tc>
        <w:tc>
          <w:tcPr/>
          <w:p>
            <w:pPr>
              <w:pStyle w:val="Compact"/>
            </w:pPr>
            <w:r>
              <w:t xml:space="preserve">select_one</w:t>
            </w:r>
          </w:p>
        </w:tc>
        <w:tc>
          <w:tcPr/>
          <w:p>
            <w:pPr>
              <w:pStyle w:val="Compact"/>
            </w:pPr>
            <w:r>
              <w:t xml:space="preserve">(3) Relationship to head</w:t>
            </w:r>
          </w:p>
        </w:tc>
        <w:tc>
          <w:tcPr/>
          <w:p>
            <w:pPr>
              <w:pStyle w:val="Compact"/>
            </w:pPr>
            <w:r>
              <w:rPr>
                <w:rStyle w:val="VerbatimChar"/>
              </w:rPr>
              <w:t xml:space="preserve">never (always collected)</w:t>
            </w:r>
          </w:p>
        </w:tc>
      </w:tr>
      <w:tr>
        <w:tc>
          <w:tcPr/>
          <w:p>
            <w:pPr>
              <w:pStyle w:val="Compact"/>
            </w:pPr>
            <w:r>
              <w:rPr>
                <w:rStyle w:val="VerbatimChar"/>
              </w:rPr>
              <w:t xml:space="preserve">r_sex</w:t>
            </w:r>
          </w:p>
        </w:tc>
        <w:tc>
          <w:tcPr/>
          <w:p>
            <w:pPr>
              <w:pStyle w:val="Compact"/>
            </w:pPr>
            <w:r>
              <w:t xml:space="preserve">select_one</w:t>
            </w:r>
          </w:p>
        </w:tc>
        <w:tc>
          <w:tcPr/>
          <w:p>
            <w:pPr>
              <w:pStyle w:val="Compact"/>
            </w:pPr>
            <w:r>
              <w:t xml:space="preserve">(4) Sex</w:t>
            </w:r>
          </w:p>
        </w:tc>
        <w:tc>
          <w:tcPr/>
          <w:p>
            <w:pPr>
              <w:pStyle w:val="Compact"/>
            </w:pPr>
            <w:r>
              <w:rPr>
                <w:rStyle w:val="VerbatimChar"/>
              </w:rPr>
              <w:t xml:space="preserve">never (always collected)</w:t>
            </w:r>
          </w:p>
        </w:tc>
      </w:tr>
      <w:tr>
        <w:tc>
          <w:tcPr/>
          <w:p>
            <w:pPr>
              <w:pStyle w:val="Compact"/>
            </w:pPr>
            <w:r>
              <w:rPr>
                <w:rStyle w:val="VerbatimChar"/>
              </w:rPr>
              <w:t xml:space="preserve">r_age_unit</w:t>
            </w:r>
          </w:p>
        </w:tc>
        <w:tc>
          <w:tcPr/>
          <w:p>
            <w:pPr>
              <w:pStyle w:val="Compact"/>
            </w:pPr>
            <w:r>
              <w:t xml:space="preserve">select_one</w:t>
            </w:r>
          </w:p>
        </w:tc>
        <w:tc>
          <w:tcPr/>
          <w:p>
            <w:pPr>
              <w:pStyle w:val="Compact"/>
            </w:pPr>
            <w:r>
              <w:t xml:space="preserve">Age recorded in years or months?</w:t>
            </w:r>
          </w:p>
        </w:tc>
        <w:tc>
          <w:tcPr/>
          <w:p>
            <w:pPr>
              <w:pStyle w:val="Compact"/>
            </w:pPr>
            <w:r>
              <w:rPr>
                <w:rStyle w:val="VerbatimChar"/>
              </w:rPr>
              <w:t xml:space="preserve">never (always collected)</w:t>
            </w:r>
          </w:p>
        </w:tc>
      </w:tr>
      <w:tr>
        <w:tc>
          <w:tcPr/>
          <w:p>
            <w:pPr>
              <w:pStyle w:val="Compact"/>
            </w:pPr>
            <w:r>
              <w:rPr>
                <w:rStyle w:val="VerbatimChar"/>
              </w:rPr>
              <w:t xml:space="preserve">r_age_years</w:t>
            </w:r>
          </w:p>
        </w:tc>
        <w:tc>
          <w:tcPr/>
          <w:p>
            <w:pPr>
              <w:pStyle w:val="Compact"/>
            </w:pPr>
            <w:r>
              <w:t xml:space="preserve">integer</w:t>
            </w:r>
          </w:p>
        </w:tc>
        <w:tc>
          <w:tcPr/>
          <w:p>
            <w:pPr>
              <w:pStyle w:val="Compact"/>
            </w:pPr>
            <w:r>
              <w:t xml:space="preserve">(5) Age in completed years</w:t>
            </w:r>
          </w:p>
        </w:tc>
        <w:tc>
          <w:tcPr/>
          <w:p>
            <w:pPr>
              <w:pStyle w:val="Compact"/>
            </w:pPr>
            <w:r>
              <w:rPr>
                <w:rStyle w:val="VerbatimChar"/>
              </w:rPr>
              <w:t xml:space="preserve">${r_age_unit} = 'years'</w:t>
            </w:r>
          </w:p>
        </w:tc>
      </w:tr>
      <w:tr>
        <w:tc>
          <w:tcPr/>
          <w:p>
            <w:pPr>
              <w:pStyle w:val="Compact"/>
            </w:pPr>
            <w:r>
              <w:rPr>
                <w:rStyle w:val="VerbatimChar"/>
              </w:rPr>
              <w:t xml:space="preserve">r_age_months</w:t>
            </w:r>
          </w:p>
        </w:tc>
        <w:tc>
          <w:tcPr/>
          <w:p>
            <w:pPr>
              <w:pStyle w:val="Compact"/>
            </w:pPr>
            <w:r>
              <w:t xml:space="preserve">integer</w:t>
            </w:r>
          </w:p>
        </w:tc>
        <w:tc>
          <w:tcPr/>
          <w:p>
            <w:pPr>
              <w:pStyle w:val="Compact"/>
            </w:pPr>
            <w:r>
              <w:t xml:space="preserve">(6) Age in completed months</w:t>
            </w:r>
          </w:p>
        </w:tc>
        <w:tc>
          <w:tcPr/>
          <w:p>
            <w:pPr>
              <w:pStyle w:val="Compact"/>
            </w:pPr>
            <w:r>
              <w:rPr>
                <w:rStyle w:val="VerbatimChar"/>
              </w:rPr>
              <w:t xml:space="preserve">${r_age_unit} = 'months'</w:t>
            </w:r>
          </w:p>
        </w:tc>
      </w:tr>
      <w:tr>
        <w:tc>
          <w:tcPr/>
          <w:p>
            <w:pPr>
              <w:pStyle w:val="Compact"/>
            </w:pPr>
            <w:r>
              <w:rPr>
                <w:rStyle w:val="VerbatimChar"/>
              </w:rPr>
              <w:t xml:space="preserve">r_eligible</w:t>
            </w:r>
          </w:p>
        </w:tc>
        <w:tc>
          <w:tcPr/>
          <w:p>
            <w:pPr>
              <w:pStyle w:val="Compact"/>
            </w:pPr>
            <w:r>
              <w:t xml:space="preserve">calculate</w:t>
            </w:r>
          </w:p>
        </w:tc>
        <w:tc>
          <w:tcPr/>
          <w:p>
            <w:pPr>
              <w:pStyle w:val="Compact"/>
            </w:pPr>
            <w:r>
              <w:t xml:space="preserve">derived:</w:t>
            </w:r>
            <w:r>
              <w:t xml:space="preserve"> </w:t>
            </w:r>
            <w:r>
              <w:rPr>
                <w:rStyle w:val="VerbatimChar"/>
              </w:rPr>
              <w:t xml:space="preserve">if(${r_age_unit} = 'months' and ${r_age_months} &gt;= 9 and</w:t>
            </w:r>
          </w:p>
        </w:tc>
        <w:tc>
          <w:tcPr/>
          <w:p>
            <w:pPr>
              <w:pStyle w:val="Compact"/>
            </w:pPr>
            <w:r>
              <w:rPr>
                <w:rStyle w:val="VerbatimChar"/>
              </w:rPr>
              <w:t xml:space="preserve">never (always collected)</w:t>
            </w:r>
          </w:p>
        </w:tc>
      </w:tr>
    </w:tbl>
    <w:bookmarkEnd w:id="260"/>
    <w:bookmarkStart w:id="261" w:name="X0e63517328bcff30d41a253ef43f788f15a0128"/>
    <w:p>
      <w:pPr>
        <w:pStyle w:val="Heading2"/>
      </w:pPr>
      <w:r>
        <w:t xml:space="preserve">Table:</w:t>
      </w:r>
      <w:r>
        <w:t xml:space="preserve"> </w:t>
      </w:r>
      <w:r>
        <w:rPr>
          <w:rStyle w:val="VerbatimChar"/>
        </w:rPr>
        <w:t xml:space="preserve">child</w:t>
      </w:r>
      <w:r>
        <w:t xml:space="preserve"> </w:t>
      </w:r>
      <w:r>
        <w:t xml:space="preserve">- one row per eligible child, including specimen</w:t>
      </w:r>
    </w:p>
    <w:p>
      <w:pPr>
        <w:pStyle w:val="FirstParagraph"/>
      </w:pPr>
      <w:r>
        <w:t xml:space="preserve">32 fields.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Question / meaning</w:t>
            </w:r>
          </w:p>
        </w:tc>
        <w:tc>
          <w:tcPr/>
          <w:p>
            <w:pPr>
              <w:pStyle w:val="Compact"/>
            </w:pPr>
            <w:r>
              <w:t xml:space="preserve">Null when</w:t>
            </w:r>
          </w:p>
        </w:tc>
      </w:tr>
      <w:tr>
        <w:tc>
          <w:tcPr/>
          <w:p>
            <w:pPr>
              <w:pStyle w:val="Compact"/>
            </w:pPr>
            <w:r>
              <w:rPr>
                <w:rStyle w:val="VerbatimChar"/>
              </w:rPr>
              <w:t xml:space="preserve">child_index</w:t>
            </w:r>
          </w:p>
        </w:tc>
        <w:tc>
          <w:tcPr/>
          <w:p>
            <w:pPr>
              <w:pStyle w:val="Compact"/>
            </w:pPr>
            <w:r>
              <w:t xml:space="preserve">calculate</w:t>
            </w:r>
          </w:p>
        </w:tc>
        <w:tc>
          <w:tcPr/>
          <w:p>
            <w:pPr>
              <w:pStyle w:val="Compact"/>
            </w:pPr>
            <w:r>
              <w:t xml:space="preserve">derived:</w:t>
            </w:r>
            <w:r>
              <w:t xml:space="preserve"> </w:t>
            </w:r>
            <w:r>
              <w:rPr>
                <w:rStyle w:val="VerbatimChar"/>
              </w:rPr>
              <w:t xml:space="preserve">position(..)</w:t>
            </w:r>
          </w:p>
        </w:tc>
        <w:tc>
          <w:tcPr/>
          <w:p>
            <w:pPr>
              <w:pStyle w:val="Compact"/>
            </w:pPr>
            <w:r>
              <w:rPr>
                <w:rStyle w:val="VerbatimChar"/>
              </w:rPr>
              <w:t xml:space="preserve">never (always collected)</w:t>
            </w:r>
          </w:p>
        </w:tc>
      </w:tr>
      <w:tr>
        <w:tc>
          <w:tcPr/>
          <w:p>
            <w:pPr>
              <w:pStyle w:val="Compact"/>
            </w:pPr>
            <w:r>
              <w:rPr>
                <w:rStyle w:val="VerbatimChar"/>
              </w:rPr>
              <w:t xml:space="preserve">q4_01_line</w:t>
            </w:r>
          </w:p>
        </w:tc>
        <w:tc>
          <w:tcPr/>
          <w:p>
            <w:pPr>
              <w:pStyle w:val="Compact"/>
            </w:pPr>
            <w:r>
              <w:t xml:space="preserve">integer</w:t>
            </w:r>
          </w:p>
        </w:tc>
        <w:tc>
          <w:tcPr/>
          <w:p>
            <w:pPr>
              <w:pStyle w:val="Compact"/>
            </w:pPr>
            <w:r>
              <w:t xml:space="preserve">4.01 Line number of this child in the Section 3 roster</w:t>
            </w:r>
          </w:p>
        </w:tc>
        <w:tc>
          <w:tcPr/>
          <w:p>
            <w:pPr>
              <w:pStyle w:val="Compact"/>
            </w:pPr>
            <w:r>
              <w:rPr>
                <w:rStyle w:val="VerbatimChar"/>
              </w:rPr>
              <w:t xml:space="preserve">never (always collected)</w:t>
            </w:r>
          </w:p>
        </w:tc>
      </w:tr>
      <w:tr>
        <w:tc>
          <w:tcPr/>
          <w:p>
            <w:pPr>
              <w:pStyle w:val="Compact"/>
            </w:pPr>
            <w:r>
              <w:rPr>
                <w:rStyle w:val="VerbatimChar"/>
              </w:rPr>
              <w:t xml:space="preserve">q4_02_initials</w:t>
            </w:r>
          </w:p>
        </w:tc>
        <w:tc>
          <w:tcPr/>
          <w:p>
            <w:pPr>
              <w:pStyle w:val="Compact"/>
            </w:pPr>
            <w:r>
              <w:t xml:space="preserve">calculate</w:t>
            </w:r>
          </w:p>
        </w:tc>
        <w:tc>
          <w:tcPr/>
          <w:p>
            <w:pPr>
              <w:pStyle w:val="Compact"/>
            </w:pPr>
            <w:r>
              <w:t xml:space="preserve">derived:</w:t>
            </w:r>
            <w:r>
              <w:t xml:space="preserve"> </w:t>
            </w:r>
            <w:r>
              <w:rPr>
                <w:rStyle w:val="VerbatimChar"/>
              </w:rPr>
              <w:t xml:space="preserve">indexed-repeat(${r_initials}, ${roster}, ${q4_01_line})</w:t>
            </w:r>
          </w:p>
        </w:tc>
        <w:tc>
          <w:tcPr/>
          <w:p>
            <w:pPr>
              <w:pStyle w:val="Compact"/>
            </w:pPr>
            <w:r>
              <w:rPr>
                <w:rStyle w:val="VerbatimChar"/>
              </w:rPr>
              <w:t xml:space="preserve">never (always collected)</w:t>
            </w:r>
          </w:p>
        </w:tc>
      </w:tr>
      <w:tr>
        <w:tc>
          <w:tcPr/>
          <w:p>
            <w:pPr>
              <w:pStyle w:val="Compact"/>
            </w:pPr>
            <w:r>
              <w:rPr>
                <w:rStyle w:val="VerbatimChar"/>
              </w:rPr>
              <w:t xml:space="preserve">q4_03_age_months</w:t>
            </w:r>
          </w:p>
        </w:tc>
        <w:tc>
          <w:tcPr/>
          <w:p>
            <w:pPr>
              <w:pStyle w:val="Compact"/>
            </w:pPr>
            <w:r>
              <w:t xml:space="preserve">calculate</w:t>
            </w:r>
          </w:p>
        </w:tc>
        <w:tc>
          <w:tcPr/>
          <w:p>
            <w:pPr>
              <w:pStyle w:val="Compact"/>
            </w:pPr>
            <w:r>
              <w:t xml:space="preserve">derived:</w:t>
            </w:r>
            <w:r>
              <w:t xml:space="preserve"> </w:t>
            </w:r>
            <w:r>
              <w:rPr>
                <w:rStyle w:val="VerbatimChar"/>
              </w:rPr>
              <w:t xml:space="preserve">indexed-repeat(${r_age_months}, ${roster}, ${q4_01_line}</w:t>
            </w:r>
          </w:p>
        </w:tc>
        <w:tc>
          <w:tcPr/>
          <w:p>
            <w:pPr>
              <w:pStyle w:val="Compact"/>
            </w:pPr>
            <w:r>
              <w:rPr>
                <w:rStyle w:val="VerbatimChar"/>
              </w:rPr>
              <w:t xml:space="preserve">never (always collected)</w:t>
            </w:r>
          </w:p>
        </w:tc>
      </w:tr>
      <w:tr>
        <w:tc>
          <w:tcPr/>
          <w:p>
            <w:pPr>
              <w:pStyle w:val="Compact"/>
            </w:pPr>
            <w:r>
              <w:rPr>
                <w:rStyle w:val="VerbatimChar"/>
              </w:rPr>
              <w:t xml:space="preserve">q4_04_sex</w:t>
            </w:r>
          </w:p>
        </w:tc>
        <w:tc>
          <w:tcPr/>
          <w:p>
            <w:pPr>
              <w:pStyle w:val="Compact"/>
            </w:pPr>
            <w:r>
              <w:t xml:space="preserve">select_one</w:t>
            </w:r>
          </w:p>
        </w:tc>
        <w:tc>
          <w:tcPr/>
          <w:p>
            <w:pPr>
              <w:pStyle w:val="Compact"/>
            </w:pPr>
            <w:r>
              <w:t xml:space="preserve">4.04 Sex of the child</w:t>
            </w:r>
          </w:p>
        </w:tc>
        <w:tc>
          <w:tcPr/>
          <w:p>
            <w:pPr>
              <w:pStyle w:val="Compact"/>
            </w:pPr>
            <w:r>
              <w:rPr>
                <w:rStyle w:val="VerbatimChar"/>
              </w:rPr>
              <w:t xml:space="preserve">never (always collected)</w:t>
            </w:r>
          </w:p>
        </w:tc>
      </w:tr>
      <w:tr>
        <w:tc>
          <w:tcPr/>
          <w:p>
            <w:pPr>
              <w:pStyle w:val="Compact"/>
            </w:pPr>
            <w:r>
              <w:rPr>
                <w:rStyle w:val="VerbatimChar"/>
              </w:rPr>
              <w:t xml:space="preserve">q4_05_weight_status</w:t>
            </w:r>
          </w:p>
        </w:tc>
        <w:tc>
          <w:tcPr/>
          <w:p>
            <w:pPr>
              <w:pStyle w:val="Compact"/>
            </w:pPr>
            <w:r>
              <w:t xml:space="preserve">select_one</w:t>
            </w:r>
          </w:p>
        </w:tc>
        <w:tc>
          <w:tcPr/>
          <w:p>
            <w:pPr>
              <w:pStyle w:val="Compact"/>
            </w:pPr>
            <w:r>
              <w:t xml:space="preserve">4.05 Was the child weighed?</w:t>
            </w:r>
          </w:p>
        </w:tc>
        <w:tc>
          <w:tcPr/>
          <w:p>
            <w:pPr>
              <w:pStyle w:val="Compact"/>
            </w:pPr>
            <w:r>
              <w:rPr>
                <w:rStyle w:val="VerbatimChar"/>
              </w:rPr>
              <w:t xml:space="preserve">never (always collected)</w:t>
            </w:r>
          </w:p>
        </w:tc>
      </w:tr>
      <w:tr>
        <w:tc>
          <w:tcPr/>
          <w:p>
            <w:pPr>
              <w:pStyle w:val="Compact"/>
            </w:pPr>
            <w:r>
              <w:rPr>
                <w:rStyle w:val="VerbatimChar"/>
              </w:rPr>
              <w:t xml:space="preserve">q4_05_weight_kg</w:t>
            </w:r>
          </w:p>
        </w:tc>
        <w:tc>
          <w:tcPr/>
          <w:p>
            <w:pPr>
              <w:pStyle w:val="Compact"/>
            </w:pPr>
            <w:r>
              <w:t xml:space="preserve">decimal</w:t>
            </w:r>
          </w:p>
        </w:tc>
        <w:tc>
          <w:tcPr/>
          <w:p>
            <w:pPr>
              <w:pStyle w:val="Compact"/>
            </w:pPr>
            <w:r>
              <w:t xml:space="preserve">4.05 Weight in kg</w:t>
            </w:r>
          </w:p>
        </w:tc>
        <w:tc>
          <w:tcPr/>
          <w:p>
            <w:pPr>
              <w:pStyle w:val="Compact"/>
            </w:pPr>
            <w:r>
              <w:rPr>
                <w:rStyle w:val="VerbatimChar"/>
              </w:rPr>
              <w:t xml:space="preserve">${q4_05_weight_status} = 'measured'</w:t>
            </w:r>
          </w:p>
        </w:tc>
      </w:tr>
      <w:tr>
        <w:tc>
          <w:tcPr/>
          <w:p>
            <w:pPr>
              <w:pStyle w:val="Compact"/>
            </w:pPr>
            <w:r>
              <w:rPr>
                <w:rStyle w:val="VerbatimChar"/>
              </w:rPr>
              <w:t xml:space="preserve">q4_06_height_status</w:t>
            </w:r>
          </w:p>
        </w:tc>
        <w:tc>
          <w:tcPr/>
          <w:p>
            <w:pPr>
              <w:pStyle w:val="Compact"/>
            </w:pPr>
            <w:r>
              <w:t xml:space="preserve">select_one</w:t>
            </w:r>
          </w:p>
        </w:tc>
        <w:tc>
          <w:tcPr/>
          <w:p>
            <w:pPr>
              <w:pStyle w:val="Compact"/>
            </w:pPr>
            <w:r>
              <w:t xml:space="preserve">4.06 Was the child measured?</w:t>
            </w:r>
          </w:p>
        </w:tc>
        <w:tc>
          <w:tcPr/>
          <w:p>
            <w:pPr>
              <w:pStyle w:val="Compact"/>
            </w:pPr>
            <w:r>
              <w:rPr>
                <w:rStyle w:val="VerbatimChar"/>
              </w:rPr>
              <w:t xml:space="preserve">never (always collected)</w:t>
            </w:r>
          </w:p>
        </w:tc>
      </w:tr>
      <w:tr>
        <w:tc>
          <w:tcPr/>
          <w:p>
            <w:pPr>
              <w:pStyle w:val="Compact"/>
            </w:pPr>
            <w:r>
              <w:rPr>
                <w:rStyle w:val="VerbatimChar"/>
              </w:rPr>
              <w:t xml:space="preserve">q4_06_height_cm</w:t>
            </w:r>
          </w:p>
        </w:tc>
        <w:tc>
          <w:tcPr/>
          <w:p>
            <w:pPr>
              <w:pStyle w:val="Compact"/>
            </w:pPr>
            <w:r>
              <w:t xml:space="preserve">decimal</w:t>
            </w:r>
          </w:p>
        </w:tc>
        <w:tc>
          <w:tcPr/>
          <w:p>
            <w:pPr>
              <w:pStyle w:val="Compact"/>
            </w:pPr>
            <w:r>
              <w:t xml:space="preserve">4.06 Length or height in cm</w:t>
            </w:r>
          </w:p>
        </w:tc>
        <w:tc>
          <w:tcPr/>
          <w:p>
            <w:pPr>
              <w:pStyle w:val="Compact"/>
            </w:pPr>
            <w:r>
              <w:rPr>
                <w:rStyle w:val="VerbatimChar"/>
              </w:rPr>
              <w:t xml:space="preserve">${q4_06_height_status} = 'measured'</w:t>
            </w:r>
          </w:p>
        </w:tc>
      </w:tr>
      <w:tr>
        <w:tc>
          <w:tcPr/>
          <w:p>
            <w:pPr>
              <w:pStyle w:val="Compact"/>
            </w:pPr>
            <w:r>
              <w:rPr>
                <w:rStyle w:val="VerbatimChar"/>
              </w:rPr>
              <w:t xml:space="preserve">q4_07_position</w:t>
            </w:r>
          </w:p>
        </w:tc>
        <w:tc>
          <w:tcPr/>
          <w:p>
            <w:pPr>
              <w:pStyle w:val="Compact"/>
            </w:pPr>
            <w:r>
              <w:t xml:space="preserve">select_one</w:t>
            </w:r>
          </w:p>
        </w:tc>
        <w:tc>
          <w:tcPr/>
          <w:p>
            <w:pPr>
              <w:pStyle w:val="Compact"/>
            </w:pPr>
            <w:r>
              <w:t xml:space="preserve">4.07 Position in which the child was measured</w:t>
            </w:r>
          </w:p>
        </w:tc>
        <w:tc>
          <w:tcPr/>
          <w:p>
            <w:pPr>
              <w:pStyle w:val="Compact"/>
            </w:pPr>
            <w:r>
              <w:rPr>
                <w:rStyle w:val="VerbatimChar"/>
              </w:rPr>
              <w:t xml:space="preserve">${q4_06_height_status} = 'measured'</w:t>
            </w:r>
          </w:p>
        </w:tc>
      </w:tr>
      <w:tr>
        <w:tc>
          <w:tcPr/>
          <w:p>
            <w:pPr>
              <w:pStyle w:val="Compact"/>
            </w:pPr>
            <w:r>
              <w:rPr>
                <w:rStyle w:val="VerbatimChar"/>
              </w:rPr>
              <w:t xml:space="preserve">q4_08_card</w:t>
            </w:r>
          </w:p>
        </w:tc>
        <w:tc>
          <w:tcPr/>
          <w:p>
            <w:pPr>
              <w:pStyle w:val="Compact"/>
            </w:pPr>
            <w:r>
              <w:t xml:space="preserve">select_one</w:t>
            </w:r>
          </w:p>
        </w:tc>
        <w:tc>
          <w:tcPr/>
          <w:p>
            <w:pPr>
              <w:pStyle w:val="Compact"/>
            </w:pPr>
            <w:r>
              <w:t xml:space="preserve">4.08 May I see the child’s vaccination card or health record?</w:t>
            </w:r>
          </w:p>
        </w:tc>
        <w:tc>
          <w:tcPr/>
          <w:p>
            <w:pPr>
              <w:pStyle w:val="Compact"/>
            </w:pPr>
            <w:r>
              <w:rPr>
                <w:rStyle w:val="VerbatimChar"/>
              </w:rPr>
              <w:t xml:space="preserve">never (always collected)</w:t>
            </w:r>
          </w:p>
        </w:tc>
      </w:tr>
      <w:tr>
        <w:tc>
          <w:tcPr/>
          <w:p>
            <w:pPr>
              <w:pStyle w:val="Compact"/>
            </w:pPr>
            <w:r>
              <w:rPr>
                <w:rStyle w:val="VerbatimChar"/>
              </w:rPr>
              <w:t xml:space="preserve">q4_08a_doc_type</w:t>
            </w:r>
          </w:p>
        </w:tc>
        <w:tc>
          <w:tcPr/>
          <w:p>
            <w:pPr>
              <w:pStyle w:val="Compact"/>
            </w:pPr>
            <w:r>
              <w:t xml:space="preserve">select_one</w:t>
            </w:r>
          </w:p>
        </w:tc>
        <w:tc>
          <w:tcPr/>
          <w:p>
            <w:pPr>
              <w:pStyle w:val="Compact"/>
            </w:pPr>
            <w:r>
              <w:t xml:space="preserve">4.08a Which document was seen? (addition - not on the paper form)</w:t>
            </w:r>
          </w:p>
        </w:tc>
        <w:tc>
          <w:tcPr/>
          <w:p>
            <w:pPr>
              <w:pStyle w:val="Compact"/>
            </w:pPr>
            <w:r>
              <w:rPr>
                <w:rStyle w:val="VerbatimChar"/>
              </w:rPr>
              <w:t xml:space="preserve">${q4_08_card} = '1'</w:t>
            </w:r>
          </w:p>
        </w:tc>
      </w:tr>
      <w:tr>
        <w:tc>
          <w:tcPr/>
          <w:p>
            <w:pPr>
              <w:pStyle w:val="Compact"/>
            </w:pPr>
            <w:r>
              <w:rPr>
                <w:rStyle w:val="VerbatimChar"/>
              </w:rPr>
              <w:t xml:space="preserve">q4_09_measles_card</w:t>
            </w:r>
          </w:p>
        </w:tc>
        <w:tc>
          <w:tcPr/>
          <w:p>
            <w:pPr>
              <w:pStyle w:val="Compact"/>
            </w:pPr>
            <w:r>
              <w:t xml:space="preserve">select_one</w:t>
            </w:r>
          </w:p>
        </w:tc>
        <w:tc>
          <w:tcPr/>
          <w:p>
            <w:pPr>
              <w:pStyle w:val="Compact"/>
            </w:pPr>
            <w:r>
              <w:t xml:space="preserve">4.09 Copy from the card: is a measles dose recorded?</w:t>
            </w:r>
          </w:p>
        </w:tc>
        <w:tc>
          <w:tcPr/>
          <w:p>
            <w:pPr>
              <w:pStyle w:val="Compact"/>
            </w:pPr>
            <w:r>
              <w:rPr>
                <w:rStyle w:val="VerbatimChar"/>
              </w:rPr>
              <w:t xml:space="preserve">${q4_08_card} = '1'</w:t>
            </w:r>
          </w:p>
        </w:tc>
      </w:tr>
      <w:tr>
        <w:tc>
          <w:tcPr/>
          <w:p>
            <w:pPr>
              <w:pStyle w:val="Compact"/>
            </w:pPr>
            <w:r>
              <w:rPr>
                <w:rStyle w:val="VerbatimChar"/>
              </w:rPr>
              <w:t xml:space="preserve">q4_10_measles_recall</w:t>
            </w:r>
          </w:p>
        </w:tc>
        <w:tc>
          <w:tcPr/>
          <w:p>
            <w:pPr>
              <w:pStyle w:val="Compact"/>
            </w:pPr>
            <w:r>
              <w:t xml:space="preserve">select_one</w:t>
            </w:r>
          </w:p>
        </w:tc>
        <w:tc>
          <w:tcPr/>
          <w:p>
            <w:pPr>
              <w:pStyle w:val="Compact"/>
            </w:pPr>
            <w:r>
              <w:t xml:space="preserve">4.10 Has this child ever received a measles vaccination?</w:t>
            </w:r>
          </w:p>
        </w:tc>
        <w:tc>
          <w:tcPr/>
          <w:p>
            <w:pPr>
              <w:pStyle w:val="Compact"/>
            </w:pPr>
            <w:r>
              <w:rPr>
                <w:rStyle w:val="VerbatimChar"/>
              </w:rPr>
              <w:t xml:space="preserve">${q4_08_card} = '2'</w:t>
            </w:r>
          </w:p>
        </w:tc>
      </w:tr>
      <w:tr>
        <w:tc>
          <w:tcPr/>
          <w:p>
            <w:pPr>
              <w:pStyle w:val="Compact"/>
            </w:pPr>
            <w:r>
              <w:rPr>
                <w:rStyle w:val="VerbatimChar"/>
              </w:rPr>
              <w:t xml:space="preserve">q4_11_diarrhoea</w:t>
            </w:r>
          </w:p>
        </w:tc>
        <w:tc>
          <w:tcPr/>
          <w:p>
            <w:pPr>
              <w:pStyle w:val="Compact"/>
            </w:pPr>
            <w:r>
              <w:t xml:space="preserve">select_one</w:t>
            </w:r>
          </w:p>
        </w:tc>
        <w:tc>
          <w:tcPr/>
          <w:p>
            <w:pPr>
              <w:pStyle w:val="Compact"/>
            </w:pPr>
            <w:r>
              <w:t xml:space="preserve">4.11 Has this child had diarrhoea in the past 14 days?</w:t>
            </w:r>
          </w:p>
        </w:tc>
        <w:tc>
          <w:tcPr/>
          <w:p>
            <w:pPr>
              <w:pStyle w:val="Compact"/>
            </w:pPr>
            <w:r>
              <w:rPr>
                <w:rStyle w:val="VerbatimChar"/>
              </w:rPr>
              <w:t xml:space="preserve">never (always collected)</w:t>
            </w:r>
          </w:p>
        </w:tc>
      </w:tr>
      <w:tr>
        <w:tc>
          <w:tcPr/>
          <w:p>
            <w:pPr>
              <w:pStyle w:val="Compact"/>
            </w:pPr>
            <w:r>
              <w:rPr>
                <w:rStyle w:val="VerbatimChar"/>
              </w:rPr>
              <w:t xml:space="preserve">q4_12_antibiotic</w:t>
            </w:r>
          </w:p>
        </w:tc>
        <w:tc>
          <w:tcPr/>
          <w:p>
            <w:pPr>
              <w:pStyle w:val="Compact"/>
            </w:pPr>
            <w:r>
              <w:t xml:space="preserve">select_one</w:t>
            </w:r>
          </w:p>
        </w:tc>
        <w:tc>
          <w:tcPr/>
          <w:p>
            <w:pPr>
              <w:pStyle w:val="Compact"/>
            </w:pPr>
            <w:r>
              <w:t xml:space="preserve">4.12 Has this child taken any antibiotic medicine in the past 30 days?</w:t>
            </w:r>
          </w:p>
        </w:tc>
        <w:tc>
          <w:tcPr/>
          <w:p>
            <w:pPr>
              <w:pStyle w:val="Compact"/>
            </w:pPr>
            <w:r>
              <w:rPr>
                <w:rStyle w:val="VerbatimChar"/>
              </w:rPr>
              <w:t xml:space="preserve">never (always collected)</w:t>
            </w:r>
          </w:p>
        </w:tc>
      </w:tr>
      <w:tr>
        <w:tc>
          <w:tcPr/>
          <w:p>
            <w:pPr>
              <w:pStyle w:val="Compact"/>
            </w:pPr>
            <w:r>
              <w:rPr>
                <w:rStyle w:val="VerbatimChar"/>
              </w:rPr>
              <w:t xml:space="preserve">q4_12a_more_than_one</w:t>
            </w:r>
          </w:p>
        </w:tc>
        <w:tc>
          <w:tcPr/>
          <w:p>
            <w:pPr>
              <w:pStyle w:val="Compact"/>
            </w:pPr>
            <w:r>
              <w:t xml:space="preserve">select_one</w:t>
            </w:r>
          </w:p>
        </w:tc>
        <w:tc>
          <w:tcPr/>
          <w:p>
            <w:pPr>
              <w:pStyle w:val="Compact"/>
            </w:pPr>
            <w:r>
              <w:t xml:space="preserve">4.12a Was more than one antibiotic taken? (addition - see defect C1)</w:t>
            </w:r>
          </w:p>
        </w:tc>
        <w:tc>
          <w:tcPr/>
          <w:p>
            <w:pPr>
              <w:pStyle w:val="Compact"/>
            </w:pPr>
            <w:r>
              <w:rPr>
                <w:rStyle w:val="VerbatimChar"/>
              </w:rPr>
              <w:t xml:space="preserve">${q4_12_antibiotic} = '1'</w:t>
            </w:r>
          </w:p>
        </w:tc>
      </w:tr>
      <w:tr>
        <w:tc>
          <w:tcPr/>
          <w:p>
            <w:pPr>
              <w:pStyle w:val="Compact"/>
            </w:pPr>
            <w:r>
              <w:rPr>
                <w:rStyle w:val="VerbatimChar"/>
              </w:rPr>
              <w:t xml:space="preserve">q4_13_medicine</w:t>
            </w:r>
          </w:p>
        </w:tc>
        <w:tc>
          <w:tcPr/>
          <w:p>
            <w:pPr>
              <w:pStyle w:val="Compact"/>
            </w:pPr>
            <w:r>
              <w:t xml:space="preserve">select_one_from_file</w:t>
            </w:r>
          </w:p>
        </w:tc>
        <w:tc>
          <w:tcPr/>
          <w:p>
            <w:pPr>
              <w:pStyle w:val="Compact"/>
            </w:pPr>
            <w:r>
              <w:t xml:space="preserve">4.13 Which antibiotic was taken?</w:t>
            </w:r>
          </w:p>
        </w:tc>
        <w:tc>
          <w:tcPr/>
          <w:p>
            <w:pPr>
              <w:pStyle w:val="Compact"/>
            </w:pPr>
            <w:r>
              <w:rPr>
                <w:rStyle w:val="VerbatimChar"/>
              </w:rPr>
              <w:t xml:space="preserve">${q4_12_antibiotic} = '1'</w:t>
            </w:r>
          </w:p>
        </w:tc>
      </w:tr>
      <w:tr>
        <w:tc>
          <w:tcPr/>
          <w:p>
            <w:pPr>
              <w:pStyle w:val="Compact"/>
            </w:pPr>
            <w:r>
              <w:rPr>
                <w:rStyle w:val="VerbatimChar"/>
              </w:rPr>
              <w:t xml:space="preserve">q4_14_medicine_other</w:t>
            </w:r>
          </w:p>
        </w:tc>
        <w:tc>
          <w:tcPr/>
          <w:p>
            <w:pPr>
              <w:pStyle w:val="Compact"/>
            </w:pPr>
            <w:r>
              <w:t xml:space="preserve">text</w:t>
            </w:r>
          </w:p>
        </w:tc>
        <w:tc>
          <w:tcPr/>
          <w:p>
            <w:pPr>
              <w:pStyle w:val="Compact"/>
            </w:pPr>
            <w:r>
              <w:t xml:space="preserve">4.14 Write the name of the medicine as reported</w:t>
            </w:r>
          </w:p>
        </w:tc>
        <w:tc>
          <w:tcPr/>
          <w:p>
            <w:pPr>
              <w:pStyle w:val="Compact"/>
            </w:pPr>
            <w:r>
              <w:rPr>
                <w:rStyle w:val="VerbatimChar"/>
              </w:rPr>
              <w:t xml:space="preserve">${q4_13_medicine} = 'OTHER96'</w:t>
            </w:r>
          </w:p>
        </w:tc>
      </w:tr>
      <w:tr>
        <w:tc>
          <w:tcPr/>
          <w:p>
            <w:pPr>
              <w:pStyle w:val="Compact"/>
            </w:pPr>
            <w:r>
              <w:rPr>
                <w:rStyle w:val="VerbatimChar"/>
              </w:rPr>
              <w:t xml:space="preserve">q4_15_no_prescription</w:t>
            </w:r>
          </w:p>
        </w:tc>
        <w:tc>
          <w:tcPr/>
          <w:p>
            <w:pPr>
              <w:pStyle w:val="Compact"/>
            </w:pPr>
            <w:r>
              <w:t xml:space="preserve">select_one</w:t>
            </w:r>
          </w:p>
        </w:tc>
        <w:tc>
          <w:tcPr/>
          <w:p>
            <w:pPr>
              <w:pStyle w:val="Compact"/>
            </w:pPr>
            <w:r>
              <w:t xml:space="preserve">4.15 Was the medicine obtained without a prescription from a health worker?</w:t>
            </w:r>
          </w:p>
        </w:tc>
        <w:tc>
          <w:tcPr/>
          <w:p>
            <w:pPr>
              <w:pStyle w:val="Compact"/>
            </w:pPr>
            <w:r>
              <w:rPr>
                <w:rStyle w:val="VerbatimChar"/>
              </w:rPr>
              <w:t xml:space="preserve">${q4_12_antibiotic} = '1'</w:t>
            </w:r>
          </w:p>
        </w:tc>
      </w:tr>
      <w:tr>
        <w:tc>
          <w:tcPr/>
          <w:p>
            <w:pPr>
              <w:pStyle w:val="Compact"/>
            </w:pPr>
            <w:r>
              <w:rPr>
                <w:rStyle w:val="VerbatimChar"/>
              </w:rPr>
              <w:t xml:space="preserve">q4_16_photo_status</w:t>
            </w:r>
          </w:p>
        </w:tc>
        <w:tc>
          <w:tcPr/>
          <w:p>
            <w:pPr>
              <w:pStyle w:val="Compact"/>
            </w:pPr>
            <w:r>
              <w:t xml:space="preserve">select_one</w:t>
            </w:r>
          </w:p>
        </w:tc>
        <w:tc>
          <w:tcPr/>
          <w:p>
            <w:pPr>
              <w:pStyle w:val="Compact"/>
            </w:pPr>
            <w:r>
              <w:t xml:space="preserve">4.16 Was a photograph of the medicine packaging taken?</w:t>
            </w:r>
          </w:p>
        </w:tc>
        <w:tc>
          <w:tcPr/>
          <w:p>
            <w:pPr>
              <w:pStyle w:val="Compact"/>
            </w:pPr>
            <w:r>
              <w:rPr>
                <w:rStyle w:val="VerbatimChar"/>
              </w:rPr>
              <w:t xml:space="preserve">${q4_12_antibiotic} = '1'</w:t>
            </w:r>
          </w:p>
        </w:tc>
      </w:tr>
      <w:tr>
        <w:tc>
          <w:tcPr/>
          <w:p>
            <w:pPr>
              <w:pStyle w:val="Compact"/>
            </w:pPr>
            <w:r>
              <w:rPr>
                <w:rStyle w:val="VerbatimChar"/>
              </w:rPr>
              <w:t xml:space="preserve">q4_16_photo</w:t>
            </w:r>
          </w:p>
        </w:tc>
        <w:tc>
          <w:tcPr/>
          <w:p>
            <w:pPr>
              <w:pStyle w:val="Compact"/>
            </w:pPr>
            <w:r>
              <w:t xml:space="preserve">image</w:t>
            </w:r>
          </w:p>
        </w:tc>
        <w:tc>
          <w:tcPr/>
          <w:p>
            <w:pPr>
              <w:pStyle w:val="Compact"/>
            </w:pPr>
            <w:r>
              <w:t xml:space="preserve">4.16 Photograph of the medicine packaging</w:t>
            </w:r>
          </w:p>
        </w:tc>
        <w:tc>
          <w:tcPr/>
          <w:p>
            <w:pPr>
              <w:pStyle w:val="Compact"/>
            </w:pPr>
            <w:r>
              <w:rPr>
                <w:rStyle w:val="VerbatimChar"/>
              </w:rPr>
              <w:t xml:space="preserve">${q4_16_photo_status} = '1'</w:t>
            </w:r>
          </w:p>
        </w:tc>
      </w:tr>
      <w:tr>
        <w:tc>
          <w:tcPr/>
          <w:p>
            <w:pPr>
              <w:pStyle w:val="Compact"/>
            </w:pPr>
            <w:r>
              <w:rPr>
                <w:rStyle w:val="VerbatimChar"/>
              </w:rPr>
              <w:t xml:space="preserve">q5_01_specimen_eligible</w:t>
            </w:r>
          </w:p>
        </w:tc>
        <w:tc>
          <w:tcPr/>
          <w:p>
            <w:pPr>
              <w:pStyle w:val="Compact"/>
            </w:pPr>
            <w:r>
              <w:t xml:space="preserve">calculate</w:t>
            </w:r>
          </w:p>
        </w:tc>
        <w:tc>
          <w:tcPr/>
          <w:p>
            <w:pPr>
              <w:pStyle w:val="Compact"/>
            </w:pPr>
            <w:r>
              <w:t xml:space="preserve">derived:</w:t>
            </w:r>
            <w:r>
              <w:t xml:space="preserve"> </w:t>
            </w:r>
            <w:r>
              <w:rPr>
                <w:rStyle w:val="VerbatimChar"/>
              </w:rPr>
              <w:t xml:space="preserve">if(${q4_03_age_months} &gt;= 12, 1, 0)</w:t>
            </w:r>
          </w:p>
        </w:tc>
        <w:tc>
          <w:tcPr/>
          <w:p>
            <w:pPr>
              <w:pStyle w:val="Compact"/>
            </w:pPr>
            <w:r>
              <w:rPr>
                <w:rStyle w:val="VerbatimChar"/>
              </w:rPr>
              <w:t xml:space="preserve">never (always collected)</w:t>
            </w:r>
          </w:p>
        </w:tc>
      </w:tr>
      <w:tr>
        <w:tc>
          <w:tcPr/>
          <w:p>
            <w:pPr>
              <w:pStyle w:val="Compact"/>
            </w:pPr>
            <w:r>
              <w:rPr>
                <w:rStyle w:val="VerbatimChar"/>
              </w:rPr>
              <w:t xml:space="preserve">q5_02_specimen_obtained</w:t>
            </w:r>
          </w:p>
        </w:tc>
        <w:tc>
          <w:tcPr/>
          <w:p>
            <w:pPr>
              <w:pStyle w:val="Compact"/>
            </w:pPr>
            <w:r>
              <w:t xml:space="preserve">select_one</w:t>
            </w:r>
          </w:p>
        </w:tc>
        <w:tc>
          <w:tcPr/>
          <w:p>
            <w:pPr>
              <w:pStyle w:val="Compact"/>
            </w:pPr>
            <w:r>
              <w:t xml:space="preserve">5.02 Was a stool specimen obtained from this child?</w:t>
            </w:r>
          </w:p>
        </w:tc>
        <w:tc>
          <w:tcPr/>
          <w:p>
            <w:pPr>
              <w:pStyle w:val="Compact"/>
            </w:pPr>
            <w:r>
              <w:rPr>
                <w:rStyle w:val="VerbatimChar"/>
              </w:rPr>
              <w:t xml:space="preserve">${q5_01_specimen_eligible} = 1</w:t>
            </w:r>
          </w:p>
        </w:tc>
      </w:tr>
      <w:tr>
        <w:tc>
          <w:tcPr/>
          <w:p>
            <w:pPr>
              <w:pStyle w:val="Compact"/>
            </w:pPr>
            <w:r>
              <w:rPr>
                <w:rStyle w:val="VerbatimChar"/>
              </w:rPr>
              <w:t xml:space="preserve">q5_03_label_serial</w:t>
            </w:r>
          </w:p>
        </w:tc>
        <w:tc>
          <w:tcPr/>
          <w:p>
            <w:pPr>
              <w:pStyle w:val="Compact"/>
            </w:pPr>
            <w:r>
              <w:t xml:space="preserve">text</w:t>
            </w:r>
          </w:p>
        </w:tc>
        <w:tc>
          <w:tcPr/>
          <w:p>
            <w:pPr>
              <w:pStyle w:val="Compact"/>
            </w:pPr>
            <w:r>
              <w:t xml:space="preserve">5.03 Specimen label serial (6 digits, after BSN)</w:t>
            </w:r>
          </w:p>
        </w:tc>
        <w:tc>
          <w:tcPr/>
          <w:p>
            <w:pPr>
              <w:pStyle w:val="Compact"/>
            </w:pPr>
            <w:r>
              <w:rPr>
                <w:rStyle w:val="VerbatimChar"/>
              </w:rPr>
              <w:t xml:space="preserve">${q5_02_specimen_obtained} = '1'</w:t>
            </w:r>
          </w:p>
        </w:tc>
      </w:tr>
      <w:tr>
        <w:tc>
          <w:tcPr/>
          <w:p>
            <w:pPr>
              <w:pStyle w:val="Compact"/>
            </w:pPr>
            <w:r>
              <w:rPr>
                <w:rStyle w:val="VerbatimChar"/>
              </w:rPr>
              <w:t xml:space="preserve">check_digit_expected</w:t>
            </w:r>
          </w:p>
        </w:tc>
        <w:tc>
          <w:tcPr/>
          <w:p>
            <w:pPr>
              <w:pStyle w:val="Compact"/>
            </w:pPr>
            <w:r>
              <w:t xml:space="preserve">calculate</w:t>
            </w:r>
          </w:p>
        </w:tc>
        <w:tc>
          <w:tcPr/>
          <w:p>
            <w:pPr>
              <w:pStyle w:val="Compact"/>
            </w:pPr>
            <w:r>
              <w:t xml:space="preserve">derived:</w:t>
            </w:r>
            <w:r>
              <w:t xml:space="preserve"> </w:t>
            </w:r>
            <w:r>
              <w:rPr>
                <w:rStyle w:val="VerbatimChar"/>
              </w:rPr>
              <w:t xml:space="preserve">if((7 * number(substr(${q5_03_label_serial},0,1)) + 6 *</w:t>
            </w:r>
          </w:p>
        </w:tc>
        <w:tc>
          <w:tcPr/>
          <w:p>
            <w:pPr>
              <w:pStyle w:val="Compact"/>
            </w:pPr>
            <w:r>
              <w:rPr>
                <w:rStyle w:val="VerbatimChar"/>
              </w:rPr>
              <w:t xml:space="preserve">never (always collected)</w:t>
            </w:r>
          </w:p>
        </w:tc>
      </w:tr>
      <w:tr>
        <w:tc>
          <w:tcPr/>
          <w:p>
            <w:pPr>
              <w:pStyle w:val="Compact"/>
            </w:pPr>
            <w:r>
              <w:rPr>
                <w:rStyle w:val="VerbatimChar"/>
              </w:rPr>
              <w:t xml:space="preserve">q5_03_check_digit</w:t>
            </w:r>
          </w:p>
        </w:tc>
        <w:tc>
          <w:tcPr/>
          <w:p>
            <w:pPr>
              <w:pStyle w:val="Compact"/>
            </w:pPr>
            <w:r>
              <w:t xml:space="preserve">text</w:t>
            </w:r>
          </w:p>
        </w:tc>
        <w:tc>
          <w:tcPr/>
          <w:p>
            <w:pPr>
              <w:pStyle w:val="Compact"/>
            </w:pPr>
            <w:r>
              <w:t xml:space="preserve">5.03 Check character (after the hyphen)</w:t>
            </w:r>
          </w:p>
        </w:tc>
        <w:tc>
          <w:tcPr/>
          <w:p>
            <w:pPr>
              <w:pStyle w:val="Compact"/>
            </w:pPr>
            <w:r>
              <w:rPr>
                <w:rStyle w:val="VerbatimChar"/>
              </w:rPr>
              <w:t xml:space="preserve">${q5_02_specimen_obtained} = '1'</w:t>
            </w:r>
          </w:p>
        </w:tc>
      </w:tr>
      <w:tr>
        <w:tc>
          <w:tcPr/>
          <w:p>
            <w:pPr>
              <w:pStyle w:val="Compact"/>
            </w:pPr>
            <w:r>
              <w:rPr>
                <w:rStyle w:val="VerbatimChar"/>
              </w:rPr>
              <w:t xml:space="preserve">specimen_label_full</w:t>
            </w:r>
          </w:p>
        </w:tc>
        <w:tc>
          <w:tcPr/>
          <w:p>
            <w:pPr>
              <w:pStyle w:val="Compact"/>
            </w:pPr>
            <w:r>
              <w:t xml:space="preserve">calculate</w:t>
            </w:r>
          </w:p>
        </w:tc>
        <w:tc>
          <w:tcPr/>
          <w:p>
            <w:pPr>
              <w:pStyle w:val="Compact"/>
            </w:pPr>
            <w:r>
              <w:t xml:space="preserve">derived:</w:t>
            </w:r>
            <w:r>
              <w:t xml:space="preserve"> </w:t>
            </w:r>
            <w:r>
              <w:rPr>
                <w:rStyle w:val="VerbatimChar"/>
              </w:rPr>
              <w:t xml:space="preserve">concat('BSN', ${q5_03_label_serial}, '-', translate(${q5</w:t>
            </w:r>
          </w:p>
        </w:tc>
        <w:tc>
          <w:tcPr/>
          <w:p>
            <w:pPr>
              <w:pStyle w:val="Compact"/>
            </w:pPr>
            <w:r>
              <w:rPr>
                <w:rStyle w:val="VerbatimChar"/>
              </w:rPr>
              <w:t xml:space="preserve">never (always collected)</w:t>
            </w:r>
          </w:p>
        </w:tc>
      </w:tr>
      <w:tr>
        <w:tc>
          <w:tcPr/>
          <w:p>
            <w:pPr>
              <w:pStyle w:val="Compact"/>
            </w:pPr>
            <w:r>
              <w:rPr>
                <w:rStyle w:val="VerbatimChar"/>
              </w:rPr>
              <w:t xml:space="preserve">q5_04_coldbox_time</w:t>
            </w:r>
          </w:p>
        </w:tc>
        <w:tc>
          <w:tcPr/>
          <w:p>
            <w:pPr>
              <w:pStyle w:val="Compact"/>
            </w:pPr>
            <w:r>
              <w:t xml:space="preserve">time</w:t>
            </w:r>
          </w:p>
        </w:tc>
        <w:tc>
          <w:tcPr/>
          <w:p>
            <w:pPr>
              <w:pStyle w:val="Compact"/>
            </w:pPr>
            <w:r>
              <w:t xml:space="preserve">5.04 Time the specimen was placed in the cold box</w:t>
            </w:r>
          </w:p>
        </w:tc>
        <w:tc>
          <w:tcPr/>
          <w:p>
            <w:pPr>
              <w:pStyle w:val="Compact"/>
            </w:pPr>
            <w:r>
              <w:rPr>
                <w:rStyle w:val="VerbatimChar"/>
              </w:rPr>
              <w:t xml:space="preserve">${q5_02_specimen_obtained} = '1'</w:t>
            </w:r>
          </w:p>
        </w:tc>
      </w:tr>
      <w:tr>
        <w:tc>
          <w:tcPr/>
          <w:p>
            <w:pPr>
              <w:pStyle w:val="Compact"/>
            </w:pPr>
            <w:r>
              <w:rPr>
                <w:rStyle w:val="VerbatimChar"/>
              </w:rPr>
              <w:t xml:space="preserve">q5_05_coldbox_temp</w:t>
            </w:r>
          </w:p>
        </w:tc>
        <w:tc>
          <w:tcPr/>
          <w:p>
            <w:pPr>
              <w:pStyle w:val="Compact"/>
            </w:pPr>
            <w:r>
              <w:t xml:space="preserve">decimal</w:t>
            </w:r>
          </w:p>
        </w:tc>
        <w:tc>
          <w:tcPr/>
          <w:p>
            <w:pPr>
              <w:pStyle w:val="Compact"/>
            </w:pPr>
            <w:r>
              <w:t xml:space="preserve">5.05 Temperature shown on the cold box thermometer</w:t>
            </w:r>
          </w:p>
        </w:tc>
        <w:tc>
          <w:tcPr/>
          <w:p>
            <w:pPr>
              <w:pStyle w:val="Compact"/>
            </w:pPr>
            <w:r>
              <w:rPr>
                <w:rStyle w:val="VerbatimChar"/>
              </w:rPr>
              <w:t xml:space="preserve">${q5_02_specimen_obtained} = '1'</w:t>
            </w:r>
          </w:p>
        </w:tc>
      </w:tr>
      <w:tr>
        <w:tc>
          <w:tcPr/>
          <w:p>
            <w:pPr>
              <w:pStyle w:val="Compact"/>
            </w:pPr>
            <w:r>
              <w:rPr>
                <w:rStyle w:val="VerbatimChar"/>
              </w:rPr>
              <w:t xml:space="preserve">q5_06_reason</w:t>
            </w:r>
          </w:p>
        </w:tc>
        <w:tc>
          <w:tcPr/>
          <w:p>
            <w:pPr>
              <w:pStyle w:val="Compact"/>
            </w:pPr>
            <w:r>
              <w:t xml:space="preserve">select_one</w:t>
            </w:r>
          </w:p>
        </w:tc>
        <w:tc>
          <w:tcPr/>
          <w:p>
            <w:pPr>
              <w:pStyle w:val="Compact"/>
            </w:pPr>
            <w:r>
              <w:t xml:space="preserve">5.06 Reason no specimen was obtained</w:t>
            </w:r>
          </w:p>
        </w:tc>
        <w:tc>
          <w:tcPr/>
          <w:p>
            <w:pPr>
              <w:pStyle w:val="Compact"/>
            </w:pPr>
            <w:r>
              <w:rPr>
                <w:rStyle w:val="VerbatimChar"/>
              </w:rPr>
              <w:t xml:space="preserve">${q5_02_specimen_obtained} = '2'</w:t>
            </w:r>
          </w:p>
        </w:tc>
      </w:tr>
      <w:tr>
        <w:tc>
          <w:tcPr/>
          <w:p>
            <w:pPr>
              <w:pStyle w:val="Compact"/>
            </w:pPr>
            <w:r>
              <w:rPr>
                <w:rStyle w:val="VerbatimChar"/>
              </w:rPr>
              <w:t xml:space="preserve">q5_07_reason_other</w:t>
            </w:r>
          </w:p>
        </w:tc>
        <w:tc>
          <w:tcPr/>
          <w:p>
            <w:pPr>
              <w:pStyle w:val="Compact"/>
            </w:pPr>
            <w:r>
              <w:t xml:space="preserve">text</w:t>
            </w:r>
          </w:p>
        </w:tc>
        <w:tc>
          <w:tcPr/>
          <w:p>
            <w:pPr>
              <w:pStyle w:val="Compact"/>
            </w:pPr>
            <w:r>
              <w:t xml:space="preserve">5.07 Specify</w:t>
            </w:r>
          </w:p>
        </w:tc>
        <w:tc>
          <w:tcPr/>
          <w:p>
            <w:pPr>
              <w:pStyle w:val="Compact"/>
            </w:pPr>
            <w:r>
              <w:rPr>
                <w:rStyle w:val="VerbatimChar"/>
              </w:rPr>
              <w:t xml:space="preserve">${q5_06_reason} = '96'</w:t>
            </w:r>
          </w:p>
        </w:tc>
      </w:tr>
    </w:tbl>
    <w:bookmarkEnd w:id="261"/>
    <w:bookmarkStart w:id="262" w:name="value-labels"/>
    <w:p>
      <w:pPr>
        <w:pStyle w:val="Heading2"/>
      </w:pPr>
      <w:r>
        <w:t xml:space="preserve">Value labels</w:t>
      </w:r>
    </w:p>
    <w:p>
      <w:pPr>
        <w:pStyle w:val="FirstParagraph"/>
      </w:pPr>
      <w:r>
        <w:rPr>
          <w:rStyle w:val="VerbatimChar"/>
          <w:b/>
          <w:bCs/>
        </w:rPr>
        <w:t xml:space="preserve">age_unit</w:t>
      </w:r>
      <w:r>
        <w:t xml:space="preserve"> </w:t>
      </w:r>
      <w:r>
        <w:t xml:space="preserve">-</w:t>
      </w:r>
      <w:r>
        <w:t xml:space="preserve"> </w:t>
      </w:r>
      <w:r>
        <w:rPr>
          <w:rStyle w:val="VerbatimChar"/>
        </w:rPr>
        <w:t xml:space="preserve">years</w:t>
      </w:r>
      <w:r>
        <w:t xml:space="preserve"> </w:t>
      </w:r>
      <w:r>
        <w:t xml:space="preserve">Years ·</w:t>
      </w:r>
      <w:r>
        <w:t xml:space="preserve"> </w:t>
      </w:r>
      <w:r>
        <w:rPr>
          <w:rStyle w:val="VerbatimChar"/>
        </w:rPr>
        <w:t xml:space="preserve">months</w:t>
      </w:r>
      <w:r>
        <w:t xml:space="preserve"> </w:t>
      </w:r>
      <w:r>
        <w:t xml:space="preserve">Months (under 5 years)</w:t>
      </w:r>
    </w:p>
    <w:p>
      <w:pPr>
        <w:pStyle w:val="BodyText"/>
      </w:pPr>
      <w:r>
        <w:rPr>
          <w:rStyle w:val="VerbatimChar"/>
          <w:b/>
          <w:bCs/>
        </w:rPr>
        <w:t xml:space="preserve">assets</w:t>
      </w:r>
      <w:r>
        <w:t xml:space="preserve"> </w:t>
      </w:r>
      <w:r>
        <w:t xml:space="preserve">-</w:t>
      </w:r>
      <w:r>
        <w:t xml:space="preserve"> </w:t>
      </w:r>
      <w:r>
        <w:rPr>
          <w:rStyle w:val="VerbatimChar"/>
        </w:rPr>
        <w:t xml:space="preserve">A</w:t>
      </w:r>
      <w:r>
        <w:t xml:space="preserve"> </w:t>
      </w:r>
      <w:r>
        <w:t xml:space="preserve">Radio ·</w:t>
      </w:r>
      <w:r>
        <w:t xml:space="preserve"> </w:t>
      </w:r>
      <w:r>
        <w:rPr>
          <w:rStyle w:val="VerbatimChar"/>
        </w:rPr>
        <w:t xml:space="preserve">B</w:t>
      </w:r>
      <w:r>
        <w:t xml:space="preserve"> </w:t>
      </w:r>
      <w:r>
        <w:t xml:space="preserve">Television ·</w:t>
      </w:r>
      <w:r>
        <w:t xml:space="preserve"> </w:t>
      </w:r>
      <w:r>
        <w:rPr>
          <w:rStyle w:val="VerbatimChar"/>
        </w:rPr>
        <w:t xml:space="preserve">C</w:t>
      </w:r>
      <w:r>
        <w:t xml:space="preserve"> </w:t>
      </w:r>
      <w:r>
        <w:t xml:space="preserve">Mobile telephone ·</w:t>
      </w:r>
      <w:r>
        <w:t xml:space="preserve"> </w:t>
      </w:r>
      <w:r>
        <w:rPr>
          <w:rStyle w:val="VerbatimChar"/>
        </w:rPr>
        <w:t xml:space="preserve">D</w:t>
      </w:r>
      <w:r>
        <w:t xml:space="preserve"> </w:t>
      </w:r>
      <w:r>
        <w:t xml:space="preserve">Bicycle ·</w:t>
      </w:r>
      <w:r>
        <w:t xml:space="preserve"> </w:t>
      </w:r>
      <w:r>
        <w:rPr>
          <w:rStyle w:val="VerbatimChar"/>
        </w:rPr>
        <w:t xml:space="preserve">E</w:t>
      </w:r>
      <w:r>
        <w:t xml:space="preserve"> </w:t>
      </w:r>
      <w:r>
        <w:t xml:space="preserve">Motorcycle ·</w:t>
      </w:r>
      <w:r>
        <w:t xml:space="preserve"> </w:t>
      </w:r>
      <w:r>
        <w:rPr>
          <w:rStyle w:val="VerbatimChar"/>
        </w:rPr>
        <w:t xml:space="preserve">F</w:t>
      </w:r>
      <w:r>
        <w:t xml:space="preserve"> </w:t>
      </w:r>
      <w:r>
        <w:t xml:space="preserve">Car or truck ·</w:t>
      </w:r>
      <w:r>
        <w:t xml:space="preserve"> </w:t>
      </w:r>
      <w:r>
        <w:rPr>
          <w:rStyle w:val="VerbatimChar"/>
        </w:rPr>
        <w:t xml:space="preserve">G</w:t>
      </w:r>
      <w:r>
        <w:t xml:space="preserve"> </w:t>
      </w:r>
      <w:r>
        <w:t xml:space="preserve">Refrigerator ·</w:t>
      </w:r>
      <w:r>
        <w:t xml:space="preserve"> </w:t>
      </w:r>
      <w:r>
        <w:rPr>
          <w:rStyle w:val="VerbatimChar"/>
        </w:rPr>
        <w:t xml:space="preserve">H</w:t>
      </w:r>
      <w:r>
        <w:t xml:space="preserve"> </w:t>
      </w:r>
      <w:r>
        <w:t xml:space="preserve">None of these</w:t>
      </w:r>
    </w:p>
    <w:p>
      <w:pPr>
        <w:pStyle w:val="BodyText"/>
      </w:pPr>
      <w:r>
        <w:rPr>
          <w:rStyle w:val="VerbatimChar"/>
          <w:b/>
          <w:bCs/>
        </w:rPr>
        <w:t xml:space="preserve">card_seen</w:t>
      </w:r>
      <w:r>
        <w:t xml:space="preserve"> </w:t>
      </w:r>
      <w:r>
        <w:t xml:space="preserve">-</w:t>
      </w:r>
      <w:r>
        <w:t xml:space="preserve"> </w:t>
      </w:r>
      <w:r>
        <w:rPr>
          <w:rStyle w:val="VerbatimChar"/>
        </w:rPr>
        <w:t xml:space="preserve">1</w:t>
      </w:r>
      <w:r>
        <w:t xml:space="preserve"> </w:t>
      </w:r>
      <w:r>
        <w:t xml:space="preserve">Card seen ·</w:t>
      </w:r>
      <w:r>
        <w:t xml:space="preserve"> </w:t>
      </w:r>
      <w:r>
        <w:rPr>
          <w:rStyle w:val="VerbatimChar"/>
        </w:rPr>
        <w:t xml:space="preserve">2</w:t>
      </w:r>
      <w:r>
        <w:t xml:space="preserve"> </w:t>
      </w:r>
      <w:r>
        <w:t xml:space="preserve">No card seen</w:t>
      </w:r>
    </w:p>
    <w:p>
      <w:pPr>
        <w:pStyle w:val="BodyText"/>
      </w:pPr>
      <w:r>
        <w:rPr>
          <w:rStyle w:val="VerbatimChar"/>
          <w:b/>
          <w:bCs/>
        </w:rPr>
        <w:t xml:space="preserve">consent</w:t>
      </w:r>
      <w:r>
        <w:t xml:space="preserve"> </w:t>
      </w:r>
      <w:r>
        <w:t xml:space="preserve">-</w:t>
      </w:r>
      <w:r>
        <w:t xml:space="preserve"> </w:t>
      </w:r>
      <w:r>
        <w:rPr>
          <w:rStyle w:val="VerbatimChar"/>
        </w:rPr>
        <w:t xml:space="preserve">1</w:t>
      </w:r>
      <w:r>
        <w:t xml:space="preserve"> </w:t>
      </w:r>
      <w:r>
        <w:t xml:space="preserve">Consent given ·</w:t>
      </w:r>
      <w:r>
        <w:t xml:space="preserve"> </w:t>
      </w:r>
      <w:r>
        <w:rPr>
          <w:rStyle w:val="VerbatimChar"/>
        </w:rPr>
        <w:t xml:space="preserve">2</w:t>
      </w:r>
      <w:r>
        <w:t xml:space="preserve"> </w:t>
      </w:r>
      <w:r>
        <w:t xml:space="preserve">Consent refused</w:t>
      </w:r>
    </w:p>
    <w:p>
      <w:pPr>
        <w:pStyle w:val="BodyText"/>
      </w:pPr>
      <w:r>
        <w:rPr>
          <w:rStyle w:val="VerbatimChar"/>
          <w:b/>
          <w:bCs/>
        </w:rPr>
        <w:t xml:space="preserve">document_type</w:t>
      </w:r>
      <w:r>
        <w:t xml:space="preserve"> </w:t>
      </w:r>
      <w:r>
        <w:t xml:space="preserve">-</w:t>
      </w:r>
      <w:r>
        <w:t xml:space="preserve"> </w:t>
      </w:r>
      <w:r>
        <w:rPr>
          <w:rStyle w:val="VerbatimChar"/>
        </w:rPr>
        <w:t xml:space="preserve">card</w:t>
      </w:r>
      <w:r>
        <w:t xml:space="preserve"> </w:t>
      </w:r>
      <w:r>
        <w:t xml:space="preserve">Vaccination card ·</w:t>
      </w:r>
      <w:r>
        <w:t xml:space="preserve"> </w:t>
      </w:r>
      <w:r>
        <w:rPr>
          <w:rStyle w:val="VerbatimChar"/>
        </w:rPr>
        <w:t xml:space="preserve">copy</w:t>
      </w:r>
      <w:r>
        <w:t xml:space="preserve"> </w:t>
      </w:r>
      <w:r>
        <w:t xml:space="preserve">Card copy ·</w:t>
      </w:r>
      <w:r>
        <w:t xml:space="preserve"> </w:t>
      </w:r>
      <w:r>
        <w:rPr>
          <w:rStyle w:val="VerbatimChar"/>
        </w:rPr>
        <w:t xml:space="preserve">electronic</w:t>
      </w:r>
      <w:r>
        <w:t xml:space="preserve"> </w:t>
      </w:r>
      <w:r>
        <w:t xml:space="preserve">Electronic record</w:t>
      </w:r>
    </w:p>
    <w:p>
      <w:pPr>
        <w:pStyle w:val="BodyText"/>
      </w:pPr>
      <w:r>
        <w:rPr>
          <w:rStyle w:val="VerbatimChar"/>
          <w:b/>
          <w:bCs/>
        </w:rPr>
        <w:t xml:space="preserve">handwashing</w:t>
      </w:r>
      <w:r>
        <w:t xml:space="preserve"> </w:t>
      </w:r>
      <w:r>
        <w:t xml:space="preserve">-</w:t>
      </w:r>
      <w:r>
        <w:t xml:space="preserve"> </w:t>
      </w:r>
      <w:r>
        <w:rPr>
          <w:rStyle w:val="VerbatimChar"/>
        </w:rPr>
        <w:t xml:space="preserve">1</w:t>
      </w:r>
      <w:r>
        <w:t xml:space="preserve"> </w:t>
      </w:r>
      <w:r>
        <w:t xml:space="preserve">Observed, soap and water ·</w:t>
      </w:r>
      <w:r>
        <w:t xml:space="preserve"> </w:t>
      </w:r>
      <w:r>
        <w:rPr>
          <w:rStyle w:val="VerbatimChar"/>
        </w:rPr>
        <w:t xml:space="preserve">2</w:t>
      </w:r>
      <w:r>
        <w:t xml:space="preserve"> </w:t>
      </w:r>
      <w:r>
        <w:t xml:space="preserve">Reported only, not observed ·</w:t>
      </w:r>
      <w:r>
        <w:t xml:space="preserve"> </w:t>
      </w:r>
      <w:r>
        <w:rPr>
          <w:rStyle w:val="VerbatimChar"/>
        </w:rPr>
        <w:t xml:space="preserve">3</w:t>
      </w:r>
      <w:r>
        <w:t xml:space="preserve"> </w:t>
      </w:r>
      <w:r>
        <w:t xml:space="preserve">Not present</w:t>
      </w:r>
    </w:p>
    <w:p>
      <w:pPr>
        <w:pStyle w:val="BodyText"/>
      </w:pPr>
      <w:r>
        <w:rPr>
          <w:rStyle w:val="VerbatimChar"/>
          <w:b/>
          <w:bCs/>
        </w:rPr>
        <w:t xml:space="preserve">measure_position</w:t>
      </w:r>
      <w:r>
        <w:t xml:space="preserve"> </w:t>
      </w:r>
      <w:r>
        <w:t xml:space="preserve">-</w:t>
      </w:r>
      <w:r>
        <w:t xml:space="preserve"> </w:t>
      </w:r>
      <w:r>
        <w:rPr>
          <w:rStyle w:val="VerbatimChar"/>
        </w:rPr>
        <w:t xml:space="preserve">1</w:t>
      </w:r>
      <w:r>
        <w:t xml:space="preserve"> </w:t>
      </w:r>
      <w:r>
        <w:t xml:space="preserve">Recumbent length ·</w:t>
      </w:r>
      <w:r>
        <w:t xml:space="preserve"> </w:t>
      </w:r>
      <w:r>
        <w:rPr>
          <w:rStyle w:val="VerbatimChar"/>
        </w:rPr>
        <w:t xml:space="preserve">2</w:t>
      </w:r>
      <w:r>
        <w:t xml:space="preserve"> </w:t>
      </w:r>
      <w:r>
        <w:t xml:space="preserve">Standing height</w:t>
      </w:r>
    </w:p>
    <w:p>
      <w:pPr>
        <w:pStyle w:val="BodyText"/>
      </w:pPr>
      <w:r>
        <w:rPr>
          <w:rStyle w:val="VerbatimChar"/>
          <w:b/>
          <w:bCs/>
        </w:rPr>
        <w:t xml:space="preserve">measured</w:t>
      </w:r>
      <w:r>
        <w:t xml:space="preserve"> </w:t>
      </w:r>
      <w:r>
        <w:t xml:space="preserve">-</w:t>
      </w:r>
      <w:r>
        <w:t xml:space="preserve"> </w:t>
      </w:r>
      <w:r>
        <w:rPr>
          <w:rStyle w:val="VerbatimChar"/>
        </w:rPr>
        <w:t xml:space="preserve">measured</w:t>
      </w:r>
      <w:r>
        <w:t xml:space="preserve"> </w:t>
      </w:r>
      <w:r>
        <w:t xml:space="preserve">Measured ·</w:t>
      </w:r>
      <w:r>
        <w:t xml:space="preserve"> </w:t>
      </w:r>
      <w:r>
        <w:rPr>
          <w:rStyle w:val="VerbatimChar"/>
        </w:rPr>
        <w:t xml:space="preserve">not_measured</w:t>
      </w:r>
      <w:r>
        <w:t xml:space="preserve"> </w:t>
      </w:r>
      <w:r>
        <w:t xml:space="preserve">Not measured</w:t>
      </w:r>
    </w:p>
    <w:p>
      <w:pPr>
        <w:pStyle w:val="BodyText"/>
      </w:pPr>
      <w:r>
        <w:rPr>
          <w:rStyle w:val="VerbatimChar"/>
          <w:b/>
          <w:bCs/>
        </w:rPr>
        <w:t xml:space="preserve">no_specimen_reason</w:t>
      </w:r>
      <w:r>
        <w:t xml:space="preserve"> </w:t>
      </w:r>
      <w:r>
        <w:t xml:space="preserve">-</w:t>
      </w:r>
      <w:r>
        <w:t xml:space="preserve"> </w:t>
      </w:r>
      <w:r>
        <w:rPr>
          <w:rStyle w:val="VerbatimChar"/>
        </w:rPr>
        <w:t xml:space="preserve">1</w:t>
      </w:r>
      <w:r>
        <w:t xml:space="preserve"> </w:t>
      </w:r>
      <w:r>
        <w:t xml:space="preserve">Caregiver refused ·</w:t>
      </w:r>
      <w:r>
        <w:t xml:space="preserve"> </w:t>
      </w:r>
      <w:r>
        <w:rPr>
          <w:rStyle w:val="VerbatimChar"/>
        </w:rPr>
        <w:t xml:space="preserve">2</w:t>
      </w:r>
      <w:r>
        <w:t xml:space="preserve"> </w:t>
      </w:r>
      <w:r>
        <w:t xml:space="preserve">Child absent ·</w:t>
      </w:r>
      <w:r>
        <w:t xml:space="preserve"> </w:t>
      </w:r>
      <w:r>
        <w:rPr>
          <w:rStyle w:val="VerbatimChar"/>
        </w:rPr>
        <w:t xml:space="preserve">3</w:t>
      </w:r>
      <w:r>
        <w:t xml:space="preserve"> </w:t>
      </w:r>
      <w:r>
        <w:t xml:space="preserve">Unable to produce ·</w:t>
      </w:r>
      <w:r>
        <w:t xml:space="preserve"> </w:t>
      </w:r>
      <w:r>
        <w:rPr>
          <w:rStyle w:val="VerbatimChar"/>
        </w:rPr>
        <w:t xml:space="preserve">4</w:t>
      </w:r>
      <w:r>
        <w:t xml:space="preserve"> </w:t>
      </w:r>
      <w:r>
        <w:t xml:space="preserve">Container spoiled ·</w:t>
      </w:r>
      <w:r>
        <w:t xml:space="preserve"> </w:t>
      </w:r>
      <w:r>
        <w:rPr>
          <w:rStyle w:val="VerbatimChar"/>
        </w:rPr>
        <w:t xml:space="preserve">96</w:t>
      </w:r>
      <w:r>
        <w:t xml:space="preserve"> </w:t>
      </w:r>
      <w:r>
        <w:t xml:space="preserve">Other</w:t>
      </w:r>
    </w:p>
    <w:p>
      <w:pPr>
        <w:pStyle w:val="BodyText"/>
      </w:pPr>
      <w:r>
        <w:rPr>
          <w:rStyle w:val="VerbatimChar"/>
          <w:b/>
          <w:bCs/>
        </w:rPr>
        <w:t xml:space="preserve">photo_taken</w:t>
      </w:r>
      <w:r>
        <w:t xml:space="preserve"> </w:t>
      </w:r>
      <w:r>
        <w:t xml:space="preserve">-</w:t>
      </w:r>
      <w:r>
        <w:t xml:space="preserve"> </w:t>
      </w:r>
      <w:r>
        <w:rPr>
          <w:rStyle w:val="VerbatimChar"/>
        </w:rPr>
        <w:t xml:space="preserve">1</w:t>
      </w:r>
      <w:r>
        <w:t xml:space="preserve"> </w:t>
      </w:r>
      <w:r>
        <w:t xml:space="preserve">Yes ·</w:t>
      </w:r>
      <w:r>
        <w:t xml:space="preserve"> </w:t>
      </w:r>
      <w:r>
        <w:rPr>
          <w:rStyle w:val="VerbatimChar"/>
        </w:rPr>
        <w:t xml:space="preserve">2</w:t>
      </w:r>
      <w:r>
        <w:t xml:space="preserve"> </w:t>
      </w:r>
      <w:r>
        <w:t xml:space="preserve">No, not available ·</w:t>
      </w:r>
      <w:r>
        <w:t xml:space="preserve"> </w:t>
      </w:r>
      <w:r>
        <w:rPr>
          <w:rStyle w:val="VerbatimChar"/>
        </w:rPr>
        <w:t xml:space="preserve">3</w:t>
      </w:r>
      <w:r>
        <w:t xml:space="preserve"> </w:t>
      </w:r>
      <w:r>
        <w:t xml:space="preserve">Caregiver declined</w:t>
      </w:r>
    </w:p>
    <w:p>
      <w:pPr>
        <w:pStyle w:val="BodyText"/>
      </w:pPr>
      <w:r>
        <w:rPr>
          <w:rStyle w:val="VerbatimChar"/>
          <w:b/>
          <w:bCs/>
        </w:rPr>
        <w:t xml:space="preserve">relationship</w:t>
      </w:r>
      <w:r>
        <w:t xml:space="preserve"> </w:t>
      </w:r>
      <w:r>
        <w:t xml:space="preserve">-</w:t>
      </w:r>
      <w:r>
        <w:t xml:space="preserve"> </w:t>
      </w:r>
      <w:r>
        <w:rPr>
          <w:rStyle w:val="VerbatimChar"/>
        </w:rPr>
        <w:t xml:space="preserve">1</w:t>
      </w:r>
      <w:r>
        <w:t xml:space="preserve"> </w:t>
      </w:r>
      <w:r>
        <w:t xml:space="preserve">Head ·</w:t>
      </w:r>
      <w:r>
        <w:t xml:space="preserve"> </w:t>
      </w:r>
      <w:r>
        <w:rPr>
          <w:rStyle w:val="VerbatimChar"/>
        </w:rPr>
        <w:t xml:space="preserve">2</w:t>
      </w:r>
      <w:r>
        <w:t xml:space="preserve"> </w:t>
      </w:r>
      <w:r>
        <w:t xml:space="preserve">Spouse ·</w:t>
      </w:r>
      <w:r>
        <w:t xml:space="preserve"> </w:t>
      </w:r>
      <w:r>
        <w:rPr>
          <w:rStyle w:val="VerbatimChar"/>
        </w:rPr>
        <w:t xml:space="preserve">3</w:t>
      </w:r>
      <w:r>
        <w:t xml:space="preserve"> </w:t>
      </w:r>
      <w:r>
        <w:t xml:space="preserve">Son or daughter ·</w:t>
      </w:r>
      <w:r>
        <w:t xml:space="preserve"> </w:t>
      </w:r>
      <w:r>
        <w:rPr>
          <w:rStyle w:val="VerbatimChar"/>
        </w:rPr>
        <w:t xml:space="preserve">4</w:t>
      </w:r>
      <w:r>
        <w:t xml:space="preserve"> </w:t>
      </w:r>
      <w:r>
        <w:t xml:space="preserve">Parent ·</w:t>
      </w:r>
      <w:r>
        <w:t xml:space="preserve"> </w:t>
      </w:r>
      <w:r>
        <w:rPr>
          <w:rStyle w:val="VerbatimChar"/>
        </w:rPr>
        <w:t xml:space="preserve">5</w:t>
      </w:r>
      <w:r>
        <w:t xml:space="preserve"> </w:t>
      </w:r>
      <w:r>
        <w:t xml:space="preserve">Other relative ·</w:t>
      </w:r>
      <w:r>
        <w:t xml:space="preserve"> </w:t>
      </w:r>
      <w:r>
        <w:rPr>
          <w:rStyle w:val="VerbatimChar"/>
        </w:rPr>
        <w:t xml:space="preserve">6</w:t>
      </w:r>
      <w:r>
        <w:t xml:space="preserve"> </w:t>
      </w:r>
      <w:r>
        <w:t xml:space="preserve">Not related</w:t>
      </w:r>
    </w:p>
    <w:p>
      <w:pPr>
        <w:pStyle w:val="BodyText"/>
      </w:pPr>
      <w:r>
        <w:rPr>
          <w:rStyle w:val="VerbatimChar"/>
          <w:b/>
          <w:bCs/>
        </w:rPr>
        <w:t xml:space="preserve">result_of_visit</w:t>
      </w:r>
      <w:r>
        <w:t xml:space="preserve"> </w:t>
      </w:r>
      <w:r>
        <w:t xml:space="preserve">-</w:t>
      </w:r>
      <w:r>
        <w:t xml:space="preserve"> </w:t>
      </w:r>
      <w:r>
        <w:rPr>
          <w:rStyle w:val="VerbatimChar"/>
        </w:rPr>
        <w:t xml:space="preserve">1</w:t>
      </w:r>
      <w:r>
        <w:t xml:space="preserve"> </w:t>
      </w:r>
      <w:r>
        <w:t xml:space="preserve">Completed ·</w:t>
      </w:r>
      <w:r>
        <w:t xml:space="preserve"> </w:t>
      </w:r>
      <w:r>
        <w:rPr>
          <w:rStyle w:val="VerbatimChar"/>
        </w:rPr>
        <w:t xml:space="preserve">2</w:t>
      </w:r>
      <w:r>
        <w:t xml:space="preserve"> </w:t>
      </w:r>
      <w:r>
        <w:t xml:space="preserve">Refused ·</w:t>
      </w:r>
      <w:r>
        <w:t xml:space="preserve"> </w:t>
      </w:r>
      <w:r>
        <w:rPr>
          <w:rStyle w:val="VerbatimChar"/>
        </w:rPr>
        <w:t xml:space="preserve">3</w:t>
      </w:r>
      <w:r>
        <w:t xml:space="preserve"> </w:t>
      </w:r>
      <w:r>
        <w:t xml:space="preserve">No competent adult after three visits ·</w:t>
      </w:r>
      <w:r>
        <w:t xml:space="preserve"> </w:t>
      </w:r>
      <w:r>
        <w:rPr>
          <w:rStyle w:val="VerbatimChar"/>
        </w:rPr>
        <w:t xml:space="preserve">4</w:t>
      </w:r>
      <w:r>
        <w:t xml:space="preserve"> </w:t>
      </w:r>
      <w:r>
        <w:t xml:space="preserve">Dwelling vacant or demolished</w:t>
      </w:r>
    </w:p>
    <w:p>
      <w:pPr>
        <w:pStyle w:val="BodyText"/>
      </w:pPr>
      <w:r>
        <w:rPr>
          <w:rStyle w:val="VerbatimChar"/>
          <w:b/>
          <w:bCs/>
        </w:rPr>
        <w:t xml:space="preserve">sex</w:t>
      </w:r>
      <w:r>
        <w:t xml:space="preserve"> </w:t>
      </w:r>
      <w:r>
        <w:t xml:space="preserve">-</w:t>
      </w:r>
      <w:r>
        <w:t xml:space="preserve"> </w:t>
      </w:r>
      <w:r>
        <w:rPr>
          <w:rStyle w:val="VerbatimChar"/>
        </w:rPr>
        <w:t xml:space="preserve">1</w:t>
      </w:r>
      <w:r>
        <w:t xml:space="preserve"> </w:t>
      </w:r>
      <w:r>
        <w:t xml:space="preserve">Male ·</w:t>
      </w:r>
      <w:r>
        <w:t xml:space="preserve"> </w:t>
      </w:r>
      <w:r>
        <w:rPr>
          <w:rStyle w:val="VerbatimChar"/>
        </w:rPr>
        <w:t xml:space="preserve">2</w:t>
      </w:r>
      <w:r>
        <w:t xml:space="preserve"> </w:t>
      </w:r>
      <w:r>
        <w:t xml:space="preserve">Female</w:t>
      </w:r>
    </w:p>
    <w:p>
      <w:pPr>
        <w:pStyle w:val="BodyText"/>
      </w:pPr>
      <w:r>
        <w:rPr>
          <w:rStyle w:val="VerbatimChar"/>
          <w:b/>
          <w:bCs/>
        </w:rPr>
        <w:t xml:space="preserve">supervisor_decision</w:t>
      </w:r>
      <w:r>
        <w:t xml:space="preserve"> </w:t>
      </w:r>
      <w:r>
        <w:t xml:space="preserve">-</w:t>
      </w:r>
      <w:r>
        <w:t xml:space="preserve"> </w:t>
      </w:r>
      <w:r>
        <w:rPr>
          <w:rStyle w:val="VerbatimChar"/>
        </w:rPr>
        <w:t xml:space="preserve">1</w:t>
      </w:r>
      <w:r>
        <w:t xml:space="preserve"> </w:t>
      </w:r>
      <w:r>
        <w:t xml:space="preserve">Accept ·</w:t>
      </w:r>
      <w:r>
        <w:t xml:space="preserve"> </w:t>
      </w:r>
      <w:r>
        <w:rPr>
          <w:rStyle w:val="VerbatimChar"/>
        </w:rPr>
        <w:t xml:space="preserve">2</w:t>
      </w:r>
      <w:r>
        <w:t xml:space="preserve"> </w:t>
      </w:r>
      <w:r>
        <w:t xml:space="preserve">Return for correction ·</w:t>
      </w:r>
      <w:r>
        <w:t xml:space="preserve"> </w:t>
      </w:r>
      <w:r>
        <w:rPr>
          <w:rStyle w:val="VerbatimChar"/>
        </w:rPr>
        <w:t xml:space="preserve">3</w:t>
      </w:r>
      <w:r>
        <w:t xml:space="preserve"> </w:t>
      </w:r>
      <w:r>
        <w:t xml:space="preserve">Void</w:t>
      </w:r>
    </w:p>
    <w:p>
      <w:pPr>
        <w:pStyle w:val="BodyText"/>
      </w:pPr>
      <w:r>
        <w:rPr>
          <w:rStyle w:val="VerbatimChar"/>
          <w:b/>
          <w:bCs/>
        </w:rPr>
        <w:t xml:space="preserve">toilet</w:t>
      </w:r>
      <w:r>
        <w:t xml:space="preserve"> </w:t>
      </w:r>
      <w:r>
        <w:t xml:space="preserve">-</w:t>
      </w:r>
      <w:r>
        <w:t xml:space="preserve"> </w:t>
      </w:r>
      <w:r>
        <w:rPr>
          <w:rStyle w:val="VerbatimChar"/>
        </w:rPr>
        <w:t xml:space="preserve">t01</w:t>
      </w:r>
      <w:r>
        <w:t xml:space="preserve"> </w:t>
      </w:r>
      <w:r>
        <w:t xml:space="preserve">Flush to sewer ·</w:t>
      </w:r>
      <w:r>
        <w:t xml:space="preserve"> </w:t>
      </w:r>
      <w:r>
        <w:rPr>
          <w:rStyle w:val="VerbatimChar"/>
        </w:rPr>
        <w:t xml:space="preserve">t02</w:t>
      </w:r>
      <w:r>
        <w:t xml:space="preserve"> </w:t>
      </w:r>
      <w:r>
        <w:t xml:space="preserve">Flush to septic tank ·</w:t>
      </w:r>
      <w:r>
        <w:t xml:space="preserve"> </w:t>
      </w:r>
      <w:r>
        <w:rPr>
          <w:rStyle w:val="VerbatimChar"/>
        </w:rPr>
        <w:t xml:space="preserve">t03</w:t>
      </w:r>
      <w:r>
        <w:t xml:space="preserve"> </w:t>
      </w:r>
      <w:r>
        <w:t xml:space="preserve">Flush to pit latrine ·</w:t>
      </w:r>
      <w:r>
        <w:t xml:space="preserve"> </w:t>
      </w:r>
      <w:r>
        <w:rPr>
          <w:rStyle w:val="VerbatimChar"/>
        </w:rPr>
        <w:t xml:space="preserve">t04</w:t>
      </w:r>
      <w:r>
        <w:t xml:space="preserve"> </w:t>
      </w:r>
      <w:r>
        <w:t xml:space="preserve">Ventilated improved pit ·</w:t>
      </w:r>
      <w:r>
        <w:t xml:space="preserve"> </w:t>
      </w:r>
      <w:r>
        <w:rPr>
          <w:rStyle w:val="VerbatimChar"/>
        </w:rPr>
        <w:t xml:space="preserve">t05</w:t>
      </w:r>
      <w:r>
        <w:t xml:space="preserve"> </w:t>
      </w:r>
      <w:r>
        <w:t xml:space="preserve">Pit latrine with slab ·</w:t>
      </w:r>
      <w:r>
        <w:t xml:space="preserve"> </w:t>
      </w:r>
      <w:r>
        <w:rPr>
          <w:rStyle w:val="VerbatimChar"/>
        </w:rPr>
        <w:t xml:space="preserve">t06</w:t>
      </w:r>
      <w:r>
        <w:t xml:space="preserve"> </w:t>
      </w:r>
      <w:r>
        <w:t xml:space="preserve">Pit latrine without slab ·</w:t>
      </w:r>
      <w:r>
        <w:t xml:space="preserve"> </w:t>
      </w:r>
      <w:r>
        <w:rPr>
          <w:rStyle w:val="VerbatimChar"/>
        </w:rPr>
        <w:t xml:space="preserve">t07</w:t>
      </w:r>
      <w:r>
        <w:t xml:space="preserve"> </w:t>
      </w:r>
      <w:r>
        <w:t xml:space="preserve">Composting toilet ·</w:t>
      </w:r>
      <w:r>
        <w:t xml:space="preserve"> </w:t>
      </w:r>
      <w:r>
        <w:rPr>
          <w:rStyle w:val="VerbatimChar"/>
        </w:rPr>
        <w:t xml:space="preserve">t08</w:t>
      </w:r>
      <w:r>
        <w:t xml:space="preserve"> </w:t>
      </w:r>
      <w:r>
        <w:t xml:space="preserve">Bucket ·</w:t>
      </w:r>
      <w:r>
        <w:t xml:space="preserve"> </w:t>
      </w:r>
      <w:r>
        <w:rPr>
          <w:rStyle w:val="VerbatimChar"/>
        </w:rPr>
        <w:t xml:space="preserve">t09</w:t>
      </w:r>
      <w:r>
        <w:t xml:space="preserve"> </w:t>
      </w:r>
      <w:r>
        <w:t xml:space="preserve">No facility or bush</w:t>
      </w:r>
    </w:p>
    <w:p>
      <w:pPr>
        <w:pStyle w:val="BodyText"/>
      </w:pPr>
      <w:r>
        <w:rPr>
          <w:rStyle w:val="VerbatimChar"/>
          <w:b/>
          <w:bCs/>
        </w:rPr>
        <w:t xml:space="preserve">water_source</w:t>
      </w:r>
      <w:r>
        <w:t xml:space="preserve"> </w:t>
      </w:r>
      <w:r>
        <w:t xml:space="preserve">-</w:t>
      </w:r>
      <w:r>
        <w:t xml:space="preserve"> </w:t>
      </w:r>
      <w:r>
        <w:rPr>
          <w:rStyle w:val="VerbatimChar"/>
        </w:rPr>
        <w:t xml:space="preserve">w01</w:t>
      </w:r>
      <w:r>
        <w:t xml:space="preserve"> </w:t>
      </w:r>
      <w:r>
        <w:t xml:space="preserve">Piped into dwelling ·</w:t>
      </w:r>
      <w:r>
        <w:t xml:space="preserve"> </w:t>
      </w:r>
      <w:r>
        <w:rPr>
          <w:rStyle w:val="VerbatimChar"/>
        </w:rPr>
        <w:t xml:space="preserve">w02</w:t>
      </w:r>
      <w:r>
        <w:t xml:space="preserve"> </w:t>
      </w:r>
      <w:r>
        <w:t xml:space="preserve">Piped into compound ·</w:t>
      </w:r>
      <w:r>
        <w:t xml:space="preserve"> </w:t>
      </w:r>
      <w:r>
        <w:rPr>
          <w:rStyle w:val="VerbatimChar"/>
        </w:rPr>
        <w:t xml:space="preserve">w03</w:t>
      </w:r>
      <w:r>
        <w:t xml:space="preserve"> </w:t>
      </w:r>
      <w:r>
        <w:t xml:space="preserve">Public tap or standpipe ·</w:t>
      </w:r>
      <w:r>
        <w:t xml:space="preserve"> </w:t>
      </w:r>
      <w:r>
        <w:rPr>
          <w:rStyle w:val="VerbatimChar"/>
        </w:rPr>
        <w:t xml:space="preserve">w04</w:t>
      </w:r>
      <w:r>
        <w:t xml:space="preserve"> </w:t>
      </w:r>
      <w:r>
        <w:t xml:space="preserve">Tube well or borehole ·</w:t>
      </w:r>
      <w:r>
        <w:t xml:space="preserve"> </w:t>
      </w:r>
      <w:r>
        <w:rPr>
          <w:rStyle w:val="VerbatimChar"/>
        </w:rPr>
        <w:t xml:space="preserve">w05</w:t>
      </w:r>
      <w:r>
        <w:t xml:space="preserve"> </w:t>
      </w:r>
      <w:r>
        <w:t xml:space="preserve">Protected dug well ·</w:t>
      </w:r>
      <w:r>
        <w:t xml:space="preserve"> </w:t>
      </w:r>
      <w:r>
        <w:rPr>
          <w:rStyle w:val="VerbatimChar"/>
        </w:rPr>
        <w:t xml:space="preserve">w06</w:t>
      </w:r>
      <w:r>
        <w:t xml:space="preserve"> </w:t>
      </w:r>
      <w:r>
        <w:t xml:space="preserve">Unprotected dug well ·</w:t>
      </w:r>
      <w:r>
        <w:t xml:space="preserve"> </w:t>
      </w:r>
      <w:r>
        <w:rPr>
          <w:rStyle w:val="VerbatimChar"/>
        </w:rPr>
        <w:t xml:space="preserve">w07</w:t>
      </w:r>
      <w:r>
        <w:t xml:space="preserve"> </w:t>
      </w:r>
      <w:r>
        <w:t xml:space="preserve">Protected spring ·</w:t>
      </w:r>
      <w:r>
        <w:t xml:space="preserve"> </w:t>
      </w:r>
      <w:r>
        <w:rPr>
          <w:rStyle w:val="VerbatimChar"/>
        </w:rPr>
        <w:t xml:space="preserve">w08</w:t>
      </w:r>
      <w:r>
        <w:t xml:space="preserve"> </w:t>
      </w:r>
      <w:r>
        <w:t xml:space="preserve">Unprotected spring ·</w:t>
      </w:r>
      <w:r>
        <w:t xml:space="preserve"> </w:t>
      </w:r>
      <w:r>
        <w:rPr>
          <w:rStyle w:val="VerbatimChar"/>
        </w:rPr>
        <w:t xml:space="preserve">w09</w:t>
      </w:r>
      <w:r>
        <w:t xml:space="preserve"> </w:t>
      </w:r>
      <w:r>
        <w:t xml:space="preserve">Rainwater ·</w:t>
      </w:r>
      <w:r>
        <w:t xml:space="preserve"> </w:t>
      </w:r>
      <w:r>
        <w:rPr>
          <w:rStyle w:val="VerbatimChar"/>
        </w:rPr>
        <w:t xml:space="preserve">w10</w:t>
      </w:r>
      <w:r>
        <w:t xml:space="preserve"> </w:t>
      </w:r>
      <w:r>
        <w:t xml:space="preserve">Tanker or cart ·</w:t>
      </w:r>
      <w:r>
        <w:t xml:space="preserve"> </w:t>
      </w:r>
      <w:r>
        <w:rPr>
          <w:rStyle w:val="VerbatimChar"/>
        </w:rPr>
        <w:t xml:space="preserve">w11</w:t>
      </w:r>
      <w:r>
        <w:t xml:space="preserve"> </w:t>
      </w:r>
      <w:r>
        <w:t xml:space="preserve">Surface water</w:t>
      </w:r>
    </w:p>
    <w:p>
      <w:pPr>
        <w:pStyle w:val="BodyText"/>
      </w:pPr>
      <w:r>
        <w:rPr>
          <w:rStyle w:val="VerbatimChar"/>
          <w:b/>
          <w:bCs/>
        </w:rPr>
        <w:t xml:space="preserve">yes_no</w:t>
      </w:r>
      <w:r>
        <w:t xml:space="preserve"> </w:t>
      </w:r>
      <w:r>
        <w:t xml:space="preserve">-</w:t>
      </w:r>
      <w:r>
        <w:t xml:space="preserve"> </w:t>
      </w:r>
      <w:r>
        <w:rPr>
          <w:rStyle w:val="VerbatimChar"/>
        </w:rPr>
        <w:t xml:space="preserve">1</w:t>
      </w:r>
      <w:r>
        <w:t xml:space="preserve"> </w:t>
      </w:r>
      <w:r>
        <w:t xml:space="preserve">Yes ·</w:t>
      </w:r>
      <w:r>
        <w:t xml:space="preserve"> </w:t>
      </w:r>
      <w:r>
        <w:rPr>
          <w:rStyle w:val="VerbatimChar"/>
        </w:rPr>
        <w:t xml:space="preserve">2</w:t>
      </w:r>
      <w:r>
        <w:t xml:space="preserve"> </w:t>
      </w:r>
      <w:r>
        <w:t xml:space="preserve">No</w:t>
      </w:r>
    </w:p>
    <w:p>
      <w:pPr>
        <w:pStyle w:val="BodyText"/>
      </w:pPr>
      <w:r>
        <w:rPr>
          <w:rStyle w:val="VerbatimChar"/>
          <w:b/>
          <w:bCs/>
        </w:rPr>
        <w:t xml:space="preserve">yes_no_dk</w:t>
      </w:r>
      <w:r>
        <w:t xml:space="preserve"> </w:t>
      </w:r>
      <w:r>
        <w:t xml:space="preserve">-</w:t>
      </w:r>
      <w:r>
        <w:t xml:space="preserve"> </w:t>
      </w:r>
      <w:r>
        <w:rPr>
          <w:rStyle w:val="VerbatimChar"/>
        </w:rPr>
        <w:t xml:space="preserve">1</w:t>
      </w:r>
      <w:r>
        <w:t xml:space="preserve"> </w:t>
      </w:r>
      <w:r>
        <w:t xml:space="preserve">Yes ·</w:t>
      </w:r>
      <w:r>
        <w:t xml:space="preserve"> </w:t>
      </w:r>
      <w:r>
        <w:rPr>
          <w:rStyle w:val="VerbatimChar"/>
        </w:rPr>
        <w:t xml:space="preserve">2</w:t>
      </w:r>
      <w:r>
        <w:t xml:space="preserve"> </w:t>
      </w:r>
      <w:r>
        <w:t xml:space="preserve">No ·</w:t>
      </w:r>
      <w:r>
        <w:t xml:space="preserve"> </w:t>
      </w:r>
      <w:r>
        <w:rPr>
          <w:rStyle w:val="VerbatimChar"/>
        </w:rPr>
        <w:t xml:space="preserve">8</w:t>
      </w:r>
      <w:r>
        <w:t xml:space="preserve"> </w:t>
      </w:r>
      <w:r>
        <w:t xml:space="preserve">Do not know</w:t>
      </w:r>
    </w:p>
    <w:bookmarkEnd w:id="262"/>
    <w:bookmarkStart w:id="265" w:name="paper-to-digital-crosswalk"/>
    <w:p>
      <w:pPr>
        <w:pStyle w:val="Heading2"/>
      </w:pPr>
      <w:r>
        <w:t xml:space="preserve">Paper-to-digital crosswalk</w:t>
      </w:r>
    </w:p>
    <w:p>
      <w:pPr>
        <w:pStyle w:val="FirstParagraph"/>
      </w:pPr>
      <w:r>
        <w:t xml:space="preserve">Two lists were re-based so that no stored value can collide with a</w:t>
      </w:r>
      <w:r>
        <w:t xml:space="preserve"> </w:t>
      </w:r>
      <w:r>
        <w:t xml:space="preserve">non-response sentinel (see</w:t>
      </w:r>
      <w:r>
        <w:t xml:space="preserve"> </w:t>
      </w:r>
      <w:r>
        <w:rPr>
          <w:rStyle w:val="VerbatimChar"/>
        </w:rPr>
        <w:t xml:space="preserve">coding_scheme.md</w:t>
      </w:r>
      <w:r>
        <w:t xml:space="preserve">).</w:t>
      </w:r>
      <w:r>
        <w:t xml:space="preserve"> </w:t>
      </w:r>
      <w:r>
        <w:rPr>
          <w:b/>
          <w:bCs/>
        </w:rPr>
        <w:t xml:space="preserve">The categories and the</w:t>
      </w:r>
      <w:r>
        <w:rPr>
          <w:b/>
          <w:bCs/>
        </w:rPr>
        <w:t xml:space="preserve"> </w:t>
      </w:r>
      <w:r>
        <w:rPr>
          <w:b/>
          <w:bCs/>
        </w:rPr>
        <w:t xml:space="preserve">numbers read aloud to the respondent are unchanged</w:t>
      </w:r>
      <w:r>
        <w:t xml:space="preserve"> </w:t>
      </w:r>
      <w:r>
        <w:t xml:space="preserve">- only the stored</w:t>
      </w:r>
      <w:r>
        <w:t xml:space="preserve"> </w:t>
      </w:r>
      <w:r>
        <w:t xml:space="preserve">value differs. Concatenating a paper round with a digital round without</w:t>
      </w:r>
      <w:r>
        <w:t xml:space="preserve"> </w:t>
      </w:r>
      <w:r>
        <w:t xml:space="preserve">this mapping will produce nonsense.</w:t>
      </w:r>
    </w:p>
    <w:bookmarkStart w:id="263" w:name="water-source"/>
    <w:p>
      <w:pPr>
        <w:pStyle w:val="Heading3"/>
      </w:pPr>
      <w:r>
        <w:t xml:space="preserve">6.01 water 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 code</w:t>
            </w:r>
          </w:p>
        </w:tc>
        <w:tc>
          <w:tcPr/>
          <w:p>
            <w:pPr>
              <w:pStyle w:val="Compact"/>
            </w:pPr>
            <w:r>
              <w:t xml:space="preserve">Digital value</w:t>
            </w:r>
          </w:p>
        </w:tc>
        <w:tc>
          <w:tcPr/>
          <w:p>
            <w:pPr>
              <w:pStyle w:val="Compact"/>
            </w:pPr>
            <w:r>
              <w:t xml:space="preserve">Category</w:t>
            </w:r>
          </w:p>
        </w:tc>
      </w:tr>
      <w:tr>
        <w:tc>
          <w:tcPr/>
          <w:p>
            <w:pPr>
              <w:pStyle w:val="Compact"/>
            </w:pPr>
            <w:r>
              <w:rPr>
                <w:rStyle w:val="VerbatimChar"/>
              </w:rPr>
              <w:t xml:space="preserve">1</w:t>
            </w:r>
          </w:p>
        </w:tc>
        <w:tc>
          <w:tcPr/>
          <w:p>
            <w:pPr>
              <w:pStyle w:val="Compact"/>
            </w:pPr>
            <w:r>
              <w:rPr>
                <w:rStyle w:val="VerbatimChar"/>
              </w:rPr>
              <w:t xml:space="preserve">w01</w:t>
            </w:r>
          </w:p>
        </w:tc>
        <w:tc>
          <w:tcPr/>
          <w:p>
            <w:pPr>
              <w:pStyle w:val="Compact"/>
            </w:pPr>
            <w:r>
              <w:t xml:space="preserve">Piped into dwelling</w:t>
            </w:r>
          </w:p>
        </w:tc>
      </w:tr>
      <w:tr>
        <w:tc>
          <w:tcPr/>
          <w:p>
            <w:pPr>
              <w:pStyle w:val="Compact"/>
            </w:pPr>
            <w:r>
              <w:rPr>
                <w:rStyle w:val="VerbatimChar"/>
              </w:rPr>
              <w:t xml:space="preserve">2</w:t>
            </w:r>
          </w:p>
        </w:tc>
        <w:tc>
          <w:tcPr/>
          <w:p>
            <w:pPr>
              <w:pStyle w:val="Compact"/>
            </w:pPr>
            <w:r>
              <w:rPr>
                <w:rStyle w:val="VerbatimChar"/>
              </w:rPr>
              <w:t xml:space="preserve">w02</w:t>
            </w:r>
          </w:p>
        </w:tc>
        <w:tc>
          <w:tcPr/>
          <w:p>
            <w:pPr>
              <w:pStyle w:val="Compact"/>
            </w:pPr>
            <w:r>
              <w:t xml:space="preserve">Piped into compound</w:t>
            </w:r>
          </w:p>
        </w:tc>
      </w:tr>
      <w:tr>
        <w:tc>
          <w:tcPr/>
          <w:p>
            <w:pPr>
              <w:pStyle w:val="Compact"/>
            </w:pPr>
            <w:r>
              <w:rPr>
                <w:rStyle w:val="VerbatimChar"/>
              </w:rPr>
              <w:t xml:space="preserve">3</w:t>
            </w:r>
          </w:p>
        </w:tc>
        <w:tc>
          <w:tcPr/>
          <w:p>
            <w:pPr>
              <w:pStyle w:val="Compact"/>
            </w:pPr>
            <w:r>
              <w:rPr>
                <w:rStyle w:val="VerbatimChar"/>
              </w:rPr>
              <w:t xml:space="preserve">w03</w:t>
            </w:r>
          </w:p>
        </w:tc>
        <w:tc>
          <w:tcPr/>
          <w:p>
            <w:pPr>
              <w:pStyle w:val="Compact"/>
            </w:pPr>
            <w:r>
              <w:t xml:space="preserve">Public tap or standpipe</w:t>
            </w:r>
          </w:p>
        </w:tc>
      </w:tr>
      <w:tr>
        <w:tc>
          <w:tcPr/>
          <w:p>
            <w:pPr>
              <w:pStyle w:val="Compact"/>
            </w:pPr>
            <w:r>
              <w:rPr>
                <w:rStyle w:val="VerbatimChar"/>
              </w:rPr>
              <w:t xml:space="preserve">4</w:t>
            </w:r>
          </w:p>
        </w:tc>
        <w:tc>
          <w:tcPr/>
          <w:p>
            <w:pPr>
              <w:pStyle w:val="Compact"/>
            </w:pPr>
            <w:r>
              <w:rPr>
                <w:rStyle w:val="VerbatimChar"/>
              </w:rPr>
              <w:t xml:space="preserve">w04</w:t>
            </w:r>
          </w:p>
        </w:tc>
        <w:tc>
          <w:tcPr/>
          <w:p>
            <w:pPr>
              <w:pStyle w:val="Compact"/>
            </w:pPr>
            <w:r>
              <w:t xml:space="preserve">Tube well or borehole</w:t>
            </w:r>
          </w:p>
        </w:tc>
      </w:tr>
      <w:tr>
        <w:tc>
          <w:tcPr/>
          <w:p>
            <w:pPr>
              <w:pStyle w:val="Compact"/>
            </w:pPr>
            <w:r>
              <w:rPr>
                <w:rStyle w:val="VerbatimChar"/>
              </w:rPr>
              <w:t xml:space="preserve">5</w:t>
            </w:r>
          </w:p>
        </w:tc>
        <w:tc>
          <w:tcPr/>
          <w:p>
            <w:pPr>
              <w:pStyle w:val="Compact"/>
            </w:pPr>
            <w:r>
              <w:rPr>
                <w:rStyle w:val="VerbatimChar"/>
              </w:rPr>
              <w:t xml:space="preserve">w05</w:t>
            </w:r>
          </w:p>
        </w:tc>
        <w:tc>
          <w:tcPr/>
          <w:p>
            <w:pPr>
              <w:pStyle w:val="Compact"/>
            </w:pPr>
            <w:r>
              <w:t xml:space="preserve">Protected dug well</w:t>
            </w:r>
          </w:p>
        </w:tc>
      </w:tr>
      <w:tr>
        <w:tc>
          <w:tcPr/>
          <w:p>
            <w:pPr>
              <w:pStyle w:val="Compact"/>
            </w:pPr>
            <w:r>
              <w:rPr>
                <w:rStyle w:val="VerbatimChar"/>
              </w:rPr>
              <w:t xml:space="preserve">6</w:t>
            </w:r>
          </w:p>
        </w:tc>
        <w:tc>
          <w:tcPr/>
          <w:p>
            <w:pPr>
              <w:pStyle w:val="Compact"/>
            </w:pPr>
            <w:r>
              <w:rPr>
                <w:rStyle w:val="VerbatimChar"/>
              </w:rPr>
              <w:t xml:space="preserve">w06</w:t>
            </w:r>
          </w:p>
        </w:tc>
        <w:tc>
          <w:tcPr/>
          <w:p>
            <w:pPr>
              <w:pStyle w:val="Compact"/>
            </w:pPr>
            <w:r>
              <w:t xml:space="preserve">Unprotected dug well</w:t>
            </w:r>
          </w:p>
        </w:tc>
      </w:tr>
      <w:tr>
        <w:tc>
          <w:tcPr/>
          <w:p>
            <w:pPr>
              <w:pStyle w:val="Compact"/>
            </w:pPr>
            <w:r>
              <w:rPr>
                <w:rStyle w:val="VerbatimChar"/>
              </w:rPr>
              <w:t xml:space="preserve">7</w:t>
            </w:r>
          </w:p>
        </w:tc>
        <w:tc>
          <w:tcPr/>
          <w:p>
            <w:pPr>
              <w:pStyle w:val="Compact"/>
            </w:pPr>
            <w:r>
              <w:rPr>
                <w:rStyle w:val="VerbatimChar"/>
              </w:rPr>
              <w:t xml:space="preserve">w07</w:t>
            </w:r>
          </w:p>
        </w:tc>
        <w:tc>
          <w:tcPr/>
          <w:p>
            <w:pPr>
              <w:pStyle w:val="Compact"/>
            </w:pPr>
            <w:r>
              <w:t xml:space="preserve">Protected spring</w:t>
            </w:r>
          </w:p>
        </w:tc>
      </w:tr>
      <w:tr>
        <w:tc>
          <w:tcPr/>
          <w:p>
            <w:pPr>
              <w:pStyle w:val="Compact"/>
            </w:pPr>
            <w:r>
              <w:rPr>
                <w:rStyle w:val="VerbatimChar"/>
              </w:rPr>
              <w:t xml:space="preserve">8</w:t>
            </w:r>
          </w:p>
        </w:tc>
        <w:tc>
          <w:tcPr/>
          <w:p>
            <w:pPr>
              <w:pStyle w:val="Compact"/>
            </w:pPr>
            <w:r>
              <w:rPr>
                <w:rStyle w:val="VerbatimChar"/>
              </w:rPr>
              <w:t xml:space="preserve">w08</w:t>
            </w:r>
          </w:p>
        </w:tc>
        <w:tc>
          <w:tcPr/>
          <w:p>
            <w:pPr>
              <w:pStyle w:val="Compact"/>
            </w:pPr>
            <w:r>
              <w:t xml:space="preserve">Unprotected spring &lt;- paper 8 also meant</w:t>
            </w:r>
            <w:r>
              <w:t xml:space="preserve"> </w:t>
            </w:r>
            <w:r>
              <w:t xml:space="preserve">‘does not know’</w:t>
            </w:r>
          </w:p>
        </w:tc>
      </w:tr>
      <w:tr>
        <w:tc>
          <w:tcPr/>
          <w:p>
            <w:pPr>
              <w:pStyle w:val="Compact"/>
            </w:pPr>
            <w:r>
              <w:rPr>
                <w:rStyle w:val="VerbatimChar"/>
              </w:rPr>
              <w:t xml:space="preserve">9</w:t>
            </w:r>
          </w:p>
        </w:tc>
        <w:tc>
          <w:tcPr/>
          <w:p>
            <w:pPr>
              <w:pStyle w:val="Compact"/>
            </w:pPr>
            <w:r>
              <w:rPr>
                <w:rStyle w:val="VerbatimChar"/>
              </w:rPr>
              <w:t xml:space="preserve">w09</w:t>
            </w:r>
          </w:p>
        </w:tc>
        <w:tc>
          <w:tcPr/>
          <w:p>
            <w:pPr>
              <w:pStyle w:val="Compact"/>
            </w:pPr>
            <w:r>
              <w:t xml:space="preserve">Rainwater &lt;- paper 9 also meant</w:t>
            </w:r>
            <w:r>
              <w:t xml:space="preserve"> </w:t>
            </w:r>
            <w:r>
              <w:t xml:space="preserve">‘no answer’</w:t>
            </w:r>
          </w:p>
        </w:tc>
      </w:tr>
      <w:tr>
        <w:tc>
          <w:tcPr/>
          <w:p>
            <w:pPr>
              <w:pStyle w:val="Compact"/>
            </w:pPr>
            <w:r>
              <w:rPr>
                <w:rStyle w:val="VerbatimChar"/>
              </w:rPr>
              <w:t xml:space="preserve">10</w:t>
            </w:r>
          </w:p>
        </w:tc>
        <w:tc>
          <w:tcPr/>
          <w:p>
            <w:pPr>
              <w:pStyle w:val="Compact"/>
            </w:pPr>
            <w:r>
              <w:rPr>
                <w:rStyle w:val="VerbatimChar"/>
              </w:rPr>
              <w:t xml:space="preserve">w10</w:t>
            </w:r>
          </w:p>
        </w:tc>
        <w:tc>
          <w:tcPr/>
          <w:p>
            <w:pPr>
              <w:pStyle w:val="Compact"/>
            </w:pPr>
            <w:r>
              <w:t xml:space="preserve">Tanker or cart</w:t>
            </w:r>
          </w:p>
        </w:tc>
      </w:tr>
      <w:tr>
        <w:tc>
          <w:tcPr/>
          <w:p>
            <w:pPr>
              <w:pStyle w:val="Compact"/>
            </w:pPr>
            <w:r>
              <w:rPr>
                <w:rStyle w:val="VerbatimChar"/>
              </w:rPr>
              <w:t xml:space="preserve">11</w:t>
            </w:r>
          </w:p>
        </w:tc>
        <w:tc>
          <w:tcPr/>
          <w:p>
            <w:pPr>
              <w:pStyle w:val="Compact"/>
            </w:pPr>
            <w:r>
              <w:rPr>
                <w:rStyle w:val="VerbatimChar"/>
              </w:rPr>
              <w:t xml:space="preserve">w11</w:t>
            </w:r>
          </w:p>
        </w:tc>
        <w:tc>
          <w:tcPr/>
          <w:p>
            <w:pPr>
              <w:pStyle w:val="Compact"/>
            </w:pPr>
            <w:r>
              <w:t xml:space="preserve">Surface water</w:t>
            </w:r>
          </w:p>
        </w:tc>
      </w:tr>
    </w:tbl>
    <w:bookmarkEnd w:id="263"/>
    <w:bookmarkStart w:id="264" w:name="toilet-facility"/>
    <w:p>
      <w:pPr>
        <w:pStyle w:val="Heading3"/>
      </w:pPr>
      <w:r>
        <w:t xml:space="preserve">6.02 toilet facility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Paper code</w:t>
            </w:r>
          </w:p>
        </w:tc>
        <w:tc>
          <w:tcPr/>
          <w:p>
            <w:pPr>
              <w:pStyle w:val="Compact"/>
            </w:pPr>
            <w:r>
              <w:t xml:space="preserve">Digital value</w:t>
            </w:r>
          </w:p>
        </w:tc>
        <w:tc>
          <w:tcPr/>
          <w:p>
            <w:pPr>
              <w:pStyle w:val="Compact"/>
            </w:pPr>
            <w:r>
              <w:t xml:space="preserve">Category</w:t>
            </w:r>
          </w:p>
        </w:tc>
      </w:tr>
      <w:tr>
        <w:tc>
          <w:tcPr/>
          <w:p>
            <w:pPr>
              <w:pStyle w:val="Compact"/>
            </w:pPr>
            <w:r>
              <w:rPr>
                <w:rStyle w:val="VerbatimChar"/>
              </w:rPr>
              <w:t xml:space="preserve">1</w:t>
            </w:r>
          </w:p>
        </w:tc>
        <w:tc>
          <w:tcPr/>
          <w:p>
            <w:pPr>
              <w:pStyle w:val="Compact"/>
            </w:pPr>
            <w:r>
              <w:rPr>
                <w:rStyle w:val="VerbatimChar"/>
              </w:rPr>
              <w:t xml:space="preserve">t01</w:t>
            </w:r>
          </w:p>
        </w:tc>
        <w:tc>
          <w:tcPr/>
          <w:p>
            <w:pPr>
              <w:pStyle w:val="Compact"/>
            </w:pPr>
            <w:r>
              <w:t xml:space="preserve">Flush to sewer</w:t>
            </w:r>
          </w:p>
        </w:tc>
      </w:tr>
      <w:tr>
        <w:tc>
          <w:tcPr/>
          <w:p>
            <w:pPr>
              <w:pStyle w:val="Compact"/>
            </w:pPr>
            <w:r>
              <w:rPr>
                <w:rStyle w:val="VerbatimChar"/>
              </w:rPr>
              <w:t xml:space="preserve">2</w:t>
            </w:r>
          </w:p>
        </w:tc>
        <w:tc>
          <w:tcPr/>
          <w:p>
            <w:pPr>
              <w:pStyle w:val="Compact"/>
            </w:pPr>
            <w:r>
              <w:rPr>
                <w:rStyle w:val="VerbatimChar"/>
              </w:rPr>
              <w:t xml:space="preserve">t02</w:t>
            </w:r>
          </w:p>
        </w:tc>
        <w:tc>
          <w:tcPr/>
          <w:p>
            <w:pPr>
              <w:pStyle w:val="Compact"/>
            </w:pPr>
            <w:r>
              <w:t xml:space="preserve">Flush to septic tank</w:t>
            </w:r>
          </w:p>
        </w:tc>
      </w:tr>
      <w:tr>
        <w:tc>
          <w:tcPr/>
          <w:p>
            <w:pPr>
              <w:pStyle w:val="Compact"/>
            </w:pPr>
            <w:r>
              <w:rPr>
                <w:rStyle w:val="VerbatimChar"/>
              </w:rPr>
              <w:t xml:space="preserve">3</w:t>
            </w:r>
          </w:p>
        </w:tc>
        <w:tc>
          <w:tcPr/>
          <w:p>
            <w:pPr>
              <w:pStyle w:val="Compact"/>
            </w:pPr>
            <w:r>
              <w:rPr>
                <w:rStyle w:val="VerbatimChar"/>
              </w:rPr>
              <w:t xml:space="preserve">t03</w:t>
            </w:r>
          </w:p>
        </w:tc>
        <w:tc>
          <w:tcPr/>
          <w:p>
            <w:pPr>
              <w:pStyle w:val="Compact"/>
            </w:pPr>
            <w:r>
              <w:t xml:space="preserve">Flush to pit latrine</w:t>
            </w:r>
          </w:p>
        </w:tc>
      </w:tr>
      <w:tr>
        <w:tc>
          <w:tcPr/>
          <w:p>
            <w:pPr>
              <w:pStyle w:val="Compact"/>
            </w:pPr>
            <w:r>
              <w:rPr>
                <w:rStyle w:val="VerbatimChar"/>
              </w:rPr>
              <w:t xml:space="preserve">4</w:t>
            </w:r>
          </w:p>
        </w:tc>
        <w:tc>
          <w:tcPr/>
          <w:p>
            <w:pPr>
              <w:pStyle w:val="Compact"/>
            </w:pPr>
            <w:r>
              <w:rPr>
                <w:rStyle w:val="VerbatimChar"/>
              </w:rPr>
              <w:t xml:space="preserve">t04</w:t>
            </w:r>
          </w:p>
        </w:tc>
        <w:tc>
          <w:tcPr/>
          <w:p>
            <w:pPr>
              <w:pStyle w:val="Compact"/>
            </w:pPr>
            <w:r>
              <w:t xml:space="preserve">Ventilated improved pit</w:t>
            </w:r>
          </w:p>
        </w:tc>
      </w:tr>
      <w:tr>
        <w:tc>
          <w:tcPr/>
          <w:p>
            <w:pPr>
              <w:pStyle w:val="Compact"/>
            </w:pPr>
            <w:r>
              <w:rPr>
                <w:rStyle w:val="VerbatimChar"/>
              </w:rPr>
              <w:t xml:space="preserve">5</w:t>
            </w:r>
          </w:p>
        </w:tc>
        <w:tc>
          <w:tcPr/>
          <w:p>
            <w:pPr>
              <w:pStyle w:val="Compact"/>
            </w:pPr>
            <w:r>
              <w:rPr>
                <w:rStyle w:val="VerbatimChar"/>
              </w:rPr>
              <w:t xml:space="preserve">t05</w:t>
            </w:r>
          </w:p>
        </w:tc>
        <w:tc>
          <w:tcPr/>
          <w:p>
            <w:pPr>
              <w:pStyle w:val="Compact"/>
            </w:pPr>
            <w:r>
              <w:t xml:space="preserve">Pit latrine with slab</w:t>
            </w:r>
          </w:p>
        </w:tc>
      </w:tr>
      <w:tr>
        <w:tc>
          <w:tcPr/>
          <w:p>
            <w:pPr>
              <w:pStyle w:val="Compact"/>
            </w:pPr>
            <w:r>
              <w:rPr>
                <w:rStyle w:val="VerbatimChar"/>
              </w:rPr>
              <w:t xml:space="preserve">6</w:t>
            </w:r>
          </w:p>
        </w:tc>
        <w:tc>
          <w:tcPr/>
          <w:p>
            <w:pPr>
              <w:pStyle w:val="Compact"/>
            </w:pPr>
            <w:r>
              <w:rPr>
                <w:rStyle w:val="VerbatimChar"/>
              </w:rPr>
              <w:t xml:space="preserve">t06</w:t>
            </w:r>
          </w:p>
        </w:tc>
        <w:tc>
          <w:tcPr/>
          <w:p>
            <w:pPr>
              <w:pStyle w:val="Compact"/>
            </w:pPr>
            <w:r>
              <w:t xml:space="preserve">Pit latrine without slab</w:t>
            </w:r>
          </w:p>
        </w:tc>
      </w:tr>
      <w:tr>
        <w:tc>
          <w:tcPr/>
          <w:p>
            <w:pPr>
              <w:pStyle w:val="Compact"/>
            </w:pPr>
            <w:r>
              <w:rPr>
                <w:rStyle w:val="VerbatimChar"/>
              </w:rPr>
              <w:t xml:space="preserve">7</w:t>
            </w:r>
          </w:p>
        </w:tc>
        <w:tc>
          <w:tcPr/>
          <w:p>
            <w:pPr>
              <w:pStyle w:val="Compact"/>
            </w:pPr>
            <w:r>
              <w:rPr>
                <w:rStyle w:val="VerbatimChar"/>
              </w:rPr>
              <w:t xml:space="preserve">t07</w:t>
            </w:r>
          </w:p>
        </w:tc>
        <w:tc>
          <w:tcPr/>
          <w:p>
            <w:pPr>
              <w:pStyle w:val="Compact"/>
            </w:pPr>
            <w:r>
              <w:t xml:space="preserve">Composting toilet</w:t>
            </w:r>
          </w:p>
        </w:tc>
      </w:tr>
      <w:tr>
        <w:tc>
          <w:tcPr/>
          <w:p>
            <w:pPr>
              <w:pStyle w:val="Compact"/>
            </w:pPr>
            <w:r>
              <w:rPr>
                <w:rStyle w:val="VerbatimChar"/>
              </w:rPr>
              <w:t xml:space="preserve">8</w:t>
            </w:r>
          </w:p>
        </w:tc>
        <w:tc>
          <w:tcPr/>
          <w:p>
            <w:pPr>
              <w:pStyle w:val="Compact"/>
            </w:pPr>
            <w:r>
              <w:rPr>
                <w:rStyle w:val="VerbatimChar"/>
              </w:rPr>
              <w:t xml:space="preserve">t08</w:t>
            </w:r>
          </w:p>
        </w:tc>
        <w:tc>
          <w:tcPr/>
          <w:p>
            <w:pPr>
              <w:pStyle w:val="Compact"/>
            </w:pPr>
            <w:r>
              <w:t xml:space="preserve">Bucket &lt;- paper 8 also meant</w:t>
            </w:r>
            <w:r>
              <w:t xml:space="preserve"> </w:t>
            </w:r>
            <w:r>
              <w:t xml:space="preserve">‘does not know’</w:t>
            </w:r>
          </w:p>
        </w:tc>
      </w:tr>
      <w:tr>
        <w:tc>
          <w:tcPr/>
          <w:p>
            <w:pPr>
              <w:pStyle w:val="Compact"/>
            </w:pPr>
            <w:r>
              <w:rPr>
                <w:rStyle w:val="VerbatimChar"/>
              </w:rPr>
              <w:t xml:space="preserve">9</w:t>
            </w:r>
          </w:p>
        </w:tc>
        <w:tc>
          <w:tcPr/>
          <w:p>
            <w:pPr>
              <w:pStyle w:val="Compact"/>
            </w:pPr>
            <w:r>
              <w:rPr>
                <w:rStyle w:val="VerbatimChar"/>
              </w:rPr>
              <w:t xml:space="preserve">t09</w:t>
            </w:r>
          </w:p>
        </w:tc>
        <w:tc>
          <w:tcPr/>
          <w:p>
            <w:pPr>
              <w:pStyle w:val="Compact"/>
            </w:pPr>
            <w:r>
              <w:t xml:space="preserve">No facility or bush &lt;- paper 9 also meant</w:t>
            </w:r>
            <w:r>
              <w:t xml:space="preserve"> </w:t>
            </w:r>
            <w:r>
              <w:t xml:space="preserve">‘no answer’</w:t>
            </w:r>
          </w:p>
        </w:tc>
      </w:tr>
    </w:tbl>
    <w:bookmarkEnd w:id="264"/>
    <w:bookmarkEnd w:id="265"/>
    <w:bookmarkStart w:id="266" w:name="X13537920bf194a341cd432f0c38df62708e0aa3"/>
    <w:p>
      <w:pPr>
        <w:pStyle w:val="Heading2"/>
      </w:pPr>
      <w:r>
        <w:t xml:space="preserve">Fields added that are not on the paper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Why it exists</w:t>
            </w:r>
          </w:p>
        </w:tc>
      </w:tr>
      <w:tr>
        <w:tc>
          <w:tcPr/>
          <w:p>
            <w:pPr>
              <w:pStyle w:val="Compact"/>
            </w:pPr>
            <w:r>
              <w:rPr>
                <w:rStyle w:val="VerbatimChar"/>
              </w:rPr>
              <w:t xml:space="preserve">start_time</w:t>
            </w:r>
            <w:r>
              <w:t xml:space="preserve">,</w:t>
            </w:r>
            <w:r>
              <w:t xml:space="preserve"> </w:t>
            </w:r>
            <w:r>
              <w:rPr>
                <w:rStyle w:val="VerbatimChar"/>
              </w:rPr>
              <w:t xml:space="preserve">end_time</w:t>
            </w:r>
            <w:r>
              <w:t xml:space="preserve">,</w:t>
            </w:r>
            <w:r>
              <w:t xml:space="preserve"> </w:t>
            </w:r>
            <w:r>
              <w:rPr>
                <w:rStyle w:val="VerbatimChar"/>
              </w:rPr>
              <w:t xml:space="preserve">interview_duration_min</w:t>
            </w:r>
          </w:p>
        </w:tc>
        <w:tc>
          <w:tcPr/>
          <w:p>
            <w:pPr>
              <w:pStyle w:val="Compact"/>
            </w:pPr>
            <w:r>
              <w:t xml:space="preserve">Fabrication detection - see</w:t>
            </w:r>
            <w:r>
              <w:t xml:space="preserve"> </w:t>
            </w:r>
            <w:r>
              <w:rPr>
                <w:rStyle w:val="VerbatimChar"/>
              </w:rPr>
              <w:t xml:space="preserve">fabrication_detection.md</w:t>
            </w:r>
          </w:p>
        </w:tc>
      </w:tr>
      <w:tr>
        <w:tc>
          <w:tcPr/>
          <w:p>
            <w:pPr>
              <w:pStyle w:val="Compact"/>
            </w:pPr>
            <w:r>
              <w:rPr>
                <w:rStyle w:val="VerbatimChar"/>
              </w:rPr>
              <w:t xml:space="preserve">device_id</w:t>
            </w:r>
            <w:r>
              <w:t xml:space="preserve">,</w:t>
            </w:r>
            <w:r>
              <w:t xml:space="preserve"> </w:t>
            </w:r>
            <w:r>
              <w:rPr>
                <w:rStyle w:val="VerbatimChar"/>
              </w:rPr>
              <w:t xml:space="preserve">audit</w:t>
            </w:r>
          </w:p>
        </w:tc>
        <w:tc>
          <w:tcPr/>
          <w:p>
            <w:pPr>
              <w:pStyle w:val="Compact"/>
            </w:pPr>
            <w:r>
              <w:t xml:space="preserve">as above</w:t>
            </w:r>
          </w:p>
        </w:tc>
      </w:tr>
      <w:tr>
        <w:tc>
          <w:tcPr/>
          <w:p>
            <w:pPr>
              <w:pStyle w:val="Compact"/>
            </w:pPr>
            <w:r>
              <w:rPr>
                <w:rStyle w:val="VerbatimChar"/>
              </w:rPr>
              <w:t xml:space="preserve">enumerator_code</w:t>
            </w:r>
            <w:r>
              <w:t xml:space="preserve">,</w:t>
            </w:r>
            <w:r>
              <w:t xml:space="preserve"> </w:t>
            </w:r>
            <w:r>
              <w:rPr>
                <w:rStyle w:val="VerbatimChar"/>
              </w:rPr>
              <w:t xml:space="preserve">pin_entered</w:t>
            </w:r>
          </w:p>
        </w:tc>
        <w:tc>
          <w:tcPr/>
          <w:p>
            <w:pPr>
              <w:pStyle w:val="Compact"/>
            </w:pPr>
            <w:r>
              <w:t xml:space="preserve">Binds a submission to a person. 1.08 on paper is a code anyone can write</w:t>
            </w:r>
          </w:p>
        </w:tc>
      </w:tr>
      <w:tr>
        <w:tc>
          <w:tcPr/>
          <w:p>
            <w:pPr>
              <w:pStyle w:val="Compact"/>
            </w:pPr>
            <w:r>
              <w:rPr>
                <w:rStyle w:val="VerbatimChar"/>
              </w:rPr>
              <w:t xml:space="preserve">q0_label_range</w:t>
            </w:r>
          </w:p>
        </w:tc>
        <w:tc>
          <w:tcPr/>
          <w:p>
            <w:pPr>
              <w:pStyle w:val="Compact"/>
            </w:pPr>
            <w:r>
              <w:t xml:space="preserve">Confirms the team’s specimen label book</w:t>
            </w:r>
          </w:p>
        </w:tc>
      </w:tr>
      <w:tr>
        <w:tc>
          <w:tcPr/>
          <w:p>
            <w:pPr>
              <w:pStyle w:val="Compact"/>
            </w:pPr>
            <w:r>
              <w:rPr>
                <w:rStyle w:val="VerbatimChar"/>
              </w:rPr>
              <w:t xml:space="preserve">q4_08a_doc_type</w:t>
            </w:r>
          </w:p>
        </w:tc>
        <w:tc>
          <w:tcPr/>
          <w:p>
            <w:pPr>
              <w:pStyle w:val="Compact"/>
            </w:pPr>
            <w:r>
              <w:t xml:space="preserve">4.08 asks for a three-way distinction its coding cannot hold (defect A2)</w:t>
            </w:r>
          </w:p>
        </w:tc>
      </w:tr>
      <w:tr>
        <w:tc>
          <w:tcPr/>
          <w:p>
            <w:pPr>
              <w:pStyle w:val="Compact"/>
            </w:pPr>
            <w:r>
              <w:rPr>
                <w:rStyle w:val="VerbatimChar"/>
              </w:rPr>
              <w:t xml:space="preserve">q4_12a_more_than_one</w:t>
            </w:r>
          </w:p>
        </w:tc>
        <w:tc>
          <w:tcPr/>
          <w:p>
            <w:pPr>
              <w:pStyle w:val="Compact"/>
            </w:pPr>
            <w:r>
              <w:t xml:space="preserve">Lets analysis know when 4.13’s single code is incomplete (defect C1)</w:t>
            </w:r>
          </w:p>
        </w:tc>
      </w:tr>
      <w:tr>
        <w:tc>
          <w:tcPr/>
          <w:p>
            <w:pPr>
              <w:pStyle w:val="Compact"/>
            </w:pPr>
            <w:r>
              <w:rPr>
                <w:rStyle w:val="VerbatimChar"/>
              </w:rPr>
              <w:t xml:space="preserve">form_version</w:t>
            </w:r>
          </w:p>
        </w:tc>
        <w:tc>
          <w:tcPr/>
          <w:p>
            <w:pPr>
              <w:pStyle w:val="Compact"/>
            </w:pPr>
            <w:r>
              <w:t xml:space="preserve">Stamped into the data so mixed-version rounds are separable - see</w:t>
            </w:r>
            <w:r>
              <w:t xml:space="preserve"> </w:t>
            </w:r>
            <w:r>
              <w:rPr>
                <w:rStyle w:val="VerbatimChar"/>
              </w:rPr>
              <w:t xml:space="preserve">deployment_plan.md</w:t>
            </w:r>
          </w:p>
        </w:tc>
      </w:tr>
    </w:tbl>
    <w:bookmarkEnd w:id="266"/>
    <w:bookmarkStart w:id="267" w:name="X153861e730c3d1190906b25c24cdb6fe1efc01e"/>
    <w:p>
      <w:pPr>
        <w:pStyle w:val="Heading2"/>
      </w:pPr>
      <w:r>
        <w:t xml:space="preserve">Paper questions satisfied by a differently-named field</w:t>
      </w:r>
    </w:p>
    <w:p>
      <w:pPr>
        <w:pStyle w:val="FirstParagraph"/>
      </w:pPr>
      <w:r>
        <w:t xml:space="preserve">Every question on the paper form is accounted for. These four are captured</w:t>
      </w:r>
      <w:r>
        <w:t xml:space="preserve"> </w:t>
      </w:r>
      <w:r>
        <w:t xml:space="preserve">under a different name, because the digital form can derive or capture them</w:t>
      </w:r>
      <w:r>
        <w:t xml:space="preserve"> </w:t>
      </w:r>
      <w:r>
        <w:t xml:space="preserve">more reliably than an enumerator can type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Digital field</w:t>
            </w:r>
          </w:p>
        </w:tc>
        <w:tc>
          <w:tcPr/>
          <w:p>
            <w:pPr>
              <w:pStyle w:val="Compact"/>
            </w:pPr>
            <w:r>
              <w:t xml:space="preserve">How</w:t>
            </w:r>
          </w:p>
        </w:tc>
      </w:tr>
      <w:tr>
        <w:tc>
          <w:tcPr/>
          <w:p>
            <w:pPr>
              <w:pStyle w:val="Compact"/>
            </w:pPr>
            <w:r>
              <w:rPr>
                <w:b/>
                <w:bCs/>
              </w:rPr>
              <w:t xml:space="preserve">1.08</w:t>
            </w:r>
            <w:r>
              <w:t xml:space="preserve"> </w:t>
            </w:r>
            <w:r>
              <w:t xml:space="preserve">Enumerator code</w:t>
            </w:r>
          </w:p>
        </w:tc>
        <w:tc>
          <w:tcPr/>
          <w:p>
            <w:pPr>
              <w:pStyle w:val="Compact"/>
            </w:pPr>
            <w:r>
              <w:rPr>
                <w:rStyle w:val="VerbatimChar"/>
              </w:rPr>
              <w:t xml:space="preserve">enumerator_code</w:t>
            </w:r>
          </w:p>
        </w:tc>
        <w:tc>
          <w:tcPr/>
          <w:p>
            <w:pPr>
              <w:pStyle w:val="Compact"/>
            </w:pPr>
            <w:r>
              <w:t xml:space="preserve">Selected from the staff roster at sign-in and confirmed by PIN, rather than written. On paper, 1.08 is a code anyone can enter</w:t>
            </w:r>
          </w:p>
        </w:tc>
      </w:tr>
      <w:tr>
        <w:tc>
          <w:tcPr/>
          <w:p>
            <w:pPr>
              <w:pStyle w:val="Compact"/>
            </w:pPr>
            <w:r>
              <w:rPr>
                <w:b/>
                <w:bCs/>
              </w:rPr>
              <w:t xml:space="preserve">1.09</w:t>
            </w:r>
            <w:r>
              <w:t xml:space="preserve"> </w:t>
            </w:r>
            <w:r>
              <w:t xml:space="preserve">Team code</w:t>
            </w:r>
          </w:p>
        </w:tc>
        <w:tc>
          <w:tcPr/>
          <w:p>
            <w:pPr>
              <w:pStyle w:val="Compact"/>
            </w:pPr>
            <w:r>
              <w:rPr>
                <w:rStyle w:val="VerbatimChar"/>
              </w:rPr>
              <w:t xml:space="preserve">enum_team</w:t>
            </w:r>
          </w:p>
        </w:tc>
        <w:tc>
          <w:tcPr/>
          <w:p>
            <w:pPr>
              <w:pStyle w:val="Compact"/>
            </w:pPr>
            <w:r>
              <w:rPr>
                <w:b/>
                <w:bCs/>
              </w:rPr>
              <w:t xml:space="preserve">Derived</w:t>
            </w:r>
            <w:r>
              <w:t xml:space="preserve"> </w:t>
            </w:r>
            <w:r>
              <w:t xml:space="preserve">from the roster once the enumerator signs in. Cannot be mistyped, and cannot disagree with 1.08</w:t>
            </w:r>
          </w:p>
        </w:tc>
      </w:tr>
      <w:tr>
        <w:tc>
          <w:tcPr/>
          <w:p>
            <w:pPr>
              <w:pStyle w:val="Compact"/>
            </w:pPr>
            <w:r>
              <w:rPr>
                <w:b/>
                <w:bCs/>
              </w:rPr>
              <w:t xml:space="preserve">7.01</w:t>
            </w:r>
            <w:r>
              <w:t xml:space="preserve"> </w:t>
            </w:r>
            <w:r>
              <w:t xml:space="preserve">Time the interview ended</w:t>
            </w:r>
          </w:p>
        </w:tc>
        <w:tc>
          <w:tcPr/>
          <w:p>
            <w:pPr>
              <w:pStyle w:val="Compact"/>
            </w:pPr>
            <w:r>
              <w:rPr>
                <w:rStyle w:val="VerbatimChar"/>
              </w:rPr>
              <w:t xml:space="preserve">end_time</w:t>
            </w:r>
            <w:r>
              <w:t xml:space="preserve">, and</w:t>
            </w:r>
            <w:r>
              <w:t xml:space="preserve"> </w:t>
            </w:r>
            <w:r>
              <w:rPr>
                <w:rStyle w:val="VerbatimChar"/>
              </w:rPr>
              <w:t xml:space="preserve">interview_duration_min</w:t>
            </w:r>
          </w:p>
        </w:tc>
        <w:tc>
          <w:tcPr/>
          <w:p>
            <w:pPr>
              <w:pStyle w:val="Compact"/>
            </w:pPr>
            <w:r>
              <w:t xml:space="preserve">Captured automatically by the device. More reliable than a written time, and it is what makes the daily fabrication check possible (see</w:t>
            </w:r>
            <w:r>
              <w:t xml:space="preserve"> </w:t>
            </w:r>
            <w:r>
              <w:rPr>
                <w:rStyle w:val="VerbatimChar"/>
              </w:rPr>
              <w:t xml:space="preserve">fabrication_detection.md</w:t>
            </w:r>
            <w:r>
              <w:t xml:space="preserve">)</w:t>
            </w:r>
          </w:p>
        </w:tc>
      </w:tr>
      <w:tr>
        <w:tc>
          <w:tcPr/>
          <w:p>
            <w:pPr>
              <w:pStyle w:val="Compact"/>
            </w:pPr>
            <w:r>
              <w:rPr>
                <w:b/>
                <w:bCs/>
              </w:rPr>
              <w:t xml:space="preserve">4.02</w:t>
            </w:r>
            <w:r>
              <w:t xml:space="preserve"> </w:t>
            </w:r>
            <w:r>
              <w:t xml:space="preserve">Child name or initials</w:t>
            </w:r>
          </w:p>
        </w:tc>
        <w:tc>
          <w:tcPr/>
          <w:p>
            <w:pPr>
              <w:pStyle w:val="Compact"/>
            </w:pPr>
            <w:r>
              <w:rPr>
                <w:rStyle w:val="VerbatimChar"/>
              </w:rPr>
              <w:t xml:space="preserve">q4_02_initials</w:t>
            </w:r>
          </w:p>
        </w:tc>
        <w:tc>
          <w:tcPr/>
          <w:p>
            <w:pPr>
              <w:pStyle w:val="Compact"/>
            </w:pPr>
            <w:r>
              <w:rPr>
                <w:b/>
                <w:bCs/>
              </w:rPr>
              <w:t xml:space="preserve">Copied from the roster by calculation</w:t>
            </w:r>
            <w:r>
              <w:t xml:space="preserve">, exactly as the paper form instructs, rather than re-typed. Recommended for removal on data-protection grounds</w:t>
            </w:r>
          </w:p>
        </w:tc>
      </w:tr>
    </w:tbl>
    <w:bookmarkEnd w:id="267"/>
    <w:bookmarkStart w:id="268" w:name="Xbc088d662248c1f3680dc38cbfd7f0d0c2c6919"/>
    <w:p>
      <w:pPr>
        <w:pStyle w:val="Heading2"/>
      </w:pPr>
      <w:r>
        <w:t xml:space="preserve">Fields on the paper form that are NOT collected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Paper field</w:t>
            </w:r>
          </w:p>
        </w:tc>
        <w:tc>
          <w:tcPr/>
          <w:p>
            <w:pPr>
              <w:pStyle w:val="Compact"/>
            </w:pPr>
            <w:r>
              <w:t xml:space="preserve">Why</w:t>
            </w:r>
          </w:p>
        </w:tc>
      </w:tr>
      <w:tr>
        <w:tc>
          <w:tcPr/>
          <w:p>
            <w:pPr>
              <w:pStyle w:val="Compact"/>
            </w:pPr>
            <w:r>
              <w:t xml:space="preserve">1.01 State</w:t>
            </w:r>
          </w:p>
        </w:tc>
        <w:tc>
          <w:tcPr/>
          <w:p>
            <w:pPr>
              <w:pStyle w:val="Compact"/>
            </w:pPr>
            <w:r>
              <w:t xml:space="preserve">Single-valued. Stored as a constant, not asked</w:t>
            </w:r>
          </w:p>
        </w:tc>
      </w:tr>
      <w:tr>
        <w:tc>
          <w:tcPr/>
          <w:p>
            <w:pPr>
              <w:pStyle w:val="Compact"/>
            </w:pPr>
            <w:r>
              <w:t xml:space="preserve">Roster column (7)</w:t>
            </w:r>
            <w:r>
              <w:t xml:space="preserve"> </w:t>
            </w:r>
            <w:r>
              <w:rPr>
                <w:i/>
                <w:iCs/>
              </w:rPr>
              <w:t xml:space="preserve">Eligible for Section 4</w:t>
            </w:r>
          </w:p>
        </w:tc>
        <w:tc>
          <w:tcPr/>
          <w:p>
            <w:pPr>
              <w:pStyle w:val="Compact"/>
            </w:pPr>
            <w:r>
              <w:t xml:space="preserve">Office-use column the enumerator was told to leave blank, then asked to read (defect A1). Eligibility is derived from roster ages</w:t>
            </w:r>
          </w:p>
        </w:tc>
      </w:tr>
      <w:tr>
        <w:tc>
          <w:tcPr/>
          <w:p>
            <w:pPr>
              <w:pStyle w:val="Compact"/>
            </w:pPr>
            <w:r>
              <w:t xml:space="preserve">Roster column (8)</w:t>
            </w:r>
            <w:r>
              <w:t xml:space="preserve"> </w:t>
            </w:r>
            <w:r>
              <w:rPr>
                <w:i/>
                <w:iCs/>
              </w:rPr>
              <w:t xml:space="preserve">Section 4 page number</w:t>
            </w:r>
          </w:p>
        </w:tc>
        <w:tc>
          <w:tcPr/>
          <w:p>
            <w:pPr>
              <w:pStyle w:val="Compact"/>
            </w:pPr>
            <w:r>
              <w:t xml:space="preserve">Replaced by the repeat index</w:t>
            </w:r>
          </w:p>
        </w:tc>
      </w:tr>
      <w:tr>
        <w:tc>
          <w:tcPr/>
          <w:p>
            <w:pPr>
              <w:pStyle w:val="Compact"/>
            </w:pPr>
            <w:r>
              <w:t xml:space="preserve">5.01 specimen eligibility</w:t>
            </w:r>
          </w:p>
        </w:tc>
        <w:tc>
          <w:tcPr/>
          <w:p>
            <w:pPr>
              <w:pStyle w:val="Compact"/>
            </w:pPr>
            <w:r>
              <w:t xml:space="preserve">Calculated from age, not asked (defect A3)</w:t>
            </w:r>
          </w:p>
        </w:tc>
      </w:tr>
      <w:tr>
        <w:tc>
          <w:tcPr/>
          <w:p>
            <w:pPr>
              <w:pStyle w:val="Compact"/>
            </w:pPr>
            <w:r>
              <w:t xml:space="preserve">7.03, 7.06 signatures</w:t>
            </w:r>
          </w:p>
        </w:tc>
        <w:tc>
          <w:tcPr/>
          <w:p>
            <w:pPr>
              <w:pStyle w:val="Compact"/>
            </w:pPr>
            <w:r>
              <w:t xml:space="preserve">Replaced by authenticated submission and the supervisor review fields</w:t>
            </w:r>
          </w:p>
        </w:tc>
      </w:tr>
      <w:tr>
        <w:tc>
          <w:tcPr/>
          <w:p>
            <w:pPr>
              <w:pStyle w:val="Compact"/>
            </w:pPr>
            <w:r>
              <w:t xml:space="preserve">8.01-8.03 office use</w:t>
            </w:r>
          </w:p>
        </w:tc>
        <w:tc>
          <w:tcPr/>
          <w:p>
            <w:pPr>
              <w:pStyle w:val="Compact"/>
            </w:pPr>
            <w:r>
              <w:t xml:space="preserve">Data entry and second-entry verification do not exist in a digital pipeline. This is the largest single saving: an entire double-entry step removed</w:t>
            </w:r>
          </w:p>
        </w:tc>
      </w:tr>
    </w:tbl>
    <w:p>
      <w:r>
        <w:br w:type="page"/>
      </w:r>
    </w:p>
    <w:bookmarkEnd w:id="268"/>
    <w:bookmarkEnd w:id="269"/>
    <w:bookmarkStart w:id="289" w:name="Xd84e0a37247413fc6425829cdf1631290231ad1"/>
    <w:p>
      <w:pPr>
        <w:pStyle w:val="Heading1"/>
      </w:pPr>
      <w:r>
        <w:t xml:space="preserve">What I deliberately did not implement, and why (F14)</w:t>
      </w:r>
    </w:p>
    <w:p>
      <w:pPr>
        <w:pStyle w:val="FirstParagraph"/>
      </w:pPr>
      <w:r>
        <w:t xml:space="preserve">The question says</w:t>
      </w:r>
      <w:r>
        <w:t xml:space="preserve"> </w:t>
      </w:r>
      <w:r>
        <w:rPr>
          <w:i/>
          <w:iCs/>
        </w:rPr>
        <w:t xml:space="preserve">“a defensible scope scores better than an exhaustive one.”</w:t>
      </w:r>
      <w:r>
        <w:t xml:space="preserve"> </w:t>
      </w:r>
      <w:r>
        <w:t xml:space="preserve">This is that scope. Each item was reachable and was left out for a stated</w:t>
      </w:r>
      <w:r>
        <w:t xml:space="preserve"> </w:t>
      </w:r>
      <w:r>
        <w:t xml:space="preserve">reason, and every one is cross-referenced to where it is discussed.</w:t>
      </w:r>
    </w:p>
    <w:bookmarkStart w:id="272" w:name="X30e475aa5a16d1ae5e56ccb4a34ace443598349"/>
    <w:p>
      <w:pPr>
        <w:pStyle w:val="Heading2"/>
      </w:pPr>
      <w:r>
        <w:t xml:space="preserve">Left out because the input does not exist</w:t>
      </w:r>
    </w:p>
    <w:bookmarkStart w:id="270" w:name="the-real-medicine-codelist"/>
    <w:p>
      <w:pPr>
        <w:pStyle w:val="Heading3"/>
      </w:pPr>
      <w:r>
        <w:t xml:space="preserve">The real medicine codelist</w:t>
      </w:r>
    </w:p>
    <w:p>
      <w:pPr>
        <w:pStyle w:val="FirstParagraph"/>
      </w:pPr>
      <w:r>
        <w:t xml:space="preserve">4.13 says</w:t>
      </w:r>
      <w:r>
        <w:t xml:space="preserve"> </w:t>
      </w:r>
      <w:r>
        <w:rPr>
          <w:i/>
          <w:iCs/>
        </w:rPr>
        <w:t xml:space="preserve">“record from the medicine list”</w:t>
      </w:r>
      <w:r>
        <w:t xml:space="preserve"> </w:t>
      </w:r>
      <w:r>
        <w:t xml:space="preserve">and the pack README claims one is</w:t>
      </w:r>
      <w:r>
        <w:t xml:space="preserve"> </w:t>
      </w:r>
      <w:r>
        <w:t xml:space="preserve">supplied. It is not - verified by searching every file in the pack, and inside</w:t>
      </w:r>
      <w:r>
        <w:t xml:space="preserve"> </w:t>
      </w:r>
      <w:r>
        <w:t xml:space="preserve">the</w:t>
      </w:r>
      <w:r>
        <w:t xml:space="preserve"> </w:t>
      </w:r>
      <w:r>
        <w:rPr>
          <w:rStyle w:val="VerbatimChar"/>
        </w:rPr>
        <w:t xml:space="preserve">.docx</w:t>
      </w:r>
      <w:r>
        <w:t xml:space="preserve"> </w:t>
      </w:r>
      <w:r>
        <w:t xml:space="preserve">for embedded objects. A clearly-marked WHO ATC placeholder is</w:t>
      </w:r>
      <w:r>
        <w:t xml:space="preserve"> </w:t>
      </w:r>
      <w:r>
        <w:t xml:space="preserve">implemented instead, so the mechanism is demonstrable and the real list drops in</w:t>
      </w:r>
      <w:r>
        <w:t xml:space="preserve"> </w:t>
      </w:r>
      <w:r>
        <w:t xml:space="preserve">by replacing one CSV.</w:t>
      </w:r>
    </w:p>
    <w:p>
      <w:pPr>
        <w:pStyle w:val="BodyText"/>
      </w:pPr>
      <w:r>
        <w:rPr>
          <w:b/>
          <w:bCs/>
        </w:rPr>
        <w:t xml:space="preserve">Why not invent two-digit codes:</w:t>
      </w:r>
      <w:r>
        <w:t xml:space="preserve"> </w:t>
      </w:r>
      <w:r>
        <w:t xml:space="preserve">the paper form expects them, so invented</w:t>
      </w:r>
      <w:r>
        <w:t xml:space="preserve"> </w:t>
      </w:r>
      <w:r>
        <w:t xml:space="preserve">codes would be indistinguishable from real ones and would silently recode the</w:t>
      </w:r>
      <w:r>
        <w:t xml:space="preserve"> </w:t>
      </w:r>
      <w:r>
        <w:t xml:space="preserve">AMR variable. ATC codes cannot be mistaken for a two-digit local code, which</w:t>
      </w:r>
      <w:r>
        <w:t xml:space="preserve"> </w:t>
      </w:r>
      <w:r>
        <w:t xml:space="preserve">makes any placeholder data self-identifying. →</w:t>
      </w:r>
      <w:r>
        <w:t xml:space="preserve"> </w:t>
      </w:r>
      <w:r>
        <w:rPr>
          <w:rStyle w:val="VerbatimChar"/>
        </w:rPr>
        <w:t xml:space="preserve">defect_report.md</w:t>
      </w:r>
      <w:r>
        <w:t xml:space="preserve"> </w:t>
      </w:r>
      <w:r>
        <w:t xml:space="preserve">E1</w:t>
      </w:r>
    </w:p>
    <w:bookmarkEnd w:id="270"/>
    <w:bookmarkStart w:id="271" w:name="a-real-encryption-keypair"/>
    <w:p>
      <w:pPr>
        <w:pStyle w:val="Heading3"/>
      </w:pPr>
      <w:r>
        <w:t xml:space="preserve">A real encryption keypair</w:t>
      </w:r>
    </w:p>
    <w:p>
      <w:pPr>
        <w:pStyle w:val="FirstParagraph"/>
      </w:pPr>
      <w:r>
        <w:rPr>
          <w:rStyle w:val="VerbatimChar"/>
        </w:rPr>
        <w:t xml:space="preserve">public_key</w:t>
      </w:r>
      <w:r>
        <w:t xml:space="preserve"> </w:t>
      </w:r>
      <w:r>
        <w:t xml:space="preserve">in settings is a labelled placeholder. Submissions encrypted to it</w:t>
      </w:r>
      <w:r>
        <w:t xml:space="preserve"> </w:t>
      </w:r>
      <w:r>
        <w:t xml:space="preserve">cannot be decrypted, so the real key is a deployment gate rather than a form</w:t>
      </w:r>
      <w:r>
        <w:t xml:space="preserve"> </w:t>
      </w:r>
      <w:r>
        <w:t xml:space="preserve">change. The round-trip is untestable until the keypair is issued.</w:t>
      </w:r>
      <w:r>
        <w:t xml:space="preserve"> </w:t>
      </w:r>
      <w:r>
        <w:t xml:space="preserve">→</w:t>
      </w:r>
      <w:r>
        <w:t xml:space="preserve"> </w:t>
      </w:r>
      <w:r>
        <w:rPr>
          <w:rStyle w:val="VerbatimChar"/>
        </w:rPr>
        <w:t xml:space="preserve">data_protection.md</w:t>
      </w:r>
    </w:p>
    <w:bookmarkEnd w:id="271"/>
    <w:bookmarkEnd w:id="272"/>
    <w:bookmarkStart w:id="276" w:name="X0c46a8b3bbfce3fb5af33f518a1da1769ceb610"/>
    <w:p>
      <w:pPr>
        <w:pStyle w:val="Heading2"/>
      </w:pPr>
      <w:r>
        <w:t xml:space="preserve">Left out because the decision is not mine</w:t>
      </w:r>
    </w:p>
    <w:bookmarkStart w:id="273" w:name="per-team-partitioning-of-the-media-files"/>
    <w:p>
      <w:pPr>
        <w:pStyle w:val="Heading3"/>
      </w:pPr>
      <w:r>
        <w:t xml:space="preserve">Per-team partitioning of the media files</w:t>
      </w:r>
    </w:p>
    <w:p>
      <w:pPr>
        <w:pStyle w:val="FirstParagraph"/>
      </w:pPr>
      <w:r>
        <w:rPr>
          <w:rStyle w:val="VerbatimChar"/>
        </w:rPr>
        <w:t xml:space="preserve">previous_round_households.csv</w:t>
      </w:r>
      <w:r>
        <w:t xml:space="preserve"> </w:t>
      </w:r>
      <w:r>
        <w:t xml:space="preserve">ships</w:t>
      </w:r>
      <w:r>
        <w:t xml:space="preserve"> </w:t>
      </w:r>
      <w:r>
        <w:rPr>
          <w:b/>
          <w:bCs/>
        </w:rPr>
        <w:t xml:space="preserve">3,982 households with initials, structure</w:t>
      </w:r>
      <w:r>
        <w:rPr>
          <w:b/>
          <w:bCs/>
        </w:rPr>
        <w:t xml:space="preserve"> </w:t>
      </w:r>
      <w:r>
        <w:rPr>
          <w:b/>
          <w:bCs/>
        </w:rPr>
        <w:t xml:space="preserve">numbers and GPS to all 120 devices</w:t>
      </w:r>
      <w:r>
        <w:t xml:space="preserve">, and</w:t>
      </w:r>
      <w:r>
        <w:t xml:space="preserve"> </w:t>
      </w:r>
      <w:r>
        <w:rPr>
          <w:rStyle w:val="VerbatimChar"/>
        </w:rPr>
        <w:t xml:space="preserve">staff_roster.csv</w:t>
      </w:r>
      <w:r>
        <w:t xml:space="preserve"> </w:t>
      </w:r>
      <w:r>
        <w:t xml:space="preserve">ships</w:t>
      </w:r>
      <w:r>
        <w:t xml:space="preserve"> </w:t>
      </w:r>
      <w:r>
        <w:rPr>
          <w:b/>
          <w:bCs/>
        </w:rPr>
        <w:t xml:space="preserve">all 120</w:t>
      </w:r>
      <w:r>
        <w:rPr>
          <w:b/>
          <w:bCs/>
        </w:rPr>
        <w:t xml:space="preserve"> </w:t>
      </w:r>
      <w:r>
        <w:rPr>
          <w:b/>
          <w:bCs/>
        </w:rPr>
        <w:t xml:space="preserve">PINs to all 120 devices</w:t>
      </w:r>
      <w:r>
        <w:t xml:space="preserve">. Both should be partitioned per team - exposure drops</w:t>
      </w:r>
      <w:r>
        <w:t xml:space="preserve"> </w:t>
      </w:r>
      <w:r>
        <w:t xml:space="preserve">from 3,982 households to roughly 300-400, and from 120 PINs to five.</w:t>
      </w:r>
    </w:p>
    <w:p>
      <w:pPr>
        <w:pStyle w:val="BodyText"/>
      </w:pPr>
      <w:r>
        <w:rPr>
          <w:rStyle w:val="VerbatimChar"/>
        </w:rPr>
        <w:t xml:space="preserve">prepare_media.py</w:t>
      </w:r>
      <w:r>
        <w:t xml:space="preserve"> </w:t>
      </w:r>
      <w:r>
        <w:t xml:space="preserve">already builds these files, so partitioning is a change to</w:t>
      </w:r>
      <w:r>
        <w:t xml:space="preserve"> </w:t>
      </w:r>
      <w:r>
        <w:t xml:space="preserve">that script rather than to the form.</w:t>
      </w:r>
      <w:r>
        <w:t xml:space="preserve"> </w:t>
      </w:r>
      <w:r>
        <w:rPr>
          <w:b/>
          <w:bCs/>
        </w:rPr>
        <w:t xml:space="preserve">Not implemented because it turns one</w:t>
      </w:r>
      <w:r>
        <w:rPr>
          <w:b/>
          <w:bCs/>
        </w:rPr>
        <w:t xml:space="preserve"> </w:t>
      </w:r>
      <w:r>
        <w:rPr>
          <w:b/>
          <w:bCs/>
        </w:rPr>
        <w:t xml:space="preserve">media set into twenty-four</w:t>
      </w:r>
      <w:r>
        <w:t xml:space="preserve">, which changes the deployment model, the</w:t>
      </w:r>
      <w:r>
        <w:t xml:space="preserve"> </w:t>
      </w:r>
      <w:r>
        <w:t xml:space="preserve">provisioning QR codes and the update procedure. That is the survey manager’s</w:t>
      </w:r>
      <w:r>
        <w:t xml:space="preserve"> </w:t>
      </w:r>
      <w:r>
        <w:t xml:space="preserve">call, not a technical detail I should decide unilaterally. →</w:t>
      </w:r>
      <w:r>
        <w:t xml:space="preserve"> </w:t>
      </w:r>
      <w:r>
        <w:rPr>
          <w:rStyle w:val="VerbatimChar"/>
        </w:rPr>
        <w:t xml:space="preserve">data_protection.md</w:t>
      </w:r>
    </w:p>
    <w:bookmarkEnd w:id="273"/>
    <w:bookmarkStart w:id="274" w:name="removing-4.02-the-childs-name"/>
    <w:p>
      <w:pPr>
        <w:pStyle w:val="Heading3"/>
      </w:pPr>
      <w:r>
        <w:t xml:space="preserve">Removing 4.02, the child’s name</w:t>
      </w:r>
    </w:p>
    <w:p>
      <w:pPr>
        <w:pStyle w:val="FirstParagraph"/>
      </w:pPr>
      <w:r>
        <w:t xml:space="preserve">Recommended for removal: 4.01 already identifies the child by roster line, and</w:t>
      </w:r>
      <w:r>
        <w:t xml:space="preserve"> </w:t>
      </w:r>
      <w:r>
        <w:t xml:space="preserve">the name is never used analytically.</w:t>
      </w:r>
      <w:r>
        <w:t xml:space="preserve"> </w:t>
      </w:r>
      <w:r>
        <w:rPr>
          <w:b/>
          <w:bCs/>
        </w:rPr>
        <w:t xml:space="preserve">Not removed</w:t>
      </w:r>
      <w:r>
        <w:t xml:space="preserve">, because dropping a field</w:t>
      </w:r>
      <w:r>
        <w:t xml:space="preserve"> </w:t>
      </w:r>
      <w:r>
        <w:t xml:space="preserve">from an ethics-approved instrument changes what is collected and requires</w:t>
      </w:r>
      <w:r>
        <w:t xml:space="preserve"> </w:t>
      </w:r>
      <w:r>
        <w:t xml:space="preserve">committee approval. Escalated with a recommendation rather than done.</w:t>
      </w:r>
    </w:p>
    <w:bookmarkEnd w:id="274"/>
    <w:bookmarkStart w:id="275" w:name="wiring-consent_to_follow_up-into-1.13"/>
    <w:p>
      <w:pPr>
        <w:pStyle w:val="Heading3"/>
      </w:pPr>
      <w:r>
        <w:t xml:space="preserve">Wiring</w:t>
      </w:r>
      <w:r>
        <w:t xml:space="preserve"> </w:t>
      </w:r>
      <w:r>
        <w:rPr>
          <w:rStyle w:val="VerbatimChar"/>
        </w:rPr>
        <w:t xml:space="preserve">consent_to_follow_up</w:t>
      </w:r>
      <w:r>
        <w:t xml:space="preserve"> </w:t>
      </w:r>
      <w:r>
        <w:t xml:space="preserve">into 1.13</w:t>
      </w:r>
    </w:p>
    <w:p>
      <w:pPr>
        <w:pStyle w:val="FirstParagraph"/>
      </w:pPr>
      <w:r>
        <w:t xml:space="preserve">The previous-round file carries a follow-up consent flag that nothing checks, so</w:t>
      </w:r>
      <w:r>
        <w:t xml:space="preserve"> </w:t>
      </w:r>
      <w:r>
        <w:t xml:space="preserve">a household that declined can still be selected. Implementing the filter is two</w:t>
      </w:r>
      <w:r>
        <w:t xml:space="preserve"> </w:t>
      </w:r>
      <w:r>
        <w:t xml:space="preserve">lines.</w:t>
      </w:r>
      <w:r>
        <w:t xml:space="preserve"> </w:t>
      </w:r>
      <w:r>
        <w:rPr>
          <w:b/>
          <w:bCs/>
        </w:rPr>
        <w:t xml:space="preserve">Not implemented</w:t>
      </w:r>
      <w:r>
        <w:t xml:space="preserve"> </w:t>
      </w:r>
      <w:r>
        <w:t xml:space="preserve">because a household refusing follow-up and then being</w:t>
      </w:r>
      <w:r>
        <w:t xml:space="preserve"> </w:t>
      </w:r>
      <w:r>
        <w:t xml:space="preserve">visited anyway is a governance question - someone must decide whether the flag is</w:t>
      </w:r>
      <w:r>
        <w:t xml:space="preserve"> </w:t>
      </w:r>
      <w:r>
        <w:t xml:space="preserve">authoritative - and silently enforcing it could suppress legitimate revisits</w:t>
      </w:r>
      <w:r>
        <w:t xml:space="preserve"> </w:t>
      </w:r>
      <w:r>
        <w:t xml:space="preserve">that were consented verbally. Escalated as the second of three items for the</w:t>
      </w:r>
      <w:r>
        <w:t xml:space="preserve"> </w:t>
      </w:r>
      <w:r>
        <w:t xml:space="preserve">ethics committee.</w:t>
      </w:r>
    </w:p>
    <w:bookmarkEnd w:id="275"/>
    <w:bookmarkEnd w:id="276"/>
    <w:bookmarkStart w:id="279" w:name="Xc69f4735137b59e558f8a8a0f4c957848d1438a"/>
    <w:p>
      <w:pPr>
        <w:pStyle w:val="Heading2"/>
      </w:pPr>
      <w:r>
        <w:t xml:space="preserve">Left out because it is impossible in the medium</w:t>
      </w:r>
    </w:p>
    <w:bookmarkStart w:id="277" w:name="Xe2be8ef14962b1acfc31047b0bbad75621771b5"/>
    <w:p>
      <w:pPr>
        <w:pStyle w:val="Heading3"/>
      </w:pPr>
      <w:r>
        <w:t xml:space="preserve">Cross-submission duplicate label detection</w:t>
      </w:r>
    </w:p>
    <w:p>
      <w:pPr>
        <w:pStyle w:val="FirstParagraph"/>
      </w:pPr>
      <w:r>
        <w:t xml:space="preserve">A self-contained form cannot check a label against every earlier submission,</w:t>
      </w:r>
      <w:r>
        <w:t xml:space="preserve"> </w:t>
      </w:r>
      <w:r>
        <w:t xml:space="preserve">because it has no writable store outliving the instance. Three layers are</w:t>
      </w:r>
      <w:r>
        <w:t xml:space="preserve"> </w:t>
      </w:r>
      <w:r>
        <w:t xml:space="preserve">implemented - allocation range, within-submission uniqueness, and the</w:t>
      </w:r>
      <w:r>
        <w:t xml:space="preserve"> </w:t>
      </w:r>
      <w:r>
        <w:rPr>
          <w:rStyle w:val="VerbatimChar"/>
        </w:rPr>
        <w:t xml:space="preserve">last-saved</w:t>
      </w:r>
      <w:r>
        <w:t xml:space="preserve"> </w:t>
      </w:r>
      <w:r>
        <w:t xml:space="preserve">instance - and the write-up states plainly which errors still get</w:t>
      </w:r>
      <w:r>
        <w:t xml:space="preserve"> </w:t>
      </w:r>
      <w:r>
        <w:t xml:space="preserve">through. ODK Entities would solve it for a connected deployment and is</w:t>
      </w:r>
      <w:r>
        <w:t xml:space="preserve"> </w:t>
      </w:r>
      <w:r>
        <w:rPr>
          <w:b/>
          <w:bCs/>
        </w:rPr>
        <w:t xml:space="preserve">wrong</w:t>
      </w:r>
      <w:r>
        <w:rPr>
          <w:b/>
          <w:bCs/>
        </w:rPr>
        <w:t xml:space="preserve"> </w:t>
      </w:r>
      <w:r>
        <w:rPr>
          <w:b/>
          <w:bCs/>
        </w:rPr>
        <w:t xml:space="preserve">here</w:t>
      </w:r>
      <w:r>
        <w:t xml:space="preserve">, because entity updates propagate on sync and these devices are offline up</w:t>
      </w:r>
      <w:r>
        <w:t xml:space="preserve"> </w:t>
      </w:r>
      <w:r>
        <w:t xml:space="preserve">to nine days. →</w:t>
      </w:r>
      <w:r>
        <w:t xml:space="preserve"> </w:t>
      </w:r>
      <w:r>
        <w:rPr>
          <w:rStyle w:val="VerbatimChar"/>
        </w:rPr>
        <w:t xml:space="preserve">label_reuse.md</w:t>
      </w:r>
    </w:p>
    <w:bookmarkEnd w:id="277"/>
    <w:bookmarkStart w:id="278" w:name="hashing-the-pin"/>
    <w:p>
      <w:pPr>
        <w:pStyle w:val="Heading3"/>
      </w:pPr>
      <w:r>
        <w:t xml:space="preserve">Hashing the PIN</w:t>
      </w:r>
    </w:p>
    <w:p>
      <w:pPr>
        <w:pStyle w:val="FirstParagraph"/>
      </w:pPr>
      <w:r>
        <w:t xml:space="preserve">XForms has no hash function, so an in-form PIN check must compare against a</w:t>
      </w:r>
      <w:r>
        <w:t xml:space="preserve"> </w:t>
      </w:r>
      <w:r>
        <w:t xml:space="preserve">value shipped in the media. The fix is architectural - Central per-user accounts</w:t>
      </w:r>
      <w:r>
        <w:t xml:space="preserve"> </w:t>
      </w:r>
      <w:r>
        <w:t xml:space="preserve">- not a form change. →</w:t>
      </w:r>
      <w:r>
        <w:t xml:space="preserve"> </w:t>
      </w:r>
      <w:r>
        <w:rPr>
          <w:rStyle w:val="VerbatimChar"/>
        </w:rPr>
        <w:t xml:space="preserve">data_protection.md</w:t>
      </w:r>
    </w:p>
    <w:bookmarkEnd w:id="278"/>
    <w:bookmarkEnd w:id="279"/>
    <w:bookmarkStart w:id="283" w:name="Xa85c2e772d728893cb03e88ecd29b0dcc7841b7"/>
    <w:p>
      <w:pPr>
        <w:pStyle w:val="Heading2"/>
      </w:pPr>
      <w:r>
        <w:t xml:space="preserve">Left out because it needs a device or a person</w:t>
      </w:r>
    </w:p>
    <w:bookmarkStart w:id="280" w:name="executing-the-test-plan"/>
    <w:p>
      <w:pPr>
        <w:pStyle w:val="Heading3"/>
      </w:pPr>
      <w:r>
        <w:t xml:space="preserve">Executing the test plan</w:t>
      </w:r>
    </w:p>
    <w:p>
      <w:pPr>
        <w:pStyle w:val="FirstParagraph"/>
      </w:pPr>
      <w:r>
        <w:t xml:space="preserve">54 cases specified,</w:t>
      </w:r>
      <w:r>
        <w:t xml:space="preserve"> </w:t>
      </w:r>
      <w:r>
        <w:rPr>
          <w:b/>
          <w:bCs/>
        </w:rPr>
        <w:t xml:space="preserve">none executed against a running instance</w:t>
      </w:r>
      <w:r>
        <w:t xml:space="preserve">, because no ODK</w:t>
      </w:r>
      <w:r>
        <w:t xml:space="preserve"> </w:t>
      </w:r>
      <w:r>
        <w:t xml:space="preserve">Central project was available in the window. The check-digit logic behind case</w:t>
      </w:r>
      <w:r>
        <w:t xml:space="preserve"> </w:t>
      </w:r>
      <w:r>
        <w:t xml:space="preserve">S09</w:t>
      </w:r>
      <w:r>
        <w:t xml:space="preserve"> </w:t>
      </w:r>
      <w:r>
        <w:rPr>
          <w:i/>
          <w:iCs/>
        </w:rPr>
        <w:t xml:space="preserve">is</w:t>
      </w:r>
      <w:r>
        <w:t xml:space="preserve"> </w:t>
      </w:r>
      <w:r>
        <w:t xml:space="preserve">executed exhaustively in</w:t>
      </w:r>
      <w:r>
        <w:t xml:space="preserve"> </w:t>
      </w:r>
      <w:r>
        <w:rPr>
          <w:rStyle w:val="VerbatimChar"/>
        </w:rPr>
        <w:t xml:space="preserve">tests/test_check_digit.py</w:t>
      </w:r>
      <w:r>
        <w:t xml:space="preserve">. Everything else</w:t>
      </w:r>
      <w:r>
        <w:t xml:space="preserve"> </w:t>
      </w:r>
      <w:r>
        <w:t xml:space="preserve">is a specification. →</w:t>
      </w:r>
      <w:r>
        <w:t xml:space="preserve"> </w:t>
      </w:r>
      <w:r>
        <w:rPr>
          <w:rStyle w:val="VerbatimChar"/>
        </w:rPr>
        <w:t xml:space="preserve">test_plan.md</w:t>
      </w:r>
    </w:p>
    <w:bookmarkEnd w:id="280"/>
    <w:bookmarkStart w:id="281" w:name="native-speaker-review-of-the-hausa"/>
    <w:p>
      <w:pPr>
        <w:pStyle w:val="Heading3"/>
      </w:pPr>
      <w:r>
        <w:t xml:space="preserve">Native-speaker review of the Hausa</w:t>
      </w:r>
    </w:p>
    <w:p>
      <w:pPr>
        <w:pStyle w:val="FirstParagraph"/>
      </w:pPr>
      <w:r>
        <w:t xml:space="preserve">Every label and constraint message is bilingual with Hausa as the default,</w:t>
      </w:r>
      <w:r>
        <w:t xml:space="preserve"> </w:t>
      </w:r>
      <w:r>
        <w:t xml:space="preserve">because an English-only message is a message that does not exist for the 38% of</w:t>
      </w:r>
      <w:r>
        <w:t xml:space="preserve"> </w:t>
      </w:r>
      <w:r>
        <w:t xml:space="preserve">enumerators who are not confident readers of English.</w:t>
      </w:r>
      <w:r>
        <w:t xml:space="preserve"> </w:t>
      </w:r>
      <w:r>
        <w:rPr>
          <w:b/>
          <w:bCs/>
        </w:rPr>
        <w:t xml:space="preserve">The strings are mine and</w:t>
      </w:r>
      <w:r>
        <w:rPr>
          <w:b/>
          <w:bCs/>
        </w:rPr>
        <w:t xml:space="preserve"> </w:t>
      </w:r>
      <w:r>
        <w:rPr>
          <w:b/>
          <w:bCs/>
        </w:rPr>
        <w:t xml:space="preserve">are indicative.</w:t>
      </w:r>
      <w:r>
        <w:t xml:space="preserve"> </w:t>
      </w:r>
      <w:r>
        <w:t xml:space="preserve">Whether an enumerator with six years of schooling understands</w:t>
      </w:r>
      <w:r>
        <w:t xml:space="preserve"> </w:t>
      </w:r>
      <w:r>
        <w:t xml:space="preserve">a given message is a cognitive-interview question, not a translation one, and</w:t>
      </w:r>
      <w:r>
        <w:t xml:space="preserve"> </w:t>
      </w:r>
      <w:r>
        <w:t xml:space="preserve">both need doing before deployment.</w:t>
      </w:r>
    </w:p>
    <w:bookmarkEnd w:id="281"/>
    <w:bookmarkStart w:id="282" w:name="device-testing-under-memory-pressure"/>
    <w:p>
      <w:pPr>
        <w:pStyle w:val="Heading3"/>
      </w:pPr>
      <w:r>
        <w:t xml:space="preserve">Device testing under memory pressure</w:t>
      </w:r>
    </w:p>
    <w:p>
      <w:pPr>
        <w:pStyle w:val="FirstParagraph"/>
      </w:pPr>
      <w:r>
        <w:t xml:space="preserve">A 40-person roster with eight eligible children on a 2 GB tablet needs a real</w:t>
      </w:r>
      <w:r>
        <w:t xml:space="preserve"> </w:t>
      </w:r>
      <w:r>
        <w:t xml:space="preserve">device. The external-media design exists precisely to keep memory pressure low -</w:t>
      </w:r>
      <w:r>
        <w:t xml:space="preserve"> </w:t>
      </w:r>
      <w:r>
        <w:t xml:space="preserve">2,524 settlements queried from SQLite rather than parsed into RAM - but the claim</w:t>
      </w:r>
      <w:r>
        <w:t xml:space="preserve"> </w:t>
      </w:r>
      <w:r>
        <w:t xml:space="preserve">is reasoned, not measured. →</w:t>
      </w:r>
      <w:r>
        <w:t xml:space="preserve"> </w:t>
      </w:r>
      <w:r>
        <w:rPr>
          <w:rStyle w:val="VerbatimChar"/>
        </w:rPr>
        <w:t xml:space="preserve">prepare_media.py</w:t>
      </w:r>
    </w:p>
    <w:bookmarkEnd w:id="282"/>
    <w:bookmarkEnd w:id="283"/>
    <w:bookmarkStart w:id="287" w:name="left-out-on-judgement"/>
    <w:p>
      <w:pPr>
        <w:pStyle w:val="Heading2"/>
      </w:pPr>
      <w:r>
        <w:t xml:space="preserve">Left out on judgement</w:t>
      </w:r>
    </w:p>
    <w:bookmarkStart w:id="284" w:name="a-gps-geofence-on-1.11"/>
    <w:p>
      <w:pPr>
        <w:pStyle w:val="Heading3"/>
      </w:pPr>
      <w:r>
        <w:t xml:space="preserve">A GPS geofence on 1.11</w:t>
      </w:r>
    </w:p>
    <w:p>
      <w:pPr>
        <w:pStyle w:val="FirstParagraph"/>
      </w:pPr>
      <w:r>
        <w:t xml:space="preserve">No constraint that the household falls inside the selected settlement. A</w:t>
      </w:r>
      <w:r>
        <w:t xml:space="preserve"> </w:t>
      </w:r>
      <w:r>
        <w:t xml:space="preserve">settlement centroid is not a household location, and a boundary rule would block</w:t>
      </w:r>
      <w:r>
        <w:t xml:space="preserve"> </w:t>
      </w:r>
      <w:r>
        <w:t xml:space="preserve">legitimate dwellings at the edge of a settlement - which are disproportionately</w:t>
      </w:r>
      <w:r>
        <w:t xml:space="preserve"> </w:t>
      </w:r>
      <w:r>
        <w:t xml:space="preserve">the poorest. Out-of-area points are better surfaced as a back-office flag than</w:t>
      </w:r>
      <w:r>
        <w:t xml:space="preserve"> </w:t>
      </w:r>
      <w:r>
        <w:t xml:space="preserve">blocked at a doorstep. →</w:t>
      </w:r>
      <w:r>
        <w:t xml:space="preserve"> </w:t>
      </w:r>
      <w:r>
        <w:rPr>
          <w:rStyle w:val="VerbatimChar"/>
        </w:rPr>
        <w:t xml:space="preserve">consistency_checks.md</w:t>
      </w:r>
    </w:p>
    <w:bookmarkEnd w:id="284"/>
    <w:bookmarkStart w:id="285" w:name="X2d261a169b5f4ec6fd5cbdeb0076cd342c28fd2"/>
    <w:p>
      <w:pPr>
        <w:pStyle w:val="Heading3"/>
      </w:pPr>
      <w:r>
        <w:t xml:space="preserve">Blocking on clinically implausible measurements</w:t>
      </w:r>
    </w:p>
    <w:p>
      <w:pPr>
        <w:pStyle w:val="FirstParagraph"/>
      </w:pPr>
      <w:r>
        <w:t xml:space="preserve">Weight and height carry hard bounds that are typo guards, deliberately wider</w:t>
      </w:r>
      <w:r>
        <w:t xml:space="preserve"> </w:t>
      </w:r>
      <w:r>
        <w:t xml:space="preserve">than clinical plausibility, with WHO-based implausibility raised as a warning. A</w:t>
      </w:r>
      <w:r>
        <w:t xml:space="preserve"> </w:t>
      </w:r>
      <w:r>
        <w:t xml:space="preserve">clinical range enforced as a block would delete the severely malnourished</w:t>
      </w:r>
      <w:r>
        <w:t xml:space="preserve"> </w:t>
      </w:r>
      <w:r>
        <w:t xml:space="preserve">children the survey exists to count. →</w:t>
      </w:r>
      <w:r>
        <w:t xml:space="preserve"> </w:t>
      </w:r>
      <w:r>
        <w:rPr>
          <w:rStyle w:val="VerbatimChar"/>
        </w:rPr>
        <w:t xml:space="preserve">constraint_register.md</w:t>
      </w:r>
    </w:p>
    <w:bookmarkEnd w:id="285"/>
    <w:bookmarkStart w:id="286" w:name="converting-4.13-to-select-multiple"/>
    <w:p>
      <w:pPr>
        <w:pStyle w:val="Heading3"/>
      </w:pPr>
      <w:r>
        <w:t xml:space="preserve">Converting 4.13 to select-multiple</w:t>
      </w:r>
    </w:p>
    <w:p>
      <w:pPr>
        <w:pStyle w:val="FirstParagraph"/>
      </w:pPr>
      <w:r>
        <w:t xml:space="preserve">The single most valuable analytical fix available - an AMR survey that records</w:t>
      </w:r>
      <w:r>
        <w:t xml:space="preserve"> </w:t>
      </w:r>
      <w:r>
        <w:t xml:space="preserve">only the most recent antibiotic is discarding its central measurement.</w:t>
      </w:r>
      <w:r>
        <w:t xml:space="preserve"> </w:t>
      </w:r>
      <w:r>
        <w:rPr>
          <w:b/>
          <w:bCs/>
        </w:rPr>
        <w:t xml:space="preserve">Not</w:t>
      </w:r>
      <w:r>
        <w:rPr>
          <w:b/>
          <w:bCs/>
        </w:rPr>
        <w:t xml:space="preserve"> </w:t>
      </w:r>
      <w:r>
        <w:rPr>
          <w:b/>
          <w:bCs/>
        </w:rPr>
        <w:t xml:space="preserve">done</w:t>
      </w:r>
      <w:r>
        <w:t xml:space="preserve">, because it changes what the variable means and requires re-approval. One</w:t>
      </w:r>
      <w:r>
        <w:t xml:space="preserve"> </w:t>
      </w:r>
      <w:r>
        <w:t xml:space="preserve">added yes/no lets analysis know when the code is incomplete, without altering</w:t>
      </w:r>
      <w:r>
        <w:t xml:space="preserve"> </w:t>
      </w:r>
      <w:r>
        <w:t xml:space="preserve">4.13 itself. →</w:t>
      </w:r>
      <w:r>
        <w:t xml:space="preserve"> </w:t>
      </w:r>
      <w:r>
        <w:rPr>
          <w:rStyle w:val="VerbatimChar"/>
        </w:rPr>
        <w:t xml:space="preserve">defect_report.md</w:t>
      </w:r>
      <w:r>
        <w:t xml:space="preserve"> </w:t>
      </w:r>
      <w:r>
        <w:t xml:space="preserve">C1</w:t>
      </w:r>
    </w:p>
    <w:bookmarkEnd w:id="286"/>
    <w:bookmarkEnd w:id="287"/>
    <w:bookmarkStart w:id="288" w:name="what-i-would-do-first-with-another-day"/>
    <w:p>
      <w:pPr>
        <w:pStyle w:val="Heading2"/>
      </w:pPr>
      <w:r>
        <w:t xml:space="preserve">What I would do first with another day</w:t>
      </w:r>
    </w:p>
    <w:p>
      <w:pPr>
        <w:pStyle w:val="Compact"/>
        <w:numPr>
          <w:ilvl w:val="0"/>
          <w:numId w:val="1031"/>
        </w:numPr>
      </w:pPr>
      <w:r>
        <w:t xml:space="preserve">Partition the media files per team. Largest risk reduction per hour of work.</w:t>
      </w:r>
    </w:p>
    <w:p>
      <w:pPr>
        <w:pStyle w:val="Compact"/>
        <w:numPr>
          <w:ilvl w:val="0"/>
          <w:numId w:val="1031"/>
        </w:numPr>
      </w:pPr>
      <w:r>
        <w:t xml:space="preserve">Execute the test plan on a real device, since Central access resolves it.</w:t>
      </w:r>
    </w:p>
    <w:p>
      <w:pPr>
        <w:pStyle w:val="Compact"/>
        <w:numPr>
          <w:ilvl w:val="0"/>
          <w:numId w:val="1031"/>
        </w:numPr>
      </w:pPr>
      <w:r>
        <w:t xml:space="preserve">Get the Hausa reviewed.</w:t>
      </w:r>
    </w:p>
    <w:p>
      <w:pPr>
        <w:pStyle w:val="FirstParagraph"/>
      </w:pPr>
      <w:r>
        <w:t xml:space="preserve">Everything else on this list is either blocked on someone else’s decision or</w:t>
      </w:r>
      <w:r>
        <w:t xml:space="preserve"> </w:t>
      </w:r>
      <w:r>
        <w:t xml:space="preserve">correctly out of scope.</w:t>
      </w:r>
    </w:p>
    <w:p>
      <w:r>
        <w:br w:type="page"/>
      </w:r>
    </w:p>
    <w:bookmarkEnd w:id="288"/>
    <w:bookmarkEnd w:id="289"/>
    <w:bookmarkStart w:id="290" w:name="part-3---question-5"/>
    <w:p>
      <w:pPr>
        <w:pStyle w:val="Heading1"/>
      </w:pPr>
      <w:r>
        <w:t xml:space="preserve">PART 3 - Question 5</w:t>
      </w:r>
    </w:p>
    <w:bookmarkEnd w:id="290"/>
    <w:bookmarkStart w:id="297" w:name="X58c4a627281a0aeb9fb7a3ce8c8eef43b1fd0ff"/>
    <w:p>
      <w:pPr>
        <w:pStyle w:val="Heading1"/>
      </w:pPr>
      <w:r>
        <w:t xml:space="preserve">Q5 - Coordinating delivery through the round</w:t>
      </w:r>
    </w:p>
    <w:p>
      <w:pPr>
        <w:pStyle w:val="FirstParagraph"/>
      </w:pPr>
      <w:r>
        <w:t xml:space="preserve">Day 3 of 7. Four things have arrived at once and only one is genuinely urgent.</w:t>
      </w:r>
    </w:p>
    <w:bookmarkStart w:id="291" w:name="the-first-twenty-four-hours"/>
    <w:p>
      <w:pPr>
        <w:pStyle w:val="Heading2"/>
      </w:pPr>
      <w:r>
        <w:t xml:space="preserve">1. The first twenty-four hours</w:t>
      </w:r>
    </w:p>
    <w:p>
      <w:pPr>
        <w:pStyle w:val="FirstParagraph"/>
      </w:pPr>
      <w:r>
        <w:t xml:space="preserve">Ordering principle:</w:t>
      </w:r>
      <w:r>
        <w:t xml:space="preserve"> </w:t>
      </w:r>
      <w:r>
        <w:rPr>
          <w:b/>
          <w:bCs/>
        </w:rPr>
        <w:t xml:space="preserve">contain, protect today’s deliverable, then diagnose.</w:t>
      </w:r>
      <w:r>
        <w:t xml:space="preserve"> </w:t>
      </w:r>
      <w:r>
        <w:t xml:space="preserve">Diagnosing first lets the corruption grow while I investigate it.</w:t>
      </w:r>
    </w:p>
    <w:p>
      <w:pPr>
        <w:pStyle w:val="BodyText"/>
      </w:pPr>
      <w:r>
        <w:rPr>
          <w:b/>
          <w:bCs/>
        </w:rPr>
        <w:t xml:space="preserve">0-15 min · Freeze writes to the settlement layer</w:t>
      </w:r>
      <w:r>
        <w:t xml:space="preserve">, reads unaffected, and</w:t>
      </w:r>
      <w:r>
        <w:t xml:space="preserve"> </w:t>
      </w:r>
      <w:r>
        <w:rPr>
          <w:b/>
          <w:bCs/>
        </w:rPr>
        <w:t xml:space="preserve">scoped down or lifted at the three-hour mark</w:t>
      </w:r>
      <w:r>
        <w:t xml:space="preserve"> </w:t>
      </w:r>
      <w:r>
        <w:t xml:space="preserve">when the one-incident test</w:t>
      </w:r>
      <w:r>
        <w:t xml:space="preserve"> </w:t>
      </w:r>
      <w:r>
        <w:t xml:space="preserve">reports. Cheap and reversible; every hour of open editing adds records I must</w:t>
      </w:r>
      <w:r>
        <w:t xml:space="preserve"> </w:t>
      </w:r>
      <w:r>
        <w:t xml:space="preserve">later adjudicate.</w:t>
      </w:r>
    </w:p>
    <w:p>
      <w:pPr>
        <w:pStyle w:val="BodyText"/>
      </w:pPr>
      <w:r>
        <w:rPr>
          <w:b/>
          <w:bCs/>
        </w:rPr>
        <w:t xml:space="preserve">15-45 min · Tell the EOC before they ask</w:t>
      </w:r>
      <w:r>
        <w:t xml:space="preserve"> </w:t>
      </w:r>
      <w:r>
        <w:t xml:space="preserve">that the figure is under</w:t>
      </w:r>
      <w:r>
        <w:t xml:space="preserve"> </w:t>
      </w:r>
      <w:r>
        <w:t xml:space="preserve">verification, with a time for the answer. It is already being discussed</w:t>
      </w:r>
      <w:r>
        <w:t xml:space="preserve"> </w:t>
      </w:r>
      <w:r>
        <w:t xml:space="preserve">nationally, and arriving second to my own problem costs more than the error</w:t>
      </w:r>
      <w:r>
        <w:t xml:space="preserve"> </w:t>
      </w:r>
      <w:r>
        <w:t xml:space="preserve">does.</w:t>
      </w:r>
    </w:p>
    <w:p>
      <w:pPr>
        <w:pStyle w:val="BodyText"/>
      </w:pPr>
      <w:r>
        <w:rPr>
          <w:b/>
          <w:bCs/>
        </w:rPr>
        <w:t xml:space="preserve">45 min-3 h · Test whether the duplicates and the discrepancy are one</w:t>
      </w:r>
      <w:r>
        <w:rPr>
          <w:b/>
          <w:bCs/>
        </w:rPr>
        <w:t xml:space="preserve"> </w:t>
      </w:r>
      <w:r>
        <w:rPr>
          <w:b/>
          <w:bCs/>
        </w:rPr>
        <w:t xml:space="preserve">incident.</w:t>
      </w:r>
      <w:r>
        <w:t xml:space="preserve"> </w:t>
      </w:r>
      <w:r>
        <w:t xml:space="preserve">Duplicated settlements change the denominator. If that is the cause</w:t>
      </w:r>
      <w:r>
        <w:t xml:space="preserve"> </w:t>
      </w:r>
      <w:r>
        <w:t xml:space="preserve">I have one problem and one fix, not two workstreams.</w:t>
      </w:r>
    </w:p>
    <w:p>
      <w:pPr>
        <w:pStyle w:val="BodyText"/>
      </w:pPr>
      <w:r>
        <w:rPr>
          <w:b/>
          <w:bCs/>
        </w:rPr>
        <w:t xml:space="preserve">3-8 h · Reconstruct the figure</w:t>
      </w:r>
      <w:r>
        <w:t xml:space="preserve"> </w:t>
      </w:r>
      <w:r>
        <w:t xml:space="preserve">from the last known-good state (§2), then</w:t>
      </w:r>
      <w:r>
        <w:t xml:space="preserve"> </w:t>
      </w:r>
      <w:r>
        <w:rPr>
          <w:b/>
          <w:bCs/>
        </w:rPr>
        <w:t xml:space="preserve">issue today’s product caveated, or hold it with a stated reason.</w:t>
      </w:r>
      <w:r>
        <w:t xml:space="preserve"> </w:t>
      </w:r>
      <w:r>
        <w:t xml:space="preserve">The EOC</w:t>
      </w:r>
      <w:r>
        <w:t xml:space="preserve"> </w:t>
      </w:r>
      <w:r>
        <w:t xml:space="preserve">deploys against this daily; silence is a decision to give them nothing.</w:t>
      </w:r>
    </w:p>
    <w:p>
      <w:pPr>
        <w:pStyle w:val="BodyText"/>
      </w:pPr>
      <w:r>
        <w:rPr>
          <w:b/>
          <w:bCs/>
        </w:rPr>
        <w:t xml:space="preserve">8-16 h ·</w:t>
      </w:r>
      <w:r>
        <w:t xml:space="preserve"> </w:t>
      </w:r>
      <w:r>
        <w:t xml:space="preserve">Root cause on the concurrency failure (§3), then handover triage -</w:t>
      </w:r>
      <w:r>
        <w:t xml:space="preserve"> </w:t>
      </w:r>
      <w:r>
        <w:t xml:space="preserve">credentials and access only (§5).</w:t>
      </w:r>
    </w:p>
    <w:p>
      <w:pPr>
        <w:pStyle w:val="BodyText"/>
      </w:pPr>
      <w:r>
        <w:rPr>
          <w:b/>
          <w:bCs/>
        </w:rPr>
        <w:t xml:space="preserve">Within 24 h · Confirm the counterpart’s training dates.</w:t>
      </w:r>
      <w:r>
        <w:t xml:space="preserve"> </w:t>
      </w:r>
      <w:r>
        <w:t xml:space="preserve">Two minutes.</w:t>
      </w:r>
      <w:r>
        <w:t xml:space="preserve"> </w:t>
      </w:r>
      <w:r>
        <w:t xml:space="preserve">Deferring damages a contractual relationship to save nothing.</w:t>
      </w:r>
    </w:p>
    <w:p>
      <w:pPr>
        <w:pStyle w:val="BodyText"/>
      </w:pPr>
      <w:r>
        <w:rPr>
          <w:b/>
          <w:bCs/>
        </w:rPr>
        <w:t xml:space="preserve">What I deliberately do not do first.</w:t>
      </w:r>
      <w:r>
        <w:t xml:space="preserve"> </w:t>
      </w:r>
      <w:r>
        <w:t xml:space="preserve">Not</w:t>
      </w:r>
      <w:r>
        <w:t xml:space="preserve"> </w:t>
      </w:r>
      <w:r>
        <w:rPr>
          <w:b/>
          <w:bCs/>
        </w:rPr>
        <w:t xml:space="preserve">delete the duplicates</w:t>
      </w:r>
      <w:r>
        <w:t xml:space="preserve">: they are</w:t>
      </w:r>
      <w:r>
        <w:t xml:space="preserve"> </w:t>
      </w:r>
      <w:r>
        <w:t xml:space="preserve">the evidence and probably the cause, and removing them before establishing which</w:t>
      </w:r>
      <w:r>
        <w:t xml:space="preserve"> </w:t>
      </w:r>
      <w:r>
        <w:t xml:space="preserve">edit was correct destroys the audit trail and leaves a corrected figure with no</w:t>
      </w:r>
      <w:r>
        <w:t xml:space="preserve"> </w:t>
      </w:r>
      <w:r>
        <w:t xml:space="preserve">explanation for why it moved. Not</w:t>
      </w:r>
      <w:r>
        <w:t xml:space="preserve"> </w:t>
      </w:r>
      <w:r>
        <w:rPr>
          <w:b/>
          <w:bCs/>
        </w:rPr>
        <w:t xml:space="preserve">publish a corrected figure</w:t>
      </w:r>
      <w:r>
        <w:t xml:space="preserve">: a second wrong</w:t>
      </w:r>
      <w:r>
        <w:t xml:space="preserve"> </w:t>
      </w:r>
      <w:r>
        <w:t xml:space="preserve">number is far worse than the first, because the first is an error and the second</w:t>
      </w:r>
      <w:r>
        <w:t xml:space="preserve"> </w:t>
      </w:r>
      <w:r>
        <w:t xml:space="preserve">is a pattern. Not</w:t>
      </w:r>
      <w:r>
        <w:t xml:space="preserve"> </w:t>
      </w:r>
      <w:r>
        <w:rPr>
          <w:b/>
          <w:bCs/>
        </w:rPr>
        <w:t xml:space="preserve">argue the discrepancy on the merits</w:t>
      </w:r>
      <w:r>
        <w:t xml:space="preserve"> </w:t>
      </w:r>
      <w:r>
        <w:t xml:space="preserve">before checking my own</w:t>
      </w:r>
      <w:r>
        <w:t xml:space="preserve"> </w:t>
      </w:r>
      <w:r>
        <w:t xml:space="preserve">figure - that turns a technical disagreement into an institutional one. And not</w:t>
      </w:r>
      <w:r>
        <w:t xml:space="preserve"> </w:t>
      </w:r>
      <w:r>
        <w:t xml:space="preserve">the</w:t>
      </w:r>
      <w:r>
        <w:t xml:space="preserve"> </w:t>
      </w:r>
      <w:r>
        <w:rPr>
          <w:b/>
          <w:bCs/>
        </w:rPr>
        <w:t xml:space="preserve">handover documentation or the partner report</w:t>
      </w:r>
      <w:r>
        <w:t xml:space="preserve">: both feel productive, both</w:t>
      </w:r>
      <w:r>
        <w:t xml:space="preserve"> </w:t>
      </w:r>
      <w:r>
        <w:t xml:space="preserve">have over a week of runway against four days of live round.</w:t>
      </w:r>
    </w:p>
    <w:bookmarkEnd w:id="291"/>
    <w:bookmarkStart w:id="292" w:name="one-authoritative-coverage-figure"/>
    <w:p>
      <w:pPr>
        <w:pStyle w:val="Heading2"/>
      </w:pPr>
      <w:r>
        <w:t xml:space="preserve">2. One authoritative coverage figure</w:t>
      </w:r>
    </w:p>
    <w:p>
      <w:pPr>
        <w:pStyle w:val="FirstParagraph"/>
      </w:pPr>
      <w:r>
        <w:rPr>
          <w:b/>
          <w:bCs/>
        </w:rPr>
        <w:t xml:space="preserve">One named owner, one source, one computation, one publication time.</w:t>
      </w:r>
      <w:r>
        <w:t xml:space="preserve"> </w:t>
      </w:r>
      <w:r>
        <w:t xml:space="preserve">The</w:t>
      </w:r>
      <w:r>
        <w:t xml:space="preserve"> </w:t>
      </w:r>
      <w:r>
        <w:t xml:space="preserve">absence of that is why two figures exist.</w:t>
      </w:r>
    </w:p>
    <w:p>
      <w:pPr>
        <w:pStyle w:val="BodyText"/>
      </w:pPr>
      <w:r>
        <w:t xml:space="preserve">Restore the layer to a point-in-time state from before the concurrent edits,</w:t>
      </w:r>
      <w:r>
        <w:t xml:space="preserve"> </w:t>
      </w:r>
      <w:r>
        <w:t xml:space="preserve">recompute my figure, then recompute</w:t>
      </w:r>
      <w:r>
        <w:t xml:space="preserve"> </w:t>
      </w:r>
      <w:r>
        <w:rPr>
          <w:i/>
          <w:iCs/>
        </w:rPr>
        <w:t xml:space="preserve">the state’s</w:t>
      </w:r>
      <w:r>
        <w:t xml:space="preserve"> </w:t>
      </w:r>
      <w:r>
        <w:t xml:space="preserve">from the same base using their</w:t>
      </w:r>
      <w:r>
        <w:t xml:space="preserve"> </w:t>
      </w:r>
      <w:r>
        <w:t xml:space="preserve">method.</w:t>
      </w:r>
      <w:r>
        <w:t xml:space="preserve"> </w:t>
      </w:r>
      <w:r>
        <w:rPr>
          <w:b/>
          <w:bCs/>
        </w:rPr>
        <w:t xml:space="preserve">Same answer</w:t>
      </w:r>
      <w:r>
        <w:t xml:space="preserve"> </w:t>
      </w:r>
      <w:r>
        <w:t xml:space="preserve">means the difference is</w:t>
      </w:r>
      <w:r>
        <w:t xml:space="preserve"> </w:t>
      </w:r>
      <w:r>
        <w:rPr>
          <w:i/>
          <w:iCs/>
        </w:rPr>
        <w:t xml:space="preserve">method</w:t>
      </w:r>
      <w:r>
        <w:t xml:space="preserve">, and the fix is a</w:t>
      </w:r>
      <w:r>
        <w:t xml:space="preserve"> </w:t>
      </w:r>
      <w:r>
        <w:t xml:space="preserve">written definition rather than a data repair.</w:t>
      </w:r>
      <w:r>
        <w:t xml:space="preserve"> </w:t>
      </w:r>
      <w:r>
        <w:rPr>
          <w:b/>
          <w:bCs/>
        </w:rPr>
        <w:t xml:space="preserve">Different answer</w:t>
      </w:r>
      <w:r>
        <w:t xml:space="preserve"> </w:t>
      </w:r>
      <w:r>
        <w:t xml:space="preserve">means it is</w:t>
      </w:r>
      <w:r>
        <w:t xml:space="preserve"> </w:t>
      </w:r>
      <w:r>
        <w:rPr>
          <w:i/>
          <w:iCs/>
        </w:rPr>
        <w:t xml:space="preserve">data</w:t>
      </w:r>
      <w:r>
        <w:t xml:space="preserve">, and the duplicates are the first suspect.</w:t>
      </w:r>
    </w:p>
    <w:p>
      <w:pPr>
        <w:pStyle w:val="BodyText"/>
      </w:pPr>
      <w:r>
        <w:t xml:space="preserve">Root cause, cheapest first:</w:t>
      </w:r>
      <w:r>
        <w:t xml:space="preserve"> </w:t>
      </w:r>
      <w:r>
        <w:rPr>
          <w:b/>
          <w:bCs/>
        </w:rPr>
        <w:t xml:space="preserve">definitional</w:t>
      </w:r>
      <w:r>
        <w:t xml:space="preserve"> </w:t>
      </w:r>
      <w:r>
        <w:t xml:space="preserve">- same quantity? planned</w:t>
      </w:r>
      <w:r>
        <w:t xml:space="preserve"> </w:t>
      </w:r>
      <w:r>
        <w:t xml:space="preserve">settlements or those with a target, inaccessible in or out, cumulative or daily,</w:t>
      </w:r>
      <w:r>
        <w:t xml:space="preserve"> </w:t>
      </w:r>
      <w:r>
        <w:t xml:space="preserve">sync time or end of day (most field discrepancies are definitional, and this</w:t>
      </w:r>
      <w:r>
        <w:t xml:space="preserve"> </w:t>
      </w:r>
      <w:r>
        <w:t xml:space="preserve">costs one phone call); then</w:t>
      </w:r>
      <w:r>
        <w:t xml:space="preserve"> </w:t>
      </w:r>
      <w:r>
        <w:rPr>
          <w:b/>
          <w:bCs/>
        </w:rPr>
        <w:t xml:space="preserve">duplicates</w:t>
      </w:r>
      <w:r>
        <w:t xml:space="preserve"> </w:t>
      </w:r>
      <w:r>
        <w:t xml:space="preserve">- do they change the denominator by</w:t>
      </w:r>
      <w:r>
        <w:t xml:space="preserve"> </w:t>
      </w:r>
      <w:r>
        <w:t xml:space="preserve">the size of the gap; then</w:t>
      </w:r>
      <w:r>
        <w:t xml:space="preserve"> </w:t>
      </w:r>
      <w:r>
        <w:rPr>
          <w:b/>
          <w:bCs/>
        </w:rPr>
        <w:t xml:space="preserve">latency</w:t>
      </w:r>
      <w:r>
        <w:t xml:space="preserve"> </w:t>
      </w:r>
      <w:r>
        <w:t xml:space="preserve">- does the state hold submissions I have</w:t>
      </w:r>
      <w:r>
        <w:t xml:space="preserve"> </w:t>
      </w:r>
      <w:r>
        <w:t xml:space="preserve">not received; then</w:t>
      </w:r>
      <w:r>
        <w:t xml:space="preserve"> </w:t>
      </w:r>
      <w:r>
        <w:rPr>
          <w:b/>
          <w:bCs/>
        </w:rPr>
        <w:t xml:space="preserve">genuine divergence</w:t>
      </w:r>
      <w:r>
        <w:t xml:space="preserve">, only if the first three are excluded.</w:t>
      </w:r>
    </w:p>
    <w:p>
      <w:pPr>
        <w:pStyle w:val="BodyText"/>
      </w:pPr>
      <w:r>
        <w:rPr>
          <w:b/>
          <w:bCs/>
        </w:rPr>
        <w:t xml:space="preserve">To national level, before I know</w:t>
      </w:r>
      <w:r>
        <w:t xml:space="preserve"> </w:t>
      </w:r>
      <w:r>
        <w:t xml:space="preserve">-</w:t>
      </w:r>
      <w:r>
        <w:t xml:space="preserve"> </w:t>
      </w:r>
      <w:r>
        <w:rPr>
          <w:i/>
          <w:iCs/>
        </w:rPr>
        <w:t xml:space="preserve">would claim:</w:t>
      </w:r>
      <w:r>
        <w:t xml:space="preserve"> </w:t>
      </w:r>
      <w:r>
        <w:t xml:space="preserve">the figures differ by X,</w:t>
      </w:r>
      <w:r>
        <w:t xml:space="preserve"> </w:t>
      </w:r>
      <w:r>
        <w:t xml:space="preserve">both are being recomputed from a common base, the likely causes are definitional</w:t>
      </w:r>
      <w:r>
        <w:t xml:space="preserve"> </w:t>
      </w:r>
      <w:r>
        <w:t xml:space="preserve">or a contained integrity issue, and I will have an answer by 14:00 tomorrow.</w:t>
      </w:r>
      <w:r>
        <w:t xml:space="preserve"> </w:t>
      </w:r>
      <w:r>
        <w:rPr>
          <w:i/>
          <w:iCs/>
        </w:rPr>
        <w:t xml:space="preserve">Would not claim:</w:t>
      </w:r>
      <w:r>
        <w:t xml:space="preserve"> </w:t>
      </w:r>
      <w:r>
        <w:t xml:space="preserve">which figure is correct, that the state is wrong, a cause, or</w:t>
      </w:r>
      <w:r>
        <w:t xml:space="preserve"> </w:t>
      </w:r>
      <w:r>
        <w:t xml:space="preserve">a corrected number.</w:t>
      </w:r>
    </w:p>
    <w:p>
      <w:pPr>
        <w:pStyle w:val="BodyText"/>
      </w:pPr>
      <w:r>
        <w:rPr>
          <w:b/>
          <w:bCs/>
        </w:rPr>
        <w:t xml:space="preserve">Committing to a time is what buys the time.</w:t>
      </w:r>
      <w:r>
        <w:t xml:space="preserve"> </w:t>
      </w:r>
      <w:r>
        <w:t xml:space="preserve">“We are looking into it”</w:t>
      </w:r>
      <w:r>
        <w:t xml:space="preserve"> </w:t>
      </w:r>
      <w:r>
        <w:t xml:space="preserve">invites</w:t>
      </w:r>
      <w:r>
        <w:t xml:space="preserve"> </w:t>
      </w:r>
      <w:r>
        <w:t xml:space="preserve">hourly escalation; a named hour converts an incident into a scheduled item.</w:t>
      </w:r>
    </w:p>
    <w:bookmarkEnd w:id="292"/>
    <w:bookmarkStart w:id="293" w:name="X25a1f7bd303adbc9d1aa8cdea0b774317ebeed7"/>
    <w:p>
      <w:pPr>
        <w:pStyle w:val="Heading2"/>
      </w:pPr>
      <w:r>
        <w:t xml:space="preserve">3. Concurrent editing on the shared database</w:t>
      </w:r>
    </w:p>
    <w:p>
      <w:pPr>
        <w:pStyle w:val="FirstParagraph"/>
      </w:pPr>
      <w:r>
        <w:rPr>
          <w:b/>
          <w:bCs/>
        </w:rPr>
        <w:t xml:space="preserve">PostgreSQL/PostGIS.</w:t>
      </w:r>
      <w:r>
        <w:t xml:space="preserve"> </w:t>
      </w:r>
      <w:r>
        <w:t xml:space="preserve">Five mechanisms; the first matters most because it</w:t>
      </w:r>
      <w:r>
        <w:t xml:space="preserve"> </w:t>
      </w:r>
      <w:r>
        <w:rPr>
          <w:i/>
          <w:iCs/>
        </w:rPr>
        <w:t xml:space="preserve">prevents</w:t>
      </w:r>
      <w:r>
        <w:t xml:space="preserve"> </w:t>
      </w:r>
      <w:r>
        <w:t xml:space="preserve">the conflict rather than resolving it.</w:t>
      </w:r>
    </w:p>
    <w:p>
      <w:pPr>
        <w:pStyle w:val="BodyText"/>
      </w:pPr>
      <w:r>
        <w:rPr>
          <w:b/>
          <w:bCs/>
        </w:rPr>
        <w:t xml:space="preserve">1 · Edit scope enforced by the database.</w:t>
      </w:r>
      <w:r>
        <w:t xml:space="preserve"> </w:t>
      </w:r>
      <w:r>
        <w:t xml:space="preserve">Each analyst holds write rights to</w:t>
      </w:r>
      <w:r>
        <w:t xml:space="preserve"> </w:t>
      </w:r>
      <w:r>
        <w:t xml:space="preserve">a defined set of wards via</w:t>
      </w:r>
      <w:r>
        <w:t xml:space="preserve"> </w:t>
      </w:r>
      <w:r>
        <w:rPr>
          <w:b/>
          <w:bCs/>
        </w:rPr>
        <w:t xml:space="preserve">row-level security</w:t>
      </w:r>
      <w:r>
        <w:t xml:space="preserve"> </w:t>
      </w:r>
      <w:r>
        <w:t xml:space="preserve">on ward ownership, so two</w:t>
      </w:r>
      <w:r>
        <w:t xml:space="preserve"> </w:t>
      </w:r>
      <w:r>
        <w:t xml:space="preserve">analysts cannot edit overlapping areas at all. This is what actually failed</w:t>
      </w:r>
      <w:r>
        <w:t xml:space="preserve"> </w:t>
      </w:r>
      <w:r>
        <w:t xml:space="preserve">here: the incident is an</w:t>
      </w:r>
      <w:r>
        <w:t xml:space="preserve"> </w:t>
      </w:r>
      <w:r>
        <w:rPr>
          <w:i/>
          <w:iCs/>
        </w:rPr>
        <w:t xml:space="preserve">assignment</w:t>
      </w:r>
      <w:r>
        <w:t xml:space="preserve"> </w:t>
      </w:r>
      <w:r>
        <w:t xml:space="preserve">failure, which a concurrency mechanism</w:t>
      </w:r>
      <w:r>
        <w:t xml:space="preserve"> </w:t>
      </w:r>
      <w:r>
        <w:t xml:space="preserve">would only have detected, not avoided.</w:t>
      </w:r>
    </w:p>
    <w:p>
      <w:pPr>
        <w:pStyle w:val="BodyText"/>
      </w:pPr>
      <w:r>
        <w:rPr>
          <w:b/>
          <w:bCs/>
        </w:rPr>
        <w:t xml:space="preserve">2 · Identifiers.</w:t>
      </w:r>
      <w:r>
        <w:t xml:space="preserve"> </w:t>
      </w:r>
      <w:r>
        <w:rPr>
          <w:b/>
          <w:bCs/>
        </w:rPr>
        <w:t xml:space="preserve">Client-generated UUID</w:t>
      </w:r>
      <w:r>
        <w:t xml:space="preserve"> </w:t>
      </w:r>
      <w:r>
        <w:t xml:space="preserve">primary keys, so two analysts</w:t>
      </w:r>
      <w:r>
        <w:t xml:space="preserve"> </w:t>
      </w:r>
      <w:r>
        <w:t xml:space="preserve">creating a settlement offline cannot collide, with identity separately protected</w:t>
      </w:r>
      <w:r>
        <w:t xml:space="preserve"> </w:t>
      </w:r>
      <w:r>
        <w:t xml:space="preserve">by a</w:t>
      </w:r>
      <w:r>
        <w:t xml:space="preserve"> </w:t>
      </w:r>
      <w:r>
        <w:rPr>
          <w:rStyle w:val="VerbatimChar"/>
          <w:b/>
          <w:bCs/>
        </w:rPr>
        <w:t xml:space="preserve">UNIQUE</w:t>
      </w:r>
      <w:r>
        <w:rPr>
          <w:b/>
          <w:bCs/>
        </w:rPr>
        <w:t xml:space="preserve"> </w:t>
      </w:r>
      <w:r>
        <w:rPr>
          <w:b/>
          <w:bCs/>
        </w:rPr>
        <w:t xml:space="preserve">constraint on the natural key</w:t>
      </w:r>
      <w:r>
        <w:t xml:space="preserve"> </w:t>
      </w:r>
      <w:r>
        <w:t xml:space="preserve">(settlement code within ward).</w:t>
      </w:r>
      <w:r>
        <w:t xml:space="preserve"> </w:t>
      </w:r>
      <w:r>
        <w:t xml:space="preserve">The UUID prevents accidental collision; the constraint prevents genuine</w:t>
      </w:r>
      <w:r>
        <w:t xml:space="preserve"> </w:t>
      </w:r>
      <w:r>
        <w:t xml:space="preserve">duplication. The current incident is the second kind - two rows, two ids, one</w:t>
      </w:r>
      <w:r>
        <w:t xml:space="preserve"> </w:t>
      </w:r>
      <w:r>
        <w:t xml:space="preserve">settlement.</w:t>
      </w:r>
    </w:p>
    <w:p>
      <w:pPr>
        <w:pStyle w:val="BodyText"/>
      </w:pPr>
      <w:r>
        <w:rPr>
          <w:b/>
          <w:bCs/>
        </w:rPr>
        <w:t xml:space="preserve">3 · Conflict detection and resolution by optimistic concurrency, not</w:t>
      </w:r>
      <w:r>
        <w:rPr>
          <w:b/>
          <w:bCs/>
        </w:rPr>
        <w:t xml:space="preserve"> </w:t>
      </w:r>
      <w:r>
        <w:rPr>
          <w:b/>
          <w:bCs/>
        </w:rPr>
        <w:t xml:space="preserve">locking.</w:t>
      </w:r>
      <w:r>
        <w:t xml:space="preserve"> </w:t>
      </w:r>
      <w:r>
        <w:t xml:space="preserve">Every feature carries a</w:t>
      </w:r>
      <w:r>
        <w:t xml:space="preserve"> </w:t>
      </w:r>
      <w:r>
        <w:rPr>
          <w:rStyle w:val="VerbatimChar"/>
        </w:rPr>
        <w:t xml:space="preserve">version</w:t>
      </w:r>
      <w:r>
        <w:t xml:space="preserve">; an update supplies the version it</w:t>
      </w:r>
      <w:r>
        <w:t xml:space="preserve"> </w:t>
      </w:r>
      <w:r>
        <w:t xml:space="preserve">read and applies only if it still matches. A stale write is</w:t>
      </w:r>
      <w:r>
        <w:t xml:space="preserve"> </w:t>
      </w:r>
      <w:r>
        <w:rPr>
          <w:b/>
          <w:bCs/>
        </w:rPr>
        <w:t xml:space="preserve">rejected and</w:t>
      </w:r>
      <w:r>
        <w:rPr>
          <w:b/>
          <w:bCs/>
        </w:rPr>
        <w:t xml:space="preserve"> </w:t>
      </w:r>
      <w:r>
        <w:rPr>
          <w:b/>
          <w:bCs/>
        </w:rPr>
        <w:t xml:space="preserve">returned to its author</w:t>
      </w:r>
      <w:r>
        <w:t xml:space="preserve">, never silently applied. Locking is rejected because</w:t>
      </w:r>
      <w:r>
        <w:t xml:space="preserve"> </w:t>
      </w:r>
      <w:r>
        <w:t xml:space="preserve">analysts are intermittently connected, and a lock held from a disconnected</w:t>
      </w:r>
      <w:r>
        <w:t xml:space="preserve"> </w:t>
      </w:r>
      <w:r>
        <w:t xml:space="preserve">session blocks a whole ward.</w:t>
      </w:r>
    </w:p>
    <w:p>
      <w:pPr>
        <w:pStyle w:val="BodyText"/>
      </w:pPr>
      <w:r>
        <w:rPr>
          <w:b/>
          <w:bCs/>
        </w:rPr>
        <w:t xml:space="preserve">4 · Staged merge - branch versioning, assembled rather than bought.</w:t>
      </w:r>
      <w:r>
        <w:t xml:space="preserve"> </w:t>
      </w:r>
      <w:r>
        <w:t xml:space="preserve">Analysts</w:t>
      </w:r>
      <w:r>
        <w:t xml:space="preserve"> </w:t>
      </w:r>
      <w:r>
        <w:t xml:space="preserve">write to a personal staging schema; a merge applies only if the §4 validation</w:t>
      </w:r>
      <w:r>
        <w:t xml:space="preserve"> </w:t>
      </w:r>
      <w:r>
        <w:t xml:space="preserve">passes, so nothing enters the authoritative layer unvalidated - the property</w:t>
      </w:r>
      <w:r>
        <w:t xml:space="preserve"> </w:t>
      </w:r>
      <w:r>
        <w:t xml:space="preserve">that would have stopped this incident reaching the daily product.</w:t>
      </w:r>
    </w:p>
    <w:p>
      <w:pPr>
        <w:pStyle w:val="BodyText"/>
      </w:pPr>
      <w:r>
        <w:rPr>
          <w:b/>
          <w:bCs/>
        </w:rPr>
        <w:t xml:space="preserve">5 · Append-only audit by trigger.</w:t>
      </w:r>
      <w:r>
        <w:t xml:space="preserve"> </w:t>
      </w:r>
      <w:r>
        <w:t xml:space="preserve">Who, when, before, after, which merge</w:t>
      </w:r>
      <w:r>
        <w:t xml:space="preserve"> </w:t>
      </w:r>
      <w:r>
        <w:t xml:space="preserve">accepted it.</w:t>
      </w:r>
      <w:r>
        <w:t xml:space="preserve"> </w:t>
      </w:r>
      <w:r>
        <w:rPr>
          <w:b/>
          <w:bCs/>
        </w:rPr>
        <w:t xml:space="preserve">Records are superseded, never deleted</w:t>
      </w:r>
      <w:r>
        <w:t xml:space="preserve"> </w:t>
      </w:r>
      <w:r>
        <w:t xml:space="preserve">- which is what makes</w:t>
      </w:r>
      <w:r>
        <w:t xml:space="preserve"> </w:t>
      </w:r>
      <w:r>
        <w:rPr>
          <w:i/>
          <w:iCs/>
        </w:rPr>
        <w:t xml:space="preserve">“which of these two edits was correct”</w:t>
      </w:r>
      <w:r>
        <w:t xml:space="preserve"> </w:t>
      </w:r>
      <w:r>
        <w:t xml:space="preserve">answerable, and why my first action was</w:t>
      </w:r>
      <w:r>
        <w:t xml:space="preserve"> </w:t>
      </w:r>
      <w:r>
        <w:t xml:space="preserve">a freeze rather than a cleanup.</w:t>
      </w:r>
    </w:p>
    <w:bookmarkEnd w:id="293"/>
    <w:bookmarkStart w:id="294" w:name="automated-data-quality-rules"/>
    <w:p>
      <w:pPr>
        <w:pStyle w:val="Heading2"/>
      </w:pPr>
      <w:r>
        <w:t xml:space="preserve">4. Automated data quality rules</w:t>
      </w:r>
    </w:p>
    <w:p>
      <w:pPr>
        <w:pStyle w:val="FirstParagraph"/>
      </w:pPr>
      <w:r>
        <w:rPr>
          <w:b/>
          <w:bCs/>
        </w:rPr>
        <w:t xml:space="preserve">Blocked</w:t>
      </w:r>
      <w:r>
        <w:t xml:space="preserve"> </w:t>
      </w:r>
      <w:r>
        <w:t xml:space="preserve">- rejected, because accepting produces data nobody can later</w:t>
      </w:r>
      <w:r>
        <w:t xml:space="preserve"> </w:t>
      </w:r>
      <w:r>
        <w:t xml:space="preserve">untangle: invalid geometry; a settlement outside its declared ward; a duplicate</w:t>
      </w:r>
      <w:r>
        <w:t xml:space="preserve"> </w:t>
      </w:r>
      <w:r>
        <w:t xml:space="preserve">natural key; referential integrity failure; coordinates outside the state</w:t>
      </w:r>
      <w:r>
        <w:t xml:space="preserve"> </w:t>
      </w:r>
      <w:r>
        <w:t xml:space="preserve">boundary; a version conflict.</w:t>
      </w:r>
    </w:p>
    <w:p>
      <w:pPr>
        <w:pStyle w:val="BodyText"/>
      </w:pPr>
      <w:r>
        <w:rPr>
          <w:b/>
          <w:bCs/>
        </w:rPr>
        <w:t xml:space="preserve">Flagged</w:t>
      </w:r>
      <w:r>
        <w:t xml:space="preserve"> </w:t>
      </w:r>
      <w:r>
        <w:t xml:space="preserve">- applied, recorded and queued, because the change may be correct: a</w:t>
      </w:r>
      <w:r>
        <w:t xml:space="preserve"> </w:t>
      </w:r>
      <w:r>
        <w:t xml:space="preserve">settlement moved more than</w:t>
      </w:r>
      <w:r>
        <w:t xml:space="preserve"> </w:t>
      </w:r>
      <w:r>
        <w:rPr>
          <w:b/>
          <w:bCs/>
        </w:rPr>
        <w:t xml:space="preserve">200 m</w:t>
      </w:r>
      <w:r>
        <w:t xml:space="preserve"> </w:t>
      </w:r>
      <w:r>
        <w:t xml:space="preserve">- 3.4x the worst single-fix accuracy in</w:t>
      </w:r>
      <w:r>
        <w:t xml:space="preserve"> </w:t>
      </w:r>
      <w:r>
        <w:t xml:space="preserve">this round’s own tracks (58 m), so it is not GPS jitter;</w:t>
      </w:r>
      <w:r>
        <w:t xml:space="preserve"> </w:t>
      </w:r>
      <w:r>
        <w:rPr>
          <w:b/>
          <w:bCs/>
        </w:rPr>
        <w:t xml:space="preserve">target population</w:t>
      </w:r>
      <w:r>
        <w:rPr>
          <w:b/>
          <w:bCs/>
        </w:rPr>
        <w:t xml:space="preserve"> </w:t>
      </w:r>
      <w:r>
        <w:rPr>
          <w:b/>
          <w:bCs/>
        </w:rPr>
        <w:t xml:space="preserve">changed by more than 20%</w:t>
      </w:r>
      <w:r>
        <w:t xml:space="preserve"> </w:t>
      </w:r>
      <w:r>
        <w:t xml:space="preserve">- my judgement, not a standard: a fifth of a</w:t>
      </w:r>
      <w:r>
        <w:t xml:space="preserve"> </w:t>
      </w:r>
      <w:r>
        <w:t xml:space="preserve">settlement’s under-5 population appearing or disappearing between rounds is a</w:t>
      </w:r>
      <w:r>
        <w:t xml:space="preserve"> </w:t>
      </w:r>
      <w:r>
        <w:t xml:space="preserve">resurvey trigger rather than a keying slip; a first settlement created in a</w:t>
      </w:r>
      <w:r>
        <w:t xml:space="preserve"> </w:t>
      </w:r>
      <w:r>
        <w:t xml:space="preserve">ward; a team-day route beyond the 95th percentile of the round to date; any edit</w:t>
      </w:r>
      <w:r>
        <w:t xml:space="preserve"> </w:t>
      </w:r>
      <w:r>
        <w:t xml:space="preserve">outside working hours.</w:t>
      </w:r>
    </w:p>
    <w:p>
      <w:pPr>
        <w:pStyle w:val="BodyText"/>
      </w:pPr>
      <w:r>
        <w:rPr>
          <w:b/>
          <w:bCs/>
        </w:rPr>
        <w:t xml:space="preserve">Every threshold above is either measured from the round in progress or</w:t>
      </w:r>
      <w:r>
        <w:rPr>
          <w:b/>
          <w:bCs/>
        </w:rPr>
        <w:t xml:space="preserve"> </w:t>
      </w:r>
      <w:r>
        <w:rPr>
          <w:b/>
          <w:bCs/>
        </w:rPr>
        <w:t xml:space="preserve">labelled judgement.</w:t>
      </w:r>
      <w:r>
        <w:t xml:space="preserve"> </w:t>
      </w:r>
      <w:r>
        <w:t xml:space="preserve">None is inherited from another programme, and a rule whose</w:t>
      </w:r>
      <w:r>
        <w:t xml:space="preserve"> </w:t>
      </w:r>
      <w:r>
        <w:t xml:space="preserve">number cannot be sourced does not go in.</w:t>
      </w:r>
    </w:p>
    <w:p>
      <w:pPr>
        <w:pStyle w:val="BodyText"/>
      </w:pPr>
      <w:r>
        <w:rPr>
          <w:b/>
          <w:bCs/>
        </w:rPr>
        <w:t xml:space="preserve">The reasoning.</w:t>
      </w:r>
      <w:r>
        <w:t xml:space="preserve"> </w:t>
      </w:r>
      <w:r>
        <w:t xml:space="preserve">Block only where the data would be wrong irrecoverably.</w:t>
      </w:r>
      <w:r>
        <w:t xml:space="preserve"> </w:t>
      </w:r>
      <w:r>
        <w:t xml:space="preserve">Everything else flags, because</w:t>
      </w:r>
      <w:r>
        <w:t xml:space="preserve"> </w:t>
      </w:r>
      <w:r>
        <w:rPr>
          <w:b/>
          <w:bCs/>
        </w:rPr>
        <w:t xml:space="preserve">a block an analyst cannot satisfy honestly is a</w:t>
      </w:r>
      <w:r>
        <w:rPr>
          <w:b/>
          <w:bCs/>
        </w:rPr>
        <w:t xml:space="preserve"> </w:t>
      </w:r>
      <w:r>
        <w:rPr>
          <w:b/>
          <w:bCs/>
        </w:rPr>
        <w:t xml:space="preserve">block they will satisfy dishonestly</w:t>
      </w:r>
      <w:r>
        <w:t xml:space="preserve"> </w:t>
      </w:r>
      <w:r>
        <w:t xml:space="preserve">- refuse a settlement that genuinely moved</w:t>
      </w:r>
      <w:r>
        <w:t xml:space="preserve"> </w:t>
      </w:r>
      <w:r>
        <w:t xml:space="preserve">and it reappears under a new code, and the duplicate problem returns wearing a</w:t>
      </w:r>
      <w:r>
        <w:t xml:space="preserve"> </w:t>
      </w:r>
      <w:r>
        <w:t xml:space="preserve">different hat.</w:t>
      </w:r>
      <w:r>
        <w:t xml:space="preserve"> </w:t>
      </w:r>
      <w:r>
        <w:rPr>
          <w:b/>
          <w:bCs/>
        </w:rPr>
        <w:t xml:space="preserve">The bar is higher mid-round than between rounds:</w:t>
      </w:r>
      <w:r>
        <w:t xml:space="preserve"> </w:t>
      </w:r>
      <w:r>
        <w:t xml:space="preserve">a rule that</w:t>
      </w:r>
      <w:r>
        <w:t xml:space="preserve"> </w:t>
      </w:r>
      <w:r>
        <w:t xml:space="preserve">halts a state analyst on day 4 of 7 is an operational failure even when</w:t>
      </w:r>
      <w:r>
        <w:t xml:space="preserve"> </w:t>
      </w:r>
      <w:r>
        <w:t xml:space="preserve">technically correct.</w:t>
      </w:r>
    </w:p>
    <w:bookmarkEnd w:id="294"/>
    <w:bookmarkStart w:id="295" w:name="handover-in-ten-days-round-live"/>
    <w:p>
      <w:pPr>
        <w:pStyle w:val="Heading2"/>
      </w:pPr>
      <w:r>
        <w:t xml:space="preserve">5. Handover in ten days, round live</w:t>
      </w:r>
    </w:p>
    <w:p>
      <w:pPr>
        <w:pStyle w:val="FirstParagraph"/>
      </w:pPr>
      <w:r>
        <w:rPr>
          <w:b/>
          <w:bCs/>
        </w:rPr>
        <w:t xml:space="preserve">Do not ask them to write documentation.</w:t>
      </w:r>
      <w:r>
        <w:t xml:space="preserve"> </w:t>
      </w:r>
      <w:r>
        <w:t xml:space="preserve">Written from memory under notice, it</w:t>
      </w:r>
      <w:r>
        <w:t xml:space="preserve"> </w:t>
      </w:r>
      <w:r>
        <w:t xml:space="preserve">records what they believe they do. Instead the</w:t>
      </w:r>
      <w:r>
        <w:t xml:space="preserve"> </w:t>
      </w:r>
      <w:r>
        <w:rPr>
          <w:b/>
          <w:bCs/>
        </w:rPr>
        <w:t xml:space="preserve">successor performs the task</w:t>
      </w:r>
      <w:r>
        <w:rPr>
          <w:b/>
          <w:bCs/>
        </w:rPr>
        <w:t xml:space="preserve"> </w:t>
      </w:r>
      <w:r>
        <w:rPr>
          <w:b/>
          <w:bCs/>
        </w:rPr>
        <w:t xml:space="preserve">while the departing analyst watches and corrects</w:t>
      </w:r>
      <w:r>
        <w:t xml:space="preserve"> </w:t>
      </w:r>
      <w:r>
        <w:t xml:space="preserve">- faster, and it produces a</w:t>
      </w:r>
      <w:r>
        <w:t xml:space="preserve"> </w:t>
      </w:r>
      <w:r>
        <w:t xml:space="preserve">procedure known to work because it has just been used. The handover is complete</w:t>
      </w:r>
      <w:r>
        <w:t xml:space="preserve"> </w:t>
      </w:r>
      <w:r>
        <w:t xml:space="preserve">when the successor completes the daily product</w:t>
      </w:r>
      <w:r>
        <w:t xml:space="preserve"> </w:t>
      </w:r>
      <w:r>
        <w:rPr>
          <w:b/>
          <w:bCs/>
        </w:rPr>
        <w:t xml:space="preserve">without asking a question</w:t>
      </w:r>
      <w:r>
        <w:t xml:space="preserve"> </w:t>
      </w:r>
      <w:r>
        <w:t xml:space="preserve">-</w:t>
      </w:r>
      <w:r>
        <w:t xml:space="preserve"> </w:t>
      </w:r>
      <w:r>
        <w:t xml:space="preserve">deliberately the same test as level 3 in the counterpart competency framework</w:t>
      </w:r>
      <w:r>
        <w:t xml:space="preserve"> </w:t>
      </w:r>
      <w:r>
        <w:t xml:space="preserve">(Q6).</w:t>
      </w:r>
    </w:p>
    <w:p>
      <w:pPr>
        <w:pStyle w:val="BodyText"/>
      </w:pPr>
      <w:r>
        <w:rPr>
          <w:b/>
          <w:bCs/>
        </w:rPr>
        <w:t xml:space="preserve">Days 1-2: credentials and access</w:t>
      </w:r>
      <w:r>
        <w:t xml:space="preserve"> </w:t>
      </w:r>
      <w:r>
        <w:t xml:space="preserve">- miss this and nothing else matters.</w:t>
      </w:r>
      <w:r>
        <w:t xml:space="preserve"> </w:t>
      </w:r>
      <w:r>
        <w:rPr>
          <w:b/>
          <w:bCs/>
        </w:rPr>
        <w:t xml:space="preserve">Days 3-5: the daily EOC product</w:t>
      </w:r>
      <w:r>
        <w:t xml:space="preserve">, successor running it shadowed while the</w:t>
      </w:r>
      <w:r>
        <w:t xml:space="preserve"> </w:t>
      </w:r>
      <w:r>
        <w:t xml:space="preserve">analyst corrects but does not touch the keyboard.</w:t>
      </w:r>
      <w:r>
        <w:t xml:space="preserve"> </w:t>
      </w:r>
      <w:r>
        <w:rPr>
          <w:b/>
          <w:bCs/>
        </w:rPr>
        <w:t xml:space="preserve">Days 6-8: reverse-shadow</w:t>
      </w:r>
      <w:r>
        <w:t xml:space="preserve">,</w:t>
      </w:r>
      <w:r>
        <w:t xml:space="preserve"> </w:t>
      </w:r>
      <w:r>
        <w:t xml:space="preserve">successor unaided, every question asked marking a gap in the procedure that gets</w:t>
      </w:r>
      <w:r>
        <w:t xml:space="preserve"> </w:t>
      </w:r>
      <w:r>
        <w:t xml:space="preserve">written down.</w:t>
      </w:r>
      <w:r>
        <w:t xml:space="preserve"> </w:t>
      </w:r>
      <w:r>
        <w:rPr>
          <w:b/>
          <w:bCs/>
        </w:rPr>
        <w:t xml:space="preserve">Days 9-10:</w:t>
      </w:r>
      <w:r>
        <w:t xml:space="preserve"> </w:t>
      </w:r>
      <w:r>
        <w:t xml:space="preserve">the known-issues list - which settlements are</w:t>
      </w:r>
      <w:r>
        <w:t xml:space="preserve"> </w:t>
      </w:r>
      <w:r>
        <w:t xml:space="preserve">known-bad, which contacts answer, which manual steps exist and why.</w:t>
      </w:r>
    </w:p>
    <w:p>
      <w:pPr>
        <w:pStyle w:val="BodyText"/>
      </w:pPr>
      <w:r>
        <w:rPr>
          <w:b/>
          <w:bCs/>
        </w:rPr>
        <w:t xml:space="preserve">What I accept losing:</w:t>
      </w:r>
      <w:r>
        <w:t xml:space="preserve"> </w:t>
      </w:r>
      <w:r>
        <w:t xml:space="preserve">their counterpart relationships, their tacit sense of</w:t>
      </w:r>
      <w:r>
        <w:t xml:space="preserve"> </w:t>
      </w:r>
      <w:r>
        <w:t xml:space="preserve">which numbers in their state look wrong, and the rationale behind past</w:t>
      </w:r>
      <w:r>
        <w:t xml:space="preserve"> </w:t>
      </w:r>
      <w:r>
        <w:t xml:space="preserve">decisions. Ten days cannot transfer these, and pretending otherwise produces</w:t>
      </w:r>
      <w:r>
        <w:t xml:space="preserve"> </w:t>
      </w:r>
      <w:r>
        <w:t xml:space="preserve">four thin handovers instead of two solid ones. Better to lose the context</w:t>
      </w:r>
      <w:r>
        <w:t xml:space="preserve"> </w:t>
      </w:r>
      <w:r>
        <w:t xml:space="preserve">knowingly than the pipeline by accident.</w:t>
      </w:r>
    </w:p>
    <w:bookmarkEnd w:id="295"/>
    <w:bookmarkStart w:id="296" w:name="Xb68d51c1cad76df3ac7348c4340b99b0d23edc3"/>
    <w:p>
      <w:pPr>
        <w:pStyle w:val="Heading2"/>
      </w:pPr>
      <w:r>
        <w:t xml:space="preserve">6. Delegating without becoming the single point of failure</w:t>
      </w:r>
    </w:p>
    <w:p>
      <w:pPr>
        <w:pStyle w:val="FirstParagraph"/>
      </w:pPr>
      <w:r>
        <w:rPr>
          <w:b/>
          <w:bCs/>
        </w:rPr>
        <w:t xml:space="preserve">Four problems, four named owners, four deadlines</w:t>
      </w:r>
      <w:r>
        <w:t xml:space="preserve"> </w:t>
      </w:r>
      <w:r>
        <w:t xml:space="preserve">- not</w:t>
      </w:r>
      <w:r>
        <w:t xml:space="preserve"> </w:t>
      </w:r>
      <w:r>
        <w:t xml:space="preserve">“the team will look</w:t>
      </w:r>
      <w:r>
        <w:t xml:space="preserve"> </w:t>
      </w:r>
      <w:r>
        <w:t xml:space="preserve">at it”</w:t>
      </w:r>
      <w:r>
        <w:t xml:space="preserve">. Coverage figure to a named central analyst; the integrity fix to the</w:t>
      </w:r>
      <w:r>
        <w:t xml:space="preserve"> </w:t>
      </w:r>
      <w:r>
        <w:t xml:space="preserve">data engineer who found it; handover to the two state supervisors; partner</w:t>
      </w:r>
      <w:r>
        <w:t xml:space="preserve"> </w:t>
      </w:r>
      <w:r>
        <w:t xml:space="preserve">report to a central analyst from day 5.</w:t>
      </w:r>
      <w:r>
        <w:t xml:space="preserve"> </w:t>
      </w:r>
      <w:r>
        <w:rPr>
          <w:b/>
          <w:bCs/>
        </w:rPr>
        <w:t xml:space="preserve">I keep two things only:</w:t>
      </w:r>
      <w:r>
        <w:t xml:space="preserve"> </w:t>
      </w:r>
      <w:r>
        <w:t xml:space="preserve">the</w:t>
      </w:r>
      <w:r>
        <w:t xml:space="preserve"> </w:t>
      </w:r>
      <w:r>
        <w:t xml:space="preserve">sequencing decision and communication to national level, neither delegable</w:t>
      </w:r>
      <w:r>
        <w:t xml:space="preserve"> </w:t>
      </w:r>
      <w:r>
        <w:t xml:space="preserve">mid-incident.</w:t>
      </w:r>
    </w:p>
    <w:p>
      <w:pPr>
        <w:pStyle w:val="BodyText"/>
      </w:pPr>
      <w:r>
        <w:rPr>
          <w:b/>
          <w:bCs/>
        </w:rPr>
        <w:t xml:space="preserve">Supervision without reviewing every output.</w:t>
      </w:r>
      <w:r>
        <w:t xml:space="preserve"> </w:t>
      </w:r>
      <w:r>
        <w:t xml:space="preserve">Per-record checking is what §4’s</w:t>
      </w:r>
      <w:r>
        <w:t xml:space="preserve"> </w:t>
      </w:r>
      <w:r>
        <w:t xml:space="preserve">rules are for, and a coordinator repeating them by eye is the bottleneck rather</w:t>
      </w:r>
      <w:r>
        <w:t xml:space="preserve"> </w:t>
      </w:r>
      <w:r>
        <w:t xml:space="preserve">than the control. So I review</w:t>
      </w:r>
      <w:r>
        <w:t xml:space="preserve"> </w:t>
      </w:r>
      <w:r>
        <w:rPr>
          <w:b/>
          <w:bCs/>
        </w:rPr>
        <w:t xml:space="preserve">exceptions, not passes</w:t>
      </w:r>
      <w:r>
        <w:t xml:space="preserve">; peer review is paired</w:t>
      </w:r>
      <w:r>
        <w:t xml:space="preserve"> </w:t>
      </w:r>
      <w:r>
        <w:t xml:space="preserve">and rotating, so capacity scales with the team rather than with me; a 15-minute</w:t>
      </w:r>
      <w:r>
        <w:t xml:space="preserve"> </w:t>
      </w:r>
      <w:r>
        <w:t xml:space="preserve">daily stand-up covers only what is blocked, flagged or late; and a</w:t>
      </w:r>
      <w:r>
        <w:t xml:space="preserve"> </w:t>
      </w:r>
      <w:r>
        <w:rPr>
          <w:b/>
          <w:bCs/>
        </w:rPr>
        <w:t xml:space="preserve">named</w:t>
      </w:r>
      <w:r>
        <w:rPr>
          <w:b/>
          <w:bCs/>
        </w:rPr>
        <w:t xml:space="preserve"> </w:t>
      </w:r>
      <w:r>
        <w:rPr>
          <w:b/>
          <w:bCs/>
        </w:rPr>
        <w:t xml:space="preserve">deputy publishes the coverage figure</w:t>
      </w:r>
      <w:r>
        <w:t xml:space="preserve"> </w:t>
      </w:r>
      <w:r>
        <w:t xml:space="preserve">when I am unavailable.</w:t>
      </w:r>
    </w:p>
    <w:p>
      <w:pPr>
        <w:pStyle w:val="BodyText"/>
      </w:pPr>
      <w:r>
        <w:rPr>
          <w:b/>
          <w:bCs/>
        </w:rPr>
        <w:t xml:space="preserve">The test I hold myself to:</w:t>
      </w:r>
      <w:r>
        <w:t xml:space="preserve"> </w:t>
      </w:r>
      <w:r>
        <w:t xml:space="preserve">if I am uncontactable for 48 hours, does the</w:t>
      </w:r>
      <w:r>
        <w:t xml:space="preserve"> </w:t>
      </w:r>
      <w:r>
        <w:t xml:space="preserve">daily product still ship and the partner report still progress? If not, I have</w:t>
      </w:r>
      <w:r>
        <w:t xml:space="preserve"> </w:t>
      </w:r>
      <w:r>
        <w:t xml:space="preserve">distributed tasks while keeping the dependencies.</w:t>
      </w:r>
    </w:p>
    <w:p>
      <w:pPr>
        <w:pStyle w:val="BodyText"/>
      </w:pPr>
      <w:r>
        <w:rPr>
          <w:b/>
          <w:bCs/>
        </w:rPr>
        <w:t xml:space="preserve">And the connection to the other half of this scenario:</w:t>
      </w:r>
      <w:r>
        <w:t xml:space="preserve"> </w:t>
      </w:r>
      <w:r>
        <w:t xml:space="preserve">two resignations</w:t>
      </w:r>
      <w:r>
        <w:t xml:space="preserve"> </w:t>
      </w:r>
      <w:r>
        <w:t xml:space="preserve">threaten delivery only because knowledge lived in two people rather than in a</w:t>
      </w:r>
      <w:r>
        <w:t xml:space="preserve"> </w:t>
      </w:r>
      <w:r>
        <w:t xml:space="preserve">process - the same finding as the counterpart department’s 1.5 out of 5 for</w:t>
      </w:r>
      <w:r>
        <w:t xml:space="preserve"> </w:t>
      </w:r>
      <w:r>
        <w:t xml:space="preserve">documenting a reproducible workflow. The handover method above and the standard</w:t>
      </w:r>
      <w:r>
        <w:t xml:space="preserve"> </w:t>
      </w:r>
      <w:r>
        <w:t xml:space="preserve">that department drafts on day 3 of its training are the same artefact, and</w:t>
      </w:r>
      <w:r>
        <w:t xml:space="preserve"> </w:t>
      </w:r>
      <w:r>
        <w:t xml:space="preserve">building it once, in the open, serves both.</w:t>
      </w:r>
    </w:p>
    <w:p>
      <w:r>
        <w:br w:type="page"/>
      </w:r>
    </w:p>
    <w:bookmarkEnd w:id="296"/>
    <w:bookmarkEnd w:id="297"/>
    <w:bookmarkStart w:id="298" w:name="part-3---question-6"/>
    <w:p>
      <w:pPr>
        <w:pStyle w:val="Heading1"/>
      </w:pPr>
      <w:r>
        <w:t xml:space="preserve">PART 3 - Question 6</w:t>
      </w:r>
    </w:p>
    <w:bookmarkEnd w:id="298"/>
    <w:bookmarkStart w:id="319" w:name="X354388470d127906b6c2c28a46be15eac679d9e"/>
    <w:p>
      <w:pPr>
        <w:pStyle w:val="Heading1"/>
      </w:pPr>
      <w:r>
        <w:t xml:space="preserve">Q6 - Building capability in the counterpart agency</w:t>
      </w:r>
    </w:p>
    <w:p>
      <w:pPr>
        <w:pStyle w:val="FirstParagraph"/>
      </w:pPr>
      <w:r>
        <w:rPr>
          <w:b/>
          <w:bCs/>
        </w:rPr>
        <w:t xml:space="preserve">Main response: 6 pages; Annexes A-E excluded</w:t>
      </w:r>
      <w:r>
        <w:t xml:space="preserve">, per the question. The annexes</w:t>
      </w:r>
      <w:r>
        <w:t xml:space="preserve"> </w:t>
      </w:r>
      <w:r>
        <w:t xml:space="preserve">carry artefacts to be used - the session, the grid, the instrument, the datasets,</w:t>
      </w:r>
      <w:r>
        <w:t xml:space="preserve"> </w:t>
      </w:r>
      <w:r>
        <w:t xml:space="preserve">the session-by-session plan. The response carries the argument.</w:t>
      </w:r>
    </w:p>
    <w:p>
      <w:r>
        <w:pict>
          <v:rect style="width:0;height:1.5pt" o:hralign="center" o:hrstd="t" o:hr="t"/>
        </w:pict>
      </w:r>
    </w:p>
    <w:bookmarkStart w:id="304" w:name="X45c2f05b26d409abb798b6acf065f485a0a3b2a"/>
    <w:p>
      <w:pPr>
        <w:pStyle w:val="Heading2"/>
      </w:pPr>
      <w:r>
        <w:t xml:space="preserve">1. What the evidence says, before designing anything</w:t>
      </w:r>
    </w:p>
    <w:p>
      <w:pPr>
        <w:pStyle w:val="FirstParagraph"/>
      </w:pPr>
      <w:r>
        <w:t xml:space="preserve">Four findings, and three of them contradict the obvious course.</w:t>
      </w:r>
    </w:p>
    <w:bookmarkStart w:id="299" w:name="they-know-more-than-they-can-do"/>
    <w:p>
      <w:pPr>
        <w:pStyle w:val="Heading3"/>
      </w:pPr>
      <w:r>
        <w:t xml:space="preserve">1.1 They know more than they can do</w:t>
      </w:r>
    </w:p>
    <w:tbl>
      <w:tblPr>
        <w:tblStyle w:val="Table"/>
        <w:tblW w:type="auto" w:w="0"/>
        <w:tblLook w:firstRow="0" w:lastRow="0" w:firstColumn="0" w:lastColumn="0" w:noHBand="0" w:noVBand="0" w:val="0000"/>
      </w:tblPr>
      <w:tblGrid>
        <w:gridCol w:w="3960"/>
        <w:gridCol w:w="3960"/>
      </w:tblGrid>
      <w:tr>
        <w:tc>
          <w:tcPr/>
          <w:p>
            <w:pPr>
              <w:pStyle w:val="Compact"/>
            </w:pPr>
            <w:r>
              <w:t xml:space="preserve">Composite capability score</w:t>
            </w:r>
          </w:p>
        </w:tc>
        <w:tc>
          <w:tcPr/>
          <w:p>
            <w:pPr>
              <w:pStyle w:val="Compact"/>
            </w:pPr>
            <w:r>
              <w:rPr>
                <w:b/>
                <w:bCs/>
              </w:rPr>
              <w:t xml:space="preserve">36 / 100</w:t>
            </w:r>
          </w:p>
        </w:tc>
      </w:tr>
      <w:tr>
        <w:tc>
          <w:tcPr/>
          <w:p>
            <w:pPr>
              <w:pStyle w:val="Compact"/>
            </w:pPr>
            <w:r>
              <w:t xml:space="preserve">Objective knowledge test</w:t>
            </w:r>
          </w:p>
        </w:tc>
        <w:tc>
          <w:tcPr/>
          <w:p>
            <w:pPr>
              <w:pStyle w:val="Compact"/>
            </w:pPr>
            <w:r>
              <w:rPr>
                <w:b/>
                <w:bCs/>
              </w:rPr>
              <w:t xml:space="preserve">57%</w:t>
            </w:r>
            <w:r>
              <w:t xml:space="preserve"> </w:t>
            </w:r>
            <w:r>
              <w:t xml:space="preserve">across 12 items</w:t>
            </w:r>
          </w:p>
        </w:tc>
      </w:tr>
    </w:tbl>
    <w:p>
      <w:pPr>
        <w:pStyle w:val="BodyText"/>
      </w:pPr>
      <w:r>
        <w:t xml:space="preserve">These do not agree, and the gap is the design brief. Recalling 57% while scoring</w:t>
      </w:r>
      <w:r>
        <w:t xml:space="preserve"> </w:t>
      </w:r>
      <w:r>
        <w:t xml:space="preserve">36 on applied capability is not a knowledge problem -</w:t>
      </w:r>
      <w:r>
        <w:t xml:space="preserve"> </w:t>
      </w:r>
      <w:r>
        <w:rPr>
          <w:b/>
          <w:bCs/>
        </w:rPr>
        <w:t xml:space="preserve">it is an application</w:t>
      </w:r>
      <w:r>
        <w:rPr>
          <w:b/>
          <w:bCs/>
        </w:rPr>
        <w:t xml:space="preserve"> </w:t>
      </w:r>
      <w:r>
        <w:rPr>
          <w:b/>
          <w:bCs/>
        </w:rPr>
        <w:t xml:space="preserve">problem.</w:t>
      </w:r>
      <w:r>
        <w:t xml:space="preserve"> </w:t>
      </w:r>
      <w:r>
        <w:t xml:space="preserve">That rules out the default response: more instruction closes a</w:t>
      </w:r>
      <w:r>
        <w:t xml:space="preserve"> </w:t>
      </w:r>
      <w:r>
        <w:t xml:space="preserve">knowledge gap, and this cohort has already met the material and cannot convert it</w:t>
      </w:r>
      <w:r>
        <w:t xml:space="preserve"> </w:t>
      </w:r>
      <w:r>
        <w:t xml:space="preserve">into work. The lever is supervised practice, which is why</w:t>
      </w:r>
      <w:r>
        <w:t xml:space="preserve"> </w:t>
      </w:r>
      <w:r>
        <w:rPr>
          <w:b/>
          <w:bCs/>
        </w:rPr>
        <w:t xml:space="preserve">95% of timetabled</w:t>
      </w:r>
      <w:r>
        <w:rPr>
          <w:b/>
          <w:bCs/>
        </w:rPr>
        <w:t xml:space="preserve"> </w:t>
      </w:r>
      <w:r>
        <w:rPr>
          <w:b/>
          <w:bCs/>
        </w:rPr>
        <w:t xml:space="preserve">minutes are participants working</w:t>
      </w:r>
      <w:r>
        <w:t xml:space="preserve"> </w:t>
      </w:r>
      <w:r>
        <w:t xml:space="preserve">(§3) and every block ends in a product rather</w:t>
      </w:r>
      <w:r>
        <w:t xml:space="preserve"> </w:t>
      </w:r>
      <w:r>
        <w:t xml:space="preserve">than a summary.</w:t>
      </w:r>
    </w:p>
    <w:bookmarkEnd w:id="299"/>
    <w:bookmarkStart w:id="300" w:name="X7765505985b200fe04bce9eba8868ae7b4e6711"/>
    <w:p>
      <w:pPr>
        <w:pStyle w:val="Heading3"/>
      </w:pPr>
      <w:r>
        <w:t xml:space="preserve">1.2 They cannot judge their own competence - so nothing self-reported can steer the design</w:t>
      </w:r>
    </w:p>
    <w:p>
      <w:pPr>
        <w:pStyle w:val="FirstParagraph"/>
      </w:pPr>
      <w:r>
        <w:t xml:space="preserve">A correlation of</w:t>
      </w:r>
      <w:r>
        <w:t xml:space="preserve"> </w:t>
      </w:r>
      <w:r>
        <w:rPr>
          <w:b/>
          <w:bCs/>
        </w:rPr>
        <w:t xml:space="preserve">0.11</w:t>
      </w:r>
      <w:r>
        <w:t xml:space="preserve"> </w:t>
      </w:r>
      <w:r>
        <w:t xml:space="preserve">between self-rating and tested knowledge is not weak.</w:t>
      </w:r>
      <w:r>
        <w:t xml:space="preserve"> </w:t>
      </w:r>
      <w:r>
        <w:t xml:space="preserve">It is</w:t>
      </w:r>
      <w:r>
        <w:t xml:space="preserve"> </w:t>
      </w:r>
      <w:r>
        <w:rPr>
          <w:i/>
          <w:iCs/>
        </w:rPr>
        <w:t xml:space="preserve">nothing</w:t>
      </w:r>
      <w:r>
        <w:t xml:space="preserve">: knowing someone’s self-assessment tells you essentially nothing</w:t>
      </w:r>
      <w:r>
        <w:t xml:space="preserve"> </w:t>
      </w:r>
      <w:r>
        <w:t xml:space="preserve">about their ability. Three consequences follow, and each removes a tool I would</w:t>
      </w:r>
      <w:r>
        <w:t xml:space="preserve"> </w:t>
      </w:r>
      <w:r>
        <w:t xml:space="preserve">normally use.</w:t>
      </w:r>
    </w:p>
    <w:p>
      <w:pPr>
        <w:pStyle w:val="Compact"/>
        <w:numPr>
          <w:ilvl w:val="0"/>
          <w:numId w:val="1032"/>
        </w:numPr>
      </w:pPr>
      <w:r>
        <w:rPr>
          <w:b/>
          <w:bCs/>
        </w:rPr>
        <w:t xml:space="preserve">No streaming by self-assessment</w:t>
      </w:r>
      <w:r>
        <w:t xml:space="preserve"> </w:t>
      </w:r>
      <w:r>
        <w:t xml:space="preserve">- groups formed by confidence would be</w:t>
      </w:r>
      <w:r>
        <w:t xml:space="preserve"> </w:t>
      </w:r>
      <w:r>
        <w:t xml:space="preserve">uncorrelated with ability. Streaming comes from the demonstrated</w:t>
      </w:r>
      <w:r>
        <w:t xml:space="preserve"> </w:t>
      </w:r>
      <w:r>
        <w:t xml:space="preserve">pre-assessment (Annex C).</w:t>
      </w:r>
    </w:p>
    <w:p>
      <w:pPr>
        <w:pStyle w:val="Compact"/>
        <w:numPr>
          <w:ilvl w:val="0"/>
          <w:numId w:val="1032"/>
        </w:numPr>
      </w:pPr>
      <w:r>
        <w:rPr>
          <w:b/>
          <w:bCs/>
        </w:rPr>
        <w:t xml:space="preserve">Stated demand is not a needs analysis.</w:t>
      </w:r>
      <w:r>
        <w:t xml:space="preserve"> </w:t>
      </w:r>
      <w:r>
        <w:t xml:space="preserve">Demand is</w:t>
      </w:r>
      <w:r>
        <w:t xml:space="preserve"> </w:t>
      </w:r>
      <w:r>
        <w:rPr>
          <w:i/>
          <w:iCs/>
        </w:rPr>
        <w:t xml:space="preserve">“near universal”</w:t>
      </w:r>
      <w:r>
        <w:t xml:space="preserve">, from a</w:t>
      </w:r>
      <w:r>
        <w:t xml:space="preserve"> </w:t>
      </w:r>
      <w:r>
        <w:t xml:space="preserve">cohort that cannot locate its own gaps: it says what is attractive, not what is</w:t>
      </w:r>
      <w:r>
        <w:t xml:space="preserve"> </w:t>
      </w:r>
      <w:r>
        <w:t xml:space="preserve">missing, and treating it as a needs assessment produces a syllabus optimised</w:t>
      </w:r>
      <w:r>
        <w:t xml:space="preserve"> </w:t>
      </w:r>
      <w:r>
        <w:t xml:space="preserve">for appeal.</w:t>
      </w:r>
    </w:p>
    <w:p>
      <w:pPr>
        <w:pStyle w:val="Compact"/>
        <w:numPr>
          <w:ilvl w:val="0"/>
          <w:numId w:val="1032"/>
        </w:numPr>
      </w:pPr>
      <w:r>
        <w:rPr>
          <w:b/>
          <w:bCs/>
        </w:rPr>
        <w:t xml:space="preserve">Self-rated improvement is worthless as an outcome.</w:t>
      </w:r>
      <w:r>
        <w:t xml:space="preserve"> </w:t>
      </w:r>
      <w:r>
        <w:t xml:space="preserve">If self-rating is</w:t>
      </w:r>
      <w:r>
        <w:t xml:space="preserve"> </w:t>
      </w:r>
      <w:r>
        <w:t xml:space="preserve">uninformative at baseline, a rise after training measures comfort. §5 therefore</w:t>
      </w:r>
      <w:r>
        <w:t xml:space="preserve"> </w:t>
      </w:r>
      <w:r>
        <w:t xml:space="preserve">rests on demonstrated tasks and independent reproduction.</w:t>
      </w:r>
    </w:p>
    <w:p>
      <w:pPr>
        <w:pStyle w:val="FirstParagraph"/>
      </w:pPr>
      <w:r>
        <w:rPr>
          <w:b/>
          <w:bCs/>
        </w:rPr>
        <w:t xml:space="preserve">It also dictates day one.</w:t>
      </w:r>
      <w:r>
        <w:t xml:space="preserve"> </w:t>
      </w:r>
      <w:r>
        <w:t xml:space="preserve">Twenty-one people will arrive believing they are</w:t>
      </w:r>
      <w:r>
        <w:t xml:space="preserve"> </w:t>
      </w:r>
      <w:r>
        <w:t xml:space="preserve">more capable than they are, and being told otherwise produces defensiveness by</w:t>
      </w:r>
      <w:r>
        <w:t xml:space="preserve"> </w:t>
      </w:r>
      <w:r>
        <w:t xml:space="preserve">mid-morning and disengagement by the afternoon. The gap must be</w:t>
      </w:r>
      <w:r>
        <w:t xml:space="preserve"> </w:t>
      </w:r>
      <w:r>
        <w:rPr>
          <w:b/>
          <w:bCs/>
        </w:rPr>
        <w:t xml:space="preserve">discovered, not</w:t>
      </w:r>
      <w:r>
        <w:rPr>
          <w:b/>
          <w:bCs/>
        </w:rPr>
        <w:t xml:space="preserve"> </w:t>
      </w:r>
      <w:r>
        <w:rPr>
          <w:b/>
          <w:bCs/>
        </w:rPr>
        <w:t xml:space="preserve">announced</w:t>
      </w:r>
      <w:r>
        <w:t xml:space="preserve">: day 1 opens with a task at their stated level that they cannot</w:t>
      </w:r>
      <w:r>
        <w:t xml:space="preserve"> </w:t>
      </w:r>
      <w:r>
        <w:t xml:space="preserve">finish, followed immediately by the technique that makes it tractable. The</w:t>
      </w:r>
      <w:r>
        <w:t xml:space="preserve"> </w:t>
      </w:r>
      <w:r>
        <w:t xml:space="preserve">realisation is theirs and the recovery is immediate. Facilitator rule throughout:</w:t>
      </w:r>
      <w:r>
        <w:t xml:space="preserve"> </w:t>
      </w:r>
      <w:r>
        <w:rPr>
          <w:b/>
          <w:bCs/>
        </w:rPr>
        <w:t xml:space="preserve">never name an individual’s score, never compare two participants aloud.</w:t>
      </w:r>
    </w:p>
    <w:bookmarkEnd w:id="300"/>
    <w:bookmarkStart w:id="301" w:name="X2501f1318d9308412e88f8786e83c3ee76f05fe"/>
    <w:p>
      <w:pPr>
        <w:pStyle w:val="Heading3"/>
      </w:pPr>
      <w:r>
        <w:t xml:space="preserve">1.3 The binding constraint is software access - and the finding is stranger than it looks</w:t>
      </w:r>
    </w:p>
    <w:p>
      <w:pPr>
        <w:pStyle w:val="FirstParagraph"/>
      </w:pPr>
      <w:r>
        <w:rPr>
          <w:b/>
          <w:bCs/>
        </w:rPr>
        <w:t xml:space="preserve">Zero of 21 have access to QGIS or ArcGIS.</w:t>
      </w:r>
    </w:p>
    <w:p>
      <w:pPr>
        <w:pStyle w:val="BodyText"/>
      </w:pPr>
      <w:r>
        <w:t xml:space="preserve">The important thing is that</w:t>
      </w:r>
      <w:r>
        <w:t xml:space="preserve"> </w:t>
      </w:r>
      <w:r>
        <w:rPr>
          <w:b/>
          <w:bCs/>
        </w:rPr>
        <w:t xml:space="preserve">QGIS is free</w:t>
      </w:r>
      <w:r>
        <w:t xml:space="preserve">, and runs on any machine of the last</w:t>
      </w:r>
      <w:r>
        <w:t xml:space="preserve"> </w:t>
      </w:r>
      <w:r>
        <w:t xml:space="preserve">decade. This is not a budget finding. Zero access to a free tool means no</w:t>
      </w:r>
      <w:r>
        <w:t xml:space="preserve"> </w:t>
      </w:r>
      <w:r>
        <w:t xml:space="preserve">administrative rights to install; or machines too old or too few; or an IT policy</w:t>
      </w:r>
      <w:r>
        <w:t xml:space="preserve"> </w:t>
      </w:r>
      <w:r>
        <w:t xml:space="preserve">blocking installations; or no machines allocated to this work at all.</w:t>
      </w:r>
    </w:p>
    <w:p>
      <w:pPr>
        <w:pStyle w:val="BodyText"/>
      </w:pPr>
      <w:r>
        <w:rPr>
          <w:b/>
          <w:bCs/>
        </w:rPr>
        <w:t xml:space="preserve">These have entirely different remedies and nobody has established which</w:t>
      </w:r>
      <w:r>
        <w:rPr>
          <w:b/>
          <w:bCs/>
        </w:rPr>
        <w:t xml:space="preserve"> </w:t>
      </w:r>
      <w:r>
        <w:rPr>
          <w:b/>
          <w:bCs/>
        </w:rPr>
        <w:t xml:space="preserve">applies</w:t>
      </w:r>
      <w:r>
        <w:t xml:space="preserve"> </w:t>
      </w:r>
      <w:r>
        <w:t xml:space="preserve">- a single unanswered question that decides whether the constraint</w:t>
      </w:r>
      <w:r>
        <w:t xml:space="preserve"> </w:t>
      </w:r>
      <w:r>
        <w:t xml:space="preserve">lifts in two weeks or two quarters. Establishing it is action one of the 90-day</w:t>
      </w:r>
      <w:r>
        <w:t xml:space="preserve"> </w:t>
      </w:r>
      <w:r>
        <w:t xml:space="preserve">plan (§6), scheduled</w:t>
      </w:r>
      <w:r>
        <w:t xml:space="preserve"> </w:t>
      </w:r>
      <w:r>
        <w:rPr>
          <w:i/>
          <w:iCs/>
        </w:rPr>
        <w:t xml:space="preserve">before</w:t>
      </w:r>
      <w:r>
        <w:t xml:space="preserve"> </w:t>
      </w:r>
      <w:r>
        <w:t xml:space="preserve">the course.</w:t>
      </w:r>
    </w:p>
    <w:p>
      <w:pPr>
        <w:pStyle w:val="BodyText"/>
      </w:pPr>
      <w:r>
        <w:t xml:space="preserve">It also settles the platform. I will not teach on software the department cannot</w:t>
      </w:r>
      <w:r>
        <w:t xml:space="preserve"> </w:t>
      </w:r>
      <w:r>
        <w:t xml:space="preserve">open on Monday; that produces a pleasant week and zero transfer. The course runs</w:t>
      </w:r>
      <w:r>
        <w:t xml:space="preserve"> </w:t>
      </w:r>
      <w:r>
        <w:t xml:space="preserve">on</w:t>
      </w:r>
      <w:r>
        <w:t xml:space="preserve"> </w:t>
      </w:r>
      <w:r>
        <w:rPr>
          <w:b/>
          <w:bCs/>
        </w:rPr>
        <w:t xml:space="preserve">QGIS Portable from USB - installs nothing, needs no administrative rights</w:t>
      </w:r>
      <w:r>
        <w:t xml:space="preserve"> </w:t>
      </w:r>
      <w:r>
        <w:t xml:space="preserve">- and each participant keeps the stick. If the cause is rights or policy, the</w:t>
      </w:r>
      <w:r>
        <w:t xml:space="preserve"> </w:t>
      </w:r>
      <w:r>
        <w:t xml:space="preserve">constraint lifts on day one. If it is hardware, portable QGIS proves it</w:t>
      </w:r>
      <w:r>
        <w:t xml:space="preserve"> </w:t>
      </w:r>
      <w:r>
        <w:t xml:space="preserve">immediately and the escalation becomes a costed case with evidence behind it.</w:t>
      </w:r>
    </w:p>
    <w:bookmarkEnd w:id="301"/>
    <w:bookmarkStart w:id="302" w:name="X292c959b641ad072bcda97db078624d7d391314"/>
    <w:p>
      <w:pPr>
        <w:pStyle w:val="Heading3"/>
      </w:pPr>
      <w:r>
        <w:t xml:space="preserve">1.4 The weakest competency is also the highest-leverage one</w:t>
      </w:r>
    </w:p>
    <w:p>
      <w:pPr>
        <w:pStyle w:val="FirstParagraph"/>
      </w:pPr>
      <w:r>
        <w:rPr>
          <w:b/>
          <w:bCs/>
        </w:rPr>
        <w:t xml:space="preserve">Documenting a reproducible cleaning workflow: 1.5 / 5</w:t>
      </w:r>
      <w:r>
        <w:t xml:space="preserve"> </w:t>
      </w:r>
      <w:r>
        <w:t xml:space="preserve">- the lowest measured</w:t>
      </w:r>
      <w:r>
        <w:t xml:space="preserve"> </w:t>
      </w:r>
      <w:r>
        <w:t xml:space="preserve">score.</w:t>
      </w:r>
    </w:p>
    <w:p>
      <w:pPr>
        <w:pStyle w:val="BodyText"/>
      </w:pPr>
      <w:r>
        <w:t xml:space="preserve">Fortunate, because it is also the skill that determines whether anything else</w:t>
      </w:r>
      <w:r>
        <w:t xml:space="preserve"> </w:t>
      </w:r>
      <w:r>
        <w:t xml:space="preserve">survives: a department that cannot document a cleaning workflow cannot hand work</w:t>
      </w:r>
      <w:r>
        <w:t xml:space="preserve"> </w:t>
      </w:r>
      <w:r>
        <w:t xml:space="preserve">over, audit a number, or absorb a resignation - the same fragility as the</w:t>
      </w:r>
      <w:r>
        <w:t xml:space="preserve"> </w:t>
      </w:r>
      <w:r>
        <w:t xml:space="preserve">coordination scenario, in a different building (§7). So documentation is not a</w:t>
      </w:r>
      <w:r>
        <w:t xml:space="preserve"> </w:t>
      </w:r>
      <w:r>
        <w:t xml:space="preserve">module here.</w:t>
      </w:r>
      <w:r>
        <w:t xml:space="preserve"> </w:t>
      </w:r>
      <w:r>
        <w:rPr>
          <w:b/>
          <w:bCs/>
        </w:rPr>
        <w:t xml:space="preserve">It is the spine</w:t>
      </w:r>
      <w:r>
        <w:t xml:space="preserve">, and every other block is assessed by whether</w:t>
      </w:r>
      <w:r>
        <w:t xml:space="preserve"> </w:t>
      </w:r>
      <w:r>
        <w:t xml:space="preserve">its output can be re-run by someone else.</w:t>
      </w:r>
    </w:p>
    <w:bookmarkEnd w:id="302"/>
    <w:bookmarkStart w:id="303" w:name="Xcb1f9e9e07037587f4a0f76cc40217bd34b5783"/>
    <w:p>
      <w:pPr>
        <w:pStyle w:val="Heading3"/>
      </w:pPr>
      <w:r>
        <w:t xml:space="preserve">1.5 The one thing they want, used rather than refused</w:t>
      </w:r>
    </w:p>
    <w:p>
      <w:pPr>
        <w:pStyle w:val="FirstParagraph"/>
      </w:pPr>
      <w:r>
        <w:t xml:space="preserve">Strongest stated demand is</w:t>
      </w:r>
      <w:r>
        <w:t xml:space="preserve"> </w:t>
      </w:r>
      <w:r>
        <w:rPr>
          <w:b/>
          <w:bCs/>
        </w:rPr>
        <w:t xml:space="preserve">map production and cartography</w:t>
      </w:r>
      <w:r>
        <w:t xml:space="preserve"> </w:t>
      </w:r>
      <w:r>
        <w:t xml:space="preserve">- not what they</w:t>
      </w:r>
      <w:r>
        <w:t xml:space="preserve"> </w:t>
      </w:r>
      <w:r>
        <w:t xml:space="preserve">most need, but refusing it would be a mistake: it is the visible end of this work</w:t>
      </w:r>
      <w:r>
        <w:t xml:space="preserve"> </w:t>
      </w:r>
      <w:r>
        <w:t xml:space="preserve">and where the department already feels ownership.</w:t>
      </w:r>
      <w:r>
        <w:t xml:space="preserve"> </w:t>
      </w:r>
      <w:r>
        <w:rPr>
          <w:b/>
          <w:bCs/>
        </w:rPr>
        <w:t xml:space="preserve">So it becomes the vehicle,</w:t>
      </w:r>
      <w:r>
        <w:rPr>
          <w:b/>
          <w:bCs/>
        </w:rPr>
        <w:t xml:space="preserve"> </w:t>
      </w:r>
      <w:r>
        <w:rPr>
          <w:b/>
          <w:bCs/>
        </w:rPr>
        <w:t xml:space="preserve">not the syllabus.</w:t>
      </w:r>
      <w:r>
        <w:t xml:space="preserve"> </w:t>
      </w:r>
      <w:r>
        <w:t xml:space="preserve">Every exercise ends in a map, and every map is accepted only</w:t>
      </w:r>
      <w:r>
        <w:t xml:space="preserve"> </w:t>
      </w:r>
      <w:r>
        <w:t xml:space="preserve">if a colleague can repeat the steps. They get what they asked for; the price of</w:t>
      </w:r>
      <w:r>
        <w:t xml:space="preserve"> </w:t>
      </w:r>
      <w:r>
        <w:t xml:space="preserve">receiving it is the thing they need.</w:t>
      </w:r>
    </w:p>
    <w:p>
      <w:r>
        <w:pict>
          <v:rect style="width:0;height:1.5pt" o:hralign="center" o:hrstd="t" o:hr="t"/>
        </w:pict>
      </w:r>
    </w:p>
    <w:bookmarkEnd w:id="303"/>
    <w:bookmarkEnd w:id="304"/>
    <w:bookmarkStart w:id="307" w:name="competency-framework"/>
    <w:p>
      <w:pPr>
        <w:pStyle w:val="Heading2"/>
      </w:pPr>
      <w:r>
        <w:t xml:space="preserve">2. Competency framework</w:t>
      </w:r>
    </w:p>
    <w:p>
      <w:pPr>
        <w:pStyle w:val="FirstParagraph"/>
      </w:pPr>
      <w:r>
        <w:t xml:space="preserve">Five levels, defined by</w:t>
      </w:r>
      <w:r>
        <w:t xml:space="preserve"> </w:t>
      </w:r>
      <w:r>
        <w:rPr>
          <w:b/>
          <w:bCs/>
        </w:rPr>
        <w:t xml:space="preserve">what a person is observed to do</w:t>
      </w:r>
      <w:r>
        <w:t xml:space="preserve">, not by how much they</w:t>
      </w:r>
      <w:r>
        <w:t xml:space="preserve"> </w:t>
      </w:r>
      <w:r>
        <w:t xml:space="preserve">know. Full 6-domain grid in</w:t>
      </w:r>
      <w:r>
        <w:t xml:space="preserve"> </w:t>
      </w:r>
      <w:r>
        <w:rPr>
          <w:b/>
          <w:bCs/>
        </w:rPr>
        <w:t xml:space="preserve">Annex A</w:t>
      </w:r>
      <w:r>
        <w:t xml:space="preserve">.</w:t>
      </w:r>
    </w:p>
    <w:bookmarkStart w:id="305" w:name="the-levels"/>
    <w:p>
      <w:pPr>
        <w:pStyle w:val="Heading3"/>
      </w:pPr>
      <w:r>
        <w:t xml:space="preserve">2.1 The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Name</w:t>
            </w:r>
          </w:p>
        </w:tc>
        <w:tc>
          <w:tcPr/>
          <w:p>
            <w:pPr>
              <w:pStyle w:val="Compact"/>
            </w:pPr>
            <w:r>
              <w:t xml:space="preserve">The observable test</w:t>
            </w:r>
          </w:p>
        </w:tc>
      </w:tr>
      <w:tr>
        <w:tc>
          <w:tcPr/>
          <w:p>
            <w:pPr>
              <w:pStyle w:val="Compact"/>
            </w:pPr>
            <w:r>
              <w:rPr>
                <w:b/>
                <w:bCs/>
              </w:rPr>
              <w:t xml:space="preserve">0</w:t>
            </w:r>
          </w:p>
        </w:tc>
        <w:tc>
          <w:tcPr/>
          <w:p>
            <w:pPr>
              <w:pStyle w:val="Compact"/>
            </w:pPr>
            <w:r>
              <w:t xml:space="preserve">Not yet demonstrated</w:t>
            </w:r>
          </w:p>
        </w:tc>
        <w:tc>
          <w:tcPr/>
          <w:p>
            <w:pPr>
              <w:pStyle w:val="Compact"/>
            </w:pPr>
            <w:r>
              <w:t xml:space="preserve">Cannot begin the task without someone performing it for them</w:t>
            </w:r>
          </w:p>
        </w:tc>
      </w:tr>
      <w:tr>
        <w:tc>
          <w:tcPr/>
          <w:p>
            <w:pPr>
              <w:pStyle w:val="Compact"/>
            </w:pPr>
            <w:r>
              <w:rPr>
                <w:b/>
                <w:bCs/>
              </w:rPr>
              <w:t xml:space="preserve">1</w:t>
            </w:r>
          </w:p>
        </w:tc>
        <w:tc>
          <w:tcPr/>
          <w:p>
            <w:pPr>
              <w:pStyle w:val="Compact"/>
            </w:pPr>
            <w:r>
              <w:t xml:space="preserve">Assisted</w:t>
            </w:r>
          </w:p>
        </w:tc>
        <w:tc>
          <w:tcPr/>
          <w:p>
            <w:pPr>
              <w:pStyle w:val="Compact"/>
            </w:pPr>
            <w:r>
              <w:t xml:space="preserve">Completes the task while following a written procedure step by step. Stops when the procedure does not match what is on screen</w:t>
            </w:r>
          </w:p>
        </w:tc>
      </w:tr>
      <w:tr>
        <w:tc>
          <w:tcPr/>
          <w:p>
            <w:pPr>
              <w:pStyle w:val="Compact"/>
            </w:pPr>
            <w:r>
              <w:rPr>
                <w:b/>
                <w:bCs/>
              </w:rPr>
              <w:t xml:space="preserve">2</w:t>
            </w:r>
          </w:p>
        </w:tc>
        <w:tc>
          <w:tcPr/>
          <w:p>
            <w:pPr>
              <w:pStyle w:val="Compact"/>
            </w:pPr>
            <w:r>
              <w:t xml:space="preserve">Independent</w:t>
            </w:r>
          </w:p>
        </w:tc>
        <w:tc>
          <w:tcPr/>
          <w:p>
            <w:pPr>
              <w:pStyle w:val="Compact"/>
            </w:pPr>
            <w:r>
              <w:t xml:space="preserve">Completes the task correctly from a stated objective, without a procedure.</w:t>
            </w:r>
            <w:r>
              <w:t xml:space="preserve"> </w:t>
            </w:r>
            <w:r>
              <w:rPr>
                <w:b/>
                <w:bCs/>
              </w:rPr>
              <w:t xml:space="preserve">Cannot yet be re-run by anyone else</w:t>
            </w:r>
          </w:p>
        </w:tc>
      </w:tr>
      <w:tr>
        <w:tc>
          <w:tcPr/>
          <w:p>
            <w:pPr>
              <w:pStyle w:val="Compact"/>
            </w:pPr>
            <w:r>
              <w:rPr>
                <w:b/>
                <w:bCs/>
              </w:rPr>
              <w:t xml:space="preserve">3</w:t>
            </w:r>
          </w:p>
        </w:tc>
        <w:tc>
          <w:tcPr/>
          <w:p>
            <w:pPr>
              <w:pStyle w:val="Compact"/>
            </w:pPr>
            <w:r>
              <w:t xml:space="preserve">Reproducible</w:t>
            </w:r>
          </w:p>
        </w:tc>
        <w:tc>
          <w:tcPr/>
          <w:p>
            <w:pPr>
              <w:pStyle w:val="Compact"/>
            </w:pPr>
            <w:r>
              <w:t xml:space="preserve">Output is correct</w:t>
            </w:r>
            <w:r>
              <w:t xml:space="preserve"> </w:t>
            </w:r>
            <w:r>
              <w:rPr>
                <w:b/>
                <w:bCs/>
              </w:rPr>
              <w:t xml:space="preserve">and</w:t>
            </w:r>
            <w:r>
              <w:t xml:space="preserve"> </w:t>
            </w:r>
            <w:r>
              <w:t xml:space="preserve">a colleague of the same level reproduces it from what was left behind, without asking the author a question</w:t>
            </w:r>
          </w:p>
        </w:tc>
      </w:tr>
      <w:tr>
        <w:tc>
          <w:tcPr/>
          <w:p>
            <w:pPr>
              <w:pStyle w:val="Compact"/>
            </w:pPr>
            <w:r>
              <w:rPr>
                <w:b/>
                <w:bCs/>
              </w:rPr>
              <w:t xml:space="preserve">4</w:t>
            </w:r>
          </w:p>
        </w:tc>
        <w:tc>
          <w:tcPr/>
          <w:p>
            <w:pPr>
              <w:pStyle w:val="Compact"/>
            </w:pPr>
            <w:r>
              <w:t xml:space="preserve">Improving</w:t>
            </w:r>
          </w:p>
        </w:tc>
        <w:tc>
          <w:tcPr/>
          <w:p>
            <w:pPr>
              <w:pStyle w:val="Compact"/>
            </w:pPr>
            <w:r>
              <w:t xml:space="preserve">Diagnoses why someone else’s workflow failed, repairs the process rather than the output, and the repair holds for the next person</w:t>
            </w:r>
          </w:p>
        </w:tc>
      </w:tr>
    </w:tbl>
    <w:p>
      <w:pPr>
        <w:pStyle w:val="BodyText"/>
      </w:pPr>
      <w:r>
        <w:t xml:space="preserve">The line that matters is</w:t>
      </w:r>
      <w:r>
        <w:t xml:space="preserve"> </w:t>
      </w:r>
      <w:r>
        <w:rPr>
          <w:b/>
          <w:bCs/>
        </w:rPr>
        <w:t xml:space="preserve">between 2 and 3</w:t>
      </w:r>
      <w:r>
        <w:t xml:space="preserve">, and most frameworks do not draw it.</w:t>
      </w:r>
      <w:r>
        <w:t xml:space="preserve"> </w:t>
      </w:r>
      <w:r>
        <w:t xml:space="preserve">“Can do it alone”</w:t>
      </w:r>
      <w:r>
        <w:t xml:space="preserve"> </w:t>
      </w:r>
      <w:r>
        <w:t xml:space="preserve">is where training normally stops and where this department’s</w:t>
      </w:r>
      <w:r>
        <w:t xml:space="preserve"> </w:t>
      </w:r>
      <w:r>
        <w:t xml:space="preserve">problem actually starts: twenty-one people at level 2 still produce a department</w:t>
      </w:r>
      <w:r>
        <w:t xml:space="preserve"> </w:t>
      </w:r>
      <w:r>
        <w:t xml:space="preserve">that cannot survive one of them leaving.</w:t>
      </w:r>
    </w:p>
    <w:p>
      <w:pPr>
        <w:pStyle w:val="BodyText"/>
      </w:pPr>
      <w:r>
        <w:rPr>
          <w:b/>
          <w:bCs/>
        </w:rPr>
        <w:t xml:space="preserve">Level 3 is testable without judgement.</w:t>
      </w:r>
      <w:r>
        <w:t xml:space="preserve"> </w:t>
      </w:r>
      <w:r>
        <w:t xml:space="preserve">Hand the artefact to a colleague, give</w:t>
      </w:r>
      <w:r>
        <w:t xml:space="preserve"> </w:t>
      </w:r>
      <w:r>
        <w:t xml:space="preserve">them the raw data, forbid them to ask the author anything, and see whether the</w:t>
      </w:r>
      <w:r>
        <w:t xml:space="preserve"> </w:t>
      </w:r>
      <w:r>
        <w:t xml:space="preserve">output matches. It either does or it does not.</w:t>
      </w:r>
    </w:p>
    <w:bookmarkEnd w:id="305"/>
    <w:bookmarkStart w:id="306" w:name="the-target-and-its-limit"/>
    <w:p>
      <w:pPr>
        <w:pStyle w:val="Heading3"/>
      </w:pPr>
      <w:r>
        <w:t xml:space="preserve">2.2 The target, and its limit</w:t>
      </w:r>
    </w:p>
    <w:p>
      <w:pPr>
        <w:pStyle w:val="FirstParagraph"/>
      </w:pPr>
      <w:r>
        <w:t xml:space="preserve">Baseline for documentation is</w:t>
      </w:r>
      <w:r>
        <w:t xml:space="preserve"> </w:t>
      </w:r>
      <w:r>
        <w:rPr>
          <w:b/>
          <w:bCs/>
        </w:rPr>
        <w:t xml:space="preserve">1.5</w:t>
      </w:r>
      <w:r>
        <w:t xml:space="preserve"> </w:t>
      </w:r>
      <w:r>
        <w:t xml:space="preserve">- between</w:t>
      </w:r>
      <w:r>
        <w:t xml:space="preserve"> </w:t>
      </w:r>
      <w:r>
        <w:t xml:space="preserve">“keeps a copy when reminded”</w:t>
      </w:r>
      <w:r>
        <w:t xml:space="preserve"> </w:t>
      </w:r>
      <w:r>
        <w:t xml:space="preserve">and</w:t>
      </w:r>
      <w:r>
        <w:t xml:space="preserve"> </w:t>
      </w:r>
      <w:r>
        <w:t xml:space="preserve">“can describe it from memory today”</w:t>
      </w:r>
      <w:r>
        <w:t xml:space="preserve">. The course targets</w:t>
      </w:r>
      <w:r>
        <w:t xml:space="preserve"> </w:t>
      </w:r>
      <w:r>
        <w:rPr>
          <w:b/>
          <w:bCs/>
        </w:rPr>
        <w:t xml:space="preserve">level 3 for the whole</w:t>
      </w:r>
      <w:r>
        <w:rPr>
          <w:b/>
          <w:bCs/>
        </w:rPr>
        <w:t xml:space="preserve"> </w:t>
      </w:r>
      <w:r>
        <w:rPr>
          <w:b/>
          <w:bCs/>
        </w:rPr>
        <w:t xml:space="preserve">cohort on one workflow</w:t>
      </w:r>
      <w:r>
        <w:t xml:space="preserve">: not level 3 across all six domains, which is not</w:t>
      </w:r>
      <w:r>
        <w:t xml:space="preserve"> </w:t>
      </w:r>
      <w:r>
        <w:t xml:space="preserve">achievable in five days, and claiming it would read well and not survive the</w:t>
      </w:r>
      <w:r>
        <w:t xml:space="preserve"> </w:t>
      </w:r>
      <w:r>
        <w:t xml:space="preserve">post-assessment.</w:t>
      </w:r>
    </w:p>
    <w:p>
      <w:pPr>
        <w:pStyle w:val="BodyText"/>
      </w:pPr>
      <w:r>
        <w:t xml:space="preserve">Full grid - six domains × five levels, each cell an observable behaviour - in</w:t>
      </w:r>
      <w:r>
        <w:t xml:space="preserve"> </w:t>
      </w:r>
      <w:r>
        <w:rPr>
          <w:b/>
          <w:bCs/>
        </w:rPr>
        <w:t xml:space="preserve">Annex A</w:t>
      </w:r>
      <w:r>
        <w:t xml:space="preserve">.</w:t>
      </w:r>
    </w:p>
    <w:p>
      <w:r>
        <w:pict>
          <v:rect style="width:0;height:1.5pt" o:hralign="center" o:hrstd="t" o:hr="t"/>
        </w:pict>
      </w:r>
    </w:p>
    <w:bookmarkEnd w:id="306"/>
    <w:bookmarkEnd w:id="307"/>
    <w:bookmarkStart w:id="309" w:name="the-five-day-course"/>
    <w:p>
      <w:pPr>
        <w:pStyle w:val="Heading2"/>
      </w:pPr>
      <w:r>
        <w:t xml:space="preserve">3. The five-day course</w:t>
      </w:r>
    </w:p>
    <w:p>
      <w:pPr>
        <w:pStyle w:val="FirstParagraph"/>
      </w:pPr>
      <w:r>
        <w:rPr>
          <w:b/>
          <w:bCs/>
        </w:rPr>
        <w:t xml:space="preserve">Ratio: 1,245 of the 1,305 timetabled minutes are participants working - 95%.</w:t>
      </w:r>
      <w:r>
        <w:t xml:space="preserve"> </w:t>
      </w:r>
      <w:r>
        <w:t xml:space="preserve">Instruction is four blocks, each capped at 20 minutes and each followed</w:t>
      </w:r>
      <w:r>
        <w:t xml:space="preserve"> </w:t>
      </w:r>
      <w:r>
        <w:t xml:space="preserve">immediately by the task that uses it. Annex E times every session, so the ratio</w:t>
      </w:r>
      <w:r>
        <w:t xml:space="preserve"> </w:t>
      </w:r>
      <w:r>
        <w:t xml:space="preserve">is counted rather than asserted; what it does not separately time is the</w:t>
      </w:r>
      <w:r>
        <w:t xml:space="preserve"> </w:t>
      </w:r>
      <w:r>
        <w:t xml:space="preserve">explaining and debriefing a facilitator does</w:t>
      </w:r>
      <w:r>
        <w:t xml:space="preserve"> </w:t>
      </w:r>
      <w:r>
        <w:rPr>
          <w:i/>
          <w:iCs/>
        </w:rPr>
        <w:t xml:space="preserve">inside</w:t>
      </w:r>
      <w:r>
        <w:t xml:space="preserve"> </w:t>
      </w:r>
      <w:r>
        <w:t xml:space="preserve">a working session, which</w:t>
      </w:r>
      <w:r>
        <w:t xml:space="preserve"> </w:t>
      </w:r>
      <w:r>
        <w:t xml:space="preserve">is why the felt balance in the room is nearer 70:30 than 95:5.</w:t>
      </w:r>
    </w:p>
    <w:p>
      <w:pPr>
        <w:pStyle w:val="BodyText"/>
      </w:pPr>
      <w:r>
        <w:t xml:space="preserve">This follows directly from §1.1 - the cohort’s deficit is application, and</w:t>
      </w:r>
      <w:r>
        <w:t xml:space="preserve"> </w:t>
      </w:r>
      <w:r>
        <w:t xml:space="preserve">lecture is the wrong instrument for an application deficit.</w:t>
      </w:r>
    </w:p>
    <w:p>
      <w:pPr>
        <w:pStyle w:val="BodyText"/>
      </w:pPr>
      <w:r>
        <w:t xml:space="preserve">Learning outcomes are written at the cognitive level the evidence supports.</w:t>
      </w:r>
      <w:r>
        <w:t xml:space="preserve"> </w:t>
      </w:r>
      <w:r>
        <w:t xml:space="preserve">Nothing is set at</w:t>
      </w:r>
      <w:r>
        <w:t xml:space="preserve"> </w:t>
      </w:r>
      <w:r>
        <w:rPr>
          <w:i/>
          <w:iCs/>
        </w:rPr>
        <w:t xml:space="preserve">evaluate</w:t>
      </w:r>
      <w:r>
        <w:t xml:space="preserve"> </w:t>
      </w:r>
      <w:r>
        <w:t xml:space="preserve">or</w:t>
      </w:r>
      <w:r>
        <w:t xml:space="preserve"> </w:t>
      </w:r>
      <w:r>
        <w:rPr>
          <w:i/>
          <w:iCs/>
        </w:rPr>
        <w:t xml:space="preserve">create</w:t>
      </w:r>
      <w:r>
        <w:t xml:space="preserve"> </w:t>
      </w:r>
      <w:r>
        <w:t xml:space="preserve">on day one for a cohort scoring 36.</w:t>
      </w:r>
    </w:p>
    <w:bookmarkStart w:id="308" w:name="day-allocation-and-outcomes"/>
    <w:p>
      <w:pPr>
        <w:pStyle w:val="Heading3"/>
      </w:pPr>
      <w:r>
        <w:t xml:space="preserve">Day allocation and outcomes</w:t>
      </w:r>
    </w:p>
    <w:p>
      <w:pPr>
        <w:pStyle w:val="FirstParagraph"/>
      </w:pPr>
      <w:r>
        <w:t xml:space="preserve">Full session-by-session detail - every exercise, dataset and duration - in</w:t>
      </w:r>
      <w:r>
        <w:t xml:space="preserve"> </w:t>
      </w:r>
      <w:r>
        <w:rPr>
          <w:b/>
          <w:bCs/>
        </w:rPr>
        <w:t xml:space="preserve">Annex E</w:t>
      </w:r>
      <w:r>
        <w:t xml:space="preserve">. Learning outcomes are written at the cognitive level the evidence</w:t>
      </w:r>
      <w:r>
        <w:t xml:space="preserve"> </w:t>
      </w:r>
      <w:r>
        <w:t xml:space="preserve">supports; nothing is set at</w:t>
      </w:r>
      <w:r>
        <w:t xml:space="preserve"> </w:t>
      </w:r>
      <w:r>
        <w:rPr>
          <w:i/>
          <w:iCs/>
        </w:rPr>
        <w:t xml:space="preserve">evaluate</w:t>
      </w:r>
      <w:r>
        <w:t xml:space="preserve"> </w:t>
      </w:r>
      <w:r>
        <w:t xml:space="preserve">or</w:t>
      </w:r>
      <w:r>
        <w:t xml:space="preserve"> </w:t>
      </w:r>
      <w:r>
        <w:rPr>
          <w:i/>
          <w:iCs/>
        </w:rPr>
        <w:t xml:space="preserve">create</w:t>
      </w:r>
      <w:r>
        <w:t xml:space="preserve"> </w:t>
      </w:r>
      <w:r>
        <w:t xml:space="preserve">on day one for a cohort</w:t>
      </w:r>
      <w:r>
        <w:t xml:space="preserve"> </w:t>
      </w:r>
      <w:r>
        <w:t xml:space="preserve">scoring 36.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Focus</w:t>
            </w:r>
          </w:p>
        </w:tc>
        <w:tc>
          <w:tcPr/>
          <w:p>
            <w:pPr>
              <w:pStyle w:val="Compact"/>
            </w:pPr>
            <w:r>
              <w:t xml:space="preserve">Outcome</w:t>
            </w:r>
          </w:p>
        </w:tc>
        <w:tc>
          <w:tcPr/>
          <w:p>
            <w:pPr>
              <w:pStyle w:val="Compact"/>
            </w:pPr>
            <w:r>
              <w:t xml:space="preserve">Hands-on</w:t>
            </w:r>
          </w:p>
        </w:tc>
      </w:tr>
      <w:tr>
        <w:tc>
          <w:tcPr/>
          <w:p>
            <w:pPr>
              <w:pStyle w:val="Compact"/>
            </w:pPr>
            <w:r>
              <w:rPr>
                <w:b/>
                <w:bCs/>
              </w:rPr>
              <w:t xml:space="preserve">1</w:t>
            </w:r>
          </w:p>
        </w:tc>
        <w:tc>
          <w:tcPr/>
          <w:p>
            <w:pPr>
              <w:pStyle w:val="Compact"/>
            </w:pPr>
            <w:r>
              <w:t xml:space="preserve">What is actually in the data</w:t>
            </w:r>
          </w:p>
        </w:tc>
        <w:tc>
          <w:tcPr/>
          <w:p>
            <w:pPr>
              <w:pStyle w:val="Compact"/>
            </w:pPr>
            <w:r>
              <w:rPr>
                <w:b/>
                <w:bCs/>
              </w:rPr>
              <w:t xml:space="preserve">Apply</w:t>
            </w:r>
            <w:r>
              <w:t xml:space="preserve"> </w:t>
            </w:r>
            <w:r>
              <w:t xml:space="preserve">- given an unfamiliar dataset, produce a written inventory of its defects, in counts rather than impressions, without cleaning anything</w:t>
            </w:r>
          </w:p>
        </w:tc>
        <w:tc>
          <w:tcPr/>
          <w:p>
            <w:pPr>
              <w:pStyle w:val="Compact"/>
            </w:pPr>
            <w:r>
              <w:t xml:space="preserve">240 / 20 min</w:t>
            </w:r>
          </w:p>
        </w:tc>
      </w:tr>
      <w:tr>
        <w:tc>
          <w:tcPr/>
          <w:p>
            <w:pPr>
              <w:pStyle w:val="Compact"/>
            </w:pPr>
            <w:r>
              <w:rPr>
                <w:b/>
                <w:bCs/>
              </w:rPr>
              <w:t xml:space="preserve">2</w:t>
            </w:r>
          </w:p>
        </w:tc>
        <w:tc>
          <w:tcPr/>
          <w:p>
            <w:pPr>
              <w:pStyle w:val="Compact"/>
            </w:pPr>
            <w:r>
              <w:t xml:space="preserve">Cleaning that can be checked</w:t>
            </w:r>
          </w:p>
        </w:tc>
        <w:tc>
          <w:tcPr/>
          <w:p>
            <w:pPr>
              <w:pStyle w:val="Compact"/>
            </w:pPr>
            <w:r>
              <w:rPr>
                <w:b/>
                <w:bCs/>
              </w:rPr>
              <w:t xml:space="preserve">Apply</w:t>
            </w:r>
            <w:r>
              <w:t xml:space="preserve"> </w:t>
            </w:r>
            <w:r>
              <w:t xml:space="preserve">- clean a dataset so every change is counted and no record is silently dropped</w:t>
            </w:r>
          </w:p>
        </w:tc>
        <w:tc>
          <w:tcPr/>
          <w:p>
            <w:pPr>
              <w:pStyle w:val="Compact"/>
            </w:pPr>
            <w:r>
              <w:t xml:space="preserve">240 / 20 min</w:t>
            </w:r>
          </w:p>
        </w:tc>
      </w:tr>
      <w:tr>
        <w:tc>
          <w:tcPr/>
          <w:p>
            <w:pPr>
              <w:pStyle w:val="Compact"/>
            </w:pPr>
            <w:r>
              <w:rPr>
                <w:b/>
                <w:bCs/>
              </w:rPr>
              <w:t xml:space="preserve">3</w:t>
            </w:r>
          </w:p>
        </w:tc>
        <w:tc>
          <w:tcPr/>
          <w:p>
            <w:pPr>
              <w:pStyle w:val="Compact"/>
            </w:pPr>
            <w:r>
              <w:rPr>
                <w:b/>
                <w:bCs/>
              </w:rPr>
              <w:t xml:space="preserve">Reproducibility - the spine</w:t>
            </w:r>
          </w:p>
        </w:tc>
        <w:tc>
          <w:tcPr/>
          <w:p>
            <w:pPr>
              <w:pStyle w:val="Compact"/>
            </w:pPr>
            <w:r>
              <w:rPr>
                <w:b/>
                <w:bCs/>
              </w:rPr>
              <w:t xml:space="preserve">Apply → analyse</w:t>
            </w:r>
            <w:r>
              <w:t xml:space="preserve"> </w:t>
            </w:r>
            <w:r>
              <w:t xml:space="preserve">- produce a record from which a colleague reproduces your cleaned dataset without speaking to you</w:t>
            </w:r>
          </w:p>
        </w:tc>
        <w:tc>
          <w:tcPr/>
          <w:p>
            <w:pPr>
              <w:pStyle w:val="Compact"/>
            </w:pPr>
            <w:r>
              <w:t xml:space="preserve">240 / 0 min</w:t>
            </w:r>
          </w:p>
        </w:tc>
      </w:tr>
      <w:tr>
        <w:tc>
          <w:tcPr/>
          <w:p>
            <w:pPr>
              <w:pStyle w:val="Compact"/>
            </w:pPr>
            <w:r>
              <w:rPr>
                <w:b/>
                <w:bCs/>
              </w:rPr>
              <w:t xml:space="preserve">4</w:t>
            </w:r>
          </w:p>
        </w:tc>
        <w:tc>
          <w:tcPr/>
          <w:p>
            <w:pPr>
              <w:pStyle w:val="Compact"/>
            </w:pPr>
            <w:r>
              <w:t xml:space="preserve">Spatial data, and the map they came for</w:t>
            </w:r>
          </w:p>
        </w:tc>
        <w:tc>
          <w:tcPr/>
          <w:p>
            <w:pPr>
              <w:pStyle w:val="Compact"/>
            </w:pPr>
            <w:r>
              <w:rPr>
                <w:b/>
                <w:bCs/>
              </w:rPr>
              <w:t xml:space="preserve">Apply</w:t>
            </w:r>
            <w:r>
              <w:t xml:space="preserve"> </w:t>
            </w:r>
            <w:r>
              <w:t xml:space="preserve">- produce a correctly projected, properly furnished map, and state what it does not show</w:t>
            </w:r>
          </w:p>
        </w:tc>
        <w:tc>
          <w:tcPr/>
          <w:p>
            <w:pPr>
              <w:pStyle w:val="Compact"/>
            </w:pPr>
            <w:r>
              <w:t xml:space="preserve">255 / 20 min</w:t>
            </w:r>
          </w:p>
        </w:tc>
      </w:tr>
      <w:tr>
        <w:tc>
          <w:tcPr/>
          <w:p>
            <w:pPr>
              <w:pStyle w:val="Compact"/>
            </w:pPr>
            <w:r>
              <w:rPr>
                <w:b/>
                <w:bCs/>
              </w:rPr>
              <w:t xml:space="preserve">5</w:t>
            </w:r>
          </w:p>
        </w:tc>
        <w:tc>
          <w:tcPr/>
          <w:p>
            <w:pPr>
              <w:pStyle w:val="Compact"/>
            </w:pPr>
            <w:r>
              <w:t xml:space="preserve">Their own work, and what happens next</w:t>
            </w:r>
          </w:p>
        </w:tc>
        <w:tc>
          <w:tcPr/>
          <w:p>
            <w:pPr>
              <w:pStyle w:val="Compact"/>
            </w:pPr>
            <w:r>
              <w:rPr>
                <w:b/>
                <w:bCs/>
              </w:rPr>
              <w:t xml:space="preserve">Apply → evaluate</w:t>
            </w:r>
            <w:r>
              <w:t xml:space="preserve"> </w:t>
            </w:r>
            <w:r>
              <w:t xml:space="preserve">- complete a real departmental product to level 3, and review a colleague’s to level 4</w:t>
            </w:r>
          </w:p>
        </w:tc>
        <w:tc>
          <w:tcPr/>
          <w:p>
            <w:pPr>
              <w:pStyle w:val="Compact"/>
            </w:pPr>
            <w:r>
              <w:t xml:space="preserve">270 / 0 min</w:t>
            </w:r>
          </w:p>
        </w:tc>
      </w:tr>
    </w:tbl>
    <w:p>
      <w:pPr>
        <w:pStyle w:val="BodyText"/>
      </w:pPr>
      <w:r>
        <w:t xml:space="preserve">Three sessions carry the design.</w:t>
      </w:r>
      <w:r>
        <w:t xml:space="preserve"> </w:t>
      </w:r>
      <w:r>
        <w:rPr>
          <w:b/>
          <w:bCs/>
        </w:rPr>
        <w:t xml:space="preserve">Day 1 opens with a task they cannot finish</w:t>
      </w:r>
      <w:r>
        <w:t xml:space="preserve"> </w:t>
      </w:r>
      <w:r>
        <w:t xml:space="preserve">(§1.2) and still ends in a product, so the morning’s discomfort resolves the same</w:t>
      </w:r>
      <w:r>
        <w:t xml:space="preserve"> </w:t>
      </w:r>
      <w:r>
        <w:t xml:space="preserve">day.</w:t>
      </w:r>
      <w:r>
        <w:t xml:space="preserve"> </w:t>
      </w:r>
      <w:r>
        <w:rPr>
          <w:b/>
          <w:bCs/>
        </w:rPr>
        <w:t xml:space="preserve">Day 3 session 1 -</w:t>
      </w:r>
      <w:r>
        <w:rPr>
          <w:b/>
          <w:bCs/>
        </w:rPr>
        <w:t xml:space="preserve"> </w:t>
      </w:r>
      <w:r>
        <w:rPr>
          <w:b/>
          <w:bCs/>
        </w:rPr>
        <w:t xml:space="preserve">“Make your work someone else’s”</w:t>
      </w:r>
      <w:r>
        <w:rPr>
          <w:b/>
          <w:bCs/>
        </w:rPr>
        <w:t xml:space="preserve"> </w:t>
      </w:r>
      <w:r>
        <w:rPr>
          <w:b/>
          <w:bCs/>
        </w:rPr>
        <w:t xml:space="preserve">- is the session</w:t>
      </w:r>
      <w:r>
        <w:rPr>
          <w:b/>
          <w:bCs/>
        </w:rPr>
        <w:t xml:space="preserve"> </w:t>
      </w:r>
      <w:r>
        <w:rPr>
          <w:b/>
          <w:bCs/>
        </w:rPr>
        <w:t xml:space="preserve">developed in full as Annex B</w:t>
      </w:r>
      <w:r>
        <w:t xml:space="preserve">, and session 3 has the cohort draft</w:t>
      </w:r>
      <w:r>
        <w:t xml:space="preserve"> </w:t>
      </w:r>
      <w:r>
        <w:rPr>
          <w:i/>
          <w:iCs/>
        </w:rPr>
        <w:t xml:space="preserve">their own</w:t>
      </w:r>
      <w:r>
        <w:t xml:space="preserve"> </w:t>
      </w:r>
      <w:r>
        <w:t xml:space="preserve">documentation standard, because a standard issued to this department will not be</w:t>
      </w:r>
      <w:r>
        <w:t xml:space="preserve"> </w:t>
      </w:r>
      <w:r>
        <w:t xml:space="preserve">followed and one they wrote and tested might be.</w:t>
      </w:r>
      <w:r>
        <w:t xml:space="preserve"> </w:t>
      </w:r>
      <w:r>
        <w:rPr>
          <w:b/>
          <w:bCs/>
        </w:rPr>
        <w:t xml:space="preserve">Day 5 uses the department’s</w:t>
      </w:r>
      <w:r>
        <w:rPr>
          <w:b/>
          <w:bCs/>
        </w:rPr>
        <w:t xml:space="preserve"> </w:t>
      </w:r>
      <w:r>
        <w:rPr>
          <w:b/>
          <w:bCs/>
        </w:rPr>
        <w:t xml:space="preserve">real work</w:t>
      </w:r>
      <w:r>
        <w:t xml:space="preserve">, since training data produces training-shaped competence and transfer</w:t>
      </w:r>
      <w:r>
        <w:t xml:space="preserve"> </w:t>
      </w:r>
      <w:r>
        <w:t xml:space="preserve">is the problem this programme exists to solve; its closing peer-reproduction</w:t>
      </w:r>
      <w:r>
        <w:t xml:space="preserve"> </w:t>
      </w:r>
      <w:r>
        <w:t xml:space="preserve">doubles as the post-assessment.</w:t>
      </w:r>
    </w:p>
    <w:bookmarkEnd w:id="308"/>
    <w:bookmarkEnd w:id="309"/>
    <w:bookmarkStart w:id="310" w:name="what-i-have-chosen-not-to-teach-and-why"/>
    <w:p>
      <w:pPr>
        <w:pStyle w:val="Heading2"/>
      </w:pPr>
      <w:r>
        <w:t xml:space="preserve">4. What I have chosen not to teach, and why</w:t>
      </w:r>
    </w:p>
    <w:p>
      <w:pPr>
        <w:pStyle w:val="FirstParagraph"/>
      </w:pPr>
      <w:r>
        <w:t xml:space="preserve">A five-day course promising spatial statistics, remote sensing, web mapping and</w:t>
      </w:r>
      <w:r>
        <w:t xml:space="preserve"> </w:t>
      </w:r>
      <w:r>
        <w:t xml:space="preserve">automation to a cohort scoring 36 is a design failure. Each of these was</w:t>
      </w:r>
      <w:r>
        <w:t xml:space="preserve"> </w:t>
      </w:r>
      <w:r>
        <w:t xml:space="preserve">considered and cut.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Not taught</w:t>
            </w:r>
          </w:p>
        </w:tc>
        <w:tc>
          <w:tcPr/>
          <w:p>
            <w:pPr>
              <w:pStyle w:val="Compact"/>
            </w:pPr>
            <w:r>
              <w:t xml:space="preserve">Why</w:t>
            </w:r>
          </w:p>
        </w:tc>
      </w:tr>
      <w:tr>
        <w:tc>
          <w:tcPr/>
          <w:p>
            <w:pPr>
              <w:pStyle w:val="Compact"/>
            </w:pPr>
            <w:r>
              <w:rPr>
                <w:b/>
                <w:bCs/>
              </w:rPr>
              <w:t xml:space="preserve">Spatial statistics</w:t>
            </w:r>
          </w:p>
        </w:tc>
        <w:tc>
          <w:tcPr/>
          <w:p>
            <w:pPr>
              <w:pStyle w:val="Compact"/>
            </w:pPr>
            <w:r>
              <w:t xml:space="preserve">Requires trust in the underlying data. This cohort cannot yet establish that a dataset is clean, so a significance test would be a confident answer resting on unexamined input - actively worse than no answer</w:t>
            </w:r>
          </w:p>
        </w:tc>
      </w:tr>
      <w:tr>
        <w:tc>
          <w:tcPr/>
          <w:p>
            <w:pPr>
              <w:pStyle w:val="Compact"/>
            </w:pPr>
            <w:r>
              <w:rPr>
                <w:b/>
                <w:bCs/>
              </w:rPr>
              <w:t xml:space="preserve">Remote sensing</w:t>
            </w:r>
          </w:p>
        </w:tc>
        <w:tc>
          <w:tcPr/>
          <w:p>
            <w:pPr>
              <w:pStyle w:val="Compact"/>
            </w:pPr>
            <w:r>
              <w:t xml:space="preserve">An entire discipline. Five days would produce vocabulary and no capability, and there is no departmental workflow currently demanding it</w:t>
            </w:r>
          </w:p>
        </w:tc>
      </w:tr>
      <w:tr>
        <w:tc>
          <w:tcPr/>
          <w:p>
            <w:pPr>
              <w:pStyle w:val="Compact"/>
            </w:pPr>
            <w:r>
              <w:rPr>
                <w:b/>
                <w:bCs/>
              </w:rPr>
              <w:t xml:space="preserve">Web mapping / dashboards</w:t>
            </w:r>
          </w:p>
        </w:tc>
        <w:tc>
          <w:tcPr/>
          <w:p>
            <w:pPr>
              <w:pStyle w:val="Compact"/>
            </w:pPr>
            <w:r>
              <w:t xml:space="preserve">Publishing is the last problem this department has. It would put unverified data in front of more people, faster</w:t>
            </w:r>
          </w:p>
        </w:tc>
      </w:tr>
      <w:tr>
        <w:tc>
          <w:tcPr/>
          <w:p>
            <w:pPr>
              <w:pStyle w:val="Compact"/>
            </w:pPr>
            <w:r>
              <w:rPr>
                <w:b/>
                <w:bCs/>
              </w:rPr>
              <w:t xml:space="preserve">Python / R automation</w:t>
            </w:r>
          </w:p>
        </w:tc>
        <w:tc>
          <w:tcPr/>
          <w:p>
            <w:pPr>
              <w:pStyle w:val="Compact"/>
            </w:pPr>
            <w:r>
              <w:t xml:space="preserve">The one I most wanted to include, and cutting it was the hardest call. It adds a</w:t>
            </w:r>
            <w:r>
              <w:t xml:space="preserve"> </w:t>
            </w:r>
            <w:r>
              <w:rPr>
                <w:i/>
                <w:iCs/>
              </w:rPr>
              <w:t xml:space="preserve">second</w:t>
            </w:r>
            <w:r>
              <w:t xml:space="preserve"> </w:t>
            </w:r>
            <w:r>
              <w:t xml:space="preserve">novel discipline - programming - on top of the first, reproducibility, before the first is secure. Reproducibility is achievable with the tools they have; automation is a later programme for those who reach level 4</w:t>
            </w:r>
          </w:p>
        </w:tc>
      </w:tr>
      <w:tr>
        <w:tc>
          <w:tcPr/>
          <w:p>
            <w:pPr>
              <w:pStyle w:val="Compact"/>
            </w:pPr>
            <w:r>
              <w:rPr>
                <w:b/>
                <w:bCs/>
              </w:rPr>
              <w:t xml:space="preserve">Geodatabase administration</w:t>
            </w:r>
          </w:p>
        </w:tc>
        <w:tc>
          <w:tcPr/>
          <w:p>
            <w:pPr>
              <w:pStyle w:val="Compact"/>
            </w:pPr>
            <w:r>
              <w:t xml:space="preserve">No database to administer until access is resolved</w:t>
            </w:r>
          </w:p>
        </w:tc>
      </w:tr>
      <w:tr>
        <w:tc>
          <w:tcPr/>
          <w:p>
            <w:pPr>
              <w:pStyle w:val="Compact"/>
            </w:pPr>
            <w:r>
              <w:rPr>
                <w:b/>
                <w:bCs/>
              </w:rPr>
              <w:t xml:space="preserve">Advanced cartographic design</w:t>
            </w:r>
          </w:p>
        </w:tc>
        <w:tc>
          <w:tcPr/>
          <w:p>
            <w:pPr>
              <w:pStyle w:val="Compact"/>
            </w:pPr>
            <w:r>
              <w:t xml:space="preserve">Their strongest demand, and deliberately capped at competent-and-honest rather than beautiful. Beauty is not the department’s constraint</w:t>
            </w:r>
          </w:p>
        </w:tc>
      </w:tr>
    </w:tbl>
    <w:p>
      <w:pPr>
        <w:pStyle w:val="BodyText"/>
      </w:pPr>
      <w:r>
        <w:rPr>
          <w:b/>
          <w:bCs/>
        </w:rPr>
        <w:t xml:space="preserve">The principle:</w:t>
      </w:r>
      <w:r>
        <w:t xml:space="preserve"> </w:t>
      </w:r>
      <w:r>
        <w:t xml:space="preserve">at capability 36 with the weakest score in documentation,</w:t>
      </w:r>
      <w:r>
        <w:t xml:space="preserve"> </w:t>
      </w:r>
      <w:r>
        <w:t xml:space="preserve">breadth produces people who can</w:t>
      </w:r>
      <w:r>
        <w:t xml:space="preserve"> </w:t>
      </w:r>
      <w:r>
        <w:rPr>
          <w:i/>
          <w:iCs/>
        </w:rPr>
        <w:t xml:space="preserve">name</w:t>
      </w:r>
      <w:r>
        <w:t xml:space="preserve"> </w:t>
      </w:r>
      <w:r>
        <w:t xml:space="preserve">techniques and</w:t>
      </w:r>
      <w:r>
        <w:t xml:space="preserve"> </w:t>
      </w:r>
      <w:r>
        <w:rPr>
          <w:i/>
          <w:iCs/>
        </w:rPr>
        <w:t xml:space="preserve">deliver</w:t>
      </w:r>
      <w:r>
        <w:t xml:space="preserve"> </w:t>
      </w:r>
      <w:r>
        <w:t xml:space="preserve">none. Depth on</w:t>
      </w:r>
      <w:r>
        <w:t xml:space="preserve"> </w:t>
      </w:r>
      <w:r>
        <w:t xml:space="preserve">one chain - profile, clean, document, map, hand over - produces people who can</w:t>
      </w:r>
      <w:r>
        <w:t xml:space="preserve"> </w:t>
      </w:r>
      <w:r>
        <w:t xml:space="preserve">complete a real task and prove it. Nothing here is permanently excluded; each is</w:t>
      </w:r>
      <w:r>
        <w:t xml:space="preserve"> </w:t>
      </w:r>
      <w:r>
        <w:t xml:space="preserve">a candidate for the programme after the 90 days, conditional on measured</w:t>
      </w:r>
      <w:r>
        <w:t xml:space="preserve"> </w:t>
      </w:r>
      <w:r>
        <w:t xml:space="preserve">progress.</w:t>
      </w:r>
    </w:p>
    <w:p>
      <w:r>
        <w:pict>
          <v:rect style="width:0;height:1.5pt" o:hralign="center" o:hrstd="t" o:hr="t"/>
        </w:pict>
      </w:r>
    </w:p>
    <w:bookmarkEnd w:id="310"/>
    <w:bookmarkStart w:id="311" w:name="pre-and-post-assessment"/>
    <w:p>
      <w:pPr>
        <w:pStyle w:val="Heading2"/>
      </w:pPr>
      <w:r>
        <w:t xml:space="preserve">5. Pre and post assessment</w:t>
      </w:r>
    </w:p>
    <w:p>
      <w:pPr>
        <w:pStyle w:val="FirstParagraph"/>
      </w:pPr>
      <w:r>
        <w:rPr>
          <w:b/>
          <w:bCs/>
        </w:rPr>
        <w:t xml:space="preserve">Demonstrated capability only.</w:t>
      </w:r>
      <w:r>
        <w:t xml:space="preserve"> </w:t>
      </w:r>
      <w:r>
        <w:t xml:space="preserve">No confidence items, no satisfaction items, no</w:t>
      </w:r>
      <w:r>
        <w:t xml:space="preserve"> </w:t>
      </w:r>
      <w:r>
        <w:t xml:space="preserve">self-rating as an outcome - §1.2 disqualifies all three. Full instrument, rubric</w:t>
      </w:r>
      <w:r>
        <w:t xml:space="preserve"> </w:t>
      </w:r>
      <w:r>
        <w:t xml:space="preserve">and datasets in</w:t>
      </w:r>
      <w:r>
        <w:t xml:space="preserve"> </w:t>
      </w:r>
      <w:r>
        <w:rPr>
          <w:b/>
          <w:bCs/>
        </w:rPr>
        <w:t xml:space="preserve">Annex C</w:t>
      </w:r>
      <w:r>
        <w:t xml:space="preserve">.</w:t>
      </w:r>
    </w:p>
    <w:p>
      <w:pPr>
        <w:pStyle w:val="BodyText"/>
      </w:pPr>
      <w:r>
        <w:t xml:space="preserve">A</w:t>
      </w:r>
      <w:r>
        <w:t xml:space="preserve"> </w:t>
      </w:r>
      <w:r>
        <w:rPr>
          <w:b/>
          <w:bCs/>
        </w:rPr>
        <w:t xml:space="preserve">practical task</w:t>
      </w:r>
      <w:r>
        <w:t xml:space="preserve">: 8 items scored 0-4 against the level definitions, 32</w:t>
      </w:r>
      <w:r>
        <w:t xml:space="preserve"> </w:t>
      </w:r>
      <w:r>
        <w:t xml:space="preserve">points, 3 hours, blind marked. Identical tasks and rubric at both administrations</w:t>
      </w:r>
      <w:r>
        <w:t xml:space="preserve"> </w:t>
      </w:r>
      <w:r>
        <w:t xml:space="preserve">on</w:t>
      </w:r>
      <w:r>
        <w:t xml:space="preserve"> </w:t>
      </w:r>
      <w:r>
        <w:rPr>
          <w:b/>
          <w:bCs/>
        </w:rPr>
        <w:t xml:space="preserve">parallel datasets</w:t>
      </w:r>
      <w:r>
        <w:t xml:space="preserve"> </w:t>
      </w:r>
      <w:r>
        <w:t xml:space="preserve">- same defect specification, same frequencies, different</w:t>
      </w:r>
      <w:r>
        <w:t xml:space="preserve"> </w:t>
      </w:r>
      <w:r>
        <w:t xml:space="preserve">values, so the difficulty matches and the post-test cannot be passed from memory.</w:t>
      </w:r>
      <w:r>
        <w:t xml:space="preserve"> </w:t>
      </w:r>
      <w:r>
        <w:t xml:space="preserve">The parallel-form claim is</w:t>
      </w:r>
      <w:r>
        <w:t xml:space="preserve"> </w:t>
      </w:r>
      <w:r>
        <w:rPr>
          <w:i/>
          <w:iCs/>
        </w:rPr>
        <w:t xml:space="preserve">verified rather than asserted</w:t>
      </w:r>
      <w:r>
        <w:t xml:space="preserve">: the dataset generator</w:t>
      </w:r>
      <w:r>
        <w:t xml:space="preserve"> </w:t>
      </w:r>
      <w:r>
        <w:t xml:space="preserve">compares defect profiles across the files and fails if they differ.</w:t>
      </w:r>
    </w:p>
    <w:p>
      <w:pPr>
        <w:pStyle w:val="BodyText"/>
      </w:pPr>
      <w:r>
        <w:rPr>
          <w:b/>
          <w:bCs/>
        </w:rPr>
        <w:t xml:space="preserve">Task 8 carries the design, and the participant does not perform it.</w:t>
      </w:r>
      <w:r>
        <w:t xml:space="preserve"> </w:t>
      </w:r>
      <w:r>
        <w:t xml:space="preserve">Their</w:t>
      </w:r>
      <w:r>
        <w:t xml:space="preserve"> </w:t>
      </w:r>
      <w:r>
        <w:t xml:space="preserve">submitted work goes to an assessor who has not seen it, with the raw data and no</w:t>
      </w:r>
      <w:r>
        <w:t xml:space="preserve"> </w:t>
      </w:r>
      <w:r>
        <w:t xml:space="preserve">access to the author; the score is whether the output reproduces. It is the only</w:t>
      </w:r>
      <w:r>
        <w:t xml:space="preserve"> </w:t>
      </w:r>
      <w:r>
        <w:t xml:space="preserve">item that tests level 3 directly, and the only one that cannot be faked, coached</w:t>
      </w:r>
      <w:r>
        <w:t xml:space="preserve"> </w:t>
      </w:r>
      <w:r>
        <w:t xml:space="preserve">or inflated by a confident participant. Someone can score well on tasks 1-7 and</w:t>
      </w:r>
      <w:r>
        <w:t xml:space="preserve"> </w:t>
      </w:r>
      <w:r>
        <w:rPr>
          <w:b/>
          <w:bCs/>
        </w:rPr>
        <w:t xml:space="preserve">zero on 8</w:t>
      </w:r>
      <w:r>
        <w:t xml:space="preserve"> </w:t>
      </w:r>
      <w:r>
        <w:t xml:space="preserve">- which is precisely this department’s present condition, so the</w:t>
      </w:r>
      <w:r>
        <w:t xml:space="preserve"> </w:t>
      </w:r>
      <w:r>
        <w:t xml:space="preserve">instrument has to be able to detect it.</w:t>
      </w:r>
    </w:p>
    <w:p>
      <w:pPr>
        <w:pStyle w:val="BodyText"/>
      </w:pPr>
      <w:r>
        <w:rPr>
          <w:b/>
          <w:bCs/>
        </w:rPr>
        <w:t xml:space="preserve">One secondary measure, never an outcome.</w:t>
      </w:r>
      <w:r>
        <w:t xml:space="preserve"> </w:t>
      </w:r>
      <w:r>
        <w:t xml:space="preserve">The self-rating item is retained</w:t>
      </w:r>
      <w:r>
        <w:t xml:space="preserve"> </w:t>
      </w:r>
      <w:r>
        <w:t xml:space="preserve">only to recompute the 0.11 correlation as a measure of</w:t>
      </w:r>
      <w:r>
        <w:t xml:space="preserve"> </w:t>
      </w:r>
      <w:r>
        <w:rPr>
          <w:i/>
          <w:iCs/>
        </w:rPr>
        <w:t xml:space="preserve">calibration</w:t>
      </w:r>
      <w:r>
        <w:t xml:space="preserve">. If it</w:t>
      </w:r>
      <w:r>
        <w:t xml:space="preserve"> </w:t>
      </w:r>
      <w:r>
        <w:t xml:space="preserve">rises, participants have learned to judge their own competence - and a department</w:t>
      </w:r>
      <w:r>
        <w:t xml:space="preserve"> </w:t>
      </w:r>
      <w:r>
        <w:t xml:space="preserve">that knows what it cannot do asks for help before producing a wrong number.</w:t>
      </w:r>
      <w:r>
        <w:t xml:space="preserve"> </w:t>
      </w:r>
      <w:r>
        <w:t xml:space="preserve">Reported on its own line, never as evidence of capability.</w:t>
      </w:r>
    </w:p>
    <w:p>
      <w:r>
        <w:pict>
          <v:rect style="width:0;height:1.5pt" o:hralign="center" o:hrstd="t" o:hr="t"/>
        </w:pict>
      </w:r>
    </w:p>
    <w:bookmarkEnd w:id="311"/>
    <w:bookmarkStart w:id="316" w:name="the-ninety-days-after-the-course"/>
    <w:p>
      <w:pPr>
        <w:pStyle w:val="Heading2"/>
      </w:pPr>
      <w:r>
        <w:t xml:space="preserve">6. The ninety days after the course</w:t>
      </w:r>
    </w:p>
    <w:p>
      <w:pPr>
        <w:pStyle w:val="FirstParagraph"/>
      </w:pPr>
      <w:r>
        <w:t xml:space="preserve">Training that ends when the course ends is the failure mode this section exists</w:t>
      </w:r>
      <w:r>
        <w:t xml:space="preserve"> </w:t>
      </w:r>
      <w:r>
        <w:t xml:space="preserve">to prevent.</w:t>
      </w:r>
    </w:p>
    <w:bookmarkStart w:id="312" w:name="X248fc742b9bb1e852e383cae775de736c80b277"/>
    <w:p>
      <w:pPr>
        <w:pStyle w:val="Heading3"/>
      </w:pPr>
      <w:r>
        <w:t xml:space="preserve">Days −14 to 0 - before the course: resolve the binding constraint</w:t>
      </w:r>
    </w:p>
    <w:p>
      <w:pPr>
        <w:pStyle w:val="FirstParagraph"/>
      </w:pPr>
      <w:r>
        <w:rPr>
          <w:b/>
          <w:bCs/>
        </w:rPr>
        <w:t xml:space="preserve">This runs before day one, not after.</w:t>
      </w:r>
      <w:r>
        <w:t xml:space="preserve"> </w:t>
      </w:r>
      <w:r>
        <w:t xml:space="preserve">Nothing transfers if participants cannot</w:t>
      </w:r>
      <w:r>
        <w:t xml:space="preserve"> </w:t>
      </w:r>
      <w:r>
        <w:t xml:space="preserve">open the software on the Monday afterwards.</w:t>
      </w:r>
    </w:p>
    <w:p>
      <w:pPr>
        <w:pStyle w:val="Compact"/>
        <w:numPr>
          <w:ilvl w:val="0"/>
          <w:numId w:val="1033"/>
        </w:numPr>
      </w:pPr>
      <w:r>
        <w:rPr>
          <w:b/>
          <w:bCs/>
        </w:rPr>
        <w:t xml:space="preserve">Establish why access is zero.</w:t>
      </w:r>
      <w:r>
        <w:t xml:space="preserve"> </w:t>
      </w:r>
      <w:r>
        <w:t xml:space="preserve">One conversation with the agency’s IT</w:t>
      </w:r>
      <w:r>
        <w:t xml:space="preserve"> </w:t>
      </w:r>
      <w:r>
        <w:t xml:space="preserve">function and one attempt to install QGIS on a departmental machine</w:t>
      </w:r>
      <w:r>
        <w:t xml:space="preserve"> </w:t>
      </w:r>
      <w:r>
        <w:t xml:space="preserve">distinguishes admin rights from hardware from policy. Until this is known,</w:t>
      </w:r>
      <w:r>
        <w:t xml:space="preserve"> </w:t>
      </w:r>
      <w:r>
        <w:t xml:space="preserve">every remedy is a guess.</w:t>
      </w:r>
    </w:p>
    <w:p>
      <w:pPr>
        <w:pStyle w:val="Compact"/>
        <w:numPr>
          <w:ilvl w:val="0"/>
          <w:numId w:val="1033"/>
        </w:numPr>
      </w:pPr>
      <w:r>
        <w:rPr>
          <w:b/>
          <w:bCs/>
        </w:rPr>
        <w:t xml:space="preserve">Deploy QGIS Portable on USB</w:t>
      </w:r>
      <w:r>
        <w:t xml:space="preserve"> </w:t>
      </w:r>
      <w:r>
        <w:t xml:space="preserve">to all 21. No administrative rights, no</w:t>
      </w:r>
      <w:r>
        <w:t xml:space="preserve"> </w:t>
      </w:r>
      <w:r>
        <w:t xml:space="preserve">installation - it removes the constraint immediately if the cause is rights or</w:t>
      </w:r>
      <w:r>
        <w:t xml:space="preserve"> </w:t>
      </w:r>
      <w:r>
        <w:t xml:space="preserve">policy, and demonstrates it hard if the cause is hardware.</w:t>
      </w:r>
    </w:p>
    <w:p>
      <w:pPr>
        <w:pStyle w:val="Compact"/>
        <w:numPr>
          <w:ilvl w:val="0"/>
          <w:numId w:val="1033"/>
        </w:numPr>
      </w:pPr>
      <w:r>
        <w:rPr>
          <w:b/>
          <w:bCs/>
        </w:rPr>
        <w:t xml:space="preserve">Escalate with evidence, not a request.</w:t>
      </w:r>
      <w:r>
        <w:t xml:space="preserve"> </w:t>
      </w:r>
      <w:r>
        <w:t xml:space="preserve">If hardware is the cause, the ask</w:t>
      </w:r>
      <w:r>
        <w:t xml:space="preserve"> </w:t>
      </w:r>
      <w:r>
        <w:t xml:space="preserve">to the counterpart’s management is specific and costed, and carries the</w:t>
      </w:r>
      <w:r>
        <w:t xml:space="preserve"> </w:t>
      </w:r>
      <w:r>
        <w:t xml:space="preserve">finding: a department contractually committed to geospatial output with zero</w:t>
      </w:r>
      <w:r>
        <w:t xml:space="preserve"> </w:t>
      </w:r>
      <w:r>
        <w:t xml:space="preserve">capacity to run geospatial software.</w:t>
      </w:r>
    </w:p>
    <w:bookmarkEnd w:id="312"/>
    <w:bookmarkStart w:id="313" w:name="days-1-30---applied-work-under-review"/>
    <w:p>
      <w:pPr>
        <w:pStyle w:val="Heading3"/>
      </w:pPr>
      <w:r>
        <w:t xml:space="preserve">Days 1-30 - applied work under review</w:t>
      </w:r>
    </w:p>
    <w:p>
      <w:pPr>
        <w:pStyle w:val="FirstParagraph"/>
      </w:pPr>
      <w:r>
        <w:t xml:space="preserve">Each participant leaves day 5 with</w:t>
      </w:r>
      <w:r>
        <w:t xml:space="preserve"> </w:t>
      </w:r>
      <w:r>
        <w:rPr>
          <w:b/>
          <w:bCs/>
        </w:rPr>
        <w:t xml:space="preserve">one named real product, a delivery date and</w:t>
      </w:r>
      <w:r>
        <w:rPr>
          <w:b/>
          <w:bCs/>
        </w:rPr>
        <w:t xml:space="preserve"> </w:t>
      </w:r>
      <w:r>
        <w:rPr>
          <w:b/>
          <w:bCs/>
        </w:rPr>
        <w:t xml:space="preserve">a named reviewer.</w:t>
      </w:r>
      <w:r>
        <w:t xml:space="preserve"> </w:t>
      </w:r>
      <w:r>
        <w:t xml:space="preserve">Fortnightly 60-minute remote clinics - not teaching;</w:t>
      </w:r>
      <w:r>
        <w:t xml:space="preserve"> </w:t>
      </w:r>
      <w:r>
        <w:t xml:space="preserve">participants bring work that is stuck. Every product passes</w:t>
      </w:r>
      <w:r>
        <w:t xml:space="preserve"> </w:t>
      </w:r>
      <w:r>
        <w:rPr>
          <w:b/>
          <w:bCs/>
        </w:rPr>
        <w:t xml:space="preserve">peer reproduction</w:t>
      </w:r>
      <w:r>
        <w:t xml:space="preserve"> </w:t>
      </w:r>
      <w:r>
        <w:t xml:space="preserve">before acceptance, so the level-3 test becomes routine practice rather than an</w:t>
      </w:r>
      <w:r>
        <w:t xml:space="preserve"> </w:t>
      </w:r>
      <w:r>
        <w:t xml:space="preserve">assessment event.</w:t>
      </w:r>
    </w:p>
    <w:bookmarkEnd w:id="313"/>
    <w:bookmarkStart w:id="314" w:name="Xb04e62ddb627669e2e6a9062d47b167d6c256ee"/>
    <w:p>
      <w:pPr>
        <w:pStyle w:val="Heading3"/>
      </w:pPr>
      <w:r>
        <w:t xml:space="preserve">Days 31-60 - the standard becomes binding</w:t>
      </w:r>
    </w:p>
    <w:p>
      <w:pPr>
        <w:pStyle w:val="FirstParagraph"/>
      </w:pPr>
      <w:r>
        <w:t xml:space="preserve">The documentation standard drafted on day 3 is</w:t>
      </w:r>
      <w:r>
        <w:t xml:space="preserve"> </w:t>
      </w:r>
      <w:r>
        <w:rPr>
          <w:b/>
          <w:bCs/>
        </w:rPr>
        <w:t xml:space="preserve">formally adopted</w:t>
      </w:r>
      <w:r>
        <w:t xml:space="preserve"> </w:t>
      </w:r>
      <w:r>
        <w:t xml:space="preserve">by the</w:t>
      </w:r>
      <w:r>
        <w:t xml:space="preserve"> </w:t>
      </w:r>
      <w:r>
        <w:t xml:space="preserve">department head, having been tested on 30 days of real work rather than issued</w:t>
      </w:r>
      <w:r>
        <w:t xml:space="preserve"> </w:t>
      </w:r>
      <w:r>
        <w:t xml:space="preserve">from outside. Two or three participants reaching level 4 take over</w:t>
      </w:r>
      <w:r>
        <w:t xml:space="preserve"> </w:t>
      </w:r>
      <w:r>
        <w:rPr>
          <w:b/>
          <w:bCs/>
        </w:rPr>
        <w:t xml:space="preserve">reviewing</w:t>
      </w:r>
      <w:r>
        <w:t xml:space="preserve"> </w:t>
      </w:r>
      <w:r>
        <w:t xml:space="preserve">others’ work - capability transfers when the review stops being mine.</w:t>
      </w:r>
      <w:r>
        <w:t xml:space="preserve"> </w:t>
      </w:r>
      <w:r>
        <w:rPr>
          <w:b/>
          <w:bCs/>
        </w:rPr>
        <w:t xml:space="preserve">Access is</w:t>
      </w:r>
      <w:r>
        <w:rPr>
          <w:b/>
          <w:bCs/>
        </w:rPr>
        <w:t xml:space="preserve"> </w:t>
      </w:r>
      <w:r>
        <w:rPr>
          <w:b/>
          <w:bCs/>
        </w:rPr>
        <w:t xml:space="preserve">resolved or formally escalated</w:t>
      </w:r>
      <w:r>
        <w:t xml:space="preserve">; if neither, the programme reports it as a</w:t>
      </w:r>
      <w:r>
        <w:t xml:space="preserve"> </w:t>
      </w:r>
      <w:r>
        <w:t xml:space="preserve">failure of the commitment rather than of the training, and that distinction</w:t>
      </w:r>
      <w:r>
        <w:t xml:space="preserve"> </w:t>
      </w:r>
      <w:r>
        <w:t xml:space="preserve">belongs on the record.</w:t>
      </w:r>
    </w:p>
    <w:bookmarkEnd w:id="314"/>
    <w:bookmarkStart w:id="315" w:name="X8379ae9f478ae67121ddfa21d2a31519e437e3e"/>
    <w:p>
      <w:pPr>
        <w:pStyle w:val="Heading3"/>
      </w:pPr>
      <w:r>
        <w:t xml:space="preserve">Days 61-90 - measure, and decide what is next</w:t>
      </w:r>
    </w:p>
    <w:p>
      <w:pPr>
        <w:pStyle w:val="Compact"/>
        <w:numPr>
          <w:ilvl w:val="0"/>
          <w:numId w:val="1034"/>
        </w:numPr>
      </w:pPr>
      <w:r>
        <w:rPr>
          <w:b/>
          <w:bCs/>
        </w:rPr>
        <w:t xml:space="preserve">Post-assessment</w:t>
      </w:r>
      <w:r>
        <w:t xml:space="preserve">, including the independent reproduction task.</w:t>
      </w:r>
    </w:p>
    <w:p>
      <w:pPr>
        <w:pStyle w:val="Compact"/>
        <w:numPr>
          <w:ilvl w:val="0"/>
          <w:numId w:val="1034"/>
        </w:numPr>
      </w:pPr>
      <w:r>
        <w:rPr>
          <w:b/>
          <w:bCs/>
        </w:rPr>
        <w:t xml:space="preserve">Capability transfer measured</w:t>
      </w:r>
      <w:r>
        <w:t xml:space="preserve">, not satisfaction: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Indicator</w:t>
            </w:r>
          </w:p>
        </w:tc>
        <w:tc>
          <w:tcPr/>
          <w:p>
            <w:pPr>
              <w:pStyle w:val="Compact"/>
            </w:pPr>
            <w:r>
              <w:t xml:space="preserve">Measures</w:t>
            </w:r>
          </w:p>
        </w:tc>
      </w:tr>
      <w:tr>
        <w:tc>
          <w:tcPr/>
          <w:p>
            <w:pPr>
              <w:pStyle w:val="Compact"/>
            </w:pPr>
            <w:r>
              <w:t xml:space="preserve">% of participants with working GIS software on their own machine</w:t>
            </w:r>
          </w:p>
        </w:tc>
        <w:tc>
          <w:tcPr/>
          <w:p>
            <w:pPr>
              <w:pStyle w:val="Compact"/>
            </w:pPr>
            <w:r>
              <w:t xml:space="preserve">Whether the binding constraint was actually lifted</w:t>
            </w:r>
          </w:p>
        </w:tc>
      </w:tr>
      <w:tr>
        <w:tc>
          <w:tcPr/>
          <w:p>
            <w:pPr>
              <w:pStyle w:val="Compact"/>
            </w:pPr>
            <w:r>
              <w:t xml:space="preserve">Number of real departmental products delivered to level 3</w:t>
            </w:r>
          </w:p>
        </w:tc>
        <w:tc>
          <w:tcPr/>
          <w:p>
            <w:pPr>
              <w:pStyle w:val="Compact"/>
            </w:pPr>
            <w:r>
              <w:t xml:space="preserve">Whether skills reached real work</w:t>
            </w:r>
          </w:p>
        </w:tc>
      </w:tr>
      <w:tr>
        <w:tc>
          <w:tcPr/>
          <w:p>
            <w:pPr>
              <w:pStyle w:val="Compact"/>
            </w:pPr>
            <w:r>
              <w:t xml:space="preserve">Independent reproduction success rate</w:t>
            </w:r>
          </w:p>
        </w:tc>
        <w:tc>
          <w:tcPr/>
          <w:p>
            <w:pPr>
              <w:pStyle w:val="Compact"/>
            </w:pPr>
            <w:r>
              <w:t xml:space="preserve">Whether the core skill transferred</w:t>
            </w:r>
          </w:p>
        </w:tc>
      </w:tr>
      <w:tr>
        <w:tc>
          <w:tcPr/>
          <w:p>
            <w:pPr>
              <w:pStyle w:val="Compact"/>
            </w:pPr>
            <w:r>
              <w:t xml:space="preserve">Number of reviews conducted</w:t>
            </w:r>
            <w:r>
              <w:t xml:space="preserve"> </w:t>
            </w:r>
            <w:r>
              <w:rPr>
                <w:b/>
                <w:bCs/>
              </w:rPr>
              <w:t xml:space="preserve">by the department</w:t>
            </w:r>
            <w:r>
              <w:t xml:space="preserve">, not by me</w:t>
            </w:r>
          </w:p>
        </w:tc>
        <w:tc>
          <w:tcPr/>
          <w:p>
            <w:pPr>
              <w:pStyle w:val="Compact"/>
            </w:pPr>
            <w:r>
              <w:t xml:space="preserve">Whether capability is now self-sustaining</w:t>
            </w:r>
          </w:p>
        </w:tc>
      </w:tr>
      <w:tr>
        <w:tc>
          <w:tcPr/>
          <w:p>
            <w:pPr>
              <w:pStyle w:val="Compact"/>
            </w:pPr>
            <w:r>
              <w:t xml:space="preserve">Change in tested score, pre to post</w:t>
            </w:r>
          </w:p>
        </w:tc>
        <w:tc>
          <w:tcPr/>
          <w:p>
            <w:pPr>
              <w:pStyle w:val="Compact"/>
            </w:pPr>
            <w:r>
              <w:t xml:space="preserve">Capability</w:t>
            </w:r>
          </w:p>
        </w:tc>
      </w:tr>
      <w:tr>
        <w:tc>
          <w:tcPr/>
          <w:p>
            <w:pPr>
              <w:pStyle w:val="Compact"/>
            </w:pPr>
            <w:r>
              <w:t xml:space="preserve">Change in self-rating/tested correlation</w:t>
            </w:r>
          </w:p>
        </w:tc>
        <w:tc>
          <w:tcPr/>
          <w:p>
            <w:pPr>
              <w:pStyle w:val="Compact"/>
            </w:pPr>
            <w:r>
              <w:t xml:space="preserve">Calibration, reported separately</w:t>
            </w:r>
          </w:p>
        </w:tc>
      </w:tr>
    </w:tbl>
    <w:p>
      <w:pPr>
        <w:pStyle w:val="BodyText"/>
      </w:pPr>
      <w:r>
        <w:rPr>
          <w:b/>
          <w:bCs/>
        </w:rPr>
        <w:t xml:space="preserve">Not measured, deliberately:</w:t>
      </w:r>
      <w:r>
        <w:t xml:space="preserve"> </w:t>
      </w:r>
      <w:r>
        <w:t xml:space="preserve">satisfaction, self-rated confidence, attendance,</w:t>
      </w:r>
      <w:r>
        <w:t xml:space="preserve"> </w:t>
      </w:r>
      <w:r>
        <w:t xml:space="preserve">or number trained. Every one of them can be excellent while nothing changed.</w:t>
      </w:r>
    </w:p>
    <w:p>
      <w:pPr>
        <w:pStyle w:val="Compact"/>
        <w:numPr>
          <w:ilvl w:val="0"/>
          <w:numId w:val="1035"/>
        </w:numPr>
      </w:pPr>
      <w:r>
        <w:rPr>
          <w:b/>
          <w:bCs/>
        </w:rPr>
        <w:t xml:space="preserve">The next programme is conditional.</w:t>
      </w:r>
      <w:r>
        <w:t xml:space="preserve"> </w:t>
      </w:r>
      <w:r>
        <w:t xml:space="preserve">Automation and spatial statistics become</w:t>
      </w:r>
      <w:r>
        <w:t xml:space="preserve"> </w:t>
      </w:r>
      <w:r>
        <w:t xml:space="preserve">available to participants who reach level 4 - earned by demonstration, not by</w:t>
      </w:r>
      <w:r>
        <w:t xml:space="preserve"> </w:t>
      </w:r>
      <w:r>
        <w:t xml:space="preserve">attendance. A cohort that has not reached level 3 gets a repeat of this</w:t>
      </w:r>
      <w:r>
        <w:t xml:space="preserve"> </w:t>
      </w:r>
      <w:r>
        <w:t xml:space="preserve">programme, and saying so at the outset is what makes level 3 mean something.</w:t>
      </w:r>
    </w:p>
    <w:p>
      <w:r>
        <w:pict>
          <v:rect style="width:0;height:1.5pt" o:hralign="center" o:hrstd="t" o:hr="t"/>
        </w:pict>
      </w:r>
    </w:p>
    <w:bookmarkEnd w:id="315"/>
    <w:bookmarkEnd w:id="316"/>
    <w:bookmarkStart w:id="318" w:name="X5b8633e7b5e1281970f0a649917177465a285d4"/>
    <w:p>
      <w:pPr>
        <w:pStyle w:val="Heading2"/>
      </w:pPr>
      <w:r>
        <w:t xml:space="preserve">7. Why this is the same problem as the coordination scenario</w:t>
      </w:r>
    </w:p>
    <w:p>
      <w:pPr>
        <w:pStyle w:val="FirstParagraph"/>
      </w:pPr>
      <w:r>
        <w:t xml:space="preserve">The scenario presents two obligations competing for my time. They are one</w:t>
      </w:r>
      <w:r>
        <w:t xml:space="preserve"> </w:t>
      </w:r>
      <w:r>
        <w:t xml:space="preserve">problem.</w:t>
      </w:r>
    </w:p>
    <w:p>
      <w:pPr>
        <w:pStyle w:val="BodyText"/>
      </w:pPr>
      <w:r>
        <w:t xml:space="preserve">Two of six state analysts resign and delivery is threatened - true only because</w:t>
      </w:r>
      <w:r>
        <w:t xml:space="preserve"> </w:t>
      </w:r>
      <w:r>
        <w:t xml:space="preserve">their knowledge was never written down. The counterpart department scores</w:t>
      </w:r>
      <w:r>
        <w:t xml:space="preserve"> </w:t>
      </w:r>
      <w:r>
        <w:rPr>
          <w:b/>
          <w:bCs/>
        </w:rPr>
        <w:t xml:space="preserve">1.5</w:t>
      </w:r>
      <w:r>
        <w:rPr>
          <w:b/>
          <w:bCs/>
        </w:rPr>
        <w:t xml:space="preserve"> </w:t>
      </w:r>
      <w:r>
        <w:rPr>
          <w:b/>
          <w:bCs/>
        </w:rPr>
        <w:t xml:space="preserve">out of 5 on documenting a reproducible workflow.</w:t>
      </w:r>
      <w:r>
        <w:t xml:space="preserve"> </w:t>
      </w:r>
      <w:r>
        <w:t xml:space="preserve">The same finding in two</w:t>
      </w:r>
      <w:r>
        <w:t xml:space="preserve"> </w:t>
      </w:r>
      <w:r>
        <w:t xml:space="preserve">organisations: capability living in individuals rather than in the process, so</w:t>
      </w:r>
      <w:r>
        <w:t xml:space="preserve"> </w:t>
      </w:r>
      <w:r>
        <w:t xml:space="preserve">competence is exactly as durable as staffing.</w:t>
      </w:r>
    </w:p>
    <w:p>
      <w:pPr>
        <w:pStyle w:val="BodyText"/>
      </w:pPr>
      <w:r>
        <w:t xml:space="preserve">That is why documentation is the spine of this course, and why level 3 -</w:t>
      </w:r>
      <w:r>
        <w:t xml:space="preserve"> </w:t>
      </w:r>
      <w:r>
        <w:rPr>
          <w:i/>
          <w:iCs/>
        </w:rPr>
        <w:t xml:space="preserve">a</w:t>
      </w:r>
      <w:r>
        <w:rPr>
          <w:i/>
          <w:iCs/>
        </w:rPr>
        <w:t xml:space="preserve"> </w:t>
      </w:r>
      <w:r>
        <w:rPr>
          <w:i/>
          <w:iCs/>
        </w:rPr>
        <w:t xml:space="preserve">colleague reproduces it without asking you</w:t>
      </w:r>
      <w:r>
        <w:t xml:space="preserve"> </w:t>
      </w:r>
      <w:r>
        <w:t xml:space="preserve">- is the threshold the programme is</w:t>
      </w:r>
      <w:r>
        <w:t xml:space="preserve"> </w:t>
      </w:r>
      <w:r>
        <w:t xml:space="preserve">built around. It is the operational definition of knowledge that has left</w:t>
      </w:r>
      <w:r>
        <w:t xml:space="preserve"> </w:t>
      </w:r>
      <w:r>
        <w:t xml:space="preserve">someone’s head.</w:t>
      </w:r>
    </w:p>
    <w:p>
      <w:pPr>
        <w:pStyle w:val="BodyText"/>
      </w:pPr>
      <w:r>
        <w:t xml:space="preserve">It is also why the two obligations do not compete as the scenario implies. The</w:t>
      </w:r>
      <w:r>
        <w:t xml:space="preserve"> </w:t>
      </w:r>
      <w:r>
        <w:t xml:space="preserve">handover protocol for my own departing analysts and the standard this department</w:t>
      </w:r>
      <w:r>
        <w:t xml:space="preserve"> </w:t>
      </w:r>
      <w:r>
        <w:t xml:space="preserve">drafts on day 3 are</w:t>
      </w:r>
      <w:r>
        <w:t xml:space="preserve"> </w:t>
      </w:r>
      <w:r>
        <w:rPr>
          <w:b/>
          <w:bCs/>
        </w:rPr>
        <w:t xml:space="preserve">the same artefact</w:t>
      </w:r>
      <w:r>
        <w:t xml:space="preserve">, and building it once, in the open,</w:t>
      </w:r>
      <w:r>
        <w:t xml:space="preserve"> </w:t>
      </w:r>
      <w:r>
        <w:t xml:space="preserve">with the counterpart participating, serves both.</w:t>
      </w:r>
    </w:p>
    <w:p>
      <w:pPr>
        <w:pStyle w:val="BodyText"/>
      </w:pPr>
      <w:r>
        <w:rPr>
          <w:b/>
          <w:bCs/>
        </w:rPr>
        <w:t xml:space="preserve">The honest caveat:</w:t>
      </w:r>
      <w:r>
        <w:t xml:space="preserve"> </w:t>
      </w:r>
      <w:r>
        <w:t xml:space="preserve">this is a genuine connection, not a universal one. If the</w:t>
      </w:r>
      <w:r>
        <w:t xml:space="preserve"> </w:t>
      </w:r>
      <w:r>
        <w:t xml:space="preserve">counterpart’s real constraint proves to be hardware rather than knowledge, no</w:t>
      </w:r>
      <w:r>
        <w:t xml:space="preserve"> </w:t>
      </w:r>
      <w:r>
        <w:t xml:space="preserve">documentation standard fixes it and the two problems come apart completely. The</w:t>
      </w:r>
      <w:r>
        <w:t xml:space="preserve"> </w:t>
      </w:r>
      <w:r>
        <w:t xml:space="preserve">90-day plan’s first action exists because the answer decides whether this</w:t>
      </w:r>
      <w:r>
        <w:t xml:space="preserve"> </w:t>
      </w:r>
      <w:r>
        <w:t xml:space="preserve">argument holds.</w:t>
      </w:r>
    </w:p>
    <w:bookmarkStart w:id="317" w:name="annexes-excluded-from-the-page-limit"/>
    <w:p>
      <w:pPr>
        <w:pStyle w:val="Heading3"/>
      </w:pPr>
      <w:r>
        <w:t xml:space="preserve">Annexes (excluded from the page limit)</w:t>
      </w:r>
    </w:p>
    <w:p>
      <w:pPr>
        <w:pStyle w:val="FirstParagraph"/>
      </w:pPr>
      <w:r>
        <w:rPr>
          <w:b/>
          <w:bCs/>
        </w:rPr>
        <w:t xml:space="preserve">A</w:t>
      </w:r>
      <w:r>
        <w:t xml:space="preserve"> </w:t>
      </w:r>
      <w:r>
        <w:t xml:space="preserve">competency framework ·</w:t>
      </w:r>
      <w:r>
        <w:t xml:space="preserve"> </w:t>
      </w:r>
      <w:r>
        <w:rPr>
          <w:b/>
          <w:bCs/>
        </w:rPr>
        <w:t xml:space="preserve">B</w:t>
      </w:r>
      <w:r>
        <w:t xml:space="preserve"> </w:t>
      </w:r>
      <w:r>
        <w:t xml:space="preserve">the 90-minute session in full - facilitator</w:t>
      </w:r>
      <w:r>
        <w:t xml:space="preserve"> </w:t>
      </w:r>
      <w:r>
        <w:t xml:space="preserve">guide, participant briefs, model answer and dataset generator ·</w:t>
      </w:r>
      <w:r>
        <w:t xml:space="preserve"> </w:t>
      </w:r>
      <w:r>
        <w:rPr>
          <w:b/>
          <w:bCs/>
        </w:rPr>
        <w:t xml:space="preserve">C</w:t>
      </w:r>
      <w:r>
        <w:t xml:space="preserve"> </w:t>
      </w:r>
      <w:r>
        <w:t xml:space="preserve">pre/post</w:t>
      </w:r>
      <w:r>
        <w:t xml:space="preserve"> </w:t>
      </w:r>
      <w:r>
        <w:t xml:space="preserve">assessment instrument ·</w:t>
      </w:r>
      <w:r>
        <w:t xml:space="preserve"> </w:t>
      </w:r>
      <w:r>
        <w:rPr>
          <w:b/>
          <w:bCs/>
        </w:rPr>
        <w:t xml:space="preserve">D</w:t>
      </w:r>
      <w:r>
        <w:t xml:space="preserve"> </w:t>
      </w:r>
      <w:r>
        <w:t xml:space="preserve">dataset specifications ·</w:t>
      </w:r>
      <w:r>
        <w:t xml:space="preserve"> </w:t>
      </w:r>
      <w:r>
        <w:rPr>
          <w:b/>
          <w:bCs/>
        </w:rPr>
        <w:t xml:space="preserve">E</w:t>
      </w:r>
      <w:r>
        <w:t xml:space="preserve"> </w:t>
      </w:r>
      <w:r>
        <w:t xml:space="preserve">session-by-session</w:t>
      </w:r>
      <w:r>
        <w:t xml:space="preserve"> </w:t>
      </w:r>
      <w:r>
        <w:t xml:space="preserve">course plan</w:t>
      </w:r>
    </w:p>
    <w:p>
      <w:r>
        <w:br w:type="page"/>
      </w:r>
    </w:p>
    <w:bookmarkEnd w:id="317"/>
    <w:bookmarkEnd w:id="318"/>
    <w:bookmarkEnd w:id="319"/>
    <w:bookmarkStart w:id="320" w:name="annexes"/>
    <w:p>
      <w:pPr>
        <w:pStyle w:val="Heading1"/>
      </w:pPr>
      <w:r>
        <w:t xml:space="preserve">ANNEXES</w:t>
      </w:r>
    </w:p>
    <w:p>
      <w:pPr>
        <w:pStyle w:val="FirstParagraph"/>
      </w:pPr>
      <w:r>
        <w:t xml:space="preserve">Excluded from the Q6 page limit, as the question permits.</w:t>
      </w:r>
    </w:p>
    <w:bookmarkEnd w:id="320"/>
    <w:bookmarkStart w:id="329" w:name="annex-a---competency-framework"/>
    <w:p>
      <w:pPr>
        <w:pStyle w:val="Heading1"/>
      </w:pPr>
      <w:r>
        <w:t xml:space="preserve">Annex A - Competency framework</w:t>
      </w:r>
    </w:p>
    <w:p>
      <w:pPr>
        <w:pStyle w:val="FirstParagraph"/>
      </w:pPr>
      <w:r>
        <w:t xml:space="preserve">Six domains × five levels. Excluded from the Q6 page limit.</w:t>
      </w:r>
    </w:p>
    <w:p>
      <w:pPr>
        <w:pStyle w:val="BodyText"/>
      </w:pPr>
      <w:r>
        <w:rPr>
          <w:b/>
          <w:bCs/>
        </w:rPr>
        <w:t xml:space="preserve">The framework describes what a person is observed to do, not what they know.</w:t>
      </w:r>
      <w:r>
        <w:t xml:space="preserve"> </w:t>
      </w:r>
      <w:r>
        <w:t xml:space="preserve">Every cell is a behaviour an assessor can witness in one sitting and score</w:t>
      </w:r>
      <w:r>
        <w:t xml:space="preserve"> </w:t>
      </w:r>
      <w:r>
        <w:t xml:space="preserve">without discussion. Where a cell needs a judgement about intent or understanding,</w:t>
      </w:r>
      <w:r>
        <w:t xml:space="preserve"> </w:t>
      </w:r>
      <w:r>
        <w:t xml:space="preserve">it is written wrong and has been rewritten.</w:t>
      </w:r>
    </w:p>
    <w:bookmarkStart w:id="321" w:name="the-five-levels"/>
    <w:p>
      <w:pPr>
        <w:pStyle w:val="Heading2"/>
      </w:pPr>
      <w:r>
        <w:t xml:space="preserve">The five levels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Name</w:t>
            </w:r>
          </w:p>
        </w:tc>
        <w:tc>
          <w:tcPr/>
          <w:p>
            <w:pPr>
              <w:pStyle w:val="Compact"/>
            </w:pPr>
            <w:r>
              <w:t xml:space="preserve">The test</w:t>
            </w:r>
          </w:p>
        </w:tc>
      </w:tr>
      <w:tr>
        <w:tc>
          <w:tcPr/>
          <w:p>
            <w:pPr>
              <w:pStyle w:val="Compact"/>
            </w:pPr>
            <w:r>
              <w:rPr>
                <w:b/>
                <w:bCs/>
              </w:rPr>
              <w:t xml:space="preserve">0</w:t>
            </w:r>
          </w:p>
        </w:tc>
        <w:tc>
          <w:tcPr/>
          <w:p>
            <w:pPr>
              <w:pStyle w:val="Compact"/>
            </w:pPr>
            <w:r>
              <w:t xml:space="preserve">Not yet demonstrated</w:t>
            </w:r>
          </w:p>
        </w:tc>
        <w:tc>
          <w:tcPr/>
          <w:p>
            <w:pPr>
              <w:pStyle w:val="Compact"/>
            </w:pPr>
            <w:r>
              <w:t xml:space="preserve">Cannot begin without someone performing the task for them</w:t>
            </w:r>
          </w:p>
        </w:tc>
      </w:tr>
      <w:tr>
        <w:tc>
          <w:tcPr/>
          <w:p>
            <w:pPr>
              <w:pStyle w:val="Compact"/>
            </w:pPr>
            <w:r>
              <w:rPr>
                <w:b/>
                <w:bCs/>
              </w:rPr>
              <w:t xml:space="preserve">1</w:t>
            </w:r>
          </w:p>
        </w:tc>
        <w:tc>
          <w:tcPr/>
          <w:p>
            <w:pPr>
              <w:pStyle w:val="Compact"/>
            </w:pPr>
            <w:r>
              <w:t xml:space="preserve">Assisted</w:t>
            </w:r>
          </w:p>
        </w:tc>
        <w:tc>
          <w:tcPr/>
          <w:p>
            <w:pPr>
              <w:pStyle w:val="Compact"/>
            </w:pPr>
            <w:r>
              <w:t xml:space="preserve">Completes it while following a written procedure step by step. Stops when the procedure stops matching the screen</w:t>
            </w:r>
          </w:p>
        </w:tc>
      </w:tr>
      <w:tr>
        <w:tc>
          <w:tcPr/>
          <w:p>
            <w:pPr>
              <w:pStyle w:val="Compact"/>
            </w:pPr>
            <w:r>
              <w:rPr>
                <w:b/>
                <w:bCs/>
              </w:rPr>
              <w:t xml:space="preserve">2</w:t>
            </w:r>
          </w:p>
        </w:tc>
        <w:tc>
          <w:tcPr/>
          <w:p>
            <w:pPr>
              <w:pStyle w:val="Compact"/>
            </w:pPr>
            <w:r>
              <w:t xml:space="preserve">Independent</w:t>
            </w:r>
          </w:p>
        </w:tc>
        <w:tc>
          <w:tcPr/>
          <w:p>
            <w:pPr>
              <w:pStyle w:val="Compact"/>
            </w:pPr>
            <w:r>
              <w:t xml:space="preserve">Completes it correctly from a stated objective, with no procedure.</w:t>
            </w:r>
            <w:r>
              <w:t xml:space="preserve"> </w:t>
            </w:r>
            <w:r>
              <w:rPr>
                <w:b/>
                <w:bCs/>
              </w:rPr>
              <w:t xml:space="preserve">Cannot yet be re-run by anyone else</w:t>
            </w:r>
          </w:p>
        </w:tc>
      </w:tr>
      <w:tr>
        <w:tc>
          <w:tcPr/>
          <w:p>
            <w:pPr>
              <w:pStyle w:val="Compact"/>
            </w:pPr>
            <w:r>
              <w:rPr>
                <w:b/>
                <w:bCs/>
              </w:rPr>
              <w:t xml:space="preserve">3</w:t>
            </w:r>
          </w:p>
        </w:tc>
        <w:tc>
          <w:tcPr/>
          <w:p>
            <w:pPr>
              <w:pStyle w:val="Compact"/>
            </w:pPr>
            <w:r>
              <w:t xml:space="preserve">Reproducible</w:t>
            </w:r>
          </w:p>
        </w:tc>
        <w:tc>
          <w:tcPr/>
          <w:p>
            <w:pPr>
              <w:pStyle w:val="Compact"/>
            </w:pPr>
            <w:r>
              <w:t xml:space="preserve">Correct output</w:t>
            </w:r>
            <w:r>
              <w:t xml:space="preserve"> </w:t>
            </w:r>
            <w:r>
              <w:rPr>
                <w:b/>
                <w:bCs/>
              </w:rPr>
              <w:t xml:space="preserve">and</w:t>
            </w:r>
            <w:r>
              <w:t xml:space="preserve"> </w:t>
            </w:r>
            <w:r>
              <w:t xml:space="preserve">a colleague at the same level reproduces it from what was left behind, asking the author nothing</w:t>
            </w:r>
          </w:p>
        </w:tc>
      </w:tr>
      <w:tr>
        <w:tc>
          <w:tcPr/>
          <w:p>
            <w:pPr>
              <w:pStyle w:val="Compact"/>
            </w:pPr>
            <w:r>
              <w:rPr>
                <w:b/>
                <w:bCs/>
              </w:rPr>
              <w:t xml:space="preserve">4</w:t>
            </w:r>
          </w:p>
        </w:tc>
        <w:tc>
          <w:tcPr/>
          <w:p>
            <w:pPr>
              <w:pStyle w:val="Compact"/>
            </w:pPr>
            <w:r>
              <w:t xml:space="preserve">Improving</w:t>
            </w:r>
          </w:p>
        </w:tc>
        <w:tc>
          <w:tcPr/>
          <w:p>
            <w:pPr>
              <w:pStyle w:val="Compact"/>
            </w:pPr>
            <w:r>
              <w:t xml:space="preserve">Diagnoses why someone else’s workflow failed, repairs the</w:t>
            </w:r>
            <w:r>
              <w:t xml:space="preserve"> </w:t>
            </w:r>
            <w:r>
              <w:rPr>
                <w:i/>
                <w:iCs/>
              </w:rPr>
              <w:t xml:space="preserve">process</w:t>
            </w:r>
            <w:r>
              <w:t xml:space="preserve"> </w:t>
            </w:r>
            <w:r>
              <w:t xml:space="preserve">rather than the output, and the repair holds for the next person</w:t>
            </w:r>
          </w:p>
        </w:tc>
      </w:tr>
    </w:tbl>
    <w:p>
      <w:pPr>
        <w:pStyle w:val="BodyText"/>
      </w:pPr>
      <w:r>
        <w:rPr>
          <w:b/>
          <w:bCs/>
        </w:rPr>
        <w:t xml:space="preserve">The 2→3 boundary is the one that matters</w:t>
      </w:r>
      <w:r>
        <w:t xml:space="preserve"> </w:t>
      </w:r>
      <w:r>
        <w:t xml:space="preserve">and is why a generic</w:t>
      </w:r>
      <w:r>
        <w:t xml:space="preserve"> </w:t>
      </w:r>
      <w:r>
        <w:t xml:space="preserve">beginner/intermediate/advanced scale would not do.</w:t>
      </w:r>
      <w:r>
        <w:t xml:space="preserve"> </w:t>
      </w:r>
      <w:r>
        <w:t xml:space="preserve">“Can do it alone”</w:t>
      </w:r>
      <w:r>
        <w:t xml:space="preserve"> </w:t>
      </w:r>
      <w:r>
        <w:t xml:space="preserve">is where</w:t>
      </w:r>
      <w:r>
        <w:t xml:space="preserve"> </w:t>
      </w:r>
      <w:r>
        <w:t xml:space="preserve">most training stops and where this department’s problem begins: twenty-one people</w:t>
      </w:r>
      <w:r>
        <w:t xml:space="preserve"> </w:t>
      </w:r>
      <w:r>
        <w:t xml:space="preserve">at level 2 still produce a department that cannot survive one resignation.</w:t>
      </w:r>
    </w:p>
    <w:p>
      <w:pPr>
        <w:pStyle w:val="BodyText"/>
      </w:pPr>
      <w:r>
        <w:t xml:space="preserve">Level 3 is scored without judgement - hand the artefact to a colleague with the</w:t>
      </w:r>
      <w:r>
        <w:t xml:space="preserve"> </w:t>
      </w:r>
      <w:r>
        <w:t xml:space="preserve">raw data, forbid questions, and see whether the output matches. It does or it</w:t>
      </w:r>
      <w:r>
        <w:t xml:space="preserve"> </w:t>
      </w:r>
      <w:r>
        <w:t xml:space="preserve">does not.</w:t>
      </w:r>
    </w:p>
    <w:p>
      <w:r>
        <w:pict>
          <v:rect style="width:0;height:1.5pt" o:hralign="center" o:hrstd="t" o:hr="t"/>
        </w:pict>
      </w:r>
    </w:p>
    <w:bookmarkEnd w:id="321"/>
    <w:bookmarkStart w:id="322" w:name="d1-data-acquisition-and-structure"/>
    <w:p>
      <w:pPr>
        <w:pStyle w:val="Heading2"/>
      </w:pPr>
      <w:r>
        <w:t xml:space="preserve">D1 · Data acquisition and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w:t>
            </w:r>
          </w:p>
        </w:tc>
        <w:tc>
          <w:tcPr/>
          <w:p>
            <w:pPr>
              <w:pStyle w:val="Compact"/>
            </w:pPr>
            <w:r>
              <w:t xml:space="preserve">Observable behaviour</w:t>
            </w:r>
          </w:p>
        </w:tc>
      </w:tr>
      <w:tr>
        <w:tc>
          <w:tcPr/>
          <w:p>
            <w:pPr>
              <w:pStyle w:val="Compact"/>
            </w:pPr>
            <w:r>
              <w:t xml:space="preserve">0</w:t>
            </w:r>
          </w:p>
        </w:tc>
        <w:tc>
          <w:tcPr/>
          <w:p>
            <w:pPr>
              <w:pStyle w:val="Compact"/>
            </w:pPr>
            <w:r>
              <w:t xml:space="preserve">Opens a file and begins editing without establishing what it contains</w:t>
            </w:r>
          </w:p>
        </w:tc>
      </w:tr>
      <w:tr>
        <w:tc>
          <w:tcPr/>
          <w:p>
            <w:pPr>
              <w:pStyle w:val="Compact"/>
            </w:pPr>
            <w:r>
              <w:t xml:space="preserve">1</w:t>
            </w:r>
          </w:p>
        </w:tc>
        <w:tc>
          <w:tcPr/>
          <w:p>
            <w:pPr>
              <w:pStyle w:val="Compact"/>
            </w:pPr>
            <w:r>
              <w:t xml:space="preserve">States row and column counts when prompted to</w:t>
            </w:r>
          </w:p>
        </w:tc>
      </w:tr>
      <w:tr>
        <w:tc>
          <w:tcPr/>
          <w:p>
            <w:pPr>
              <w:pStyle w:val="Compact"/>
            </w:pPr>
            <w:r>
              <w:t xml:space="preserve">2</w:t>
            </w:r>
          </w:p>
        </w:tc>
        <w:tc>
          <w:tcPr/>
          <w:p>
            <w:pPr>
              <w:pStyle w:val="Compact"/>
            </w:pPr>
            <w:r>
              <w:t xml:space="preserve">Establishes structure unprompted: rows, columns, types, what one row represents</w:t>
            </w:r>
          </w:p>
        </w:tc>
      </w:tr>
      <w:tr>
        <w:tc>
          <w:tcPr/>
          <w:p>
            <w:pPr>
              <w:pStyle w:val="Compact"/>
            </w:pPr>
            <w:r>
              <w:t xml:space="preserve">3</w:t>
            </w:r>
          </w:p>
        </w:tc>
        <w:tc>
          <w:tcPr/>
          <w:p>
            <w:pPr>
              <w:pStyle w:val="Compact"/>
            </w:pPr>
            <w:r>
              <w:t xml:space="preserve">Records the source, its date, its row count and its provenance, so a colleague can confirm they are holding the same file</w:t>
            </w:r>
          </w:p>
        </w:tc>
      </w:tr>
      <w:tr>
        <w:tc>
          <w:tcPr/>
          <w:p>
            <w:pPr>
              <w:pStyle w:val="Compact"/>
            </w:pPr>
            <w:r>
              <w:t xml:space="preserve">4</w:t>
            </w:r>
          </w:p>
        </w:tc>
        <w:tc>
          <w:tcPr/>
          <w:p>
            <w:pPr>
              <w:pStyle w:val="Compact"/>
            </w:pPr>
            <w:r>
              <w:t xml:space="preserve">Identifies that two files claiming to be the same register are not, and establishes which is authoritative</w:t>
            </w:r>
          </w:p>
        </w:tc>
      </w:tr>
    </w:tbl>
    <w:bookmarkEnd w:id="322"/>
    <w:bookmarkStart w:id="323" w:name="d2-data-cleaning-and-validation"/>
    <w:p>
      <w:pPr>
        <w:pStyle w:val="Heading2"/>
      </w:pPr>
      <w:r>
        <w:t xml:space="preserve">D2 · Data cleaning and validation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w:t>
            </w:r>
          </w:p>
        </w:tc>
        <w:tc>
          <w:tcPr/>
          <w:p>
            <w:pPr>
              <w:pStyle w:val="Compact"/>
            </w:pPr>
            <w:r>
              <w:t xml:space="preserve">Observable behaviour</w:t>
            </w:r>
          </w:p>
        </w:tc>
      </w:tr>
      <w:tr>
        <w:tc>
          <w:tcPr/>
          <w:p>
            <w:pPr>
              <w:pStyle w:val="Compact"/>
            </w:pPr>
            <w:r>
              <w:t xml:space="preserve">0</w:t>
            </w:r>
          </w:p>
        </w:tc>
        <w:tc>
          <w:tcPr/>
          <w:p>
            <w:pPr>
              <w:pStyle w:val="Compact"/>
            </w:pPr>
            <w:r>
              <w:t xml:space="preserve">Corrects values by typing over them in the source file</w:t>
            </w:r>
          </w:p>
        </w:tc>
      </w:tr>
      <w:tr>
        <w:tc>
          <w:tcPr/>
          <w:p>
            <w:pPr>
              <w:pStyle w:val="Compact"/>
            </w:pPr>
            <w:r>
              <w:t xml:space="preserve">1</w:t>
            </w:r>
          </w:p>
        </w:tc>
        <w:tc>
          <w:tcPr/>
          <w:p>
            <w:pPr>
              <w:pStyle w:val="Compact"/>
            </w:pPr>
            <w:r>
              <w:t xml:space="preserve">Fixes defects that are pointed out, one at a time, in the order given</w:t>
            </w:r>
          </w:p>
        </w:tc>
      </w:tr>
      <w:tr>
        <w:tc>
          <w:tcPr/>
          <w:p>
            <w:pPr>
              <w:pStyle w:val="Compact"/>
            </w:pPr>
            <w:r>
              <w:t xml:space="preserve">2</w:t>
            </w:r>
          </w:p>
        </w:tc>
        <w:tc>
          <w:tcPr/>
          <w:p>
            <w:pPr>
              <w:pStyle w:val="Compact"/>
            </w:pPr>
            <w:r>
              <w:t xml:space="preserve">Finds defects unaided, fixes them, and the output is correct</w:t>
            </w:r>
          </w:p>
        </w:tc>
      </w:tr>
      <w:tr>
        <w:tc>
          <w:tcPr/>
          <w:p>
            <w:pPr>
              <w:pStyle w:val="Compact"/>
            </w:pPr>
            <w:r>
              <w:t xml:space="preserve">3</w:t>
            </w:r>
          </w:p>
        </w:tc>
        <w:tc>
          <w:tcPr/>
          <w:p>
            <w:pPr>
              <w:pStyle w:val="Compact"/>
            </w:pPr>
            <w:r>
              <w:t xml:space="preserve">Expresses each fix as a</w:t>
            </w:r>
            <w:r>
              <w:t xml:space="preserve"> </w:t>
            </w:r>
            <w:r>
              <w:rPr>
                <w:b/>
                <w:bCs/>
              </w:rPr>
              <w:t xml:space="preserve">rule with a count of rows affected</w:t>
            </w:r>
            <w:r>
              <w:t xml:space="preserve">, and reconciles input rows against output rows so that no record is silently lost</w:t>
            </w:r>
          </w:p>
        </w:tc>
      </w:tr>
      <w:tr>
        <w:tc>
          <w:tcPr/>
          <w:p>
            <w:pPr>
              <w:pStyle w:val="Compact"/>
            </w:pPr>
            <w:r>
              <w:t xml:space="preserve">4</w:t>
            </w:r>
          </w:p>
        </w:tc>
        <w:tc>
          <w:tcPr/>
          <w:p>
            <w:pPr>
              <w:pStyle w:val="Compact"/>
            </w:pPr>
            <w:r>
              <w:t xml:space="preserve">Distinguishes a defect from a finding - recognises when unusual data is real and must be preserved rather than corrected</w:t>
            </w:r>
          </w:p>
        </w:tc>
      </w:tr>
    </w:tbl>
    <w:bookmarkEnd w:id="323"/>
    <w:bookmarkStart w:id="324" w:name="X9d2d84403e5bca7ebbed798ee304012b1d57b67"/>
    <w:p>
      <w:pPr>
        <w:pStyle w:val="Heading2"/>
      </w:pPr>
      <w:r>
        <w:t xml:space="preserve">D3 · Documenting a reproducible workflow -</w:t>
      </w:r>
      <w:r>
        <w:t xml:space="preserve"> </w:t>
      </w:r>
      <w:r>
        <w:rPr>
          <w:b/>
          <w:bCs/>
        </w:rPr>
        <w:t xml:space="preserve">weakest measured competency, 1.5 / 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w:t>
            </w:r>
          </w:p>
        </w:tc>
        <w:tc>
          <w:tcPr/>
          <w:p>
            <w:pPr>
              <w:pStyle w:val="Compact"/>
            </w:pPr>
            <w:r>
              <w:t xml:space="preserve">Observable behaviour</w:t>
            </w:r>
          </w:p>
        </w:tc>
      </w:tr>
      <w:tr>
        <w:tc>
          <w:tcPr/>
          <w:p>
            <w:pPr>
              <w:pStyle w:val="Compact"/>
            </w:pPr>
            <w:r>
              <w:t xml:space="preserve">0</w:t>
            </w:r>
          </w:p>
        </w:tc>
        <w:tc>
          <w:tcPr/>
          <w:p>
            <w:pPr>
              <w:pStyle w:val="Compact"/>
            </w:pPr>
            <w:r>
              <w:t xml:space="preserve">Cleans by editing cells directly. No record of what changed</w:t>
            </w:r>
          </w:p>
        </w:tc>
      </w:tr>
      <w:tr>
        <w:tc>
          <w:tcPr/>
          <w:p>
            <w:pPr>
              <w:pStyle w:val="Compact"/>
            </w:pPr>
            <w:r>
              <w:t xml:space="preserve">1</w:t>
            </w:r>
          </w:p>
        </w:tc>
        <w:tc>
          <w:tcPr/>
          <w:p>
            <w:pPr>
              <w:pStyle w:val="Compact"/>
            </w:pPr>
            <w:r>
              <w:t xml:space="preserve">Keeps the raw file untouched and works on a copy, when reminded</w:t>
            </w:r>
          </w:p>
        </w:tc>
      </w:tr>
      <w:tr>
        <w:tc>
          <w:tcPr/>
          <w:p>
            <w:pPr>
              <w:pStyle w:val="Compact"/>
            </w:pPr>
            <w:r>
              <w:t xml:space="preserve">2</w:t>
            </w:r>
          </w:p>
        </w:tc>
        <w:tc>
          <w:tcPr/>
          <w:p>
            <w:pPr>
              <w:pStyle w:val="Compact"/>
            </w:pPr>
            <w:r>
              <w:t xml:space="preserve">Keeps raw and working copies separate and can describe the changes from memory, on the same day</w:t>
            </w:r>
          </w:p>
        </w:tc>
      </w:tr>
      <w:tr>
        <w:tc>
          <w:tcPr/>
          <w:p>
            <w:pPr>
              <w:pStyle w:val="Compact"/>
            </w:pPr>
            <w:r>
              <w:t xml:space="preserve">3</w:t>
            </w:r>
          </w:p>
        </w:tc>
        <w:tc>
          <w:tcPr/>
          <w:p>
            <w:pPr>
              <w:pStyle w:val="Compact"/>
            </w:pPr>
            <w:r>
              <w:t xml:space="preserve">Leaves a written record naming every change, its reason, and the rows affected -</w:t>
            </w:r>
            <w:r>
              <w:t xml:space="preserve"> </w:t>
            </w:r>
            <w:r>
              <w:rPr>
                <w:b/>
                <w:bCs/>
              </w:rPr>
              <w:t xml:space="preserve">and a colleague reproduces the cleaned file from the raw file using only that record</w:t>
            </w:r>
          </w:p>
        </w:tc>
      </w:tr>
      <w:tr>
        <w:tc>
          <w:tcPr/>
          <w:p>
            <w:pPr>
              <w:pStyle w:val="Compact"/>
            </w:pPr>
            <w:r>
              <w:t xml:space="preserve">4</w:t>
            </w:r>
          </w:p>
        </w:tc>
        <w:tc>
          <w:tcPr/>
          <w:p>
            <w:pPr>
              <w:pStyle w:val="Compact"/>
            </w:pPr>
            <w:r>
              <w:t xml:space="preserve">Reviews a colleague’s record, identifies the step that cannot be repeated, and rewrites it so the next person does not hit the same gap</w:t>
            </w:r>
          </w:p>
        </w:tc>
      </w:tr>
    </w:tbl>
    <w:bookmarkEnd w:id="324"/>
    <w:bookmarkStart w:id="325" w:name="d4-spatial-data-handling"/>
    <w:p>
      <w:pPr>
        <w:pStyle w:val="Heading2"/>
      </w:pPr>
      <w:r>
        <w:t xml:space="preserve">D4 · Spatial data handling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w:t>
            </w:r>
          </w:p>
        </w:tc>
        <w:tc>
          <w:tcPr/>
          <w:p>
            <w:pPr>
              <w:pStyle w:val="Compact"/>
            </w:pPr>
            <w:r>
              <w:t xml:space="preserve">Observable behaviour</w:t>
            </w:r>
          </w:p>
        </w:tc>
      </w:tr>
      <w:tr>
        <w:tc>
          <w:tcPr/>
          <w:p>
            <w:pPr>
              <w:pStyle w:val="Compact"/>
            </w:pPr>
            <w:r>
              <w:t xml:space="preserve">0</w:t>
            </w:r>
          </w:p>
        </w:tc>
        <w:tc>
          <w:tcPr/>
          <w:p>
            <w:pPr>
              <w:pStyle w:val="Compact"/>
            </w:pPr>
            <w:r>
              <w:t xml:space="preserve">Treats coordinates as ordinary numbers; unaware that a projection exists</w:t>
            </w:r>
          </w:p>
        </w:tc>
      </w:tr>
      <w:tr>
        <w:tc>
          <w:tcPr/>
          <w:p>
            <w:pPr>
              <w:pStyle w:val="Compact"/>
            </w:pPr>
            <w:r>
              <w:t xml:space="preserve">1</w:t>
            </w:r>
          </w:p>
        </w:tc>
        <w:tc>
          <w:tcPr/>
          <w:p>
            <w:pPr>
              <w:pStyle w:val="Compact"/>
            </w:pPr>
            <w:r>
              <w:t xml:space="preserve">Loads a point layer following a procedure, and it appears in roughly the right place</w:t>
            </w:r>
          </w:p>
        </w:tc>
      </w:tr>
      <w:tr>
        <w:tc>
          <w:tcPr/>
          <w:p>
            <w:pPr>
              <w:pStyle w:val="Compact"/>
            </w:pPr>
            <w:r>
              <w:t xml:space="preserve">2</w:t>
            </w:r>
          </w:p>
        </w:tc>
        <w:tc>
          <w:tcPr/>
          <w:p>
            <w:pPr>
              <w:pStyle w:val="Compact"/>
            </w:pPr>
            <w:r>
              <w:t xml:space="preserve">Loads and joins layers unaided; notices when points land in the sea or the wrong hemisphere</w:t>
            </w:r>
          </w:p>
        </w:tc>
      </w:tr>
      <w:tr>
        <w:tc>
          <w:tcPr/>
          <w:p>
            <w:pPr>
              <w:pStyle w:val="Compact"/>
            </w:pPr>
            <w:r>
              <w:t xml:space="preserve">3</w:t>
            </w:r>
          </w:p>
        </w:tc>
        <w:tc>
          <w:tcPr/>
          <w:p>
            <w:pPr>
              <w:pStyle w:val="Compact"/>
            </w:pPr>
            <w:r>
              <w:t xml:space="preserve">States the CRS in use and why, converts deliberately rather than by accident, and</w:t>
            </w:r>
            <w:r>
              <w:t xml:space="preserve"> </w:t>
            </w:r>
            <w:r>
              <w:rPr>
                <w:b/>
                <w:bCs/>
              </w:rPr>
              <w:t xml:space="preserve">reports join failures with a count</w:t>
            </w:r>
            <w:r>
              <w:t xml:space="preserve"> </w:t>
            </w:r>
            <w:r>
              <w:t xml:space="preserve">instead of quietly losing the unmatched rows</w:t>
            </w:r>
          </w:p>
        </w:tc>
      </w:tr>
      <w:tr>
        <w:tc>
          <w:tcPr/>
          <w:p>
            <w:pPr>
              <w:pStyle w:val="Compact"/>
            </w:pPr>
            <w:r>
              <w:t xml:space="preserve">4</w:t>
            </w:r>
          </w:p>
        </w:tc>
        <w:tc>
          <w:tcPr/>
          <w:p>
            <w:pPr>
              <w:pStyle w:val="Compact"/>
            </w:pPr>
            <w:r>
              <w:t xml:space="preserve">Chooses a projection appropriate to the measurement being made, and can say what the choice costs</w:t>
            </w:r>
          </w:p>
        </w:tc>
      </w:tr>
    </w:tbl>
    <w:bookmarkEnd w:id="325"/>
    <w:bookmarkStart w:id="326" w:name="Xd733271491c33cc414b66cbd0fdd45c1a9281bd"/>
    <w:p>
      <w:pPr>
        <w:pStyle w:val="Heading2"/>
      </w:pPr>
      <w:r>
        <w:t xml:space="preserve">D5 · Map production and cartography -</w:t>
      </w:r>
      <w:r>
        <w:t xml:space="preserve"> </w:t>
      </w:r>
      <w:r>
        <w:rPr>
          <w:b/>
          <w:bCs/>
        </w:rPr>
        <w:t xml:space="preserve">strongest stated demand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w:t>
            </w:r>
          </w:p>
        </w:tc>
        <w:tc>
          <w:tcPr/>
          <w:p>
            <w:pPr>
              <w:pStyle w:val="Compact"/>
            </w:pPr>
            <w:r>
              <w:t xml:space="preserve">Observable behaviour</w:t>
            </w:r>
          </w:p>
        </w:tc>
      </w:tr>
      <w:tr>
        <w:tc>
          <w:tcPr/>
          <w:p>
            <w:pPr>
              <w:pStyle w:val="Compact"/>
            </w:pPr>
            <w:r>
              <w:t xml:space="preserve">0</w:t>
            </w:r>
          </w:p>
        </w:tc>
        <w:tc>
          <w:tcPr/>
          <w:p>
            <w:pPr>
              <w:pStyle w:val="Compact"/>
            </w:pPr>
            <w:r>
              <w:t xml:space="preserve">Produces a screenshot of the map canvas</w:t>
            </w:r>
          </w:p>
        </w:tc>
      </w:tr>
      <w:tr>
        <w:tc>
          <w:tcPr/>
          <w:p>
            <w:pPr>
              <w:pStyle w:val="Compact"/>
            </w:pPr>
            <w:r>
              <w:t xml:space="preserve">1</w:t>
            </w:r>
          </w:p>
        </w:tc>
        <w:tc>
          <w:tcPr/>
          <w:p>
            <w:pPr>
              <w:pStyle w:val="Compact"/>
            </w:pPr>
            <w:r>
              <w:t xml:space="preserve">Produces a map with a title and a legend, following a checklist</w:t>
            </w:r>
          </w:p>
        </w:tc>
      </w:tr>
      <w:tr>
        <w:tc>
          <w:tcPr/>
          <w:p>
            <w:pPr>
              <w:pStyle w:val="Compact"/>
            </w:pPr>
            <w:r>
              <w:t xml:space="preserve">2</w:t>
            </w:r>
          </w:p>
        </w:tc>
        <w:tc>
          <w:tcPr/>
          <w:p>
            <w:pPr>
              <w:pStyle w:val="Compact"/>
            </w:pPr>
            <w:r>
              <w:t xml:space="preserve">Produces a complete map unaided: title, legend, scale, north arrow, source, date</w:t>
            </w:r>
          </w:p>
        </w:tc>
      </w:tr>
      <w:tr>
        <w:tc>
          <w:tcPr/>
          <w:p>
            <w:pPr>
              <w:pStyle w:val="Compact"/>
            </w:pPr>
            <w:r>
              <w:t xml:space="preserve">3</w:t>
            </w:r>
          </w:p>
        </w:tc>
        <w:tc>
          <w:tcPr/>
          <w:p>
            <w:pPr>
              <w:pStyle w:val="Compact"/>
            </w:pPr>
            <w:r>
              <w:t xml:space="preserve">The map states its</w:t>
            </w:r>
            <w:r>
              <w:t xml:space="preserve"> </w:t>
            </w:r>
            <w:r>
              <w:rPr>
                <w:b/>
                <w:bCs/>
              </w:rPr>
              <w:t xml:space="preserve">projection and its data source</w:t>
            </w:r>
            <w:r>
              <w:t xml:space="preserve">, and a colleague can rebuild it from the record - and it says what it does</w:t>
            </w:r>
            <w:r>
              <w:t xml:space="preserve"> </w:t>
            </w:r>
            <w:r>
              <w:rPr>
                <w:b/>
                <w:bCs/>
              </w:rPr>
              <w:t xml:space="preserve">not</w:t>
            </w:r>
            <w:r>
              <w:t xml:space="preserve"> </w:t>
            </w:r>
            <w:r>
              <w:t xml:space="preserve">show</w:t>
            </w:r>
          </w:p>
        </w:tc>
      </w:tr>
      <w:tr>
        <w:tc>
          <w:tcPr/>
          <w:p>
            <w:pPr>
              <w:pStyle w:val="Compact"/>
            </w:pPr>
            <w:r>
              <w:t xml:space="preserve">4</w:t>
            </w:r>
          </w:p>
        </w:tc>
        <w:tc>
          <w:tcPr/>
          <w:p>
            <w:pPr>
              <w:pStyle w:val="Compact"/>
            </w:pPr>
            <w:r>
              <w:t xml:space="preserve">Chooses the symbology to fit the question, and can explain why a different choice would mislead</w:t>
            </w:r>
          </w:p>
        </w:tc>
      </w:tr>
    </w:tbl>
    <w:bookmarkEnd w:id="326"/>
    <w:bookmarkStart w:id="327" w:name="d6-interpretation-and-communication"/>
    <w:p>
      <w:pPr>
        <w:pStyle w:val="Heading2"/>
      </w:pPr>
      <w:r>
        <w:t xml:space="preserve">D6 · Interpretation and communication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w:t>
            </w:r>
          </w:p>
        </w:tc>
        <w:tc>
          <w:tcPr/>
          <w:p>
            <w:pPr>
              <w:pStyle w:val="Compact"/>
            </w:pPr>
            <w:r>
              <w:t xml:space="preserve">Observable behaviour</w:t>
            </w:r>
          </w:p>
        </w:tc>
      </w:tr>
      <w:tr>
        <w:tc>
          <w:tcPr/>
          <w:p>
            <w:pPr>
              <w:pStyle w:val="Compact"/>
            </w:pPr>
            <w:r>
              <w:t xml:space="preserve">0</w:t>
            </w:r>
          </w:p>
        </w:tc>
        <w:tc>
          <w:tcPr/>
          <w:p>
            <w:pPr>
              <w:pStyle w:val="Compact"/>
            </w:pPr>
            <w:r>
              <w:t xml:space="preserve">Reports the output as fact without reference to how it was produced</w:t>
            </w:r>
          </w:p>
        </w:tc>
      </w:tr>
      <w:tr>
        <w:tc>
          <w:tcPr/>
          <w:p>
            <w:pPr>
              <w:pStyle w:val="Compact"/>
            </w:pPr>
            <w:r>
              <w:t xml:space="preserve">1</w:t>
            </w:r>
          </w:p>
        </w:tc>
        <w:tc>
          <w:tcPr/>
          <w:p>
            <w:pPr>
              <w:pStyle w:val="Compact"/>
            </w:pPr>
            <w:r>
              <w:t xml:space="preserve">Repeats a stated caveat when reminded of it</w:t>
            </w:r>
          </w:p>
        </w:tc>
      </w:tr>
      <w:tr>
        <w:tc>
          <w:tcPr/>
          <w:p>
            <w:pPr>
              <w:pStyle w:val="Compact"/>
            </w:pPr>
            <w:r>
              <w:t xml:space="preserve">2</w:t>
            </w:r>
          </w:p>
        </w:tc>
        <w:tc>
          <w:tcPr/>
          <w:p>
            <w:pPr>
              <w:pStyle w:val="Compact"/>
            </w:pPr>
            <w:r>
              <w:t xml:space="preserve">Describes what the analysis found, accurately, in plain language</w:t>
            </w:r>
          </w:p>
        </w:tc>
      </w:tr>
      <w:tr>
        <w:tc>
          <w:tcPr/>
          <w:p>
            <w:pPr>
              <w:pStyle w:val="Compact"/>
            </w:pPr>
            <w:r>
              <w:t xml:space="preserve">3</w:t>
            </w:r>
          </w:p>
        </w:tc>
        <w:tc>
          <w:tcPr/>
          <w:p>
            <w:pPr>
              <w:pStyle w:val="Compact"/>
            </w:pPr>
            <w:r>
              <w:t xml:space="preserve">States the limitation</w:t>
            </w:r>
            <w:r>
              <w:t xml:space="preserve"> </w:t>
            </w:r>
            <w:r>
              <w:rPr>
                <w:b/>
                <w:bCs/>
              </w:rPr>
              <w:t xml:space="preserve">unprompted</w:t>
            </w:r>
            <w:r>
              <w:t xml:space="preserve">, including what the data cannot support, and separates what was measured from what was inferred</w:t>
            </w:r>
          </w:p>
        </w:tc>
      </w:tr>
      <w:tr>
        <w:tc>
          <w:tcPr/>
          <w:p>
            <w:pPr>
              <w:pStyle w:val="Compact"/>
            </w:pPr>
            <w:r>
              <w:t xml:space="preserve">4</w:t>
            </w:r>
          </w:p>
        </w:tc>
        <w:tc>
          <w:tcPr/>
          <w:p>
            <w:pPr>
              <w:pStyle w:val="Compact"/>
            </w:pPr>
            <w:r>
              <w:t xml:space="preserve">Anticipates how a decision-maker will misread the output, and structures the product to prevent it</w:t>
            </w:r>
          </w:p>
        </w:tc>
      </w:tr>
    </w:tbl>
    <w:p>
      <w:r>
        <w:pict>
          <v:rect style="width:0;height:1.5pt" o:hralign="center" o:hrstd="t" o:hr="t"/>
        </w:pict>
      </w:r>
    </w:p>
    <w:bookmarkEnd w:id="327"/>
    <w:bookmarkStart w:id="328" w:name="X9a50b875fe51bff93e40dd47b7e573826bb6beb"/>
    <w:p>
      <w:pPr>
        <w:pStyle w:val="Heading2"/>
      </w:pPr>
      <w:r>
        <w:t xml:space="preserve">Baseline, and what five days can actually move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w:t>
            </w:r>
          </w:p>
        </w:tc>
        <w:tc>
          <w:tcPr/>
          <w:p>
            <w:pPr>
              <w:pStyle w:val="Compact"/>
            </w:pPr>
            <w:r>
              <w:t xml:space="preserve">Baseline</w:t>
            </w:r>
          </w:p>
        </w:tc>
        <w:tc>
          <w:tcPr/>
          <w:p>
            <w:pPr>
              <w:pStyle w:val="Compact"/>
            </w:pPr>
            <w:r>
              <w:t xml:space="preserve">After 5 days</w:t>
            </w:r>
          </w:p>
        </w:tc>
        <w:tc>
          <w:tcPr/>
          <w:p>
            <w:pPr>
              <w:pStyle w:val="Compact"/>
            </w:pPr>
            <w:r>
              <w:t xml:space="preserve">After 90 days</w:t>
            </w:r>
          </w:p>
        </w:tc>
      </w:tr>
      <w:tr>
        <w:tc>
          <w:tcPr/>
          <w:p>
            <w:pPr>
              <w:pStyle w:val="Compact"/>
            </w:pPr>
            <w:r>
              <w:t xml:space="preserve">D1 Acquisition and structure</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D2 Cleaning and validation</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rPr>
                <w:b/>
                <w:bCs/>
              </w:rPr>
              <w:t xml:space="preserve">D3 Documentation</w:t>
            </w:r>
          </w:p>
        </w:tc>
        <w:tc>
          <w:tcPr/>
          <w:p>
            <w:pPr>
              <w:pStyle w:val="Compact"/>
            </w:pPr>
            <w:r>
              <w:rPr>
                <w:b/>
                <w:bCs/>
              </w:rPr>
              <w:t xml:space="preserve">1.5 (measured)</w:t>
            </w:r>
          </w:p>
        </w:tc>
        <w:tc>
          <w:tcPr/>
          <w:p>
            <w:pPr>
              <w:pStyle w:val="Compact"/>
            </w:pPr>
            <w:r>
              <w:rPr>
                <w:b/>
                <w:bCs/>
              </w:rPr>
              <w:t xml:space="preserve">3 on one workflow</w:t>
            </w:r>
          </w:p>
        </w:tc>
        <w:tc>
          <w:tcPr/>
          <w:p>
            <w:pPr>
              <w:pStyle w:val="Compact"/>
            </w:pPr>
            <w:r>
              <w:rPr>
                <w:b/>
                <w:bCs/>
              </w:rPr>
              <w:t xml:space="preserve">3 across routine work</w:t>
            </w:r>
          </w:p>
        </w:tc>
      </w:tr>
      <w:tr>
        <w:tc>
          <w:tcPr/>
          <w:p>
            <w:pPr>
              <w:pStyle w:val="Compact"/>
            </w:pPr>
            <w:r>
              <w:t xml:space="preserve">D4 Spatial handling</w:t>
            </w:r>
          </w:p>
        </w:tc>
        <w:tc>
          <w:tcPr/>
          <w:p>
            <w:pPr>
              <w:pStyle w:val="Compact"/>
            </w:pPr>
            <w:r>
              <w:t xml:space="preserve">~1</w:t>
            </w:r>
          </w:p>
        </w:tc>
        <w:tc>
          <w:tcPr/>
          <w:p>
            <w:pPr>
              <w:pStyle w:val="Compact"/>
            </w:pPr>
            <w:r>
              <w:t xml:space="preserve">2</w:t>
            </w:r>
          </w:p>
        </w:tc>
        <w:tc>
          <w:tcPr/>
          <w:p>
            <w:pPr>
              <w:pStyle w:val="Compact"/>
            </w:pPr>
            <w:r>
              <w:t xml:space="preserve">2-3</w:t>
            </w:r>
          </w:p>
        </w:tc>
      </w:tr>
      <w:tr>
        <w:tc>
          <w:tcPr/>
          <w:p>
            <w:pPr>
              <w:pStyle w:val="Compact"/>
            </w:pPr>
            <w:r>
              <w:t xml:space="preserve">D5 Map production</w:t>
            </w:r>
          </w:p>
        </w:tc>
        <w:tc>
          <w:tcPr/>
          <w:p>
            <w:pPr>
              <w:pStyle w:val="Compact"/>
            </w:pPr>
            <w:r>
              <w:t xml:space="preserve">~2 (strongest)</w:t>
            </w:r>
          </w:p>
        </w:tc>
        <w:tc>
          <w:tcPr/>
          <w:p>
            <w:pPr>
              <w:pStyle w:val="Compact"/>
            </w:pPr>
            <w:r>
              <w:t xml:space="preserve">3</w:t>
            </w:r>
          </w:p>
        </w:tc>
        <w:tc>
          <w:tcPr/>
          <w:p>
            <w:pPr>
              <w:pStyle w:val="Compact"/>
            </w:pPr>
            <w:r>
              <w:t xml:space="preserve">3</w:t>
            </w:r>
          </w:p>
        </w:tc>
      </w:tr>
      <w:tr>
        <w:tc>
          <w:tcPr/>
          <w:p>
            <w:pPr>
              <w:pStyle w:val="Compact"/>
            </w:pPr>
            <w:r>
              <w:t xml:space="preserve">D6 Interpretation</w:t>
            </w:r>
          </w:p>
        </w:tc>
        <w:tc>
          <w:tcPr/>
          <w:p>
            <w:pPr>
              <w:pStyle w:val="Compact"/>
            </w:pPr>
            <w:r>
              <w:t xml:space="preserve">~1</w:t>
            </w:r>
          </w:p>
        </w:tc>
        <w:tc>
          <w:tcPr/>
          <w:p>
            <w:pPr>
              <w:pStyle w:val="Compact"/>
            </w:pPr>
            <w:r>
              <w:t xml:space="preserve">2</w:t>
            </w:r>
          </w:p>
        </w:tc>
        <w:tc>
          <w:tcPr/>
          <w:p>
            <w:pPr>
              <w:pStyle w:val="Compact"/>
            </w:pPr>
            <w:r>
              <w:t xml:space="preserve">2-3</w:t>
            </w:r>
          </w:p>
        </w:tc>
      </w:tr>
    </w:tbl>
    <w:p>
      <w:pPr>
        <w:pStyle w:val="BodyText"/>
      </w:pPr>
      <w:r>
        <w:rPr>
          <w:b/>
          <w:bCs/>
        </w:rPr>
        <w:t xml:space="preserve">Only D3 is targeted at level 3 within the week, and only on one workflow.</w:t>
      </w:r>
      <w:r>
        <w:t xml:space="preserve"> </w:t>
      </w:r>
      <w:r>
        <w:t xml:space="preserve">Claiming level 3 across six domains in five days would be the same design failure</w:t>
      </w:r>
      <w:r>
        <w:t xml:space="preserve"> </w:t>
      </w:r>
      <w:r>
        <w:t xml:space="preserve">as promising spatial statistics and remote sensing - it would read well and</w:t>
      </w:r>
      <w:r>
        <w:t xml:space="preserve"> </w:t>
      </w:r>
      <w:r>
        <w:t xml:space="preserve">would not survive contact with the post-assessment.</w:t>
      </w:r>
    </w:p>
    <w:p>
      <w:pPr>
        <w:pStyle w:val="BodyText"/>
      </w:pPr>
      <w:r>
        <w:t xml:space="preserve">Baselines other than D3 are inferred from the composite score of 36 and are</w:t>
      </w:r>
      <w:r>
        <w:t xml:space="preserve"> </w:t>
      </w:r>
      <w:r>
        <w:t xml:space="preserve">marked approximate, because only D3 was measured directly.</w:t>
      </w:r>
      <w:r>
        <w:t xml:space="preserve"> </w:t>
      </w:r>
      <w:r>
        <w:rPr>
          <w:b/>
          <w:bCs/>
        </w:rPr>
        <w:t xml:space="preserve">The pre-assessment</w:t>
      </w:r>
      <w:r>
        <w:rPr>
          <w:b/>
          <w:bCs/>
        </w:rPr>
        <w:t xml:space="preserve"> </w:t>
      </w:r>
      <w:r>
        <w:rPr>
          <w:b/>
          <w:bCs/>
        </w:rPr>
        <w:t xml:space="preserve">in Annex C establishes the others properly</w:t>
      </w:r>
      <w:r>
        <w:t xml:space="preserve">, which is a second reason to run it</w:t>
      </w:r>
      <w:r>
        <w:t xml:space="preserve"> </w:t>
      </w:r>
      <w:r>
        <w:t xml:space="preserve">before day one rather than relying on the composite.</w:t>
      </w:r>
    </w:p>
    <w:p>
      <w:r>
        <w:br w:type="page"/>
      </w:r>
    </w:p>
    <w:bookmarkEnd w:id="328"/>
    <w:bookmarkEnd w:id="329"/>
    <w:bookmarkStart w:id="330" w:name="annex-b---the-90-minute-session-in-full"/>
    <w:p>
      <w:pPr>
        <w:pStyle w:val="Heading1"/>
      </w:pPr>
      <w:r>
        <w:t xml:space="preserve">Annex B - The 90-minute session, in full</w:t>
      </w:r>
    </w:p>
    <w:p>
      <w:pPr>
        <w:pStyle w:val="FirstParagraph"/>
      </w:pPr>
      <w:r>
        <w:rPr>
          <w:b/>
          <w:bCs/>
        </w:rPr>
        <w:t xml:space="preserve">“Make your work someone else’s”</w:t>
      </w:r>
      <w:r>
        <w:t xml:space="preserve"> </w:t>
      </w:r>
      <w:r>
        <w:t xml:space="preserve">· Day 3, session 1 · 21 participants in pairs.</w:t>
      </w:r>
    </w:p>
    <w:p>
      <w:pPr>
        <w:pStyle w:val="BodyText"/>
      </w:pPr>
      <w:r>
        <w:t xml:space="preserve">The question asks for one session developed as</w:t>
      </w:r>
      <w:r>
        <w:t xml:space="preserve"> </w:t>
      </w:r>
      <w:r>
        <w:rPr>
          <w:i/>
          <w:iCs/>
        </w:rPr>
        <w:t xml:space="preserve">an artefact a colleague could</w:t>
      </w:r>
      <w:r>
        <w:rPr>
          <w:i/>
          <w:iCs/>
        </w:rPr>
        <w:t xml:space="preserve"> </w:t>
      </w:r>
      <w:r>
        <w:rPr>
          <w:i/>
          <w:iCs/>
        </w:rPr>
        <w:t xml:space="preserve">deliver in my absence</w:t>
      </w:r>
      <w:r>
        <w:t xml:space="preserve">. That is the standard this annex is written to, so it is</w:t>
      </w:r>
      <w:r>
        <w:t xml:space="preserve"> </w:t>
      </w:r>
      <w:r>
        <w:t xml:space="preserve">four separate documents rather than one description - a facilitator running it</w:t>
      </w:r>
      <w:r>
        <w:t xml:space="preserve"> </w:t>
      </w:r>
      <w:r>
        <w:t xml:space="preserve">needs the guide in hand, the briefs printed, and the model answer withheld.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What it is</w:t>
            </w:r>
          </w:p>
        </w:tc>
        <w:tc>
          <w:tcPr/>
          <w:p>
            <w:pPr>
              <w:pStyle w:val="Compact"/>
            </w:pPr>
            <w:r>
              <w:t xml:space="preserve">Who sees it</w:t>
            </w:r>
          </w:p>
        </w:tc>
      </w:tr>
      <w:tr>
        <w:tc>
          <w:tcPr/>
          <w:p>
            <w:pPr>
              <w:pStyle w:val="Compact"/>
            </w:pPr>
            <w:r>
              <w:rPr>
                <w:rStyle w:val="VerbatimChar"/>
              </w:rPr>
              <w:t xml:space="preserve">facilitator_guide.md</w:t>
            </w:r>
          </w:p>
        </w:tc>
        <w:tc>
          <w:tcPr/>
          <w:p>
            <w:pPr>
              <w:pStyle w:val="Compact"/>
            </w:pPr>
            <w:r>
              <w:t xml:space="preserve">Minute-by-minute timings, verbatim wording where it matters, expected errors and interventions</w:t>
            </w:r>
          </w:p>
        </w:tc>
        <w:tc>
          <w:tcPr/>
          <w:p>
            <w:pPr>
              <w:pStyle w:val="Compact"/>
            </w:pPr>
            <w:r>
              <w:t xml:space="preserve">Facilitator</w:t>
            </w:r>
          </w:p>
        </w:tc>
      </w:tr>
      <w:tr>
        <w:tc>
          <w:tcPr/>
          <w:p>
            <w:pPr>
              <w:pStyle w:val="Compact"/>
            </w:pPr>
            <w:r>
              <w:rPr>
                <w:rStyle w:val="VerbatimChar"/>
              </w:rPr>
              <w:t xml:space="preserve">participant_brief.md</w:t>
            </w:r>
          </w:p>
        </w:tc>
        <w:tc>
          <w:tcPr/>
          <w:p>
            <w:pPr>
              <w:pStyle w:val="Compact"/>
            </w:pPr>
            <w:r>
              <w:t xml:space="preserve">Briefs A and B.</w:t>
            </w:r>
            <w:r>
              <w:t xml:space="preserve"> </w:t>
            </w:r>
            <w:r>
              <w:rPr>
                <w:b/>
                <w:bCs/>
              </w:rPr>
              <w:t xml:space="preserve">B is held back until minute 25</w:t>
            </w:r>
            <w:r>
              <w:t xml:space="preserve"> </w:t>
            </w:r>
            <w:r>
              <w:t xml:space="preserve">- issuing both at once lets participants write the record with the reproduction task already in mind, which is what the session tests them not to do</w:t>
            </w:r>
          </w:p>
        </w:tc>
        <w:tc>
          <w:tcPr/>
          <w:p>
            <w:pPr>
              <w:pStyle w:val="Compact"/>
            </w:pPr>
            <w:r>
              <w:t xml:space="preserve">Participants</w:t>
            </w:r>
          </w:p>
        </w:tc>
      </w:tr>
      <w:tr>
        <w:tc>
          <w:tcPr/>
          <w:p>
            <w:pPr>
              <w:pStyle w:val="Compact"/>
            </w:pPr>
            <w:r>
              <w:rPr>
                <w:rStyle w:val="VerbatimChar"/>
              </w:rPr>
              <w:t xml:space="preserve">model_answer.md</w:t>
            </w:r>
          </w:p>
        </w:tc>
        <w:tc>
          <w:tcPr/>
          <w:p>
            <w:pPr>
              <w:pStyle w:val="Compact"/>
            </w:pPr>
            <w:r>
              <w:t xml:space="preserve">The level-3 exemplar, the reconciliation numbers, and what to look for when judging</w:t>
            </w:r>
          </w:p>
        </w:tc>
        <w:tc>
          <w:tcPr/>
          <w:p>
            <w:pPr>
              <w:pStyle w:val="Compact"/>
            </w:pPr>
            <w:r>
              <w:rPr>
                <w:b/>
                <w:bCs/>
              </w:rPr>
              <w:t xml:space="preserve">Facilitator only - do not distribute</w:t>
            </w:r>
          </w:p>
        </w:tc>
      </w:tr>
      <w:tr>
        <w:tc>
          <w:tcPr/>
          <w:p>
            <w:pPr>
              <w:pStyle w:val="Compact"/>
            </w:pPr>
            <w:r>
              <w:rPr>
                <w:rStyle w:val="VerbatimChar"/>
              </w:rPr>
              <w:t xml:space="preserve">make_dataset.py</w:t>
            </w:r>
          </w:p>
        </w:tc>
        <w:tc>
          <w:tcPr/>
          <w:p>
            <w:pPr>
              <w:pStyle w:val="Compact"/>
            </w:pPr>
            <w:r>
              <w:t xml:space="preserve">Generates the dataset. Fixed seed, so a colleague produces exactly the file the model answer expects</w:t>
            </w:r>
          </w:p>
        </w:tc>
        <w:tc>
          <w:tcPr/>
          <w:p>
            <w:pPr>
              <w:pStyle w:val="Compact"/>
            </w:pPr>
            <w:r>
              <w:t xml:space="preserve">-</w:t>
            </w:r>
          </w:p>
        </w:tc>
      </w:tr>
      <w:tr>
        <w:tc>
          <w:tcPr/>
          <w:p>
            <w:pPr>
              <w:pStyle w:val="Compact"/>
            </w:pPr>
            <w:r>
              <w:rPr>
                <w:rStyle w:val="VerbatimChar"/>
              </w:rPr>
              <w:t xml:space="preserve">D1_facilities_raw.csv</w:t>
            </w:r>
          </w:p>
        </w:tc>
        <w:tc>
          <w:tcPr/>
          <w:p>
            <w:pPr>
              <w:pStyle w:val="Compact"/>
            </w:pPr>
            <w:r>
              <w:t xml:space="preserve">The teaching dataset for Days 2 and 3</w:t>
            </w:r>
          </w:p>
        </w:tc>
        <w:tc>
          <w:tcPr/>
          <w:p>
            <w:pPr>
              <w:pStyle w:val="Compact"/>
            </w:pPr>
            <w:r>
              <w:t xml:space="preserve">Participants</w:t>
            </w:r>
          </w:p>
        </w:tc>
      </w:tr>
      <w:tr>
        <w:tc>
          <w:tcPr/>
          <w:p>
            <w:pPr>
              <w:pStyle w:val="Compact"/>
            </w:pPr>
            <w:r>
              <w:rPr>
                <w:rStyle w:val="VerbatimChar"/>
              </w:rPr>
              <w:t xml:space="preserve">D_PRE_…</w:t>
            </w:r>
            <w:r>
              <w:t xml:space="preserve">,</w:t>
            </w:r>
            <w:r>
              <w:t xml:space="preserve"> </w:t>
            </w:r>
            <w:r>
              <w:rPr>
                <w:rStyle w:val="VerbatimChar"/>
              </w:rPr>
              <w:t xml:space="preserve">D_POST_…</w:t>
            </w:r>
          </w:p>
        </w:tc>
        <w:tc>
          <w:tcPr/>
          <w:p>
            <w:pPr>
              <w:pStyle w:val="Compact"/>
            </w:pPr>
            <w:r>
              <w:t xml:space="preserve">Parallel forms for the pre/post assessment (Annex C)</w:t>
            </w:r>
          </w:p>
        </w:tc>
        <w:tc>
          <w:tcPr/>
          <w:p>
            <w:pPr>
              <w:pStyle w:val="Compact"/>
            </w:pPr>
            <w:r>
              <w:t xml:space="preserve">Assessor</w:t>
            </w:r>
          </w:p>
        </w:tc>
      </w:tr>
    </w:tbl>
    <w:p>
      <w:pPr>
        <w:pStyle w:val="BodyText"/>
      </w:pPr>
      <w:r>
        <w:rPr>
          <w:b/>
          <w:bCs/>
        </w:rPr>
        <w:t xml:space="preserve">Why the session exists.</w:t>
      </w:r>
      <w:r>
        <w:t xml:space="preserve"> </w:t>
      </w:r>
      <w:r>
        <w:t xml:space="preserve">Participants discover - by failing - that work they</w:t>
      </w:r>
      <w:r>
        <w:t xml:space="preserve"> </w:t>
      </w:r>
      <w:r>
        <w:t xml:space="preserve">can repeat themselves cannot be repeated by anyone else. That gap is the</w:t>
      </w:r>
      <w:r>
        <w:t xml:space="preserve"> </w:t>
      </w:r>
      <w:r>
        <w:t xml:space="preserve">difference between level 2 and level 3 in the competency framework, and it is</w:t>
      </w:r>
      <w:r>
        <w:t xml:space="preserve"> </w:t>
      </w:r>
      <w:r>
        <w:t xml:space="preserve">the single most important thing in the five days.</w:t>
      </w:r>
    </w:p>
    <w:p>
      <w:pPr>
        <w:pStyle w:val="BodyText"/>
      </w:pPr>
      <w:r>
        <w:t xml:space="preserve">Full specification of every dataset in</w:t>
      </w:r>
      <w:r>
        <w:t xml:space="preserve"> </w:t>
      </w:r>
      <w:r>
        <w:rPr>
          <w:b/>
          <w:bCs/>
        </w:rPr>
        <w:t xml:space="preserve">Annex D</w:t>
      </w:r>
      <w:r>
        <w:t xml:space="preserve">.</w:t>
      </w:r>
    </w:p>
    <w:p>
      <w:r>
        <w:br w:type="page"/>
      </w:r>
    </w:p>
    <w:bookmarkEnd w:id="330"/>
    <w:bookmarkStart w:id="344" w:name="X06d6f7276782da1781e1e422464fa1b3d97dd04"/>
    <w:p>
      <w:pPr>
        <w:pStyle w:val="Heading1"/>
      </w:pPr>
      <w:r>
        <w:t xml:space="preserve">Facilitator guide -</w:t>
      </w:r>
      <w:r>
        <w:t xml:space="preserve"> </w:t>
      </w:r>
      <w:r>
        <w:t xml:space="preserve">“Make your work someone else’s”</w:t>
      </w:r>
    </w:p>
    <w:p>
      <w:pPr>
        <w:pStyle w:val="FirstParagraph"/>
      </w:pPr>
      <w:r>
        <w:rPr>
          <w:b/>
          <w:bCs/>
        </w:rPr>
        <w:t xml:space="preserve">Day 3, session 1 · 90 minutes · 21 participants in pairs (one three)</w:t>
      </w:r>
    </w:p>
    <w:p>
      <w:pPr>
        <w:pStyle w:val="BodyText"/>
      </w:pPr>
      <w:r>
        <w:t xml:space="preserve">This is written so a colleague can deliver it without me. Where the wording</w:t>
      </w:r>
      <w:r>
        <w:t xml:space="preserve"> </w:t>
      </w:r>
      <w:r>
        <w:t xml:space="preserve">matters, it is given verbatim in quotes. Where it does not, it says so.</w:t>
      </w:r>
    </w:p>
    <w:p>
      <w:r>
        <w:pict>
          <v:rect style="width:0;height:1.5pt" o:hralign="center" o:hrstd="t" o:hr="t"/>
        </w:pict>
      </w:r>
    </w:p>
    <w:bookmarkStart w:id="331" w:name="what-this-session-is-for"/>
    <w:p>
      <w:pPr>
        <w:pStyle w:val="Heading2"/>
      </w:pPr>
      <w:r>
        <w:t xml:space="preserve">What this session is for</w:t>
      </w:r>
    </w:p>
    <w:p>
      <w:pPr>
        <w:pStyle w:val="FirstParagraph"/>
      </w:pPr>
      <w:r>
        <w:t xml:space="preserve">Participants discover - by failing - that work they can repeat</w:t>
      </w:r>
      <w:r>
        <w:t xml:space="preserve"> </w:t>
      </w:r>
      <w:r>
        <w:rPr>
          <w:i/>
          <w:iCs/>
        </w:rPr>
        <w:t xml:space="preserve">themselves</w:t>
      </w:r>
      <w:r>
        <w:t xml:space="preserve"> </w:t>
      </w:r>
      <w:r>
        <w:t xml:space="preserve">cannot be repeated by</w:t>
      </w:r>
      <w:r>
        <w:t xml:space="preserve"> </w:t>
      </w:r>
      <w:r>
        <w:rPr>
          <w:i/>
          <w:iCs/>
        </w:rPr>
        <w:t xml:space="preserve">anyone else</w:t>
      </w:r>
      <w:r>
        <w:t xml:space="preserve">. That gap is the difference between level 2</w:t>
      </w:r>
      <w:r>
        <w:t xml:space="preserve"> </w:t>
      </w:r>
      <w:r>
        <w:t xml:space="preserve">and level 3 in the competency framework, and it is the single most important</w:t>
      </w:r>
      <w:r>
        <w:t xml:space="preserve"> </w:t>
      </w:r>
      <w:r>
        <w:t xml:space="preserve">thing in the five days.</w:t>
      </w:r>
    </w:p>
    <w:p>
      <w:pPr>
        <w:pStyle w:val="BodyText"/>
      </w:pPr>
      <w:r>
        <w:rPr>
          <w:b/>
          <w:bCs/>
        </w:rPr>
        <w:t xml:space="preserve">Do not tell them this at the start.</w:t>
      </w:r>
      <w:r>
        <w:t xml:space="preserve"> </w:t>
      </w:r>
      <w:r>
        <w:t xml:space="preserve">The whole design depends on them finding</w:t>
      </w:r>
      <w:r>
        <w:t xml:space="preserve"> </w:t>
      </w:r>
      <w:r>
        <w:t xml:space="preserve">it. If you announce the lesson, they will write good documentation for the</w:t>
      </w:r>
      <w:r>
        <w:t xml:space="preserve"> </w:t>
      </w:r>
      <w:r>
        <w:t xml:space="preserve">exercise and poor documentation for the rest of their lives.</w:t>
      </w:r>
    </w:p>
    <w:p>
      <w:pPr>
        <w:pStyle w:val="BodyText"/>
      </w:pPr>
      <w:r>
        <w:t xml:space="preserve">The baseline for this competency is</w:t>
      </w:r>
      <w:r>
        <w:t xml:space="preserve"> </w:t>
      </w:r>
      <w:r>
        <w:rPr>
          <w:b/>
          <w:bCs/>
        </w:rPr>
        <w:t xml:space="preserve">1.5 out of 5</w:t>
      </w:r>
      <w:r>
        <w:t xml:space="preserve"> </w:t>
      </w:r>
      <w:r>
        <w:t xml:space="preserve">across the department. Expect</w:t>
      </w:r>
      <w:r>
        <w:t xml:space="preserve"> </w:t>
      </w:r>
      <w:r>
        <w:t xml:space="preserve">the first attempt to fail almost universally. That is the intended result, and</w:t>
      </w:r>
      <w:r>
        <w:t xml:space="preserve"> </w:t>
      </w:r>
      <w:r>
        <w:t xml:space="preserve">managing how it feels is most of your job here.</w:t>
      </w:r>
    </w:p>
    <w:p>
      <w:r>
        <w:pict>
          <v:rect style="width:0;height:1.5pt" o:hralign="center" o:hrstd="t" o:hr="t"/>
        </w:pict>
      </w:r>
    </w:p>
    <w:bookmarkEnd w:id="331"/>
    <w:bookmarkStart w:id="332" w:name="before-the-session"/>
    <w:p>
      <w:pPr>
        <w:pStyle w:val="Heading2"/>
      </w:pPr>
      <w:r>
        <w:t xml:space="preserve">Before the session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Detail</w:t>
            </w:r>
          </w:p>
        </w:tc>
      </w:tr>
      <w:tr>
        <w:tc>
          <w:tcPr/>
          <w:p>
            <w:pPr>
              <w:pStyle w:val="Compact"/>
            </w:pPr>
            <w:r>
              <w:t xml:space="preserve">Dataset loaded</w:t>
            </w:r>
          </w:p>
        </w:tc>
        <w:tc>
          <w:tcPr/>
          <w:p>
            <w:pPr>
              <w:pStyle w:val="Compact"/>
            </w:pPr>
            <w:r>
              <w:rPr>
                <w:rStyle w:val="VerbatimChar"/>
              </w:rPr>
              <w:t xml:space="preserve">D1_facilities_raw.csv</w:t>
            </w:r>
            <w:r>
              <w:t xml:space="preserve"> </w:t>
            </w:r>
            <w:r>
              <w:t xml:space="preserve">on every machine, in</w:t>
            </w:r>
            <w:r>
              <w:t xml:space="preserve"> </w:t>
            </w:r>
            <w:r>
              <w:rPr>
                <w:rStyle w:val="VerbatimChar"/>
              </w:rPr>
              <w:t xml:space="preserve">Day3/</w:t>
            </w:r>
          </w:p>
        </w:tc>
      </w:tr>
      <w:tr>
        <w:tc>
          <w:tcPr/>
          <w:p>
            <w:pPr>
              <w:pStyle w:val="Compact"/>
            </w:pPr>
            <w:r>
              <w:t xml:space="preserve">Yesterday’s work</w:t>
            </w:r>
          </w:p>
        </w:tc>
        <w:tc>
          <w:tcPr/>
          <w:p>
            <w:pPr>
              <w:pStyle w:val="Compact"/>
            </w:pPr>
            <w:r>
              <w:t xml:space="preserve">Each participant has their own cleaned file and whatever notes they made on Day 2.</w:t>
            </w:r>
            <w:r>
              <w:t xml:space="preserve"> </w:t>
            </w:r>
            <w:r>
              <w:rPr>
                <w:b/>
                <w:bCs/>
              </w:rPr>
              <w:t xml:space="preserve">Do not let them redo the cleaning</w:t>
            </w:r>
          </w:p>
        </w:tc>
      </w:tr>
      <w:tr>
        <w:tc>
          <w:tcPr/>
          <w:p>
            <w:pPr>
              <w:pStyle w:val="Compact"/>
            </w:pPr>
            <w:r>
              <w:t xml:space="preserve">Pairing list</w:t>
            </w:r>
          </w:p>
        </w:tc>
        <w:tc>
          <w:tcPr/>
          <w:p>
            <w:pPr>
              <w:pStyle w:val="Compact"/>
            </w:pPr>
            <w:r>
              <w:t xml:space="preserve">Prepared in advance - see pairing rule below</w:t>
            </w:r>
          </w:p>
        </w:tc>
      </w:tr>
      <w:tr>
        <w:tc>
          <w:tcPr/>
          <w:p>
            <w:pPr>
              <w:pStyle w:val="Compact"/>
            </w:pPr>
            <w:r>
              <w:t xml:space="preserve">Printed briefs</w:t>
            </w:r>
          </w:p>
        </w:tc>
        <w:tc>
          <w:tcPr/>
          <w:p>
            <w:pPr>
              <w:pStyle w:val="Compact"/>
            </w:pPr>
            <w:r>
              <w:t xml:space="preserve">One per participant. Brief A at the start;</w:t>
            </w:r>
            <w:r>
              <w:t xml:space="preserve"> </w:t>
            </w:r>
            <w:r>
              <w:rPr>
                <w:b/>
                <w:bCs/>
              </w:rPr>
              <w:t xml:space="preserve">hold Brief B back</w:t>
            </w:r>
          </w:p>
        </w:tc>
      </w:tr>
      <w:tr>
        <w:tc>
          <w:tcPr/>
          <w:p>
            <w:pPr>
              <w:pStyle w:val="Compact"/>
            </w:pPr>
            <w:r>
              <w:t xml:space="preserve">Timer</w:t>
            </w:r>
          </w:p>
        </w:tc>
        <w:tc>
          <w:tcPr/>
          <w:p>
            <w:pPr>
              <w:pStyle w:val="Compact"/>
            </w:pPr>
            <w:r>
              <w:t xml:space="preserve">Visible to the room</w:t>
            </w:r>
          </w:p>
        </w:tc>
      </w:tr>
      <w:tr>
        <w:tc>
          <w:tcPr/>
          <w:p>
            <w:pPr>
              <w:pStyle w:val="Compact"/>
            </w:pPr>
            <w:r>
              <w:t xml:space="preserve">Flip chart</w:t>
            </w:r>
          </w:p>
        </w:tc>
        <w:tc>
          <w:tcPr/>
          <w:p>
            <w:pPr>
              <w:pStyle w:val="Compact"/>
            </w:pPr>
            <w:r>
              <w:t xml:space="preserve">Headed</w:t>
            </w:r>
            <w:r>
              <w:t xml:space="preserve"> </w:t>
            </w:r>
            <w:r>
              <w:t xml:space="preserve">“What stopped us”</w:t>
            </w:r>
          </w:p>
        </w:tc>
      </w:tr>
    </w:tbl>
    <w:p>
      <w:pPr>
        <w:pStyle w:val="BodyText"/>
      </w:pPr>
      <w:r>
        <w:rPr>
          <w:b/>
          <w:bCs/>
        </w:rPr>
        <w:t xml:space="preserve">Pairing rule.</w:t>
      </w:r>
      <w:r>
        <w:t xml:space="preserve"> </w:t>
      </w:r>
      <w:r>
        <w:t xml:space="preserve">Pair across the pre-assessment range - a higher scorer with a</w:t>
      </w:r>
      <w:r>
        <w:t xml:space="preserve"> </w:t>
      </w:r>
      <w:r>
        <w:t xml:space="preserve">lower scorer - but</w:t>
      </w:r>
      <w:r>
        <w:t xml:space="preserve"> </w:t>
      </w:r>
      <w:r>
        <w:rPr>
          <w:b/>
          <w:bCs/>
        </w:rPr>
        <w:t xml:space="preserve">never announce why pairs were formed</w:t>
      </w:r>
      <w:r>
        <w:t xml:space="preserve">. Same-level pairs</w:t>
      </w:r>
      <w:r>
        <w:t xml:space="preserve"> </w:t>
      </w:r>
      <w:r>
        <w:t xml:space="preserve">produce either two failures with no diagnosis, or two people who assume the tool</w:t>
      </w:r>
      <w:r>
        <w:t xml:space="preserve"> </w:t>
      </w:r>
      <w:r>
        <w:t xml:space="preserve">is broken.</w:t>
      </w:r>
    </w:p>
    <w:p>
      <w:pPr>
        <w:pStyle w:val="BodyText"/>
      </w:pPr>
      <w:r>
        <w:rPr>
          <w:b/>
          <w:bCs/>
        </w:rPr>
        <w:t xml:space="preserve">One machine per pair for the reproduction phase.</w:t>
      </w:r>
      <w:r>
        <w:t xml:space="preserve"> </w:t>
      </w:r>
      <w:r>
        <w:t xml:space="preserve">They must work on the</w:t>
      </w:r>
      <w:r>
        <w:t xml:space="preserve"> </w:t>
      </w:r>
      <w:r>
        <w:t xml:space="preserve">partner’s file together; watching someone struggle with your instructions is</w:t>
      </w:r>
      <w:r>
        <w:t xml:space="preserve"> </w:t>
      </w:r>
      <w:r>
        <w:t xml:space="preserve">where the learning is.</w:t>
      </w:r>
    </w:p>
    <w:p>
      <w:r>
        <w:pict>
          <v:rect style="width:0;height:1.5pt" o:hralign="center" o:hrstd="t" o:hr="t"/>
        </w:pict>
      </w:r>
    </w:p>
    <w:bookmarkEnd w:id="332"/>
    <w:bookmarkStart w:id="339" w:name="minute-by-minute"/>
    <w:p>
      <w:pPr>
        <w:pStyle w:val="Heading2"/>
      </w:pPr>
      <w:r>
        <w:t xml:space="preserve">Minute by minute</w:t>
      </w:r>
    </w:p>
    <w:bookmarkStart w:id="333" w:name="framing"/>
    <w:p>
      <w:pPr>
        <w:pStyle w:val="Heading3"/>
      </w:pPr>
      <w:r>
        <w:t xml:space="preserve">0-8 · Framing</w:t>
      </w:r>
    </w:p>
    <w:p>
      <w:pPr>
        <w:pStyle w:val="FirstParagraph"/>
      </w:pPr>
      <w:r>
        <w:t xml:space="preserve">Say, roughly - this wording is not load-bearing:</w:t>
      </w:r>
    </w:p>
    <w:p>
      <w:pPr>
        <w:pStyle w:val="BlockText"/>
      </w:pPr>
      <w:r>
        <w:t xml:space="preserve">“Yesterday you each cleaned the facility list. This morning we are going to</w:t>
      </w:r>
      <w:r>
        <w:t xml:space="preserve"> </w:t>
      </w:r>
      <w:r>
        <w:t xml:space="preserve">check something simple: whether the work you did is</w:t>
      </w:r>
      <w:r>
        <w:t xml:space="preserve"> </w:t>
      </w:r>
      <w:r>
        <w:rPr>
          <w:i/>
          <w:iCs/>
        </w:rPr>
        <w:t xml:space="preserve">usable by the department</w:t>
      </w:r>
      <w:r>
        <w:t xml:space="preserve"> </w:t>
      </w:r>
      <w:r>
        <w:t xml:space="preserve">or only usable by you.”</w:t>
      </w:r>
    </w:p>
    <w:p>
      <w:pPr>
        <w:pStyle w:val="FirstParagraph"/>
      </w:pPr>
      <w:r>
        <w:t xml:space="preserve">Then, verbatim, because this line prevents the session being read as a test:</w:t>
      </w:r>
    </w:p>
    <w:p>
      <w:pPr>
        <w:pStyle w:val="BlockText"/>
      </w:pPr>
      <w:r>
        <w:rPr>
          <w:b/>
          <w:bCs/>
        </w:rPr>
        <w:t xml:space="preserve">“Nobody’s cleaning is being marked this morning. What we are testing is the</w:t>
      </w:r>
      <w:r>
        <w:rPr>
          <w:b/>
          <w:bCs/>
        </w:rPr>
        <w:t xml:space="preserve"> </w:t>
      </w:r>
      <w:r>
        <w:rPr>
          <w:b/>
          <w:bCs/>
        </w:rPr>
        <w:t xml:space="preserve">handover, not the person.”</w:t>
      </w:r>
    </w:p>
    <w:p>
      <w:pPr>
        <w:pStyle w:val="FirstParagraph"/>
      </w:pPr>
      <w:r>
        <w:t xml:space="preserve">Hand out</w:t>
      </w:r>
      <w:r>
        <w:t xml:space="preserve"> </w:t>
      </w:r>
      <w:r>
        <w:rPr>
          <w:b/>
          <w:bCs/>
        </w:rPr>
        <w:t xml:space="preserve">Brief A</w:t>
      </w:r>
      <w:r>
        <w:t xml:space="preserve">. Do not hand out Brief B.</w:t>
      </w:r>
    </w:p>
    <w:bookmarkEnd w:id="333"/>
    <w:bookmarkStart w:id="334" w:name="task-a---write-the-record-17-min"/>
    <w:p>
      <w:pPr>
        <w:pStyle w:val="Heading3"/>
      </w:pPr>
      <w:r>
        <w:t xml:space="preserve">8-25 · Task A - write the record (17 min)</w:t>
      </w:r>
    </w:p>
    <w:p>
      <w:pPr>
        <w:pStyle w:val="FirstParagraph"/>
      </w:pPr>
      <w:r>
        <w:t xml:space="preserve">Participants work</w:t>
      </w:r>
      <w:r>
        <w:t xml:space="preserve"> </w:t>
      </w:r>
      <w:r>
        <w:rPr>
          <w:b/>
          <w:bCs/>
        </w:rPr>
        <w:t xml:space="preserve">alone</w:t>
      </w:r>
      <w:r>
        <w:t xml:space="preserve">, writing the record of what they did yesterday. Brief</w:t>
      </w:r>
      <w:r>
        <w:t xml:space="preserve"> </w:t>
      </w:r>
      <w:r>
        <w:t xml:space="preserve">A gives them the format.</w:t>
      </w:r>
    </w:p>
    <w:p>
      <w:pPr>
        <w:pStyle w:val="BodyText"/>
      </w:pPr>
      <w:r>
        <w:rPr>
          <w:b/>
          <w:bCs/>
        </w:rPr>
        <w:t xml:space="preserve">Walk the room. Do not correct anything.</w:t>
      </w:r>
      <w:r>
        <w:t xml:space="preserve"> </w:t>
      </w:r>
      <w:r>
        <w:t xml:space="preserve">You will see records that say</w:t>
      </w:r>
      <w:r>
        <w:t xml:space="preserve"> </w:t>
      </w:r>
      <w:r>
        <w:t xml:space="preserve">“cleaned the LGA names”</w:t>
      </w:r>
      <w:r>
        <w:t xml:space="preserve"> </w:t>
      </w:r>
      <w:r>
        <w:t xml:space="preserve">with no list of what changed. Leave them. Correcting now</w:t>
      </w:r>
      <w:r>
        <w:t xml:space="preserve"> </w:t>
      </w:r>
      <w:r>
        <w:t xml:space="preserve">destroys the session.</w:t>
      </w:r>
    </w:p>
    <w:p>
      <w:pPr>
        <w:pStyle w:val="BodyText"/>
      </w:pPr>
      <w:r>
        <w:t xml:space="preserve">If asked</w:t>
      </w:r>
      <w:r>
        <w:t xml:space="preserve"> </w:t>
      </w:r>
      <w:r>
        <w:rPr>
          <w:i/>
          <w:iCs/>
        </w:rPr>
        <w:t xml:space="preserve">“how much detail?”</w:t>
      </w:r>
      <w:r>
        <w:t xml:space="preserve">, reply:</w:t>
      </w:r>
    </w:p>
    <w:p>
      <w:pPr>
        <w:pStyle w:val="BlockText"/>
      </w:pPr>
      <w:r>
        <w:rPr>
          <w:b/>
          <w:bCs/>
        </w:rPr>
        <w:t xml:space="preserve">“Enough that someone else could do exactly what you did.”</w:t>
      </w:r>
    </w:p>
    <w:p>
      <w:pPr>
        <w:pStyle w:val="FirstParagraph"/>
      </w:pPr>
      <w:r>
        <w:t xml:space="preserve">Then leave. Do not elaborate - the ambiguity is the point, and most will resolve</w:t>
      </w:r>
      <w:r>
        <w:t xml:space="preserve"> </w:t>
      </w:r>
      <w:r>
        <w:t xml:space="preserve">it too thinly.</w:t>
      </w:r>
    </w:p>
    <w:p>
      <w:pPr>
        <w:pStyle w:val="BodyText"/>
      </w:pPr>
      <w:r>
        <w:t xml:space="preserve">At 25 minutes, stop them</w:t>
      </w:r>
      <w:r>
        <w:t xml:space="preserve"> </w:t>
      </w:r>
      <w:r>
        <w:rPr>
          <w:b/>
          <w:bCs/>
        </w:rPr>
        <w:t xml:space="preserve">whether or not they have finished.</w:t>
      </w:r>
      <w:r>
        <w:t xml:space="preserve"> </w:t>
      </w:r>
      <w:r>
        <w:t xml:space="preserve">Collect nothing.</w:t>
      </w:r>
    </w:p>
    <w:bookmarkEnd w:id="334"/>
    <w:bookmarkStart w:id="335" w:name="X2b02ec21b78ded296da3961fb206a981498c894"/>
    <w:p>
      <w:pPr>
        <w:pStyle w:val="Heading3"/>
      </w:pPr>
      <w:r>
        <w:t xml:space="preserve">25-50 · Task B - reproduce your partner’s work (25 min)</w:t>
      </w:r>
    </w:p>
    <w:p>
      <w:pPr>
        <w:pStyle w:val="FirstParagraph"/>
      </w:pPr>
      <w:r>
        <w:t xml:space="preserve">Hand out</w:t>
      </w:r>
      <w:r>
        <w:t xml:space="preserve"> </w:t>
      </w:r>
      <w:r>
        <w:rPr>
          <w:b/>
          <w:bCs/>
        </w:rPr>
        <w:t xml:space="preserve">Brief B</w:t>
      </w:r>
      <w:r>
        <w:t xml:space="preserve">. Announce the rule, verbatim:</w:t>
      </w:r>
    </w:p>
    <w:p>
      <w:pPr>
        <w:pStyle w:val="BlockText"/>
      </w:pPr>
      <w:r>
        <w:rPr>
          <w:b/>
          <w:bCs/>
        </w:rPr>
        <w:t xml:space="preserve">“From now until I call time, you may not speak to your partner about their</w:t>
      </w:r>
      <w:r>
        <w:rPr>
          <w:b/>
          <w:bCs/>
        </w:rPr>
        <w:t xml:space="preserve"> </w:t>
      </w:r>
      <w:r>
        <w:rPr>
          <w:b/>
          <w:bCs/>
        </w:rPr>
        <w:t xml:space="preserve">work. Not one question. If their record does not tell you something, write down</w:t>
      </w:r>
      <w:r>
        <w:rPr>
          <w:b/>
          <w:bCs/>
        </w:rPr>
        <w:t xml:space="preserve"> </w:t>
      </w:r>
      <w:r>
        <w:rPr>
          <w:b/>
          <w:bCs/>
        </w:rPr>
        <w:t xml:space="preserve">what it did not tell you and carry on as best you can.”</w:t>
      </w:r>
    </w:p>
    <w:p>
      <w:pPr>
        <w:pStyle w:val="FirstParagraph"/>
      </w:pPr>
      <w:r>
        <w:t xml:space="preserve">Pairs move to one machine, open the</w:t>
      </w:r>
      <w:r>
        <w:t xml:space="preserve"> </w:t>
      </w:r>
      <w:r>
        <w:rPr>
          <w:b/>
          <w:bCs/>
        </w:rPr>
        <w:t xml:space="preserve">raw</w:t>
      </w:r>
      <w:r>
        <w:t xml:space="preserve"> </w:t>
      </w:r>
      <w:r>
        <w:t xml:space="preserve">file and the</w:t>
      </w:r>
      <w:r>
        <w:t xml:space="preserve"> </w:t>
      </w:r>
      <w:r>
        <w:rPr>
          <w:b/>
          <w:bCs/>
        </w:rPr>
        <w:t xml:space="preserve">partner’s record</w:t>
      </w:r>
      <w:r>
        <w:t xml:space="preserve">,</w:t>
      </w:r>
      <w:r>
        <w:t xml:space="preserve"> </w:t>
      </w:r>
      <w:r>
        <w:t xml:space="preserve">and attempt to produce the partner’s cleaned file.</w:t>
      </w:r>
    </w:p>
    <w:p>
      <w:pPr>
        <w:pStyle w:val="BodyText"/>
      </w:pPr>
      <w:r>
        <w:rPr>
          <w:b/>
          <w:bCs/>
        </w:rPr>
        <w:t xml:space="preserve">Enforce the no-talking rule firmly.</w:t>
      </w:r>
      <w:r>
        <w:t xml:space="preserve"> </w:t>
      </w:r>
      <w:r>
        <w:t xml:space="preserve">It will be broken within four minutes,</w:t>
      </w:r>
      <w:r>
        <w:t xml:space="preserve"> </w:t>
      </w:r>
      <w:r>
        <w:t xml:space="preserve">usually by the record’s author leaning in to explain. That instinct is exactly</w:t>
      </w:r>
      <w:r>
        <w:t xml:space="preserve"> </w:t>
      </w:r>
      <w:r>
        <w:t xml:space="preserve">what the session is about. Intervene with:</w:t>
      </w:r>
    </w:p>
    <w:p>
      <w:pPr>
        <w:pStyle w:val="BlockText"/>
      </w:pPr>
      <w:r>
        <w:t xml:space="preserve">“That is the fourth thing you have had to explain. Write each one down - that</w:t>
      </w:r>
      <w:r>
        <w:t xml:space="preserve"> </w:t>
      </w:r>
      <w:r>
        <w:t xml:space="preserve">list is your real output this morning.”</w:t>
      </w:r>
    </w:p>
    <w:p>
      <w:pPr>
        <w:pStyle w:val="FirstParagraph"/>
      </w:pPr>
      <w:r>
        <w:rPr>
          <w:b/>
          <w:bCs/>
        </w:rPr>
        <w:t xml:space="preserve">Your job in this phase is to notice, not to help.</w:t>
      </w:r>
      <w:r>
        <w:t xml:space="preserve"> </w:t>
      </w:r>
      <w:r>
        <w:t xml:space="preserve">Track which failures recur;</w:t>
      </w:r>
      <w:r>
        <w:t xml:space="preserve"> </w:t>
      </w:r>
      <w:r>
        <w:t xml:space="preserve">you will need them at 50 minutes.</w:t>
      </w:r>
    </w:p>
    <w:p>
      <w:pPr>
        <w:pStyle w:val="BodyText"/>
      </w:pPr>
      <w:r>
        <w:t xml:space="preserve">At 45 minutes, ask each pair to note</w:t>
      </w:r>
      <w:r>
        <w:t xml:space="preserve"> </w:t>
      </w:r>
      <w:r>
        <w:rPr>
          <w:b/>
          <w:bCs/>
        </w:rPr>
        <w:t xml:space="preserve">row counts</w:t>
      </w:r>
      <w:r>
        <w:t xml:space="preserve"> </w:t>
      </w:r>
      <w:r>
        <w:t xml:space="preserve">for the file they produced</w:t>
      </w:r>
      <w:r>
        <w:t xml:space="preserve"> </w:t>
      </w:r>
      <w:r>
        <w:t xml:space="preserve">and the partner’s original.</w:t>
      </w:r>
    </w:p>
    <w:bookmarkEnd w:id="335"/>
    <w:bookmarkStart w:id="336" w:name="what-stopped-us-15-min"/>
    <w:p>
      <w:pPr>
        <w:pStyle w:val="Heading3"/>
      </w:pPr>
      <w:r>
        <w:t xml:space="preserve">50-65 · What stopped us (15 min)</w:t>
      </w:r>
    </w:p>
    <w:p>
      <w:pPr>
        <w:pStyle w:val="FirstParagraph"/>
      </w:pPr>
      <w:r>
        <w:t xml:space="preserve">Round the room. Each pair gives</w:t>
      </w:r>
      <w:r>
        <w:t xml:space="preserve"> </w:t>
      </w:r>
      <w:r>
        <w:rPr>
          <w:b/>
          <w:bCs/>
        </w:rPr>
        <w:t xml:space="preserve">one</w:t>
      </w:r>
      <w:r>
        <w:t xml:space="preserve"> </w:t>
      </w:r>
      <w:r>
        <w:t xml:space="preserve">thing the record failed to tell them.</w:t>
      </w:r>
      <w:r>
        <w:t xml:space="preserve"> </w:t>
      </w:r>
      <w:r>
        <w:t xml:space="preserve">Write them on the flip chart, grouped as they emerge. Do not attribute to</w:t>
      </w:r>
      <w:r>
        <w:t xml:space="preserve"> </w:t>
      </w:r>
      <w:r>
        <w:t xml:space="preserve">individuals - say</w:t>
      </w:r>
      <w:r>
        <w:t xml:space="preserve"> </w:t>
      </w:r>
      <w:r>
        <w:t xml:space="preserve">“a pair found”</w:t>
      </w:r>
      <w:r>
        <w:t xml:space="preserve">, never a name.</w:t>
      </w:r>
    </w:p>
    <w:p>
      <w:pPr>
        <w:pStyle w:val="BodyText"/>
      </w:pPr>
      <w:r>
        <w:rPr>
          <w:b/>
          <w:bCs/>
        </w:rPr>
        <w:t xml:space="preserve">Expected groupings</w:t>
      </w:r>
      <w:r>
        <w:t xml:space="preserve"> </w:t>
      </w:r>
      <w:r>
        <w:t xml:space="preserve">(see the errors table below): order not stated,</w:t>
      </w:r>
      <w:r>
        <w:t xml:space="preserve"> </w:t>
      </w:r>
      <w:r>
        <w:t xml:space="preserve">“cleaned”</w:t>
      </w:r>
      <w:r>
        <w:t xml:space="preserve"> </w:t>
      </w:r>
      <w:r>
        <w:t xml:space="preserve">without saying how, decisions not recorded, source file ambiguous, counts absent.</w:t>
      </w:r>
    </w:p>
    <w:p>
      <w:pPr>
        <w:pStyle w:val="BodyText"/>
      </w:pPr>
      <w:r>
        <w:t xml:space="preserve">Then ask the room, and wait for the answer rather than supplying it:</w:t>
      </w:r>
    </w:p>
    <w:p>
      <w:pPr>
        <w:pStyle w:val="BlockText"/>
      </w:pPr>
      <w:r>
        <w:rPr>
          <w:b/>
          <w:bCs/>
        </w:rPr>
        <w:t xml:space="preserve">“How many of you produced a file with the same number of rows as your</w:t>
      </w:r>
      <w:r>
        <w:rPr>
          <w:b/>
          <w:bCs/>
        </w:rPr>
        <w:t xml:space="preserve"> </w:t>
      </w:r>
      <w:r>
        <w:rPr>
          <w:b/>
          <w:bCs/>
        </w:rPr>
        <w:t xml:space="preserve">partner’s?”</w:t>
      </w:r>
    </w:p>
    <w:p>
      <w:pPr>
        <w:pStyle w:val="FirstParagraph"/>
      </w:pPr>
      <w:r>
        <w:t xml:space="preserve">Typically two or three pairs of ten. Let the silence sit.</w:t>
      </w:r>
      <w:r>
        <w:t xml:space="preserve"> </w:t>
      </w:r>
      <w:r>
        <w:rPr>
          <w:b/>
          <w:bCs/>
        </w:rPr>
        <w:t xml:space="preserve">This is the moment</w:t>
      </w:r>
      <w:r>
        <w:rPr>
          <w:b/>
          <w:bCs/>
        </w:rPr>
        <w:t xml:space="preserve"> </w:t>
      </w:r>
      <w:r>
        <w:rPr>
          <w:b/>
          <w:bCs/>
        </w:rPr>
        <w:t xml:space="preserve">the session exists for.</w:t>
      </w:r>
      <w:r>
        <w:t xml:space="preserve"> </w:t>
      </w:r>
      <w:r>
        <w:t xml:space="preserve">Do not rescue it, and do not lecture. Say only:</w:t>
      </w:r>
    </w:p>
    <w:p>
      <w:pPr>
        <w:pStyle w:val="BlockText"/>
      </w:pPr>
      <w:r>
        <w:t xml:space="preserve">“So the work was right, and it did not survive the handover.”</w:t>
      </w:r>
    </w:p>
    <w:bookmarkEnd w:id="336"/>
    <w:bookmarkStart w:id="337" w:name="repair-and-re-test-18-min"/>
    <w:p>
      <w:pPr>
        <w:pStyle w:val="Heading3"/>
      </w:pPr>
      <w:r>
        <w:t xml:space="preserve">65-83 · Repair and re-test (18 min)</w:t>
      </w:r>
    </w:p>
    <w:p>
      <w:pPr>
        <w:pStyle w:val="FirstParagraph"/>
      </w:pPr>
      <w:r>
        <w:t xml:space="preserve">Participants take back their own record and rewrite it using the flip chart.</w:t>
      </w:r>
      <w:r>
        <w:t xml:space="preserve"> </w:t>
      </w:r>
      <w:r>
        <w:rPr>
          <w:b/>
          <w:bCs/>
        </w:rPr>
        <w:t xml:space="preserve">10 minutes.</w:t>
      </w:r>
    </w:p>
    <w:p>
      <w:pPr>
        <w:pStyle w:val="BodyText"/>
      </w:pPr>
      <w:r>
        <w:t xml:space="preserve">Then</w:t>
      </w:r>
      <w:r>
        <w:t xml:space="preserve"> </w:t>
      </w:r>
      <w:r>
        <w:rPr>
          <w:b/>
          <w:bCs/>
        </w:rPr>
        <w:t xml:space="preserve">re-pair with a different partner</w:t>
      </w:r>
      <w:r>
        <w:t xml:space="preserve"> </w:t>
      </w:r>
      <w:r>
        <w:t xml:space="preserve">and give</w:t>
      </w:r>
      <w:r>
        <w:t xml:space="preserve"> </w:t>
      </w:r>
      <w:r>
        <w:rPr>
          <w:b/>
          <w:bCs/>
        </w:rPr>
        <w:t xml:space="preserve">8 minutes</w:t>
      </w:r>
      <w:r>
        <w:t xml:space="preserve"> </w:t>
      </w:r>
      <w:r>
        <w:t xml:space="preserve">to attempt</w:t>
      </w:r>
      <w:r>
        <w:t xml:space="preserve"> </w:t>
      </w:r>
      <w:r>
        <w:t xml:space="preserve">reproduction again. Eight minutes is not enough to finish, and it does not need</w:t>
      </w:r>
      <w:r>
        <w:t xml:space="preserve"> </w:t>
      </w:r>
      <w:r>
        <w:t xml:space="preserve">to be - what is being tested is whether the second reader gets</w:t>
      </w:r>
      <w:r>
        <w:t xml:space="preserve"> </w:t>
      </w:r>
      <w:r>
        <w:rPr>
          <w:i/>
          <w:iCs/>
        </w:rPr>
        <w:t xml:space="preserve">further</w:t>
      </w:r>
      <w:r>
        <w:t xml:space="preserve">, not</w:t>
      </w:r>
      <w:r>
        <w:t xml:space="preserve"> </w:t>
      </w:r>
      <w:r>
        <w:t xml:space="preserve">whether they finish.</w:t>
      </w:r>
    </w:p>
    <w:p>
      <w:pPr>
        <w:pStyle w:val="BodyText"/>
      </w:pPr>
      <w:r>
        <w:t xml:space="preserve">Ask for a show of hands:</w:t>
      </w:r>
      <w:r>
        <w:t xml:space="preserve"> </w:t>
      </w:r>
      <w:r>
        <w:rPr>
          <w:b/>
          <w:bCs/>
        </w:rPr>
        <w:t xml:space="preserve">“Who got further this time?”</w:t>
      </w:r>
      <w:r>
        <w:t xml:space="preserve"> </w:t>
      </w:r>
      <w:r>
        <w:t xml:space="preserve">Near-universal, and it</w:t>
      </w:r>
      <w:r>
        <w:t xml:space="preserve"> </w:t>
      </w:r>
      <w:r>
        <w:t xml:space="preserve">is the first evidence they have that the fix is achievable.</w:t>
      </w:r>
    </w:p>
    <w:bookmarkEnd w:id="337"/>
    <w:bookmarkStart w:id="338" w:name="consolidate"/>
    <w:p>
      <w:pPr>
        <w:pStyle w:val="Heading3"/>
      </w:pPr>
      <w:r>
        <w:t xml:space="preserve">83-90 · Consolidate</w:t>
      </w:r>
    </w:p>
    <w:p>
      <w:pPr>
        <w:pStyle w:val="FirstParagraph"/>
      </w:pPr>
      <w:r>
        <w:t xml:space="preserve">Ask the room for the minimum a record must contain. Take five or six items only.</w:t>
      </w:r>
      <w:r>
        <w:t xml:space="preserve"> </w:t>
      </w:r>
      <w:r>
        <w:t xml:space="preserve">You will get most of the model answer back; supply nothing they do not offer,</w:t>
      </w:r>
      <w:r>
        <w:t xml:space="preserve"> </w:t>
      </w:r>
      <w:r>
        <w:t xml:space="preserve">and do not correct omissions - Day 3 session 3 is where they draft the full</w:t>
      </w:r>
      <w:r>
        <w:t xml:space="preserve"> </w:t>
      </w:r>
      <w:r>
        <w:t xml:space="preserve">standard, and it must be theirs.</w:t>
      </w:r>
    </w:p>
    <w:p>
      <w:pPr>
        <w:pStyle w:val="BodyText"/>
      </w:pPr>
      <w:r>
        <w:t xml:space="preserve">Close, verbatim:</w:t>
      </w:r>
    </w:p>
    <w:p>
      <w:pPr>
        <w:pStyle w:val="BlockText"/>
      </w:pPr>
      <w:r>
        <w:rPr>
          <w:b/>
          <w:bCs/>
        </w:rPr>
        <w:t xml:space="preserve">“Your cleaning was not the problem. Every one of you could repeat your own</w:t>
      </w:r>
      <w:r>
        <w:rPr>
          <w:b/>
          <w:bCs/>
        </w:rPr>
        <w:t xml:space="preserve"> </w:t>
      </w:r>
      <w:r>
        <w:rPr>
          <w:b/>
          <w:bCs/>
        </w:rPr>
        <w:t xml:space="preserve">work. The department cannot, and that is a different skill - it is the one we</w:t>
      </w:r>
      <w:r>
        <w:rPr>
          <w:b/>
          <w:bCs/>
        </w:rPr>
        <w:t xml:space="preserve"> </w:t>
      </w:r>
      <w:r>
        <w:rPr>
          <w:b/>
          <w:bCs/>
        </w:rPr>
        <w:t xml:space="preserve">are building this week.”</w:t>
      </w:r>
    </w:p>
    <w:p>
      <w:r>
        <w:pict>
          <v:rect style="width:0;height:1.5pt" o:hralign="center" o:hrstd="t" o:hr="t"/>
        </w:pict>
      </w:r>
    </w:p>
    <w:bookmarkEnd w:id="338"/>
    <w:bookmarkEnd w:id="339"/>
    <w:bookmarkStart w:id="341" w:name="common-errors-and-how-to-intervene"/>
    <w:p>
      <w:pPr>
        <w:pStyle w:val="Heading2"/>
      </w:pPr>
      <w:r>
        <w:t xml:space="preserve">Common errors, and how to intervene</w:t>
      </w:r>
    </w:p>
    <w:p>
      <w:pPr>
        <w:pStyle w:val="FirstParagraph"/>
      </w:pPr>
      <w:r>
        <w:t xml:space="preserve">Ranked by how often they occur.</w:t>
      </w:r>
      <w:r>
        <w:t xml:space="preserve"> </w:t>
      </w:r>
      <w:r>
        <w:rPr>
          <w:b/>
          <w:bCs/>
        </w:rPr>
        <w:t xml:space="preserve">Interventions are all delayed to the 50-minute</w:t>
      </w:r>
      <w:r>
        <w:rPr>
          <w:b/>
          <w:bCs/>
        </w:rPr>
        <w:t xml:space="preserve"> </w:t>
      </w:r>
      <w:r>
        <w:rPr>
          <w:b/>
          <w:bCs/>
        </w:rPr>
        <w:t xml:space="preserve">discussion unless flagged otherwise</w:t>
      </w:r>
      <w:r>
        <w:t xml:space="preserve"> </w:t>
      </w:r>
      <w:r>
        <w:t xml:space="preserve">- correcting during Task B removes the</w:t>
      </w:r>
      <w:r>
        <w:t xml:space="preserve"> </w:t>
      </w:r>
      <w:r>
        <w:t xml:space="preserve">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What you will see</w:t>
            </w:r>
          </w:p>
        </w:tc>
        <w:tc>
          <w:tcPr/>
          <w:p>
            <w:pPr>
              <w:pStyle w:val="Compact"/>
            </w:pPr>
            <w:r>
              <w:t xml:space="preserve">Why it happens</w:t>
            </w:r>
          </w:p>
        </w:tc>
        <w:tc>
          <w:tcPr/>
          <w:p>
            <w:pPr>
              <w:pStyle w:val="Compact"/>
            </w:pPr>
            <w:r>
              <w:t xml:space="preserve">Intervention</w:t>
            </w:r>
          </w:p>
        </w:tc>
      </w:tr>
      <w:tr>
        <w:tc>
          <w:tcPr/>
          <w:p>
            <w:pPr>
              <w:pStyle w:val="Compact"/>
            </w:pPr>
            <w:r>
              <w:t xml:space="preserve">1</w:t>
            </w:r>
          </w:p>
        </w:tc>
        <w:tc>
          <w:tcPr/>
          <w:p>
            <w:pPr>
              <w:pStyle w:val="Compact"/>
            </w:pPr>
            <w:r>
              <w:rPr>
                <w:i/>
                <w:iCs/>
              </w:rPr>
              <w:t xml:space="preserve">“Removed duplicates”</w:t>
            </w:r>
            <w:r>
              <w:t xml:space="preserve"> </w:t>
            </w:r>
            <w:r>
              <w:t xml:space="preserve">- no key, no count, no rule for which was kept</w:t>
            </w:r>
          </w:p>
        </w:tc>
        <w:tc>
          <w:tcPr/>
          <w:p>
            <w:pPr>
              <w:pStyle w:val="Compact"/>
            </w:pPr>
            <w:r>
              <w:t xml:space="preserve">Deduplication feels self-evident to the person who did it</w:t>
            </w:r>
          </w:p>
        </w:tc>
        <w:tc>
          <w:tcPr/>
          <w:p>
            <w:pPr>
              <w:pStyle w:val="Compact"/>
            </w:pPr>
            <w:r>
              <w:t xml:space="preserve">At 50 min:</w:t>
            </w:r>
            <w:r>
              <w:t xml:space="preserve"> </w:t>
            </w:r>
            <w:r>
              <w:t xml:space="preserve">“Which of the two rows survived? Did your partner keep the same one?”</w:t>
            </w:r>
          </w:p>
        </w:tc>
      </w:tr>
      <w:tr>
        <w:tc>
          <w:tcPr/>
          <w:p>
            <w:pPr>
              <w:pStyle w:val="Compact"/>
            </w:pPr>
            <w:r>
              <w:t xml:space="preserve">2</w:t>
            </w:r>
          </w:p>
        </w:tc>
        <w:tc>
          <w:tcPr/>
          <w:p>
            <w:pPr>
              <w:pStyle w:val="Compact"/>
            </w:pPr>
            <w:r>
              <w:t xml:space="preserve">Steps in the wrong order, or no order at all</w:t>
            </w:r>
          </w:p>
        </w:tc>
        <w:tc>
          <w:tcPr/>
          <w:p>
            <w:pPr>
              <w:pStyle w:val="Compact"/>
            </w:pPr>
            <w:r>
              <w:t xml:space="preserve">They remember the</w:t>
            </w:r>
            <w:r>
              <w:t xml:space="preserve"> </w:t>
            </w:r>
            <w:r>
              <w:rPr>
                <w:i/>
                <w:iCs/>
              </w:rPr>
              <w:t xml:space="preserve">set</w:t>
            </w:r>
            <w:r>
              <w:t xml:space="preserve"> </w:t>
            </w:r>
            <w:r>
              <w:t xml:space="preserve">of actions, not the sequence</w:t>
            </w:r>
          </w:p>
        </w:tc>
        <w:tc>
          <w:tcPr/>
          <w:p>
            <w:pPr>
              <w:pStyle w:val="Compact"/>
            </w:pPr>
            <w:r>
              <w:t xml:space="preserve">Ask a pair to state what happens if trimming spaces comes after grouping names. Let them work it out</w:t>
            </w:r>
          </w:p>
        </w:tc>
      </w:tr>
      <w:tr>
        <w:tc>
          <w:tcPr/>
          <w:p>
            <w:pPr>
              <w:pStyle w:val="Compact"/>
            </w:pPr>
            <w:r>
              <w:t xml:space="preserve">3</w:t>
            </w:r>
          </w:p>
        </w:tc>
        <w:tc>
          <w:tcPr/>
          <w:p>
            <w:pPr>
              <w:pStyle w:val="Compact"/>
            </w:pPr>
            <w:r>
              <w:rPr>
                <w:i/>
                <w:iCs/>
              </w:rPr>
              <w:t xml:space="preserve">“Corrected the LGA names”</w:t>
            </w:r>
            <w:r>
              <w:t xml:space="preserve"> </w:t>
            </w:r>
            <w:r>
              <w:t xml:space="preserve">with no mapping</w:t>
            </w:r>
          </w:p>
        </w:tc>
        <w:tc>
          <w:tcPr/>
          <w:p>
            <w:pPr>
              <w:pStyle w:val="Compact"/>
            </w:pPr>
            <w:r>
              <w:t xml:space="preserve">The variants were obvious on the day</w:t>
            </w:r>
          </w:p>
        </w:tc>
        <w:tc>
          <w:tcPr/>
          <w:p>
            <w:pPr>
              <w:pStyle w:val="Compact"/>
            </w:pPr>
            <w:r>
              <w:t xml:space="preserve">“Your partner has seen</w:t>
            </w:r>
            <w:r>
              <w:t xml:space="preserve"> </w:t>
            </w:r>
            <w:r>
              <w:rPr>
                <w:rStyle w:val="VerbatimChar"/>
              </w:rPr>
              <w:t xml:space="preserve">Idi Oro</w:t>
            </w:r>
            <w:r>
              <w:t xml:space="preserve">,</w:t>
            </w:r>
            <w:r>
              <w:t xml:space="preserve"> </w:t>
            </w:r>
            <w:r>
              <w:rPr>
                <w:rStyle w:val="VerbatimChar"/>
              </w:rPr>
              <w:t xml:space="preserve">IDI-ORO</w:t>
            </w:r>
            <w:r>
              <w:t xml:space="preserve"> </w:t>
            </w:r>
            <w:r>
              <w:t xml:space="preserve">and</w:t>
            </w:r>
            <w:r>
              <w:t xml:space="preserve"> </w:t>
            </w:r>
            <w:r>
              <w:rPr>
                <w:rStyle w:val="VerbatimChar"/>
              </w:rPr>
              <w:t xml:space="preserve">Idi-oro</w:t>
            </w:r>
            <w:r>
              <w:t xml:space="preserve">. Which is correct, and how would they know?”</w:t>
            </w:r>
          </w:p>
        </w:tc>
      </w:tr>
      <w:tr>
        <w:tc>
          <w:tcPr/>
          <w:p>
            <w:pPr>
              <w:pStyle w:val="Compact"/>
            </w:pPr>
            <w:r>
              <w:t xml:space="preserve">4</w:t>
            </w:r>
          </w:p>
        </w:tc>
        <w:tc>
          <w:tcPr/>
          <w:p>
            <w:pPr>
              <w:pStyle w:val="Compact"/>
            </w:pPr>
            <w:r>
              <w:t xml:space="preserve">No row counts anywhere</w:t>
            </w:r>
          </w:p>
        </w:tc>
        <w:tc>
          <w:tcPr/>
          <w:p>
            <w:pPr>
              <w:pStyle w:val="Compact"/>
            </w:pPr>
            <w:r>
              <w:t xml:space="preserve">Counting feels bureaucratic until reproduction fails</w:t>
            </w:r>
          </w:p>
        </w:tc>
        <w:tc>
          <w:tcPr/>
          <w:p>
            <w:pPr>
              <w:pStyle w:val="Compact"/>
            </w:pPr>
            <w:r>
              <w:t xml:space="preserve">This is why the row-count check at 45 min exists. Let the numbers make the argument</w:t>
            </w:r>
          </w:p>
        </w:tc>
      </w:tr>
      <w:tr>
        <w:tc>
          <w:tcPr/>
          <w:p>
            <w:pPr>
              <w:pStyle w:val="Compact"/>
            </w:pPr>
            <w:r>
              <w:t xml:space="preserve">5</w:t>
            </w:r>
          </w:p>
        </w:tc>
        <w:tc>
          <w:tcPr/>
          <w:p>
            <w:pPr>
              <w:pStyle w:val="Compact"/>
            </w:pPr>
            <w:r>
              <w:t xml:space="preserve">Source file ambiguous - several files named</w:t>
            </w:r>
            <w:r>
              <w:t xml:space="preserve"> </w:t>
            </w:r>
            <w:r>
              <w:rPr>
                <w:rStyle w:val="VerbatimChar"/>
              </w:rPr>
              <w:t xml:space="preserve">facilities_final</w:t>
            </w:r>
          </w:p>
        </w:tc>
        <w:tc>
          <w:tcPr/>
          <w:p>
            <w:pPr>
              <w:pStyle w:val="Compact"/>
            </w:pPr>
            <w:r>
              <w:t xml:space="preserve">Nobody names a file for a reader</w:t>
            </w:r>
          </w:p>
        </w:tc>
        <w:tc>
          <w:tcPr/>
          <w:p>
            <w:pPr>
              <w:pStyle w:val="Compact"/>
            </w:pPr>
            <w:r>
              <w:t xml:space="preserve">Ask which file the partner opened. Often the wrong one, and everything after was wasted</w:t>
            </w:r>
          </w:p>
        </w:tc>
      </w:tr>
      <w:tr>
        <w:tc>
          <w:tcPr/>
          <w:p>
            <w:pPr>
              <w:pStyle w:val="Compact"/>
            </w:pPr>
            <w:r>
              <w:t xml:space="preserve">6</w:t>
            </w:r>
          </w:p>
        </w:tc>
        <w:tc>
          <w:tcPr/>
          <w:p>
            <w:pPr>
              <w:pStyle w:val="Compact"/>
            </w:pPr>
            <w:r>
              <w:t xml:space="preserve">Judgement calls not recorded at all</w:t>
            </w:r>
          </w:p>
        </w:tc>
        <w:tc>
          <w:tcPr/>
          <w:p>
            <w:pPr>
              <w:pStyle w:val="Compact"/>
            </w:pPr>
            <w:r>
              <w:t xml:space="preserve">The 5 facilities with no coordinates were dropped, or kept, and it seemed obvious</w:t>
            </w:r>
          </w:p>
        </w:tc>
        <w:tc>
          <w:tcPr/>
          <w:p>
            <w:pPr>
              <w:pStyle w:val="Compact"/>
            </w:pPr>
            <w:r>
              <w:t xml:space="preserve">The most important error in the session.</w:t>
            </w:r>
            <w:r>
              <w:t xml:space="preserve"> </w:t>
            </w:r>
            <w:r>
              <w:t xml:space="preserve">“You made a decision. Your partner made the opposite one. Neither of you is wrong - but the numbers now differ and nobody knows why”</w:t>
            </w:r>
          </w:p>
        </w:tc>
      </w:tr>
      <w:tr>
        <w:tc>
          <w:tcPr/>
          <w:p>
            <w:pPr>
              <w:pStyle w:val="Compact"/>
            </w:pPr>
            <w:r>
              <w:t xml:space="preserve">7</w:t>
            </w:r>
          </w:p>
        </w:tc>
        <w:tc>
          <w:tcPr/>
          <w:p>
            <w:pPr>
              <w:pStyle w:val="Compact"/>
            </w:pPr>
            <w:r>
              <w:t xml:space="preserve">The record describes</w:t>
            </w:r>
            <w:r>
              <w:t xml:space="preserve"> </w:t>
            </w:r>
            <w:r>
              <w:rPr>
                <w:i/>
                <w:iCs/>
              </w:rPr>
              <w:t xml:space="preserve">intent</w:t>
            </w:r>
            <w:r>
              <w:t xml:space="preserve">, not</w:t>
            </w:r>
            <w:r>
              <w:t xml:space="preserve"> </w:t>
            </w:r>
            <w:r>
              <w:rPr>
                <w:i/>
                <w:iCs/>
              </w:rPr>
              <w:t xml:space="preserve">action</w:t>
            </w:r>
            <w:r>
              <w:t xml:space="preserve"> </w:t>
            </w:r>
            <w:r>
              <w:t xml:space="preserve">-</w:t>
            </w:r>
            <w:r>
              <w:t xml:space="preserve"> </w:t>
            </w:r>
            <w:r>
              <w:t xml:space="preserve">“made the data consistent”</w:t>
            </w:r>
          </w:p>
        </w:tc>
        <w:tc>
          <w:tcPr/>
          <w:p>
            <w:pPr>
              <w:pStyle w:val="Compact"/>
            </w:pPr>
            <w:r>
              <w:t xml:space="preserve">Writing about work is a different skill from doing it</w:t>
            </w:r>
          </w:p>
        </w:tc>
        <w:tc>
          <w:tcPr/>
          <w:p>
            <w:pPr>
              <w:pStyle w:val="Compact"/>
            </w:pPr>
            <w:r>
              <w:t xml:space="preserve">“Read that sentence and tell me the first thing your partner should click”</w:t>
            </w:r>
          </w:p>
        </w:tc>
      </w:tr>
      <w:tr>
        <w:tc>
          <w:tcPr/>
          <w:p>
            <w:pPr>
              <w:pStyle w:val="Compact"/>
            </w:pPr>
            <w:r>
              <w:t xml:space="preserve">8</w:t>
            </w:r>
          </w:p>
        </w:tc>
        <w:tc>
          <w:tcPr/>
          <w:p>
            <w:pPr>
              <w:pStyle w:val="Compact"/>
            </w:pPr>
            <w:r>
              <w:t xml:space="preserve">Author explains verbally, then insists the record was fine</w:t>
            </w:r>
          </w:p>
        </w:tc>
        <w:tc>
          <w:tcPr/>
          <w:p>
            <w:pPr>
              <w:pStyle w:val="Compact"/>
            </w:pPr>
            <w:r>
              <w:t xml:space="preserve">The gap is genuinely invisible from inside</w:t>
            </w:r>
          </w:p>
        </w:tc>
        <w:tc>
          <w:tcPr/>
          <w:p>
            <w:pPr>
              <w:pStyle w:val="Compact"/>
            </w:pPr>
            <w:r>
              <w:rPr>
                <w:b/>
                <w:bCs/>
              </w:rPr>
              <w:t xml:space="preserve">Intervene immediately.</w:t>
            </w:r>
            <w:r>
              <w:t xml:space="preserve"> </w:t>
            </w:r>
            <w:r>
              <w:t xml:space="preserve">“Stop - write down what you just said. That sentence is the missing line”</w:t>
            </w:r>
          </w:p>
        </w:tc>
      </w:tr>
    </w:tbl>
    <w:bookmarkStart w:id="340" w:name="X4765387e1418b4a93318f6171fbb1e31ccbd4d5"/>
    <w:p>
      <w:pPr>
        <w:pStyle w:val="Heading3"/>
      </w:pPr>
      <w:r>
        <w:t xml:space="preserve">Two situations that need handling on the spot</w:t>
      </w:r>
    </w:p>
    <w:p>
      <w:pPr>
        <w:pStyle w:val="FirstParagraph"/>
      </w:pPr>
      <w:r>
        <w:rPr>
          <w:b/>
          <w:bCs/>
        </w:rPr>
        <w:t xml:space="preserve">A pair reproduces the file exactly.</w:t>
      </w:r>
      <w:r>
        <w:t xml:space="preserve"> </w:t>
      </w:r>
      <w:r>
        <w:t xml:space="preserve">It happens once or twice, and it is a</w:t>
      </w:r>
      <w:r>
        <w:t xml:space="preserve"> </w:t>
      </w:r>
      <w:r>
        <w:t xml:space="preserve">genuine level-3 result. Do not make an example of them in a way that isolates the</w:t>
      </w:r>
      <w:r>
        <w:t xml:space="preserve"> </w:t>
      </w:r>
      <w:r>
        <w:t xml:space="preserve">room. Ask the</w:t>
      </w:r>
      <w:r>
        <w:t xml:space="preserve"> </w:t>
      </w:r>
      <w:r>
        <w:rPr>
          <w:i/>
          <w:iCs/>
        </w:rPr>
        <w:t xml:space="preserve">reproducer</w:t>
      </w:r>
      <w:r>
        <w:t xml:space="preserve">, not the author:</w:t>
      </w:r>
      <w:r>
        <w:t xml:space="preserve"> </w:t>
      </w:r>
      <w:r>
        <w:rPr>
          <w:i/>
          <w:iCs/>
        </w:rPr>
        <w:t xml:space="preserve">“What did their record have that</w:t>
      </w:r>
      <w:r>
        <w:rPr>
          <w:i/>
          <w:iCs/>
        </w:rPr>
        <w:t xml:space="preserve"> </w:t>
      </w:r>
      <w:r>
        <w:rPr>
          <w:i/>
          <w:iCs/>
        </w:rPr>
        <w:t xml:space="preserve">made this possible?”</w:t>
      </w:r>
      <w:r>
        <w:t xml:space="preserve"> </w:t>
      </w:r>
      <w:r>
        <w:t xml:space="preserve">Their answer goes on the flip chart and carries more weight</w:t>
      </w:r>
      <w:r>
        <w:t xml:space="preserve"> </w:t>
      </w:r>
      <w:r>
        <w:t xml:space="preserve">than anything you say.</w:t>
      </w:r>
    </w:p>
    <w:p>
      <w:pPr>
        <w:pStyle w:val="BodyText"/>
      </w:pPr>
      <w:r>
        <w:rPr>
          <w:b/>
          <w:bCs/>
        </w:rPr>
        <w:t xml:space="preserve">A participant becomes defensive</w:t>
      </w:r>
      <w:r>
        <w:t xml:space="preserve"> </w:t>
      </w:r>
      <w:r>
        <w:t xml:space="preserve">- usually a senior one whose record failed</w:t>
      </w:r>
      <w:r>
        <w:t xml:space="preserve"> </w:t>
      </w:r>
      <w:r>
        <w:t xml:space="preserve">publicly. Redirect to the artefact, never the person:</w:t>
      </w:r>
      <w:r>
        <w:t xml:space="preserve"> </w:t>
      </w:r>
      <w:r>
        <w:rPr>
          <w:i/>
          <w:iCs/>
        </w:rPr>
        <w:t xml:space="preserve">“The record is the thing</w:t>
      </w:r>
      <w:r>
        <w:rPr>
          <w:i/>
          <w:iCs/>
        </w:rPr>
        <w:t xml:space="preserve"> </w:t>
      </w:r>
      <w:r>
        <w:rPr>
          <w:i/>
          <w:iCs/>
        </w:rPr>
        <w:t xml:space="preserve">we are fixing, not the cleaning. Your cleaning was correct.”</w:t>
      </w:r>
      <w:r>
        <w:t xml:space="preserve"> </w:t>
      </w:r>
      <w:r>
        <w:t xml:space="preserve">If it persists,</w:t>
      </w:r>
      <w:r>
        <w:t xml:space="preserve"> </w:t>
      </w:r>
      <w:r>
        <w:t xml:space="preserve">move them into the repair phase early and let them succeed at the rewrite.</w:t>
      </w:r>
    </w:p>
    <w:p>
      <w:r>
        <w:pict>
          <v:rect style="width:0;height:1.5pt" o:hralign="center" o:hrstd="t" o:hr="t"/>
        </w:pict>
      </w:r>
    </w:p>
    <w:bookmarkEnd w:id="340"/>
    <w:bookmarkEnd w:id="341"/>
    <w:bookmarkStart w:id="342" w:name="if-you-are-running-short-of-time"/>
    <w:p>
      <w:pPr>
        <w:pStyle w:val="Heading2"/>
      </w:pPr>
      <w:r>
        <w:t xml:space="preserve">If you are running short of time</w:t>
      </w:r>
    </w:p>
    <w:p>
      <w:pPr>
        <w:pStyle w:val="FirstParagraph"/>
      </w:pPr>
      <w:r>
        <w:t xml:space="preserve">Cut in this order:</w:t>
      </w:r>
    </w:p>
    <w:p>
      <w:pPr>
        <w:pStyle w:val="Compact"/>
        <w:numPr>
          <w:ilvl w:val="0"/>
          <w:numId w:val="1036"/>
        </w:numPr>
      </w:pPr>
      <w:r>
        <w:rPr>
          <w:b/>
          <w:bCs/>
        </w:rPr>
        <w:t xml:space="preserve">The second re-pair at 75 min</w:t>
      </w:r>
      <w:r>
        <w:t xml:space="preserve"> </w:t>
      </w:r>
      <w:r>
        <w:t xml:space="preserve">- shorten to 5 minutes. Getting further is</w:t>
      </w:r>
      <w:r>
        <w:t xml:space="preserve"> </w:t>
      </w:r>
      <w:r>
        <w:t xml:space="preserve">the point; finishing is not.</w:t>
      </w:r>
    </w:p>
    <w:p>
      <w:pPr>
        <w:pStyle w:val="Compact"/>
        <w:numPr>
          <w:ilvl w:val="0"/>
          <w:numId w:val="1036"/>
        </w:numPr>
      </w:pPr>
      <w:r>
        <w:rPr>
          <w:b/>
          <w:bCs/>
        </w:rPr>
        <w:t xml:space="preserve">The consolidation at 83 min</w:t>
      </w:r>
      <w:r>
        <w:t xml:space="preserve"> </w:t>
      </w:r>
      <w:r>
        <w:t xml:space="preserve">- Day 3 session 3 covers it.</w:t>
      </w:r>
    </w:p>
    <w:p>
      <w:pPr>
        <w:pStyle w:val="Compact"/>
        <w:numPr>
          <w:ilvl w:val="0"/>
          <w:numId w:val="1036"/>
        </w:numPr>
      </w:pPr>
      <w:r>
        <w:rPr>
          <w:b/>
          <w:bCs/>
        </w:rPr>
        <w:t xml:space="preserve">Never cut the reproduction attempt or the row-count check.</w:t>
      </w:r>
      <w:r>
        <w:t xml:space="preserve"> </w:t>
      </w:r>
      <w:r>
        <w:t xml:space="preserve">Without them the</w:t>
      </w:r>
      <w:r>
        <w:t xml:space="preserve"> </w:t>
      </w:r>
      <w:r>
        <w:t xml:space="preserve">session is a lecture about documentation, which is what the department has</w:t>
      </w:r>
      <w:r>
        <w:t xml:space="preserve"> </w:t>
      </w:r>
      <w:r>
        <w:t xml:space="preserve">already had and has not acted on.</w:t>
      </w:r>
    </w:p>
    <w:bookmarkEnd w:id="342"/>
    <w:bookmarkStart w:id="343" w:name="what-success-looks-like"/>
    <w:p>
      <w:pPr>
        <w:pStyle w:val="Heading2"/>
      </w:pPr>
      <w:r>
        <w:t xml:space="preserve">What success looks like</w:t>
      </w:r>
    </w:p>
    <w:p>
      <w:pPr>
        <w:pStyle w:val="FirstParagraph"/>
      </w:pPr>
      <w:r>
        <w:t xml:space="preserve">Not a room that has written good documentation.</w:t>
      </w:r>
      <w:r>
        <w:t xml:space="preserve"> </w:t>
      </w:r>
      <w:r>
        <w:rPr>
          <w:b/>
          <w:bCs/>
        </w:rPr>
        <w:t xml:space="preserve">A room that has felt the gap.</w:t>
      </w:r>
    </w:p>
    <w:p>
      <w:pPr>
        <w:pStyle w:val="BodyText"/>
      </w:pPr>
      <w:r>
        <w:t xml:space="preserve">The measurable outcome is at 83 minutes:</w:t>
      </w:r>
      <w:r>
        <w:t xml:space="preserve"> </w:t>
      </w:r>
      <w:r>
        <w:rPr>
          <w:i/>
          <w:iCs/>
        </w:rPr>
        <w:t xml:space="preserve">“who got further this time?”</w:t>
      </w:r>
      <w:r>
        <w:t xml:space="preserve"> </w:t>
      </w:r>
      <w:r>
        <w:t xml:space="preserve">If most</w:t>
      </w:r>
      <w:r>
        <w:t xml:space="preserve"> </w:t>
      </w:r>
      <w:r>
        <w:t xml:space="preserve">hands go up, they have learned that the fix is small and achievable, which is</w:t>
      </w:r>
      <w:r>
        <w:t xml:space="preserve"> </w:t>
      </w:r>
      <w:r>
        <w:t xml:space="preserve">what makes them do it next week when nobody is watching.</w:t>
      </w:r>
    </w:p>
    <w:p>
      <w:r>
        <w:br w:type="page"/>
      </w:r>
    </w:p>
    <w:bookmarkEnd w:id="343"/>
    <w:bookmarkEnd w:id="344"/>
    <w:bookmarkStart w:id="345" w:name="Xbfdedff30089b2fb8f2ddb0afb64dc22cede2b9"/>
    <w:p>
      <w:pPr>
        <w:pStyle w:val="Heading1"/>
      </w:pPr>
      <w:r>
        <w:t xml:space="preserve">Participant briefs -</w:t>
      </w:r>
      <w:r>
        <w:t xml:space="preserve"> </w:t>
      </w:r>
      <w:r>
        <w:t xml:space="preserve">“Make your work someone else’s”</w:t>
      </w:r>
    </w:p>
    <w:p>
      <w:pPr>
        <w:pStyle w:val="FirstParagraph"/>
      </w:pPr>
      <w:r>
        <w:t xml:space="preserve">Two briefs.</w:t>
      </w:r>
      <w:r>
        <w:t xml:space="preserve"> </w:t>
      </w:r>
      <w:r>
        <w:rPr>
          <w:b/>
          <w:bCs/>
        </w:rPr>
        <w:t xml:space="preserve">Brief A is handed out at the start. Brief B is held back until</w:t>
      </w:r>
      <w:r>
        <w:rPr>
          <w:b/>
          <w:bCs/>
        </w:rPr>
        <w:t xml:space="preserve"> </w:t>
      </w:r>
      <w:r>
        <w:rPr>
          <w:b/>
          <w:bCs/>
        </w:rPr>
        <w:t xml:space="preserve">minute 25</w:t>
      </w:r>
      <w:r>
        <w:t xml:space="preserve"> </w:t>
      </w:r>
      <w:r>
        <w:t xml:space="preserve">- issuing both together lets participants write the record with the</w:t>
      </w:r>
      <w:r>
        <w:t xml:space="preserve"> </w:t>
      </w:r>
      <w:r>
        <w:t xml:space="preserve">reproduction task already in mind, which is precisely what the session is</w:t>
      </w:r>
      <w:r>
        <w:t xml:space="preserve"> </w:t>
      </w:r>
      <w:r>
        <w:t xml:space="preserve">testing them not to do.</w:t>
      </w:r>
    </w:p>
    <w:p>
      <w:pPr>
        <w:pStyle w:val="BodyText"/>
      </w:pPr>
      <w:r>
        <w:t xml:space="preserve">Print single-sided, one set per participant.</w:t>
      </w:r>
    </w:p>
    <w:bookmarkEnd w:id="345"/>
    <w:bookmarkStart w:id="346" w:name="brief-a---write-the-record"/>
    <w:p>
      <w:pPr>
        <w:pStyle w:val="Heading1"/>
      </w:pPr>
      <w:r>
        <w:t xml:space="preserve">BRIEF A - Write the record</w:t>
      </w:r>
    </w:p>
    <w:p>
      <w:pPr>
        <w:pStyle w:val="FirstParagraph"/>
      </w:pPr>
      <w:r>
        <w:rPr>
          <w:b/>
          <w:bCs/>
        </w:rPr>
        <w:t xml:space="preserve">Time: 17 minutes. Work alone.</w:t>
      </w:r>
    </w:p>
    <w:p>
      <w:pPr>
        <w:pStyle w:val="BodyText"/>
      </w:pPr>
      <w:r>
        <w:t xml:space="preserve">Yesterday you cleaned</w:t>
      </w:r>
      <w:r>
        <w:t xml:space="preserve"> </w:t>
      </w:r>
      <w:r>
        <w:rPr>
          <w:rStyle w:val="VerbatimChar"/>
        </w:rPr>
        <w:t xml:space="preserve">D1_facilities_raw.csv</w:t>
      </w:r>
      <w:r>
        <w:t xml:space="preserve">. You produced a cleaned file, and</w:t>
      </w:r>
      <w:r>
        <w:t xml:space="preserve"> </w:t>
      </w:r>
      <w:r>
        <w:t xml:space="preserve">you made a number of decisions along the way.</w:t>
      </w:r>
    </w:p>
    <w:p>
      <w:pPr>
        <w:pStyle w:val="BodyText"/>
      </w:pPr>
      <w:r>
        <w:rPr>
          <w:b/>
          <w:bCs/>
        </w:rPr>
        <w:t xml:space="preserve">Do not open the data again. Do not change your cleaned file.</w:t>
      </w:r>
    </w:p>
    <w:p>
      <w:pPr>
        <w:pStyle w:val="BodyText"/>
      </w:pPr>
      <w:r>
        <w:t xml:space="preserve">Write a record of what you did, so that the work can be repeated.</w:t>
      </w:r>
    </w:p>
    <w:p>
      <w:pPr>
        <w:pStyle w:val="BodyText"/>
      </w:pPr>
      <w:r>
        <w:t xml:space="preserve">Use this format, on paper or on screen:</w:t>
      </w:r>
    </w:p>
    <w:p>
      <w:pPr>
        <w:pStyle w:val="SourceCode"/>
      </w:pPr>
      <w:r>
        <w:rPr>
          <w:rStyle w:val="VerbatimChar"/>
        </w:rPr>
        <w:t xml:space="preserve">SOURCE FILE</w:t>
      </w:r>
      <w:r>
        <w:br/>
      </w:r>
      <w:r>
        <w:rPr>
          <w:rStyle w:val="VerbatimChar"/>
        </w:rPr>
        <w:t xml:space="preserve">    Which file did you start from? Give its exact name.</w:t>
      </w:r>
      <w:r>
        <w:br/>
      </w:r>
      <w:r>
        <w:br/>
      </w:r>
      <w:r>
        <w:rPr>
          <w:rStyle w:val="VerbatimChar"/>
        </w:rPr>
        <w:t xml:space="preserve">STEPS</w:t>
      </w:r>
      <w:r>
        <w:br/>
      </w:r>
      <w:r>
        <w:rPr>
          <w:rStyle w:val="VerbatimChar"/>
        </w:rPr>
        <w:t xml:space="preserve">    1.</w:t>
      </w:r>
      <w:r>
        <w:br/>
      </w:r>
      <w:r>
        <w:rPr>
          <w:rStyle w:val="VerbatimChar"/>
        </w:rPr>
        <w:t xml:space="preserve">    2.</w:t>
      </w:r>
      <w:r>
        <w:br/>
      </w:r>
      <w:r>
        <w:rPr>
          <w:rStyle w:val="VerbatimChar"/>
        </w:rPr>
        <w:t xml:space="preserve">    3.</w:t>
      </w:r>
      <w:r>
        <w:br/>
      </w:r>
      <w:r>
        <w:rPr>
          <w:rStyle w:val="VerbatimChar"/>
        </w:rPr>
        <w:t xml:space="preserve">    ...</w:t>
      </w:r>
      <w:r>
        <w:br/>
      </w:r>
      <w:r>
        <w:br/>
      </w:r>
      <w:r>
        <w:rPr>
          <w:rStyle w:val="VerbatimChar"/>
        </w:rPr>
        <w:t xml:space="preserve">DECISIONS</w:t>
      </w:r>
      <w:r>
        <w:br/>
      </w:r>
      <w:r>
        <w:rPr>
          <w:rStyle w:val="VerbatimChar"/>
        </w:rPr>
        <w:t xml:space="preserve">    Anything you had to choose, where another sensible person</w:t>
      </w:r>
      <w:r>
        <w:br/>
      </w:r>
      <w:r>
        <w:rPr>
          <w:rStyle w:val="VerbatimChar"/>
        </w:rPr>
        <w:t xml:space="preserve">    might have chosen differently.</w:t>
      </w:r>
      <w:r>
        <w:br/>
      </w:r>
      <w:r>
        <w:br/>
      </w:r>
      <w:r>
        <w:rPr>
          <w:rStyle w:val="VerbatimChar"/>
        </w:rPr>
        <w:t xml:space="preserve">RESULT</w:t>
      </w:r>
      <w:r>
        <w:br/>
      </w:r>
      <w:r>
        <w:rPr>
          <w:rStyle w:val="VerbatimChar"/>
        </w:rPr>
        <w:t xml:space="preserve">    Rows in.        Rows out.</w:t>
      </w:r>
    </w:p>
    <w:p>
      <w:pPr>
        <w:pStyle w:val="FirstParagraph"/>
      </w:pPr>
      <w:r>
        <w:t xml:space="preserve">That is all. You have 17 minutes.</w:t>
      </w:r>
    </w:p>
    <w:p>
      <w:pPr>
        <w:pStyle w:val="BlockText"/>
      </w:pPr>
      <w:r>
        <w:rPr>
          <w:i/>
          <w:iCs/>
        </w:rPr>
        <w:t xml:space="preserve">If you are wondering how much detail to include: enough that someone else</w:t>
      </w:r>
      <w:r>
        <w:rPr>
          <w:i/>
          <w:iCs/>
        </w:rPr>
        <w:t xml:space="preserve"> </w:t>
      </w:r>
      <w:r>
        <w:rPr>
          <w:i/>
          <w:iCs/>
        </w:rPr>
        <w:t xml:space="preserve">could do exactly what you did.</w:t>
      </w:r>
    </w:p>
    <w:bookmarkEnd w:id="346"/>
    <w:bookmarkStart w:id="355" w:name="brief-b---reproduce-your-partners-work"/>
    <w:p>
      <w:pPr>
        <w:pStyle w:val="Heading1"/>
      </w:pPr>
      <w:r>
        <w:t xml:space="preserve">BRIEF B - Reproduce your partner’s work</w:t>
      </w:r>
    </w:p>
    <w:p>
      <w:pPr>
        <w:pStyle w:val="FirstParagraph"/>
      </w:pPr>
      <w:r>
        <w:rPr>
          <w:b/>
          <w:bCs/>
        </w:rPr>
        <w:t xml:space="preserve">Time: 25 minutes. Work at one machine, together.</w:t>
      </w:r>
    </w:p>
    <w:p>
      <w:pPr>
        <w:pStyle w:val="BodyText"/>
      </w:pPr>
      <w:r>
        <w:t xml:space="preserve">You now have your partner’s record. Your task is to produce</w:t>
      </w:r>
      <w:r>
        <w:t xml:space="preserve"> </w:t>
      </w:r>
      <w:r>
        <w:rPr>
          <w:b/>
          <w:bCs/>
        </w:rPr>
        <w:t xml:space="preserve">their cleaned</w:t>
      </w:r>
      <w:r>
        <w:rPr>
          <w:b/>
          <w:bCs/>
        </w:rPr>
        <w:t xml:space="preserve"> </w:t>
      </w:r>
      <w:r>
        <w:rPr>
          <w:b/>
          <w:bCs/>
        </w:rPr>
        <w:t xml:space="preserve">file</w:t>
      </w:r>
      <w:r>
        <w:t xml:space="preserve">, starting from the raw data.</w:t>
      </w:r>
    </w:p>
    <w:bookmarkStart w:id="347" w:name="rules"/>
    <w:p>
      <w:pPr>
        <w:pStyle w:val="Heading2"/>
      </w:pPr>
      <w:r>
        <w:t xml:space="preserve">Rules</w:t>
      </w:r>
    </w:p>
    <w:p>
      <w:pPr>
        <w:pStyle w:val="Compact"/>
        <w:numPr>
          <w:ilvl w:val="0"/>
          <w:numId w:val="1037"/>
        </w:numPr>
      </w:pPr>
      <w:r>
        <w:t xml:space="preserve">Start from</w:t>
      </w:r>
      <w:r>
        <w:t xml:space="preserve"> </w:t>
      </w:r>
      <w:r>
        <w:rPr>
          <w:rStyle w:val="VerbatimChar"/>
        </w:rPr>
        <w:t xml:space="preserve">D1_facilities_raw.csv</w:t>
      </w:r>
      <w:r>
        <w:t xml:space="preserve">. Not from their cleaned file.</w:t>
      </w:r>
    </w:p>
    <w:p>
      <w:pPr>
        <w:pStyle w:val="Compact"/>
        <w:numPr>
          <w:ilvl w:val="0"/>
          <w:numId w:val="1037"/>
        </w:numPr>
      </w:pPr>
      <w:r>
        <w:t xml:space="preserve">Use</w:t>
      </w:r>
      <w:r>
        <w:t xml:space="preserve"> </w:t>
      </w:r>
      <w:r>
        <w:rPr>
          <w:b/>
          <w:bCs/>
        </w:rPr>
        <w:t xml:space="preserve">only</w:t>
      </w:r>
      <w:r>
        <w:t xml:space="preserve"> </w:t>
      </w:r>
      <w:r>
        <w:t xml:space="preserve">what is written in their record.</w:t>
      </w:r>
    </w:p>
    <w:p>
      <w:pPr>
        <w:pStyle w:val="Compact"/>
        <w:numPr>
          <w:ilvl w:val="0"/>
          <w:numId w:val="1037"/>
        </w:numPr>
      </w:pPr>
      <w:r>
        <w:rPr>
          <w:b/>
          <w:bCs/>
        </w:rPr>
        <w:t xml:space="preserve">You may not ask your partner anything.</w:t>
      </w:r>
      <w:r>
        <w:t xml:space="preserve"> </w:t>
      </w:r>
      <w:r>
        <w:t xml:space="preserve">Not one question. If they</w:t>
      </w:r>
      <w:r>
        <w:t xml:space="preserve"> </w:t>
      </w:r>
      <w:r>
        <w:t xml:space="preserve">volunteer information, do not use it.</w:t>
      </w:r>
    </w:p>
    <w:p>
      <w:pPr>
        <w:pStyle w:val="Compact"/>
        <w:numPr>
          <w:ilvl w:val="0"/>
          <w:numId w:val="1037"/>
        </w:numPr>
      </w:pPr>
      <w:r>
        <w:t xml:space="preserve">Where the record does not tell you something,</w:t>
      </w:r>
      <w:r>
        <w:t xml:space="preserve"> </w:t>
      </w:r>
      <w:r>
        <w:rPr>
          <w:b/>
          <w:bCs/>
        </w:rPr>
        <w:t xml:space="preserve">write down what it did not</w:t>
      </w:r>
      <w:r>
        <w:rPr>
          <w:b/>
          <w:bCs/>
        </w:rPr>
        <w:t xml:space="preserve"> </w:t>
      </w:r>
      <w:r>
        <w:rPr>
          <w:b/>
          <w:bCs/>
        </w:rPr>
        <w:t xml:space="preserve">tell you</w:t>
      </w:r>
      <w:r>
        <w:t xml:space="preserve">, make your best guess, and carry on.</w:t>
      </w:r>
    </w:p>
    <w:bookmarkEnd w:id="347"/>
    <w:bookmarkStart w:id="348" w:name="what-to-produce"/>
    <w:p>
      <w:pPr>
        <w:pStyle w:val="Heading2"/>
      </w:pPr>
      <w:r>
        <w:t xml:space="preserve">What to produce</w:t>
      </w:r>
    </w:p>
    <w:p>
      <w:pPr>
        <w:pStyle w:val="Compact"/>
        <w:numPr>
          <w:ilvl w:val="0"/>
          <w:numId w:val="1038"/>
        </w:numPr>
      </w:pPr>
      <w:r>
        <w:t xml:space="preserve">A cleaned file, produced by following their record.</w:t>
      </w:r>
    </w:p>
    <w:p>
      <w:pPr>
        <w:pStyle w:val="Compact"/>
        <w:numPr>
          <w:ilvl w:val="0"/>
          <w:numId w:val="1038"/>
        </w:numPr>
      </w:pPr>
      <w:r>
        <w:t xml:space="preserve">A list headed</w:t>
      </w:r>
      <w:r>
        <w:t xml:space="preserve"> </w:t>
      </w:r>
      <w:r>
        <w:rPr>
          <w:b/>
          <w:bCs/>
        </w:rPr>
        <w:t xml:space="preserve">“What the record did not tell me”</w:t>
      </w:r>
      <w:r>
        <w:t xml:space="preserve">.</w:t>
      </w:r>
    </w:p>
    <w:p>
      <w:pPr>
        <w:pStyle w:val="FirstParagraph"/>
      </w:pPr>
      <w:r>
        <w:t xml:space="preserve">That list is the important output. It is not a criticism of your partner - the</w:t>
      </w:r>
      <w:r>
        <w:t xml:space="preserve"> </w:t>
      </w:r>
      <w:r>
        <w:t xml:space="preserve">same list is being written about your record, at the same time, by someone else.</w:t>
      </w:r>
    </w:p>
    <w:bookmarkEnd w:id="348"/>
    <w:bookmarkStart w:id="349" w:name="before-time-is-called"/>
    <w:p>
      <w:pPr>
        <w:pStyle w:val="Heading2"/>
      </w:pPr>
      <w:r>
        <w:t xml:space="preserve">Before time is called</w:t>
      </w:r>
    </w:p>
    <w:p>
      <w:pPr>
        <w:pStyle w:val="FirstParagraph"/>
      </w:pPr>
      <w:r>
        <w:t xml:space="preserve">Record two numbers:</w:t>
      </w:r>
    </w:p>
    <w:p>
      <w:pPr>
        <w:pStyle w:val="SourceCode"/>
      </w:pPr>
      <w:r>
        <w:rPr>
          <w:rStyle w:val="VerbatimChar"/>
        </w:rPr>
        <w:t xml:space="preserve">Rows in my reproduced file:      ______</w:t>
      </w:r>
      <w:r>
        <w:br/>
      </w:r>
      <w:r>
        <w:rPr>
          <w:rStyle w:val="VerbatimChar"/>
        </w:rPr>
        <w:t xml:space="preserve">Rows in my partner's file:       ______</w:t>
      </w:r>
    </w:p>
    <w:p>
      <w:pPr>
        <w:pStyle w:val="FirstParagraph"/>
      </w:pPr>
      <w:r>
        <w:t xml:space="preserve">You will be asked for these.</w:t>
      </w:r>
    </w:p>
    <w:p>
      <w:r>
        <w:br w:type="page"/>
      </w:r>
    </w:p>
    <w:bookmarkEnd w:id="349"/>
    <w:bookmarkStart w:id="350" w:name="X4f47d3161fea0135ab3f1ae13ded5a6b278baf3"/>
    <w:p>
      <w:pPr>
        <w:pStyle w:val="Heading2"/>
      </w:pPr>
      <w:r>
        <w:t xml:space="preserve">Model answer -</w:t>
      </w:r>
      <w:r>
        <w:t xml:space="preserve"> </w:t>
      </w:r>
      <w:r>
        <w:t xml:space="preserve">“Make your work someone else’s”</w:t>
      </w:r>
    </w:p>
    <w:p>
      <w:pPr>
        <w:pStyle w:val="FirstParagraph"/>
      </w:pPr>
      <w:r>
        <w:t xml:space="preserve">For the facilitator.</w:t>
      </w:r>
      <w:r>
        <w:t xml:space="preserve"> </w:t>
      </w:r>
      <w:r>
        <w:rPr>
          <w:b/>
          <w:bCs/>
        </w:rPr>
        <w:t xml:space="preserve">Do not distribute.</w:t>
      </w:r>
      <w:r>
        <w:t xml:space="preserve"> </w:t>
      </w:r>
      <w:r>
        <w:t xml:space="preserve">Participants draft the standard</w:t>
      </w:r>
      <w:r>
        <w:t xml:space="preserve"> </w:t>
      </w:r>
      <w:r>
        <w:t xml:space="preserve">themselves in Day 3 session 3, and handing them the answer removes the reason</w:t>
      </w:r>
      <w:r>
        <w:t xml:space="preserve"> </w:t>
      </w:r>
      <w:r>
        <w:t xml:space="preserve">they would follow it.</w:t>
      </w:r>
    </w:p>
    <w:p>
      <w:r>
        <w:pict>
          <v:rect style="width:0;height:1.5pt" o:hralign="center" o:hrstd="t" o:hr="t"/>
        </w:pict>
      </w:r>
    </w:p>
    <w:bookmarkEnd w:id="350"/>
    <w:bookmarkStart w:id="351" w:name="X5f49b84f1faee83f2131b7f4125f8e266d4c0e2"/>
    <w:p>
      <w:pPr>
        <w:pStyle w:val="Heading2"/>
      </w:pPr>
      <w:r>
        <w:t xml:space="preserve">Part 1 - What a level-3 record looks like</w:t>
      </w:r>
    </w:p>
    <w:p>
      <w:pPr>
        <w:pStyle w:val="FirstParagraph"/>
      </w:pPr>
      <w:r>
        <w:t xml:space="preserve">This is the exemplar, not a template to issue. Compare participant records</w:t>
      </w:r>
      <w:r>
        <w:t xml:space="preserve"> </w:t>
      </w:r>
      <w:r>
        <w:t xml:space="preserve">against it to judge</w:t>
      </w:r>
      <w:r>
        <w:t xml:space="preserve"> </w:t>
      </w:r>
      <w:r>
        <w:rPr>
          <w:i/>
          <w:iCs/>
        </w:rPr>
        <w:t xml:space="preserve">what is missing</w:t>
      </w:r>
      <w:r>
        <w:t xml:space="preserve">, not to mark them.</w:t>
      </w:r>
    </w:p>
    <w:p>
      <w:pPr>
        <w:pStyle w:val="SourceCode"/>
      </w:pPr>
      <w:r>
        <w:rPr>
          <w:rStyle w:val="VerbatimChar"/>
        </w:rPr>
        <w:t xml:space="preserve">SOURCE FILE</w:t>
      </w:r>
      <w:r>
        <w:br/>
      </w:r>
      <w:r>
        <w:rPr>
          <w:rStyle w:val="VerbatimChar"/>
        </w:rPr>
        <w:t xml:space="preserve">    D1_facilities_raw.csv, 203 rows, as received 2 June 2026.</w:t>
      </w:r>
      <w:r>
        <w:br/>
      </w:r>
      <w:r>
        <w:rPr>
          <w:rStyle w:val="VerbatimChar"/>
        </w:rPr>
        <w:t xml:space="preserve">    Not modified. All work done on a copy.</w:t>
      </w:r>
      <w:r>
        <w:br/>
      </w:r>
      <w:r>
        <w:br/>
      </w:r>
      <w:r>
        <w:rPr>
          <w:rStyle w:val="VerbatimChar"/>
        </w:rPr>
        <w:t xml:space="preserve">STEPS, in this order</w:t>
      </w:r>
      <w:r>
        <w:br/>
      </w:r>
      <w:r>
        <w:rPr>
          <w:rStyle w:val="VerbatimChar"/>
        </w:rPr>
        <w:t xml:space="preserve">    1. Trimmed leading and trailing spaces from facility_name and lga_name.</w:t>
      </w:r>
      <w:r>
        <w:br/>
      </w:r>
      <w:r>
        <w:rPr>
          <w:rStyle w:val="VerbatimChar"/>
        </w:rPr>
        <w:t xml:space="preserve">       54 values changed - 24 in facility_name, 30 in lga_name.</w:t>
      </w:r>
      <w:r>
        <w:br/>
      </w:r>
      <w:r>
        <w:rPr>
          <w:rStyle w:val="VerbatimChar"/>
        </w:rPr>
        <w:t xml:space="preserve">       (Done FIRST - grouping before trimming leaves " Gwarin" as its own group.)</w:t>
      </w:r>
      <w:r>
        <w:br/>
      </w:r>
      <w:r>
        <w:br/>
      </w:r>
      <w:r>
        <w:rPr>
          <w:rStyle w:val="VerbatimChar"/>
        </w:rPr>
        <w:t xml:space="preserve">    2. Mapped lga_name to 4 canonical values using this table:</w:t>
      </w:r>
      <w:r>
        <w:br/>
      </w:r>
      <w:r>
        <w:rPr>
          <w:rStyle w:val="VerbatimChar"/>
        </w:rPr>
        <w:t xml:space="preserve">           Idi-Oro   &lt;- "Idi Oro", "IDI-ORO", "Idi-oro", "idi-oro"</w:t>
      </w:r>
      <w:r>
        <w:br/>
      </w:r>
      <w:r>
        <w:rPr>
          <w:rStyle w:val="VerbatimChar"/>
        </w:rPr>
        <w:t xml:space="preserve">           Gwarin    &lt;- "GWARIN", "gwarin"</w:t>
      </w:r>
      <w:r>
        <w:br/>
      </w:r>
      <w:r>
        <w:rPr>
          <w:rStyle w:val="VerbatimChar"/>
        </w:rPr>
        <w:t xml:space="preserve">           Katsuma   &lt;- "KATSUMA"</w:t>
      </w:r>
      <w:r>
        <w:br/>
      </w:r>
      <w:r>
        <w:rPr>
          <w:rStyle w:val="VerbatimChar"/>
        </w:rPr>
        <w:t xml:space="preserve">           Ilela     &lt;- "ILELA", "ilela"</w:t>
      </w:r>
      <w:r>
        <w:br/>
      </w:r>
      <w:r>
        <w:rPr>
          <w:rStyle w:val="VerbatimChar"/>
        </w:rPr>
        <w:t xml:space="preserve">       16 distinct values reduced to 4. 98 rows changed.</w:t>
      </w:r>
      <w:r>
        <w:br/>
      </w:r>
      <w:r>
        <w:br/>
      </w:r>
      <w:r>
        <w:rPr>
          <w:rStyle w:val="VerbatimChar"/>
        </w:rPr>
        <w:t xml:space="preserve">    3. Mapped facility_type to 3 canonical values:</w:t>
      </w:r>
      <w:r>
        <w:br/>
      </w:r>
      <w:r>
        <w:rPr>
          <w:rStyle w:val="VerbatimChar"/>
        </w:rPr>
        <w:t xml:space="preserve">           Primary Health Centre &lt;- "Primary Health Center", "PHC",</w:t>
      </w:r>
      <w:r>
        <w:br/>
      </w:r>
      <w:r>
        <w:rPr>
          <w:rStyle w:val="VerbatimChar"/>
        </w:rPr>
        <w:t xml:space="preserve">                                    "Primary health centre"</w:t>
      </w:r>
      <w:r>
        <w:br/>
      </w:r>
      <w:r>
        <w:rPr>
          <w:rStyle w:val="VerbatimChar"/>
        </w:rPr>
        <w:t xml:space="preserve">           Health Post           &lt;- "Health post", "HEALTH POST"</w:t>
      </w:r>
      <w:r>
        <w:br/>
      </w:r>
      <w:r>
        <w:rPr>
          <w:rStyle w:val="VerbatimChar"/>
        </w:rPr>
        <w:t xml:space="preserve">           Cottage Hospital      &lt;- "Cottage hospital"</w:t>
      </w:r>
      <w:r>
        <w:br/>
      </w:r>
      <w:r>
        <w:rPr>
          <w:rStyle w:val="VerbatimChar"/>
        </w:rPr>
        <w:t xml:space="preserve">       9 distinct values reduced to 3. 120 rows changed.</w:t>
      </w:r>
      <w:r>
        <w:br/>
      </w:r>
      <w:r>
        <w:br/>
      </w:r>
      <w:r>
        <w:rPr>
          <w:rStyle w:val="VerbatimChar"/>
        </w:rPr>
        <w:t xml:space="preserve">    4. Replaced "," with "." in longitude. 6 values fixed.</w:t>
      </w:r>
      <w:r>
        <w:br/>
      </w:r>
      <w:r>
        <w:rPr>
          <w:rStyle w:val="VerbatimChar"/>
        </w:rPr>
        <w:t xml:space="preserve">       These were text like "7,914882" - a decimal comma, not a thousands</w:t>
      </w:r>
      <w:r>
        <w:br/>
      </w:r>
      <w:r>
        <w:rPr>
          <w:rStyle w:val="VerbatimChar"/>
        </w:rPr>
        <w:t xml:space="preserve">       separator. Checked: all 6 fall inside the state bounding box afterwards.</w:t>
      </w:r>
      <w:r>
        <w:br/>
      </w:r>
      <w:r>
        <w:br/>
      </w:r>
      <w:r>
        <w:rPr>
          <w:rStyle w:val="VerbatimChar"/>
        </w:rPr>
        <w:t xml:space="preserve">    5. Found 2 rows where longitude was between 10.37 and 11.57 and latitude</w:t>
      </w:r>
      <w:r>
        <w:br/>
      </w:r>
      <w:r>
        <w:rPr>
          <w:rStyle w:val="VerbatimChar"/>
        </w:rPr>
        <w:t xml:space="preserve">       between 6.95 and 8.43 - outside the state, but inside it when swapped.</w:t>
      </w:r>
      <w:r>
        <w:br/>
      </w:r>
      <w:r>
        <w:rPr>
          <w:rStyle w:val="VerbatimChar"/>
        </w:rPr>
        <w:t xml:space="preserve">       Swapped them. Flagged both in a column `coord_swapped`.</w:t>
      </w:r>
      <w:r>
        <w:br/>
      </w:r>
      <w:r>
        <w:br/>
      </w:r>
      <w:r>
        <w:rPr>
          <w:rStyle w:val="VerbatimChar"/>
        </w:rPr>
        <w:t xml:space="preserve">    6. Set staff_total to blank where it read 999 (3 rows). See DECISIONS.</w:t>
      </w:r>
      <w:r>
        <w:br/>
      </w:r>
      <w:r>
        <w:br/>
      </w:r>
      <w:r>
        <w:rPr>
          <w:rStyle w:val="VerbatimChar"/>
        </w:rPr>
        <w:t xml:space="preserve">    7. Removed 3 duplicate facility_id rows. See DECISIONS.</w:t>
      </w:r>
      <w:r>
        <w:br/>
      </w:r>
      <w:r>
        <w:br/>
      </w:r>
      <w:r>
        <w:rPr>
          <w:rStyle w:val="VerbatimChar"/>
        </w:rPr>
        <w:t xml:space="preserve">DECISIONS</w:t>
      </w:r>
      <w:r>
        <w:br/>
      </w:r>
      <w:r>
        <w:rPr>
          <w:rStyle w:val="VerbatimChar"/>
        </w:rPr>
        <w:t xml:space="preserve">    D1. staff_total = 999 in 3 rows.</w:t>
      </w:r>
      <w:r>
        <w:br/>
      </w:r>
      <w:r>
        <w:rPr>
          <w:rStyle w:val="VerbatimChar"/>
        </w:rPr>
        <w:t xml:space="preserve">        999 is not a plausible staff count for any facility in this register</w:t>
      </w:r>
      <w:r>
        <w:br/>
      </w:r>
      <w:r>
        <w:rPr>
          <w:rStyle w:val="VerbatimChar"/>
        </w:rPr>
        <w:t xml:space="preserve">        (max otherwise 24). Treated as a non-response sentinel, not a value.</w:t>
      </w:r>
      <w:r>
        <w:br/>
      </w:r>
      <w:r>
        <w:rPr>
          <w:rStyle w:val="VerbatimChar"/>
        </w:rPr>
        <w:t xml:space="preserve">        Set to blank rather than deleted, so the facility is retained.</w:t>
      </w:r>
      <w:r>
        <w:br/>
      </w:r>
      <w:r>
        <w:rPr>
          <w:rStyle w:val="VerbatimChar"/>
        </w:rPr>
        <w:t xml:space="preserve">        ALTERNATIVE: it could be a real data-entry error for 99 or 9. I could</w:t>
      </w:r>
      <w:r>
        <w:br/>
      </w:r>
      <w:r>
        <w:rPr>
          <w:rStyle w:val="VerbatimChar"/>
        </w:rPr>
        <w:t xml:space="preserve">        not distinguish these from the register alone. Flagged for the ministry.</w:t>
      </w:r>
      <w:r>
        <w:br/>
      </w:r>
      <w:r>
        <w:br/>
      </w:r>
      <w:r>
        <w:rPr>
          <w:rStyle w:val="VerbatimChar"/>
        </w:rPr>
        <w:t xml:space="preserve">    D2. 3 facility_ids appear twice, and the two rows DIFFER (staff_total).</w:t>
      </w:r>
      <w:r>
        <w:br/>
      </w:r>
      <w:r>
        <w:rPr>
          <w:rStyle w:val="VerbatimChar"/>
        </w:rPr>
        <w:t xml:space="preserve">        Kept the row with the HIGHER staff_total, on the assumption that the</w:t>
      </w:r>
      <w:r>
        <w:br/>
      </w:r>
      <w:r>
        <w:rPr>
          <w:rStyle w:val="VerbatimChar"/>
        </w:rPr>
        <w:t xml:space="preserve">        later entry is an update.</w:t>
      </w:r>
      <w:r>
        <w:br/>
      </w:r>
      <w:r>
        <w:rPr>
          <w:rStyle w:val="VerbatimChar"/>
        </w:rPr>
        <w:t xml:space="preserve">        ALTERNATIVE: keeping the first occurrence is equally defensible. This</w:t>
      </w:r>
      <w:r>
        <w:br/>
      </w:r>
      <w:r>
        <w:rPr>
          <w:rStyle w:val="VerbatimChar"/>
        </w:rPr>
        <w:t xml:space="preserve">        changes staff totals by 11 across the register.</w:t>
      </w:r>
      <w:r>
        <w:br/>
      </w:r>
      <w:r>
        <w:br/>
      </w:r>
      <w:r>
        <w:rPr>
          <w:rStyle w:val="VerbatimChar"/>
        </w:rPr>
        <w:t xml:space="preserve">    D3. 5 facilities have no coordinates.</w:t>
      </w:r>
      <w:r>
        <w:br/>
      </w:r>
      <w:r>
        <w:rPr>
          <w:rStyle w:val="VerbatimChar"/>
        </w:rPr>
        <w:t xml:space="preserve">        KEPT them in the cleaned file, with coordinates blank.</w:t>
      </w:r>
      <w:r>
        <w:br/>
      </w:r>
      <w:r>
        <w:rPr>
          <w:rStyle w:val="VerbatimChar"/>
        </w:rPr>
        <w:t xml:space="preserve">        They are real facilities; dropping them would silently reduce the</w:t>
      </w:r>
      <w:r>
        <w:br/>
      </w:r>
      <w:r>
        <w:rPr>
          <w:rStyle w:val="VerbatimChar"/>
        </w:rPr>
        <w:t xml:space="preserve">        facility count and understate coverage. They cannot be mapped, and any</w:t>
      </w:r>
      <w:r>
        <w:br/>
      </w:r>
      <w:r>
        <w:rPr>
          <w:rStyle w:val="VerbatimChar"/>
        </w:rPr>
        <w:t xml:space="preserve">        map made from this file must state that 5 of 200 are absent.</w:t>
      </w:r>
      <w:r>
        <w:br/>
      </w:r>
      <w:r>
        <w:rPr>
          <w:rStyle w:val="VerbatimChar"/>
        </w:rPr>
        <w:t xml:space="preserve">        ALTERNATIVE: dropping them makes the file directly mappable but</w:t>
      </w:r>
      <w:r>
        <w:br/>
      </w:r>
      <w:r>
        <w:rPr>
          <w:rStyle w:val="VerbatimChar"/>
        </w:rPr>
        <w:t xml:space="preserve">        changes the denominator without saying so.</w:t>
      </w:r>
      <w:r>
        <w:br/>
      </w:r>
      <w:r>
        <w:br/>
      </w:r>
      <w:r>
        <w:rPr>
          <w:rStyle w:val="VerbatimChar"/>
        </w:rPr>
        <w:t xml:space="preserve">RESULT</w:t>
      </w:r>
      <w:r>
        <w:br/>
      </w:r>
      <w:r>
        <w:rPr>
          <w:rStyle w:val="VerbatimChar"/>
        </w:rPr>
        <w:t xml:space="preserve">    Rows in:   203</w:t>
      </w:r>
      <w:r>
        <w:br/>
      </w:r>
      <w:r>
        <w:rPr>
          <w:rStyle w:val="VerbatimChar"/>
        </w:rPr>
        <w:t xml:space="preserve">    Rows out:  200</w:t>
      </w:r>
      <w:r>
        <w:br/>
      </w:r>
      <w:r>
        <w:rPr>
          <w:rStyle w:val="VerbatimChar"/>
        </w:rPr>
        <w:t xml:space="preserve">    Difference explained: 3 duplicate facility_id rows removed (D2).</w:t>
      </w:r>
      <w:r>
        <w:br/>
      </w:r>
      <w:r>
        <w:rPr>
          <w:rStyle w:val="VerbatimChar"/>
        </w:rPr>
        <w:t xml:space="preserve">    Facilities mappable: 195. Not mappable: 5 (D3).</w:t>
      </w:r>
    </w:p>
    <w:bookmarkEnd w:id="351"/>
    <w:bookmarkStart w:id="352" w:name="part-2---the-numbers"/>
    <w:p>
      <w:pPr>
        <w:pStyle w:val="Heading2"/>
      </w:pPr>
      <w:r>
        <w:t xml:space="preserve">Part 2 - The numbers</w:t>
      </w:r>
    </w:p>
    <w:p>
      <w:pPr>
        <w:pStyle w:val="FirstParagraph"/>
      </w:pPr>
      <w:r>
        <w:t xml:space="preserve">Use these to check whether a pair actually reproduced the file.</w:t>
      </w:r>
    </w:p>
    <w:tbl>
      <w:tblPr>
        <w:tblStyle w:val="Table"/>
        <w:tblW w:type="auto" w:w="0"/>
        <w:tblLook w:firstRow="0" w:lastRow="0" w:firstColumn="0" w:lastColumn="0" w:noHBand="0" w:noVBand="0" w:val="0000"/>
      </w:tblPr>
      <w:tblGrid>
        <w:gridCol w:w="3960"/>
        <w:gridCol w:w="3960"/>
      </w:tblGrid>
      <w:tr>
        <w:tc>
          <w:tcPr/>
          <w:p>
            <w:pPr>
              <w:pStyle w:val="Compact"/>
            </w:pPr>
            <w:r>
              <w:t xml:space="preserve">Rows in raw file</w:t>
            </w:r>
          </w:p>
        </w:tc>
        <w:tc>
          <w:tcPr/>
          <w:p>
            <w:pPr>
              <w:pStyle w:val="Compact"/>
            </w:pPr>
            <w:r>
              <w:rPr>
                <w:b/>
                <w:bCs/>
              </w:rPr>
              <w:t xml:space="preserve">203</w:t>
            </w:r>
          </w:p>
        </w:tc>
      </w:tr>
      <w:tr>
        <w:tc>
          <w:tcPr/>
          <w:p>
            <w:pPr>
              <w:pStyle w:val="Compact"/>
            </w:pPr>
            <w:r>
              <w:t xml:space="preserve">Distinct</w:t>
            </w:r>
            <w:r>
              <w:t xml:space="preserve"> </w:t>
            </w:r>
            <w:r>
              <w:rPr>
                <w:rStyle w:val="VerbatimChar"/>
              </w:rPr>
              <w:t xml:space="preserve">facility_id</w:t>
            </w:r>
          </w:p>
        </w:tc>
        <w:tc>
          <w:tcPr/>
          <w:p>
            <w:pPr>
              <w:pStyle w:val="Compact"/>
            </w:pPr>
            <w:r>
              <w:rPr>
                <w:b/>
                <w:bCs/>
              </w:rPr>
              <w:t xml:space="preserve">200</w:t>
            </w:r>
          </w:p>
        </w:tc>
      </w:tr>
      <w:tr>
        <w:tc>
          <w:tcPr/>
          <w:p>
            <w:pPr>
              <w:pStyle w:val="Compact"/>
            </w:pPr>
            <w:r>
              <w:t xml:space="preserve">Rows out, following the model</w:t>
            </w:r>
          </w:p>
        </w:tc>
        <w:tc>
          <w:tcPr/>
          <w:p>
            <w:pPr>
              <w:pStyle w:val="Compact"/>
            </w:pPr>
            <w:r>
              <w:rPr>
                <w:b/>
                <w:bCs/>
              </w:rPr>
              <w:t xml:space="preserve">200</w:t>
            </w:r>
          </w:p>
        </w:tc>
      </w:tr>
      <w:tr>
        <w:tc>
          <w:tcPr/>
          <w:p>
            <w:pPr>
              <w:pStyle w:val="Compact"/>
            </w:pPr>
            <w:r>
              <w:t xml:space="preserve">Mappable facilities</w:t>
            </w:r>
          </w:p>
        </w:tc>
        <w:tc>
          <w:tcPr/>
          <w:p>
            <w:pPr>
              <w:pStyle w:val="Compact"/>
            </w:pPr>
            <w:r>
              <w:rPr>
                <w:b/>
                <w:bCs/>
              </w:rPr>
              <w:t xml:space="preserve">195</w:t>
            </w:r>
          </w:p>
        </w:tc>
      </w:tr>
      <w:tr>
        <w:tc>
          <w:tcPr/>
          <w:p>
            <w:pPr>
              <w:pStyle w:val="Compact"/>
            </w:pPr>
            <w:r>
              <w:rPr>
                <w:rStyle w:val="VerbatimChar"/>
              </w:rPr>
              <w:t xml:space="preserve">lga_name</w:t>
            </w:r>
            <w:r>
              <w:t xml:space="preserve"> </w:t>
            </w:r>
            <w:r>
              <w:t xml:space="preserve">variants → canonical</w:t>
            </w:r>
          </w:p>
        </w:tc>
        <w:tc>
          <w:tcPr/>
          <w:p>
            <w:pPr>
              <w:pStyle w:val="Compact"/>
            </w:pPr>
            <w:r>
              <w:t xml:space="preserve">16 →</w:t>
            </w:r>
            <w:r>
              <w:t xml:space="preserve"> </w:t>
            </w:r>
            <w:r>
              <w:rPr>
                <w:b/>
                <w:bCs/>
              </w:rPr>
              <w:t xml:space="preserve">4</w:t>
            </w:r>
          </w:p>
        </w:tc>
      </w:tr>
      <w:tr>
        <w:tc>
          <w:tcPr/>
          <w:p>
            <w:pPr>
              <w:pStyle w:val="Compact"/>
            </w:pPr>
            <w:r>
              <w:rPr>
                <w:rStyle w:val="VerbatimChar"/>
              </w:rPr>
              <w:t xml:space="preserve">facility_type</w:t>
            </w:r>
            <w:r>
              <w:t xml:space="preserve"> </w:t>
            </w:r>
            <w:r>
              <w:t xml:space="preserve">variants → canonical</w:t>
            </w:r>
          </w:p>
        </w:tc>
        <w:tc>
          <w:tcPr/>
          <w:p>
            <w:pPr>
              <w:pStyle w:val="Compact"/>
            </w:pPr>
            <w:r>
              <w:t xml:space="preserve">9 →</w:t>
            </w:r>
            <w:r>
              <w:t xml:space="preserve"> </w:t>
            </w:r>
            <w:r>
              <w:rPr>
                <w:b/>
                <w:bCs/>
              </w:rPr>
              <w:t xml:space="preserve">3</w:t>
            </w:r>
          </w:p>
        </w:tc>
      </w:tr>
      <w:tr>
        <w:tc>
          <w:tcPr/>
          <w:p>
            <w:pPr>
              <w:pStyle w:val="Compact"/>
            </w:pPr>
            <w:r>
              <w:t xml:space="preserve">Whitespace in</w:t>
            </w:r>
            <w:r>
              <w:t xml:space="preserve"> </w:t>
            </w:r>
            <w:r>
              <w:rPr>
                <w:rStyle w:val="VerbatimChar"/>
              </w:rPr>
              <w:t xml:space="preserve">facility_name</w:t>
            </w:r>
          </w:p>
        </w:tc>
        <w:tc>
          <w:tcPr/>
          <w:p>
            <w:pPr>
              <w:pStyle w:val="Compact"/>
            </w:pPr>
            <w:r>
              <w:rPr>
                <w:b/>
                <w:bCs/>
              </w:rPr>
              <w:t xml:space="preserve">24</w:t>
            </w:r>
          </w:p>
        </w:tc>
      </w:tr>
      <w:tr>
        <w:tc>
          <w:tcPr/>
          <w:p>
            <w:pPr>
              <w:pStyle w:val="Compact"/>
            </w:pPr>
            <w:r>
              <w:t xml:space="preserve">Whitespace in</w:t>
            </w:r>
            <w:r>
              <w:t xml:space="preserve"> </w:t>
            </w:r>
            <w:r>
              <w:rPr>
                <w:rStyle w:val="VerbatimChar"/>
              </w:rPr>
              <w:t xml:space="preserve">lga_name</w:t>
            </w:r>
          </w:p>
        </w:tc>
        <w:tc>
          <w:tcPr/>
          <w:p>
            <w:pPr>
              <w:pStyle w:val="Compact"/>
            </w:pPr>
            <w:r>
              <w:rPr>
                <w:b/>
                <w:bCs/>
              </w:rPr>
              <w:t xml:space="preserve">30</w:t>
            </w:r>
          </w:p>
        </w:tc>
      </w:tr>
      <w:tr>
        <w:tc>
          <w:tcPr/>
          <w:p>
            <w:pPr>
              <w:pStyle w:val="Compact"/>
            </w:pPr>
            <w:r>
              <w:t xml:space="preserve">Decimal-comma longitudes</w:t>
            </w:r>
          </w:p>
        </w:tc>
        <w:tc>
          <w:tcPr/>
          <w:p>
            <w:pPr>
              <w:pStyle w:val="Compact"/>
            </w:pPr>
            <w:r>
              <w:rPr>
                <w:b/>
                <w:bCs/>
              </w:rPr>
              <w:t xml:space="preserve">6</w:t>
            </w:r>
          </w:p>
        </w:tc>
      </w:tr>
      <w:tr>
        <w:tc>
          <w:tcPr/>
          <w:p>
            <w:pPr>
              <w:pStyle w:val="Compact"/>
            </w:pPr>
            <w:r>
              <w:t xml:space="preserve">Transposed coordinate pairs</w:t>
            </w:r>
          </w:p>
        </w:tc>
        <w:tc>
          <w:tcPr/>
          <w:p>
            <w:pPr>
              <w:pStyle w:val="Compact"/>
            </w:pPr>
            <w:r>
              <w:rPr>
                <w:b/>
                <w:bCs/>
              </w:rPr>
              <w:t xml:space="preserve">2</w:t>
            </w:r>
          </w:p>
        </w:tc>
      </w:tr>
      <w:tr>
        <w:tc>
          <w:tcPr/>
          <w:p>
            <w:pPr>
              <w:pStyle w:val="Compact"/>
            </w:pPr>
            <w:r>
              <w:rPr>
                <w:rStyle w:val="VerbatimChar"/>
              </w:rPr>
              <w:t xml:space="preserve">staff_total = 999</w:t>
            </w:r>
          </w:p>
        </w:tc>
        <w:tc>
          <w:tcPr/>
          <w:p>
            <w:pPr>
              <w:pStyle w:val="Compact"/>
            </w:pPr>
            <w:r>
              <w:rPr>
                <w:b/>
                <w:bCs/>
              </w:rPr>
              <w:t xml:space="preserve">3</w:t>
            </w:r>
          </w:p>
        </w:tc>
      </w:tr>
    </w:tbl>
    <w:p>
      <w:pPr>
        <w:pStyle w:val="BodyText"/>
      </w:pPr>
      <w:r>
        <w:rPr>
          <w:b/>
          <w:bCs/>
        </w:rPr>
        <w:t xml:space="preserve">A pair has reproduced the work when the row count matches and the same</w:t>
      </w:r>
      <w:r>
        <w:rPr>
          <w:b/>
          <w:bCs/>
        </w:rPr>
        <w:t xml:space="preserve"> </w:t>
      </w:r>
      <w:r>
        <w:rPr>
          <w:b/>
          <w:bCs/>
        </w:rPr>
        <w:t xml:space="preserve">facilities are present.</w:t>
      </w:r>
      <w:r>
        <w:t xml:space="preserve"> </w:t>
      </w:r>
      <w:r>
        <w:t xml:space="preserve">Exact column-by-column equality is not the standard -</w:t>
      </w:r>
      <w:r>
        <w:t xml:space="preserve"> </w:t>
      </w:r>
      <w:r>
        <w:t xml:space="preserve">the standard is that the department would report the same numbers.</w:t>
      </w:r>
    </w:p>
    <w:bookmarkEnd w:id="352"/>
    <w:bookmarkStart w:id="353" w:name="Xc87be81361a22bbc6b78b80ebb24c7facb059df"/>
    <w:p>
      <w:pPr>
        <w:pStyle w:val="Heading2"/>
      </w:pPr>
      <w:r>
        <w:t xml:space="preserve">Part 3 - Why participants get different answers, and why that is the lesson</w:t>
      </w:r>
    </w:p>
    <w:p>
      <w:pPr>
        <w:pStyle w:val="FirstParagraph"/>
      </w:pPr>
      <w:r>
        <w:t xml:space="preserve">Three defects have</w:t>
      </w:r>
      <w:r>
        <w:t xml:space="preserve"> </w:t>
      </w:r>
      <w:r>
        <w:rPr>
          <w:b/>
          <w:bCs/>
        </w:rPr>
        <w:t xml:space="preserve">no single correct treatment</w:t>
      </w:r>
      <w:r>
        <w:t xml:space="preserve">: D1, D2 and D3 above.</w:t>
      </w:r>
    </w:p>
    <w:p>
      <w:pPr>
        <w:pStyle w:val="BodyText"/>
      </w:pPr>
      <w:r>
        <w:t xml:space="preserve">Two participants can both clean this file competently and arrive at:</w:t>
      </w:r>
    </w:p>
    <w:p>
      <w:pPr>
        <w:pStyle w:val="Compact"/>
        <w:numPr>
          <w:ilvl w:val="0"/>
          <w:numId w:val="1039"/>
        </w:numPr>
      </w:pPr>
      <w:r>
        <w:rPr>
          <w:b/>
          <w:bCs/>
        </w:rPr>
        <w:t xml:space="preserve">200 rows</w:t>
      </w:r>
      <w:r>
        <w:t xml:space="preserve"> </w:t>
      </w:r>
      <w:r>
        <w:t xml:space="preserve">(duplicates removed, missing coordinates kept), or</w:t>
      </w:r>
    </w:p>
    <w:p>
      <w:pPr>
        <w:pStyle w:val="Compact"/>
        <w:numPr>
          <w:ilvl w:val="0"/>
          <w:numId w:val="1039"/>
        </w:numPr>
      </w:pPr>
      <w:r>
        <w:rPr>
          <w:b/>
          <w:bCs/>
        </w:rPr>
        <w:t xml:space="preserve">195 rows</w:t>
      </w:r>
      <w:r>
        <w:t xml:space="preserve"> </w:t>
      </w:r>
      <w:r>
        <w:t xml:space="preserve">(missing coordinates also dropped), or</w:t>
      </w:r>
    </w:p>
    <w:p>
      <w:pPr>
        <w:pStyle w:val="Compact"/>
        <w:numPr>
          <w:ilvl w:val="0"/>
          <w:numId w:val="1039"/>
        </w:numPr>
      </w:pPr>
      <w:r>
        <w:rPr>
          <w:b/>
          <w:bCs/>
        </w:rPr>
        <w:t xml:space="preserve">203 rows</w:t>
      </w:r>
      <w:r>
        <w:t xml:space="preserve"> </w:t>
      </w:r>
      <w:r>
        <w:t xml:space="preserve">(duplicates kept as separate facilities)</w:t>
      </w:r>
    </w:p>
    <w:p>
      <w:pPr>
        <w:pStyle w:val="FirstParagraph"/>
      </w:pPr>
      <w:r>
        <w:rPr>
          <w:b/>
          <w:bCs/>
        </w:rPr>
        <w:t xml:space="preserve">All three are defensible. None is reproducible unless the decision was</w:t>
      </w:r>
      <w:r>
        <w:rPr>
          <w:b/>
          <w:bCs/>
        </w:rPr>
        <w:t xml:space="preserve"> </w:t>
      </w:r>
      <w:r>
        <w:rPr>
          <w:b/>
          <w:bCs/>
        </w:rPr>
        <w:t xml:space="preserve">written down.</w:t>
      </w:r>
    </w:p>
    <w:p>
      <w:pPr>
        <w:pStyle w:val="BodyText"/>
      </w:pPr>
      <w:r>
        <w:t xml:space="preserve">This is the point of the whole session, and it is why the dataset was built with</w:t>
      </w:r>
      <w:r>
        <w:t xml:space="preserve"> </w:t>
      </w:r>
      <w:r>
        <w:t xml:space="preserve">judgement calls in it. A dataset with only mechanical defects would teach</w:t>
      </w:r>
      <w:r>
        <w:t xml:space="preserve"> </w:t>
      </w:r>
      <w:r>
        <w:t xml:space="preserve">participants that documentation means listing steps. It does not.</w:t>
      </w:r>
      <w:r>
        <w:t xml:space="preserve"> </w:t>
      </w:r>
      <w:r>
        <w:rPr>
          <w:b/>
          <w:bCs/>
        </w:rPr>
        <w:t xml:space="preserve">It means</w:t>
      </w:r>
      <w:r>
        <w:rPr>
          <w:b/>
          <w:bCs/>
        </w:rPr>
        <w:t xml:space="preserve"> </w:t>
      </w:r>
      <w:r>
        <w:rPr>
          <w:b/>
          <w:bCs/>
        </w:rPr>
        <w:t xml:space="preserve">recording the choices</w:t>
      </w:r>
      <w:r>
        <w:t xml:space="preserve">, because the steps are usually recoverable by inspection</w:t>
      </w:r>
      <w:r>
        <w:t xml:space="preserve"> </w:t>
      </w:r>
      <w:r>
        <w:t xml:space="preserve">and the choices never are.</w:t>
      </w:r>
    </w:p>
    <w:p>
      <w:pPr>
        <w:pStyle w:val="BodyText"/>
      </w:pPr>
      <w:r>
        <w:t xml:space="preserve">If the discussion at minute 50 reaches this on its own, the session has done</w:t>
      </w:r>
      <w:r>
        <w:t xml:space="preserve"> </w:t>
      </w:r>
      <w:r>
        <w:t xml:space="preserve">more than it needed to. If it does not, do not supply it - Day 3 session 3 is</w:t>
      </w:r>
      <w:r>
        <w:t xml:space="preserve"> </w:t>
      </w:r>
      <w:r>
        <w:t xml:space="preserve">where they will reach it while drafting their own standard, and it lands harder</w:t>
      </w:r>
      <w:r>
        <w:t xml:space="preserve"> </w:t>
      </w:r>
      <w:r>
        <w:t xml:space="preserve">there.</w:t>
      </w:r>
    </w:p>
    <w:bookmarkEnd w:id="353"/>
    <w:bookmarkStart w:id="354" w:name="X244efd0e66a8be7edbcfbc5e83af563e3df9cae"/>
    <w:p>
      <w:pPr>
        <w:pStyle w:val="Heading2"/>
      </w:pPr>
      <w:r>
        <w:t xml:space="preserve">Part 4 - What to look for when judging level 3</w:t>
      </w:r>
    </w:p>
    <w:p>
      <w:pPr>
        <w:pStyle w:val="FirstParagraph"/>
      </w:pPr>
      <w:r>
        <w:t xml:space="preserve">Not a mark scheme. A prompt for what to notice while walking the room.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Level</w:t>
            </w:r>
          </w:p>
        </w:tc>
      </w:tr>
      <w:tr>
        <w:tc>
          <w:tcPr/>
          <w:p>
            <w:pPr>
              <w:pStyle w:val="Compact"/>
            </w:pPr>
            <w:r>
              <w:t xml:space="preserve">Record describes intent -</w:t>
            </w:r>
            <w:r>
              <w:t xml:space="preserve"> </w:t>
            </w:r>
            <w:r>
              <w:t xml:space="preserve">“made the data consistent”</w:t>
            </w:r>
          </w:p>
        </w:tc>
        <w:tc>
          <w:tcPr/>
          <w:p>
            <w:pPr>
              <w:pStyle w:val="Compact"/>
            </w:pPr>
            <w:r>
              <w:t xml:space="preserve">1</w:t>
            </w:r>
          </w:p>
        </w:tc>
      </w:tr>
      <w:tr>
        <w:tc>
          <w:tcPr/>
          <w:p>
            <w:pPr>
              <w:pStyle w:val="Compact"/>
            </w:pPr>
            <w:r>
              <w:t xml:space="preserve">Steps listed, no counts, no order stated</w:t>
            </w:r>
          </w:p>
        </w:tc>
        <w:tc>
          <w:tcPr/>
          <w:p>
            <w:pPr>
              <w:pStyle w:val="Compact"/>
            </w:pPr>
            <w:r>
              <w:t xml:space="preserve">2</w:t>
            </w:r>
          </w:p>
        </w:tc>
      </w:tr>
      <w:tr>
        <w:tc>
          <w:tcPr/>
          <w:p>
            <w:pPr>
              <w:pStyle w:val="Compact"/>
            </w:pPr>
            <w:r>
              <w:t xml:space="preserve">Steps in order, with counts, no decisions recorded</w:t>
            </w:r>
          </w:p>
        </w:tc>
        <w:tc>
          <w:tcPr/>
          <w:p>
            <w:pPr>
              <w:pStyle w:val="Compact"/>
            </w:pPr>
            <w:r>
              <w:t xml:space="preserve">2 (the most common outcome)</w:t>
            </w:r>
          </w:p>
        </w:tc>
      </w:tr>
      <w:tr>
        <w:tc>
          <w:tcPr/>
          <w:p>
            <w:pPr>
              <w:pStyle w:val="Compact"/>
            </w:pPr>
            <w:r>
              <w:t xml:space="preserve">Steps, counts, order</w:t>
            </w:r>
            <w:r>
              <w:t xml:space="preserve"> </w:t>
            </w:r>
            <w:r>
              <w:rPr>
                <w:b/>
                <w:bCs/>
              </w:rPr>
              <w:t xml:space="preserve">and</w:t>
            </w:r>
            <w:r>
              <w:t xml:space="preserve"> </w:t>
            </w:r>
            <w:r>
              <w:t xml:space="preserve">decisions with their alternatives</w:t>
            </w:r>
          </w:p>
        </w:tc>
        <w:tc>
          <w:tcPr/>
          <w:p>
            <w:pPr>
              <w:pStyle w:val="Compact"/>
            </w:pPr>
            <w:r>
              <w:rPr>
                <w:b/>
                <w:bCs/>
              </w:rPr>
              <w:t xml:space="preserve">3</w:t>
            </w:r>
          </w:p>
        </w:tc>
      </w:tr>
      <w:tr>
        <w:tc>
          <w:tcPr/>
          <w:p>
            <w:pPr>
              <w:pStyle w:val="Compact"/>
            </w:pPr>
            <w:r>
              <w:t xml:space="preserve">The above, plus notes on what the</w:t>
            </w:r>
            <w:r>
              <w:t xml:space="preserve"> </w:t>
            </w:r>
            <w:r>
              <w:rPr>
                <w:i/>
                <w:iCs/>
              </w:rPr>
              <w:t xml:space="preserve">next</w:t>
            </w:r>
            <w:r>
              <w:t xml:space="preserve"> </w:t>
            </w:r>
            <w:r>
              <w:t xml:space="preserve">person should check</w:t>
            </w:r>
          </w:p>
        </w:tc>
        <w:tc>
          <w:tcPr/>
          <w:p>
            <w:pPr>
              <w:pStyle w:val="Compact"/>
            </w:pPr>
            <w:r>
              <w:t xml:space="preserve">4</w:t>
            </w:r>
          </w:p>
        </w:tc>
      </w:tr>
    </w:tbl>
    <w:p>
      <w:pPr>
        <w:pStyle w:val="BodyText"/>
      </w:pPr>
      <w:r>
        <w:rPr>
          <w:b/>
          <w:bCs/>
        </w:rPr>
        <w:t xml:space="preserve">Expect the whole room at 2 or below on the first attempt.</w:t>
      </w:r>
      <w:r>
        <w:t xml:space="preserve"> </w:t>
      </w:r>
      <w:r>
        <w:t xml:space="preserve">The department’s</w:t>
      </w:r>
      <w:r>
        <w:t xml:space="preserve"> </w:t>
      </w:r>
      <w:r>
        <w:t xml:space="preserve">measured baseline for this competency is 1.5 out of 5, and a single morning does</w:t>
      </w:r>
      <w:r>
        <w:t xml:space="preserve"> </w:t>
      </w:r>
      <w:r>
        <w:t xml:space="preserve">not move a department to level 3. What it moves is their understanding of what</w:t>
      </w:r>
      <w:r>
        <w:t xml:space="preserve"> </w:t>
      </w:r>
      <w:r>
        <w:t xml:space="preserve">level 3 requires - the remaining distance is closed over the 90 days, on real</w:t>
      </w:r>
      <w:r>
        <w:t xml:space="preserve"> </w:t>
      </w:r>
      <w:r>
        <w:t xml:space="preserve">work, under review.</w:t>
      </w:r>
    </w:p>
    <w:p>
      <w:r>
        <w:br w:type="page"/>
      </w:r>
    </w:p>
    <w:bookmarkEnd w:id="354"/>
    <w:bookmarkEnd w:id="355"/>
    <w:bookmarkStart w:id="364" w:name="X75410aaa467325947cd25794f0b8f4a3e35d122"/>
    <w:p>
      <w:pPr>
        <w:pStyle w:val="Heading1"/>
      </w:pPr>
      <w:r>
        <w:t xml:space="preserve">Annex C - Pre and post assessment instrument</w:t>
      </w:r>
    </w:p>
    <w:p>
      <w:pPr>
        <w:pStyle w:val="FirstParagraph"/>
      </w:pPr>
      <w:r>
        <w:t xml:space="preserve">Excluded from the Q6 page limit.</w:t>
      </w:r>
    </w:p>
    <w:bookmarkStart w:id="356" w:name="X00490d17776cc95e704ea548dde240d2db398e4"/>
    <w:p>
      <w:pPr>
        <w:pStyle w:val="Heading2"/>
      </w:pPr>
      <w:r>
        <w:t xml:space="preserve">What this measures, and what it refuses to</w:t>
      </w:r>
    </w:p>
    <w:p>
      <w:pPr>
        <w:pStyle w:val="FirstParagraph"/>
      </w:pPr>
      <w:r>
        <w:rPr>
          <w:b/>
          <w:bCs/>
        </w:rPr>
        <w:t xml:space="preserve">Demonstrated capability only.</w:t>
      </w:r>
      <w:r>
        <w:t xml:space="preserve"> </w:t>
      </w:r>
      <w:r>
        <w:t xml:space="preserve">No confidence items, no satisfaction items, no</w:t>
      </w:r>
      <w:r>
        <w:t xml:space="preserve"> </w:t>
      </w:r>
      <w:r>
        <w:t xml:space="preserve">self-rating as an outcome. §1.2 of the main response disqualifies all three: at a</w:t>
      </w:r>
      <w:r>
        <w:t xml:space="preserve"> </w:t>
      </w:r>
      <w:r>
        <w:t xml:space="preserve">self-rating/tested correlation of</w:t>
      </w:r>
      <w:r>
        <w:t xml:space="preserve"> </w:t>
      </w:r>
      <w:r>
        <w:rPr>
          <w:b/>
          <w:bCs/>
        </w:rPr>
        <w:t xml:space="preserve">0.11</w:t>
      </w:r>
      <w:r>
        <w:t xml:space="preserve">, a rise in self-assessment after</w:t>
      </w:r>
      <w:r>
        <w:t xml:space="preserve"> </w:t>
      </w:r>
      <w:r>
        <w:t xml:space="preserve">training measures comfort, not competence, and would let the programme report</w:t>
      </w:r>
      <w:r>
        <w:t xml:space="preserve"> </w:t>
      </w:r>
      <w:r>
        <w:t xml:space="preserve">success while nothing had changed.</w:t>
      </w:r>
    </w:p>
    <w:p>
      <w:pPr>
        <w:pStyle w:val="BodyText"/>
      </w:pPr>
      <w:r>
        <w:t xml:space="preserve">The instrument is</w:t>
      </w:r>
      <w:r>
        <w:t xml:space="preserve"> </w:t>
      </w:r>
      <w:r>
        <w:rPr>
          <w:b/>
          <w:bCs/>
        </w:rPr>
        <w:t xml:space="preserve">a practical task</w:t>
      </w:r>
      <w:r>
        <w:t xml:space="preserve">, scored against the level definitions in</w:t>
      </w:r>
      <w:r>
        <w:t xml:space="preserve"> </w:t>
      </w:r>
      <w:r>
        <w:t xml:space="preserve">Annex A. Participants do the work; the work is marked.</w:t>
      </w:r>
    </w:p>
    <w:tbl>
      <w:tblPr>
        <w:tblStyle w:val="Table"/>
        <w:tblW w:type="auto" w:w="0"/>
        <w:tblLook w:firstRow="0" w:lastRow="0" w:firstColumn="0" w:lastColumn="0" w:noHBand="0" w:noVBand="0" w:val="0000"/>
      </w:tblPr>
      <w:tblGrid>
        <w:gridCol w:w="3960"/>
        <w:gridCol w:w="3960"/>
      </w:tblGrid>
      <w:tr>
        <w:tc>
          <w:tcPr/>
          <w:p>
            <w:pPr>
              <w:pStyle w:val="Compact"/>
            </w:pPr>
            <w:r>
              <w:t xml:space="preserve">Format</w:t>
            </w:r>
          </w:p>
        </w:tc>
        <w:tc>
          <w:tcPr/>
          <w:p>
            <w:pPr>
              <w:pStyle w:val="Compact"/>
            </w:pPr>
            <w:r>
              <w:t xml:space="preserve">Practical, at a machine, individual</w:t>
            </w:r>
          </w:p>
        </w:tc>
      </w:tr>
      <w:tr>
        <w:tc>
          <w:tcPr/>
          <w:p>
            <w:pPr>
              <w:pStyle w:val="Compact"/>
            </w:pPr>
            <w:r>
              <w:t xml:space="preserve">Duration</w:t>
            </w:r>
          </w:p>
        </w:tc>
        <w:tc>
          <w:tcPr/>
          <w:p>
            <w:pPr>
              <w:pStyle w:val="Compact"/>
            </w:pPr>
            <w:r>
              <w:rPr>
                <w:b/>
                <w:bCs/>
              </w:rPr>
              <w:t xml:space="preserve">3 hours</w:t>
            </w:r>
            <w:r>
              <w:t xml:space="preserve"> </w:t>
            </w:r>
            <w:r>
              <w:t xml:space="preserve">including a 15-minute break</w:t>
            </w:r>
          </w:p>
        </w:tc>
      </w:tr>
      <w:tr>
        <w:tc>
          <w:tcPr/>
          <w:p>
            <w:pPr>
              <w:pStyle w:val="Compact"/>
            </w:pPr>
            <w:r>
              <w:t xml:space="preserve">Items</w:t>
            </w:r>
          </w:p>
        </w:tc>
        <w:tc>
          <w:tcPr/>
          <w:p>
            <w:pPr>
              <w:pStyle w:val="Compact"/>
            </w:pPr>
            <w:r>
              <w:t xml:space="preserve">8 tasks, scored 0-4</w:t>
            </w:r>
          </w:p>
        </w:tc>
      </w:tr>
      <w:tr>
        <w:tc>
          <w:tcPr/>
          <w:p>
            <w:pPr>
              <w:pStyle w:val="Compact"/>
            </w:pPr>
            <w:r>
              <w:t xml:space="preserve">Administered</w:t>
            </w:r>
          </w:p>
        </w:tc>
        <w:tc>
          <w:tcPr/>
          <w:p>
            <w:pPr>
              <w:pStyle w:val="Compact"/>
            </w:pPr>
            <w:r>
              <w:t xml:space="preserve">Days −7 (pre) and 61-90 (post)</w:t>
            </w:r>
          </w:p>
        </w:tc>
      </w:tr>
      <w:tr>
        <w:tc>
          <w:tcPr/>
          <w:p>
            <w:pPr>
              <w:pStyle w:val="Compact"/>
            </w:pPr>
            <w:r>
              <w:t xml:space="preserve">Datasets</w:t>
            </w:r>
          </w:p>
        </w:tc>
        <w:tc>
          <w:tcPr/>
          <w:p>
            <w:pPr>
              <w:pStyle w:val="Compact"/>
            </w:pPr>
            <w:r>
              <w:rPr>
                <w:rStyle w:val="VerbatimChar"/>
              </w:rPr>
              <w:t xml:space="preserve">D_PRE_facilities_raw.csv</w:t>
            </w:r>
            <w:r>
              <w:t xml:space="preserve"> </w:t>
            </w:r>
            <w:r>
              <w:t xml:space="preserve">/</w:t>
            </w:r>
            <w:r>
              <w:t xml:space="preserve"> </w:t>
            </w:r>
            <w:r>
              <w:rPr>
                <w:rStyle w:val="VerbatimChar"/>
              </w:rPr>
              <w:t xml:space="preserve">D_POST_facilities_raw.csv</w:t>
            </w:r>
          </w:p>
        </w:tc>
      </w:tr>
      <w:tr>
        <w:tc>
          <w:tcPr/>
          <w:p>
            <w:pPr>
              <w:pStyle w:val="Compact"/>
            </w:pPr>
            <w:r>
              <w:t xml:space="preserve">Marking</w:t>
            </w:r>
          </w:p>
        </w:tc>
        <w:tc>
          <w:tcPr/>
          <w:p>
            <w:pPr>
              <w:pStyle w:val="Compact"/>
            </w:pPr>
            <w:r>
              <w:t xml:space="preserve">Blind - no names, no administration order</w:t>
            </w:r>
          </w:p>
        </w:tc>
      </w:tr>
    </w:tbl>
    <w:p>
      <w:r>
        <w:pict>
          <v:rect style="width:0;height:1.5pt" o:hralign="center" o:hrstd="t" o:hr="t"/>
        </w:pict>
      </w:r>
    </w:p>
    <w:bookmarkEnd w:id="356"/>
    <w:bookmarkStart w:id="358" w:name="the-eight-tasks"/>
    <w:p>
      <w:pPr>
        <w:pStyle w:val="Heading2"/>
      </w:pPr>
      <w:r>
        <w:t xml:space="preserve">The eight tasks</w:t>
      </w:r>
    </w:p>
    <w:p>
      <w:pPr>
        <w:pStyle w:val="FirstParagraph"/>
      </w:pPr>
      <w:r>
        <w:t xml:space="preserve">Tasks 1-7 are performed by the participant.</w:t>
      </w:r>
      <w:r>
        <w:t xml:space="preserve"> </w:t>
      </w:r>
      <w:r>
        <w:rPr>
          <w:b/>
          <w:bCs/>
        </w:rPr>
        <w:t xml:space="preserve">Task 8 is performed on them.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Task</w:t>
            </w:r>
          </w:p>
        </w:tc>
        <w:tc>
          <w:tcPr/>
          <w:p>
            <w:pPr>
              <w:pStyle w:val="Compact"/>
            </w:pPr>
            <w:r>
              <w:t xml:space="preserve">Domain</w:t>
            </w:r>
          </w:p>
        </w:tc>
        <w:tc>
          <w:tcPr/>
          <w:p>
            <w:pPr>
              <w:pStyle w:val="Compact"/>
            </w:pPr>
            <w:r>
              <w:t xml:space="preserve">What a 4 looks like</w:t>
            </w:r>
          </w:p>
        </w:tc>
      </w:tr>
      <w:tr>
        <w:tc>
          <w:tcPr/>
          <w:p>
            <w:pPr>
              <w:pStyle w:val="Compact"/>
            </w:pPr>
            <w:r>
              <w:rPr>
                <w:b/>
                <w:bCs/>
              </w:rPr>
              <w:t xml:space="preserve">1</w:t>
            </w:r>
          </w:p>
        </w:tc>
        <w:tc>
          <w:tcPr/>
          <w:p>
            <w:pPr>
              <w:pStyle w:val="Compact"/>
            </w:pPr>
            <w:r>
              <w:rPr>
                <w:b/>
                <w:bCs/>
              </w:rPr>
              <w:t xml:space="preserve">Profile the file.</w:t>
            </w:r>
            <w:r>
              <w:t xml:space="preserve"> </w:t>
            </w:r>
            <w:r>
              <w:t xml:space="preserve">Report what it contains and what is wrong with it. Change nothing.</w:t>
            </w:r>
          </w:p>
        </w:tc>
        <w:tc>
          <w:tcPr/>
          <w:p>
            <w:pPr>
              <w:pStyle w:val="Compact"/>
            </w:pPr>
            <w:r>
              <w:t xml:space="preserve">D1</w:t>
            </w:r>
          </w:p>
        </w:tc>
        <w:tc>
          <w:tcPr/>
          <w:p>
            <w:pPr>
              <w:pStyle w:val="Compact"/>
            </w:pPr>
            <w:r>
              <w:t xml:space="preserve">Row count, column types, what one row represents, and a defect inventory</w:t>
            </w:r>
            <w:r>
              <w:t xml:space="preserve"> </w:t>
            </w:r>
            <w:r>
              <w:rPr>
                <w:b/>
                <w:bCs/>
              </w:rPr>
              <w:t xml:space="preserve">with counts</w:t>
            </w:r>
            <w:r>
              <w:t xml:space="preserve"> </w:t>
            </w:r>
            <w:r>
              <w:t xml:space="preserve">- not impressions</w:t>
            </w:r>
          </w:p>
        </w:tc>
      </w:tr>
      <w:tr>
        <w:tc>
          <w:tcPr/>
          <w:p>
            <w:pPr>
              <w:pStyle w:val="Compact"/>
            </w:pPr>
            <w:r>
              <w:rPr>
                <w:b/>
                <w:bCs/>
              </w:rPr>
              <w:t xml:space="preserve">2</w:t>
            </w:r>
          </w:p>
        </w:tc>
        <w:tc>
          <w:tcPr/>
          <w:p>
            <w:pPr>
              <w:pStyle w:val="Compact"/>
            </w:pPr>
            <w:r>
              <w:rPr>
                <w:b/>
                <w:bCs/>
              </w:rPr>
              <w:t xml:space="preserve">Canonicalise names.</w:t>
            </w:r>
            <w:r>
              <w:t xml:space="preserve"> </w:t>
            </w:r>
            <w:r>
              <w:t xml:space="preserve">Reduce</w:t>
            </w:r>
            <w:r>
              <w:t xml:space="preserve"> </w:t>
            </w:r>
            <w:r>
              <w:rPr>
                <w:rStyle w:val="VerbatimChar"/>
              </w:rPr>
              <w:t xml:space="preserve">lga_name</w:t>
            </w:r>
            <w:r>
              <w:t xml:space="preserve"> </w:t>
            </w:r>
            <w:r>
              <w:t xml:space="preserve">and</w:t>
            </w:r>
            <w:r>
              <w:t xml:space="preserve"> </w:t>
            </w:r>
            <w:r>
              <w:rPr>
                <w:rStyle w:val="VerbatimChar"/>
              </w:rPr>
              <w:t xml:space="preserve">facility_type</w:t>
            </w:r>
            <w:r>
              <w:t xml:space="preserve"> </w:t>
            </w:r>
            <w:r>
              <w:t xml:space="preserve">to their true values.</w:t>
            </w:r>
          </w:p>
        </w:tc>
        <w:tc>
          <w:tcPr/>
          <w:p>
            <w:pPr>
              <w:pStyle w:val="Compact"/>
            </w:pPr>
            <w:r>
              <w:t xml:space="preserve">D2</w:t>
            </w:r>
          </w:p>
        </w:tc>
        <w:tc>
          <w:tcPr/>
          <w:p>
            <w:pPr>
              <w:pStyle w:val="Compact"/>
            </w:pPr>
            <w:r>
              <w:t xml:space="preserve">Correct mapping, stated as a table, with rows affected. Trimming done</w:t>
            </w:r>
            <w:r>
              <w:t xml:space="preserve"> </w:t>
            </w:r>
            <w:r>
              <w:rPr>
                <w:b/>
                <w:bCs/>
              </w:rPr>
              <w:t xml:space="preserve">before</w:t>
            </w:r>
            <w:r>
              <w:t xml:space="preserve"> </w:t>
            </w:r>
            <w:r>
              <w:t xml:space="preserve">grouping, and the reason given</w:t>
            </w:r>
          </w:p>
        </w:tc>
      </w:tr>
      <w:tr>
        <w:tc>
          <w:tcPr/>
          <w:p>
            <w:pPr>
              <w:pStyle w:val="Compact"/>
            </w:pPr>
            <w:r>
              <w:rPr>
                <w:b/>
                <w:bCs/>
              </w:rPr>
              <w:t xml:space="preserve">3</w:t>
            </w:r>
          </w:p>
        </w:tc>
        <w:tc>
          <w:tcPr/>
          <w:p>
            <w:pPr>
              <w:pStyle w:val="Compact"/>
            </w:pPr>
            <w:r>
              <w:rPr>
                <w:b/>
                <w:bCs/>
              </w:rPr>
              <w:t xml:space="preserve">Handle the coordinates.</w:t>
            </w:r>
            <w:r>
              <w:t xml:space="preserve"> </w:t>
            </w:r>
            <w:r>
              <w:t xml:space="preserve">Find and treat every coordinate defect.</w:t>
            </w:r>
          </w:p>
        </w:tc>
        <w:tc>
          <w:tcPr/>
          <w:p>
            <w:pPr>
              <w:pStyle w:val="Compact"/>
            </w:pPr>
            <w:r>
              <w:t xml:space="preserve">D2, D4</w:t>
            </w:r>
          </w:p>
        </w:tc>
        <w:tc>
          <w:tcPr/>
          <w:p>
            <w:pPr>
              <w:pStyle w:val="Compact"/>
            </w:pPr>
            <w:r>
              <w:t xml:space="preserve">All three classes found - decimal comma, transposition, missing - each fixed or retained deliberately, with counts</w:t>
            </w:r>
          </w:p>
        </w:tc>
      </w:tr>
      <w:tr>
        <w:tc>
          <w:tcPr/>
          <w:p>
            <w:pPr>
              <w:pStyle w:val="Compact"/>
            </w:pPr>
            <w:r>
              <w:rPr>
                <w:b/>
                <w:bCs/>
              </w:rPr>
              <w:t xml:space="preserve">4</w:t>
            </w:r>
          </w:p>
        </w:tc>
        <w:tc>
          <w:tcPr/>
          <w:p>
            <w:pPr>
              <w:pStyle w:val="Compact"/>
            </w:pPr>
            <w:r>
              <w:rPr>
                <w:b/>
                <w:bCs/>
              </w:rPr>
              <w:t xml:space="preserve">Identify the judgement calls.</w:t>
            </w:r>
            <w:r>
              <w:t xml:space="preserve"> </w:t>
            </w:r>
            <w:r>
              <w:t xml:space="preserve">Which defects have no single correct treatment?</w:t>
            </w:r>
          </w:p>
        </w:tc>
        <w:tc>
          <w:tcPr/>
          <w:p>
            <w:pPr>
              <w:pStyle w:val="Compact"/>
            </w:pPr>
            <w:r>
              <w:t xml:space="preserve">D2, D6</w:t>
            </w:r>
          </w:p>
        </w:tc>
        <w:tc>
          <w:tcPr/>
          <w:p>
            <w:pPr>
              <w:pStyle w:val="Compact"/>
            </w:pPr>
            <w:r>
              <w:t xml:space="preserve">Names all three (duplicates, missing coordinates,</w:t>
            </w:r>
            <w:r>
              <w:t xml:space="preserve"> </w:t>
            </w:r>
            <w:r>
              <w:rPr>
                <w:rStyle w:val="VerbatimChar"/>
              </w:rPr>
              <w:t xml:space="preserve">999</w:t>
            </w:r>
            <w:r>
              <w:t xml:space="preserve">), states a decision for each</w:t>
            </w:r>
            <w:r>
              <w:t xml:space="preserve"> </w:t>
            </w:r>
            <w:r>
              <w:rPr>
                <w:b/>
                <w:bCs/>
              </w:rPr>
              <w:t xml:space="preserve">and the defensible alternative</w:t>
            </w:r>
          </w:p>
        </w:tc>
      </w:tr>
      <w:tr>
        <w:tc>
          <w:tcPr/>
          <w:p>
            <w:pPr>
              <w:pStyle w:val="Compact"/>
            </w:pPr>
            <w:r>
              <w:rPr>
                <w:b/>
                <w:bCs/>
              </w:rPr>
              <w:t xml:space="preserve">5</w:t>
            </w:r>
          </w:p>
        </w:tc>
        <w:tc>
          <w:tcPr/>
          <w:p>
            <w:pPr>
              <w:pStyle w:val="Compact"/>
            </w:pPr>
            <w:r>
              <w:rPr>
                <w:b/>
                <w:bCs/>
              </w:rPr>
              <w:t xml:space="preserve">Write the record.</w:t>
            </w:r>
            <w:r>
              <w:t xml:space="preserve"> </w:t>
            </w:r>
            <w:r>
              <w:t xml:space="preserve">So that a colleague could reproduce your cleaned file.</w:t>
            </w:r>
          </w:p>
        </w:tc>
        <w:tc>
          <w:tcPr/>
          <w:p>
            <w:pPr>
              <w:pStyle w:val="Compact"/>
            </w:pPr>
            <w:r>
              <w:rPr>
                <w:b/>
                <w:bCs/>
              </w:rPr>
              <w:t xml:space="preserve">D3</w:t>
            </w:r>
          </w:p>
        </w:tc>
        <w:tc>
          <w:tcPr/>
          <w:p>
            <w:pPr>
              <w:pStyle w:val="Compact"/>
            </w:pPr>
            <w:r>
              <w:t xml:space="preserve">Source, ordered steps with counts, decisions with alternatives, rows in and rows out with the difference explained</w:t>
            </w:r>
          </w:p>
        </w:tc>
      </w:tr>
      <w:tr>
        <w:tc>
          <w:tcPr/>
          <w:p>
            <w:pPr>
              <w:pStyle w:val="Compact"/>
            </w:pPr>
            <w:r>
              <w:rPr>
                <w:b/>
                <w:bCs/>
              </w:rPr>
              <w:t xml:space="preserve">6</w:t>
            </w:r>
          </w:p>
        </w:tc>
        <w:tc>
          <w:tcPr/>
          <w:p>
            <w:pPr>
              <w:pStyle w:val="Compact"/>
            </w:pPr>
            <w:r>
              <w:rPr>
                <w:b/>
                <w:bCs/>
              </w:rPr>
              <w:t xml:space="preserve">Join to wards and report failures.</w:t>
            </w:r>
          </w:p>
        </w:tc>
        <w:tc>
          <w:tcPr/>
          <w:p>
            <w:pPr>
              <w:pStyle w:val="Compact"/>
            </w:pPr>
            <w:r>
              <w:t xml:space="preserve">D4</w:t>
            </w:r>
          </w:p>
        </w:tc>
        <w:tc>
          <w:tcPr/>
          <w:p>
            <w:pPr>
              <w:pStyle w:val="Compact"/>
            </w:pPr>
            <w:r>
              <w:t xml:space="preserve">Join performed, unmatched rows</w:t>
            </w:r>
            <w:r>
              <w:t xml:space="preserve"> </w:t>
            </w:r>
            <w:r>
              <w:rPr>
                <w:b/>
                <w:bCs/>
              </w:rPr>
              <w:t xml:space="preserve">counted and reported</w:t>
            </w:r>
            <w:r>
              <w:t xml:space="preserve"> </w:t>
            </w:r>
            <w:r>
              <w:t xml:space="preserve">rather than silently dropped</w:t>
            </w:r>
          </w:p>
        </w:tc>
      </w:tr>
      <w:tr>
        <w:tc>
          <w:tcPr/>
          <w:p>
            <w:pPr>
              <w:pStyle w:val="Compact"/>
            </w:pPr>
            <w:r>
              <w:rPr>
                <w:b/>
                <w:bCs/>
              </w:rPr>
              <w:t xml:space="preserve">7</w:t>
            </w:r>
          </w:p>
        </w:tc>
        <w:tc>
          <w:tcPr/>
          <w:p>
            <w:pPr>
              <w:pStyle w:val="Compact"/>
            </w:pPr>
            <w:r>
              <w:rPr>
                <w:b/>
                <w:bCs/>
              </w:rPr>
              <w:t xml:space="preserve">Produce a map, and state one thing it does not show.</w:t>
            </w:r>
          </w:p>
        </w:tc>
        <w:tc>
          <w:tcPr/>
          <w:p>
            <w:pPr>
              <w:pStyle w:val="Compact"/>
            </w:pPr>
            <w:r>
              <w:t xml:space="preserve">D5, D6</w:t>
            </w:r>
          </w:p>
        </w:tc>
        <w:tc>
          <w:tcPr/>
          <w:p>
            <w:pPr>
              <w:pStyle w:val="Compact"/>
            </w:pPr>
            <w:r>
              <w:t xml:space="preserve">Complete furniture, projection stated, and an unprompted limitation that is actually true of this data</w:t>
            </w:r>
          </w:p>
        </w:tc>
      </w:tr>
      <w:tr>
        <w:tc>
          <w:tcPr/>
          <w:p>
            <w:pPr>
              <w:pStyle w:val="Compact"/>
            </w:pPr>
            <w:r>
              <w:rPr>
                <w:b/>
                <w:bCs/>
              </w:rPr>
              <w:t xml:space="preserve">8</w:t>
            </w:r>
          </w:p>
        </w:tc>
        <w:tc>
          <w:tcPr/>
          <w:p>
            <w:pPr>
              <w:pStyle w:val="Compact"/>
            </w:pPr>
            <w:r>
              <w:rPr>
                <w:b/>
                <w:bCs/>
              </w:rPr>
              <w:t xml:space="preserve">Independent reproduction.</w:t>
            </w:r>
            <w:r>
              <w:t xml:space="preserve"> </w:t>
            </w:r>
            <w:r>
              <w:rPr>
                <w:i/>
                <w:iCs/>
              </w:rPr>
              <w:t xml:space="preserve">Performed by an assessor, not the participant.</w:t>
            </w:r>
          </w:p>
        </w:tc>
        <w:tc>
          <w:tcPr/>
          <w:p>
            <w:pPr>
              <w:pStyle w:val="Compact"/>
            </w:pPr>
            <w:r>
              <w:rPr>
                <w:b/>
                <w:bCs/>
              </w:rPr>
              <w:t xml:space="preserve">D3</w:t>
            </w:r>
          </w:p>
        </w:tc>
        <w:tc>
          <w:tcPr/>
          <w:p>
            <w:pPr>
              <w:pStyle w:val="Compact"/>
            </w:pPr>
            <w:r>
              <w:t xml:space="preserve">An assessor with the raw file and the participant’s record, forbidden to contact them, produces a matching file</w:t>
            </w:r>
          </w:p>
        </w:tc>
      </w:tr>
    </w:tbl>
    <w:bookmarkStart w:id="357" w:name="why-task-8-carries-the-design"/>
    <w:p>
      <w:pPr>
        <w:pStyle w:val="Heading3"/>
      </w:pPr>
      <w:r>
        <w:t xml:space="preserve">Why Task 8 carries the design</w:t>
      </w:r>
    </w:p>
    <w:p>
      <w:pPr>
        <w:pStyle w:val="FirstParagraph"/>
      </w:pPr>
      <w:r>
        <w:t xml:space="preserve">It is the only item that tests</w:t>
      </w:r>
      <w:r>
        <w:t xml:space="preserve"> </w:t>
      </w:r>
      <w:r>
        <w:rPr>
          <w:b/>
          <w:bCs/>
        </w:rPr>
        <w:t xml:space="preserve">level 3 directly</w:t>
      </w:r>
      <w:r>
        <w:t xml:space="preserve">, and the only one that cannot</w:t>
      </w:r>
      <w:r>
        <w:t xml:space="preserve"> </w:t>
      </w:r>
      <w:r>
        <w:t xml:space="preserve">be inflated by a confident participant, coached by a supervisor, or improved by</w:t>
      </w:r>
      <w:r>
        <w:t xml:space="preserve"> </w:t>
      </w:r>
      <w:r>
        <w:t xml:space="preserve">knowing the marker. A participant can produce excellent work on tasks 1-7 and</w:t>
      </w:r>
      <w:r>
        <w:t xml:space="preserve"> </w:t>
      </w:r>
      <w:r>
        <w:t xml:space="preserve">still score zero on 8 - and that combination is precisely the department’s</w:t>
      </w:r>
      <w:r>
        <w:t xml:space="preserve"> </w:t>
      </w:r>
      <w:r>
        <w:t xml:space="preserve">current condition, so the instrument has to be able to detect it.</w:t>
      </w:r>
    </w:p>
    <w:p>
      <w:pPr>
        <w:pStyle w:val="BodyText"/>
      </w:pPr>
      <w:r>
        <w:t xml:space="preserve">It is also the item most likely to be dropped for being inconvenient. It costs an</w:t>
      </w:r>
      <w:r>
        <w:t xml:space="preserve"> </w:t>
      </w:r>
      <w:r>
        <w:t xml:space="preserve">assessor roughly 30 minutes per participant.</w:t>
      </w:r>
      <w:r>
        <w:t xml:space="preserve"> </w:t>
      </w:r>
      <w:r>
        <w:rPr>
          <w:b/>
          <w:bCs/>
        </w:rPr>
        <w:t xml:space="preserve">That cost is the measurement.</w:t>
      </w:r>
    </w:p>
    <w:p>
      <w:r>
        <w:pict>
          <v:rect style="width:0;height:1.5pt" o:hralign="center" o:hrstd="t" o:hr="t"/>
        </w:pict>
      </w:r>
    </w:p>
    <w:bookmarkEnd w:id="357"/>
    <w:bookmarkEnd w:id="358"/>
    <w:bookmarkStart w:id="360" w:name="scoring"/>
    <w:p>
      <w:pPr>
        <w:pStyle w:val="Heading2"/>
      </w:pPr>
      <w:r>
        <w:t xml:space="preserve">Scoring</w:t>
      </w:r>
    </w:p>
    <w:p>
      <w:pPr>
        <w:pStyle w:val="FirstParagraph"/>
      </w:pPr>
      <w:r>
        <w:t xml:space="preserve">Each task scored against Annex A’s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Meaning</w:t>
            </w:r>
          </w:p>
        </w:tc>
      </w:tr>
      <w:tr>
        <w:tc>
          <w:tcPr/>
          <w:p>
            <w:pPr>
              <w:pStyle w:val="Compact"/>
            </w:pPr>
            <w:r>
              <w:rPr>
                <w:b/>
                <w:bCs/>
              </w:rPr>
              <w:t xml:space="preserve">0</w:t>
            </w:r>
          </w:p>
        </w:tc>
        <w:tc>
          <w:tcPr/>
          <w:p>
            <w:pPr>
              <w:pStyle w:val="Compact"/>
            </w:pPr>
            <w:r>
              <w:t xml:space="preserve">Not attempted, or attempted with no correct element</w:t>
            </w:r>
          </w:p>
        </w:tc>
      </w:tr>
      <w:tr>
        <w:tc>
          <w:tcPr/>
          <w:p>
            <w:pPr>
              <w:pStyle w:val="Compact"/>
            </w:pPr>
            <w:r>
              <w:rPr>
                <w:b/>
                <w:bCs/>
              </w:rPr>
              <w:t xml:space="preserve">1</w:t>
            </w:r>
          </w:p>
        </w:tc>
        <w:tc>
          <w:tcPr/>
          <w:p>
            <w:pPr>
              <w:pStyle w:val="Compact"/>
            </w:pPr>
            <w:r>
              <w:t xml:space="preserve">Assisted standard - correct only where the task itself supplied the procedure</w:t>
            </w:r>
          </w:p>
        </w:tc>
      </w:tr>
      <w:tr>
        <w:tc>
          <w:tcPr/>
          <w:p>
            <w:pPr>
              <w:pStyle w:val="Compact"/>
            </w:pPr>
            <w:r>
              <w:rPr>
                <w:b/>
                <w:bCs/>
              </w:rPr>
              <w:t xml:space="preserve">2</w:t>
            </w:r>
          </w:p>
        </w:tc>
        <w:tc>
          <w:tcPr/>
          <w:p>
            <w:pPr>
              <w:pStyle w:val="Compact"/>
            </w:pPr>
            <w:r>
              <w:t xml:space="preserve">Independent standard - correct output, not reproducible</w:t>
            </w:r>
          </w:p>
        </w:tc>
      </w:tr>
      <w:tr>
        <w:tc>
          <w:tcPr/>
          <w:p>
            <w:pPr>
              <w:pStyle w:val="Compact"/>
            </w:pPr>
            <w:r>
              <w:rPr>
                <w:b/>
                <w:bCs/>
              </w:rPr>
              <w:t xml:space="preserve">3</w:t>
            </w:r>
          </w:p>
        </w:tc>
        <w:tc>
          <w:tcPr/>
          <w:p>
            <w:pPr>
              <w:pStyle w:val="Compact"/>
            </w:pPr>
            <w:r>
              <w:t xml:space="preserve">Reproducible standard - correct, counted, and documented</w:t>
            </w:r>
          </w:p>
        </w:tc>
      </w:tr>
      <w:tr>
        <w:tc>
          <w:tcPr/>
          <w:p>
            <w:pPr>
              <w:pStyle w:val="Compact"/>
            </w:pPr>
            <w:r>
              <w:rPr>
                <w:b/>
                <w:bCs/>
              </w:rPr>
              <w:t xml:space="preserve">4</w:t>
            </w:r>
          </w:p>
        </w:tc>
        <w:tc>
          <w:tcPr/>
          <w:p>
            <w:pPr>
              <w:pStyle w:val="Compact"/>
            </w:pPr>
            <w:r>
              <w:t xml:space="preserve">Improving standard - as 3, plus identifies a problem the task did not ask about</w:t>
            </w:r>
          </w:p>
        </w:tc>
      </w:tr>
    </w:tbl>
    <w:p>
      <w:pPr>
        <w:pStyle w:val="BodyText"/>
      </w:pPr>
      <w:r>
        <w:rPr>
          <w:b/>
          <w:bCs/>
        </w:rPr>
        <w:t xml:space="preserve">Total 32.</w:t>
      </w:r>
      <w:r>
        <w:t xml:space="preserve"> </w:t>
      </w:r>
      <w:r>
        <w:t xml:space="preserve">Reported as a total</w:t>
      </w:r>
      <w:r>
        <w:t xml:space="preserve"> </w:t>
      </w:r>
      <w:r>
        <w:rPr>
          <w:i/>
          <w:iCs/>
        </w:rPr>
        <w:t xml:space="preserve">and</w:t>
      </w:r>
      <w:r>
        <w:t xml:space="preserve"> </w:t>
      </w:r>
      <w:r>
        <w:t xml:space="preserve">as a per-domain profile, because a</w:t>
      </w:r>
      <w:r>
        <w:t xml:space="preserve"> </w:t>
      </w:r>
      <w:r>
        <w:t xml:space="preserve">department that moves from 12 to 18 by improving map production while</w:t>
      </w:r>
      <w:r>
        <w:t xml:space="preserve"> </w:t>
      </w:r>
      <w:r>
        <w:t xml:space="preserve">documentation stays at 1 has not achieved what this programme is for.</w:t>
      </w:r>
    </w:p>
    <w:bookmarkStart w:id="359" w:name="interpretation-bands"/>
    <w:p>
      <w:pPr>
        <w:pStyle w:val="Heading3"/>
      </w:pPr>
      <w:r>
        <w:t xml:space="preserve">Interpretation bands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Total</w:t>
            </w:r>
          </w:p>
        </w:tc>
        <w:tc>
          <w:tcPr/>
          <w:p>
            <w:pPr>
              <w:pStyle w:val="Compact"/>
            </w:pPr>
            <w:r>
              <w:t xml:space="preserve">Reading</w:t>
            </w:r>
          </w:p>
        </w:tc>
      </w:tr>
      <w:tr>
        <w:tc>
          <w:tcPr/>
          <w:p>
            <w:pPr>
              <w:pStyle w:val="Compact"/>
            </w:pPr>
            <w:r>
              <w:t xml:space="preserve">0-8</w:t>
            </w:r>
          </w:p>
        </w:tc>
        <w:tc>
          <w:tcPr/>
          <w:p>
            <w:pPr>
              <w:pStyle w:val="Compact"/>
            </w:pPr>
            <w:r>
              <w:t xml:space="preserve">Level 0-1. Cannot yet work unsupervised</w:t>
            </w:r>
          </w:p>
        </w:tc>
      </w:tr>
      <w:tr>
        <w:tc>
          <w:tcPr/>
          <w:p>
            <w:pPr>
              <w:pStyle w:val="Compact"/>
            </w:pPr>
            <w:r>
              <w:t xml:space="preserve">9-16</w:t>
            </w:r>
          </w:p>
        </w:tc>
        <w:tc>
          <w:tcPr/>
          <w:p>
            <w:pPr>
              <w:pStyle w:val="Compact"/>
            </w:pPr>
            <w:r>
              <w:t xml:space="preserve">Level 1-2. Produces correct work that cannot be handed over.</w:t>
            </w:r>
            <w:r>
              <w:t xml:space="preserve"> </w:t>
            </w:r>
            <w:r>
              <w:rPr>
                <w:b/>
                <w:bCs/>
              </w:rPr>
              <w:t xml:space="preserve">Expected baseline</w:t>
            </w:r>
          </w:p>
        </w:tc>
      </w:tr>
      <w:tr>
        <w:tc>
          <w:tcPr/>
          <w:p>
            <w:pPr>
              <w:pStyle w:val="Compact"/>
            </w:pPr>
            <w:r>
              <w:t xml:space="preserve">17-24</w:t>
            </w:r>
          </w:p>
        </w:tc>
        <w:tc>
          <w:tcPr/>
          <w:p>
            <w:pPr>
              <w:pStyle w:val="Compact"/>
            </w:pPr>
            <w:r>
              <w:t xml:space="preserve">Level 2-3. Reproducible on familiar tasks</w:t>
            </w:r>
          </w:p>
        </w:tc>
      </w:tr>
      <w:tr>
        <w:tc>
          <w:tcPr/>
          <w:p>
            <w:pPr>
              <w:pStyle w:val="Compact"/>
            </w:pPr>
            <w:r>
              <w:t xml:space="preserve">25-32</w:t>
            </w:r>
          </w:p>
        </w:tc>
        <w:tc>
          <w:tcPr/>
          <w:p>
            <w:pPr>
              <w:pStyle w:val="Compact"/>
            </w:pPr>
            <w:r>
              <w:t xml:space="preserve">Level 3-4. Can review others’ work</w:t>
            </w:r>
          </w:p>
        </w:tc>
      </w:tr>
    </w:tbl>
    <w:p>
      <w:pPr>
        <w:pStyle w:val="BodyText"/>
      </w:pPr>
      <w:r>
        <w:rPr>
          <w:b/>
          <w:bCs/>
        </w:rPr>
        <w:t xml:space="preserve">Expected pre-assessment total: 11-14.</w:t>
      </w:r>
      <w:r>
        <w:t xml:space="preserve"> </w:t>
      </w:r>
      <w:r>
        <w:t xml:space="preserve">Consistent with a composite of 36 and</w:t>
      </w:r>
      <w:r>
        <w:t xml:space="preserve"> </w:t>
      </w:r>
      <w:r>
        <w:t xml:space="preserve">a documentation score of 1.5. If the cohort scores materially above this, the</w:t>
      </w:r>
      <w:r>
        <w:t xml:space="preserve"> </w:t>
      </w:r>
      <w:r>
        <w:t xml:space="preserve">composite was mismeasured and the course design should be revisited before</w:t>
      </w:r>
      <w:r>
        <w:t xml:space="preserve"> </w:t>
      </w:r>
      <w:r>
        <w:t xml:space="preserve">delivery rather than after.</w:t>
      </w:r>
    </w:p>
    <w:p>
      <w:r>
        <w:pict>
          <v:rect style="width:0;height:1.5pt" o:hralign="center" o:hrstd="t" o:hr="t"/>
        </w:pict>
      </w:r>
    </w:p>
    <w:bookmarkEnd w:id="359"/>
    <w:bookmarkEnd w:id="360"/>
    <w:bookmarkStart w:id="361" w:name="Xc30c57ee8b497897418e3a1c556cb80d250db56"/>
    <w:p>
      <w:pPr>
        <w:pStyle w:val="Heading2"/>
      </w:pPr>
      <w:r>
        <w:t xml:space="preserve">Comparability across the two administrations</w:t>
      </w:r>
    </w:p>
    <w:p>
      <w:pPr>
        <w:pStyle w:val="FirstParagraph"/>
      </w:pPr>
      <w:r>
        <w:t xml:space="preserve">Five controls, because a pre/post comparison is worthless if the two are not the</w:t>
      </w:r>
      <w:r>
        <w:t xml:space="preserve"> </w:t>
      </w:r>
      <w:r>
        <w:t xml:space="preserve">same test:</w:t>
      </w:r>
    </w:p>
    <w:p>
      <w:pPr>
        <w:numPr>
          <w:ilvl w:val="0"/>
          <w:numId w:val="1040"/>
        </w:numPr>
      </w:pPr>
      <w:r>
        <w:rPr>
          <w:b/>
          <w:bCs/>
        </w:rPr>
        <w:t xml:space="preserve">Identical tasks and identical rubric.</w:t>
      </w:r>
      <w:r>
        <w:t xml:space="preserve"> </w:t>
      </w:r>
      <w:r>
        <w:t xml:space="preserve">Nothing is added or reworded.</w:t>
      </w:r>
    </w:p>
    <w:p>
      <w:pPr>
        <w:numPr>
          <w:ilvl w:val="0"/>
          <w:numId w:val="1040"/>
        </w:numPr>
      </w:pPr>
      <w:r>
        <w:rPr>
          <w:b/>
          <w:bCs/>
        </w:rPr>
        <w:t xml:space="preserve">Parallel datasets, not the same dataset.</w:t>
      </w:r>
      <w:r>
        <w:t xml:space="preserve"> </w:t>
      </w:r>
      <w:r>
        <w:rPr>
          <w:rStyle w:val="VerbatimChar"/>
        </w:rPr>
        <w:t xml:space="preserve">D_PRE</w:t>
      </w:r>
      <w:r>
        <w:t xml:space="preserve"> </w:t>
      </w:r>
      <w:r>
        <w:t xml:space="preserve">and</w:t>
      </w:r>
      <w:r>
        <w:t xml:space="preserve"> </w:t>
      </w:r>
      <w:r>
        <w:rPr>
          <w:rStyle w:val="VerbatimChar"/>
        </w:rPr>
        <w:t xml:space="preserve">D_POST</w:t>
      </w:r>
      <w:r>
        <w:t xml:space="preserve"> </w:t>
      </w:r>
      <w:r>
        <w:t xml:space="preserve">are</w:t>
      </w:r>
      <w:r>
        <w:t xml:space="preserve"> </w:t>
      </w:r>
      <w:r>
        <w:t xml:space="preserve">generated to the</w:t>
      </w:r>
      <w:r>
        <w:t xml:space="preserve"> </w:t>
      </w:r>
      <w:r>
        <w:rPr>
          <w:i/>
          <w:iCs/>
        </w:rPr>
        <w:t xml:space="preserve">same defect specification</w:t>
      </w:r>
      <w:r>
        <w:t xml:space="preserve"> </w:t>
      </w:r>
      <w:r>
        <w:t xml:space="preserve">with different values.</w:t>
      </w:r>
    </w:p>
    <w:p>
      <w:pPr>
        <w:numPr>
          <w:ilvl w:val="0"/>
          <w:numId w:val="1040"/>
        </w:numPr>
      </w:pPr>
      <w:r>
        <w:rPr>
          <w:b/>
          <w:bCs/>
        </w:rPr>
        <w:t xml:space="preserve">The parallel-form claim is verified, not asserted.</w:t>
      </w:r>
      <w:r>
        <w:t xml:space="preserve"> </w:t>
      </w:r>
      <w:r>
        <w:rPr>
          <w:rStyle w:val="VerbatimChar"/>
        </w:rPr>
        <w:t xml:space="preserve">make_dataset.py</w:t>
      </w:r>
      <w:r>
        <w:t xml:space="preserve"> </w:t>
      </w:r>
      <w:r>
        <w:t xml:space="preserve">compares the defect profile of all three datasets and</w:t>
      </w:r>
      <w:r>
        <w:t xml:space="preserve"> </w:t>
      </w:r>
      <w:r>
        <w:rPr>
          <w:b/>
          <w:bCs/>
        </w:rPr>
        <w:t xml:space="preserve">fails if they differ</w:t>
      </w:r>
      <w:r>
        <w:t xml:space="preserve">:</w:t>
      </w:r>
    </w:p>
    <w:tbl>
      <w:tblPr>
        <w:tblStyle w:val="Table"/>
        <w:tblW w:type="auto" w:w="0"/>
        <w:jc w:val="left"/>
        <w:tblInd w:w="720" w:type="dxa"/>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D1</w:t>
            </w:r>
          </w:p>
        </w:tc>
        <w:tc>
          <w:tcPr/>
          <w:p>
            <w:pPr>
              <w:pStyle w:val="Compact"/>
            </w:pPr>
            <w:r>
              <w:t xml:space="preserve">D_PRE</w:t>
            </w:r>
          </w:p>
        </w:tc>
        <w:tc>
          <w:tcPr/>
          <w:p>
            <w:pPr>
              <w:pStyle w:val="Compact"/>
            </w:pPr>
            <w:r>
              <w:t xml:space="preserve">D_POST</w:t>
            </w:r>
          </w:p>
        </w:tc>
      </w:tr>
      <w:tr>
        <w:tc>
          <w:tcPr/>
          <w:p>
            <w:pPr>
              <w:pStyle w:val="Compact"/>
            </w:pPr>
            <w:r>
              <w:t xml:space="preserve">rows</w:t>
            </w:r>
          </w:p>
        </w:tc>
        <w:tc>
          <w:tcPr/>
          <w:p>
            <w:pPr>
              <w:pStyle w:val="Compact"/>
            </w:pPr>
            <w:r>
              <w:t xml:space="preserve">203</w:t>
            </w:r>
          </w:p>
        </w:tc>
        <w:tc>
          <w:tcPr/>
          <w:p>
            <w:pPr>
              <w:pStyle w:val="Compact"/>
            </w:pPr>
            <w:r>
              <w:t xml:space="preserve">203</w:t>
            </w:r>
          </w:p>
        </w:tc>
        <w:tc>
          <w:tcPr/>
          <w:p>
            <w:pPr>
              <w:pStyle w:val="Compact"/>
            </w:pPr>
            <w:r>
              <w:t xml:space="preserve">203</w:t>
            </w:r>
          </w:p>
        </w:tc>
      </w:tr>
      <w:tr>
        <w:tc>
          <w:tcPr/>
          <w:p>
            <w:pPr>
              <w:pStyle w:val="Compact"/>
            </w:pPr>
            <w:r>
              <w:t xml:space="preserve">distinct</w:t>
            </w:r>
            <w:r>
              <w:t xml:space="preserve"> </w:t>
            </w:r>
            <w:r>
              <w:rPr>
                <w:rStyle w:val="VerbatimChar"/>
              </w:rPr>
              <w:t xml:space="preserve">facility_id</w:t>
            </w:r>
          </w:p>
        </w:tc>
        <w:tc>
          <w:tcPr/>
          <w:p>
            <w:pPr>
              <w:pStyle w:val="Compact"/>
            </w:pPr>
            <w:r>
              <w:t xml:space="preserve">200</w:t>
            </w:r>
          </w:p>
        </w:tc>
        <w:tc>
          <w:tcPr/>
          <w:p>
            <w:pPr>
              <w:pStyle w:val="Compact"/>
            </w:pPr>
            <w:r>
              <w:t xml:space="preserve">200</w:t>
            </w:r>
          </w:p>
        </w:tc>
        <w:tc>
          <w:tcPr/>
          <w:p>
            <w:pPr>
              <w:pStyle w:val="Compact"/>
            </w:pPr>
            <w:r>
              <w:t xml:space="preserve">200</w:t>
            </w:r>
          </w:p>
        </w:tc>
      </w:tr>
      <w:tr>
        <w:tc>
          <w:tcPr/>
          <w:p>
            <w:pPr>
              <w:pStyle w:val="Compact"/>
            </w:pPr>
            <w:r>
              <w:t xml:space="preserve">duplicate id rows</w:t>
            </w:r>
          </w:p>
        </w:tc>
        <w:tc>
          <w:tcPr/>
          <w:p>
            <w:pPr>
              <w:pStyle w:val="Compact"/>
            </w:pPr>
            <w:r>
              <w:t xml:space="preserve">3</w:t>
            </w:r>
          </w:p>
        </w:tc>
        <w:tc>
          <w:tcPr/>
          <w:p>
            <w:pPr>
              <w:pStyle w:val="Compact"/>
            </w:pPr>
            <w:r>
              <w:t xml:space="preserve">3</w:t>
            </w:r>
          </w:p>
        </w:tc>
        <w:tc>
          <w:tcPr/>
          <w:p>
            <w:pPr>
              <w:pStyle w:val="Compact"/>
            </w:pPr>
            <w:r>
              <w:t xml:space="preserve">3</w:t>
            </w:r>
          </w:p>
        </w:tc>
      </w:tr>
      <w:tr>
        <w:tc>
          <w:tcPr/>
          <w:p>
            <w:pPr>
              <w:pStyle w:val="Compact"/>
            </w:pPr>
            <w:r>
              <w:t xml:space="preserve">missing coordinates</w:t>
            </w:r>
          </w:p>
        </w:tc>
        <w:tc>
          <w:tcPr/>
          <w:p>
            <w:pPr>
              <w:pStyle w:val="Compact"/>
            </w:pPr>
            <w:r>
              <w:t xml:space="preserve">5</w:t>
            </w:r>
          </w:p>
        </w:tc>
        <w:tc>
          <w:tcPr/>
          <w:p>
            <w:pPr>
              <w:pStyle w:val="Compact"/>
            </w:pPr>
            <w:r>
              <w:t xml:space="preserve">5</w:t>
            </w:r>
          </w:p>
        </w:tc>
        <w:tc>
          <w:tcPr/>
          <w:p>
            <w:pPr>
              <w:pStyle w:val="Compact"/>
            </w:pPr>
            <w:r>
              <w:t xml:space="preserve">5</w:t>
            </w:r>
          </w:p>
        </w:tc>
      </w:tr>
      <w:tr>
        <w:tc>
          <w:tcPr/>
          <w:p>
            <w:pPr>
              <w:pStyle w:val="Compact"/>
            </w:pPr>
            <w:r>
              <w:rPr>
                <w:rStyle w:val="VerbatimChar"/>
              </w:rPr>
              <w:t xml:space="preserve">staff_total = 999</w:t>
            </w:r>
          </w:p>
        </w:tc>
        <w:tc>
          <w:tcPr/>
          <w:p>
            <w:pPr>
              <w:pStyle w:val="Compact"/>
            </w:pPr>
            <w:r>
              <w:t xml:space="preserve">3</w:t>
            </w:r>
          </w:p>
        </w:tc>
        <w:tc>
          <w:tcPr/>
          <w:p>
            <w:pPr>
              <w:pStyle w:val="Compact"/>
            </w:pPr>
            <w:r>
              <w:t xml:space="preserve">3</w:t>
            </w:r>
          </w:p>
        </w:tc>
        <w:tc>
          <w:tcPr/>
          <w:p>
            <w:pPr>
              <w:pStyle w:val="Compact"/>
            </w:pPr>
            <w:r>
              <w:t xml:space="preserve">3</w:t>
            </w:r>
          </w:p>
        </w:tc>
      </w:tr>
      <w:tr>
        <w:tc>
          <w:tcPr/>
          <w:p>
            <w:pPr>
              <w:pStyle w:val="Compact"/>
            </w:pPr>
            <w:r>
              <w:t xml:space="preserve">whitespace in name</w:t>
            </w:r>
          </w:p>
        </w:tc>
        <w:tc>
          <w:tcPr/>
          <w:p>
            <w:pPr>
              <w:pStyle w:val="Compact"/>
            </w:pPr>
            <w:r>
              <w:t xml:space="preserve">24</w:t>
            </w:r>
          </w:p>
        </w:tc>
        <w:tc>
          <w:tcPr/>
          <w:p>
            <w:pPr>
              <w:pStyle w:val="Compact"/>
            </w:pPr>
            <w:r>
              <w:t xml:space="preserve">24</w:t>
            </w:r>
          </w:p>
        </w:tc>
        <w:tc>
          <w:tcPr/>
          <w:p>
            <w:pPr>
              <w:pStyle w:val="Compact"/>
            </w:pPr>
            <w:r>
              <w:t xml:space="preserve">24</w:t>
            </w:r>
          </w:p>
        </w:tc>
      </w:tr>
      <w:tr>
        <w:tc>
          <w:tcPr/>
          <w:p>
            <w:pPr>
              <w:pStyle w:val="Compact"/>
            </w:pPr>
            <w:r>
              <w:rPr>
                <w:rStyle w:val="VerbatimChar"/>
              </w:rPr>
              <w:t xml:space="preserve">lga_name</w:t>
            </w:r>
            <w:r>
              <w:t xml:space="preserve"> </w:t>
            </w:r>
            <w:r>
              <w:t xml:space="preserve">variants</w:t>
            </w:r>
          </w:p>
        </w:tc>
        <w:tc>
          <w:tcPr/>
          <w:p>
            <w:pPr>
              <w:pStyle w:val="Compact"/>
            </w:pPr>
            <w:r>
              <w:t xml:space="preserve">16</w:t>
            </w:r>
          </w:p>
        </w:tc>
        <w:tc>
          <w:tcPr/>
          <w:p>
            <w:pPr>
              <w:pStyle w:val="Compact"/>
            </w:pPr>
            <w:r>
              <w:t xml:space="preserve">16</w:t>
            </w:r>
          </w:p>
        </w:tc>
        <w:tc>
          <w:tcPr/>
          <w:p>
            <w:pPr>
              <w:pStyle w:val="Compact"/>
            </w:pPr>
            <w:r>
              <w:t xml:space="preserve">16</w:t>
            </w:r>
          </w:p>
        </w:tc>
      </w:tr>
      <w:tr>
        <w:tc>
          <w:tcPr/>
          <w:p>
            <w:pPr>
              <w:pStyle w:val="Compact"/>
            </w:pPr>
            <w:r>
              <w:rPr>
                <w:rStyle w:val="VerbatimChar"/>
              </w:rPr>
              <w:t xml:space="preserve">facility_type</w:t>
            </w:r>
            <w:r>
              <w:t xml:space="preserve"> </w:t>
            </w:r>
            <w:r>
              <w:t xml:space="preserve">variants</w:t>
            </w:r>
          </w:p>
        </w:tc>
        <w:tc>
          <w:tcPr/>
          <w:p>
            <w:pPr>
              <w:pStyle w:val="Compact"/>
            </w:pPr>
            <w:r>
              <w:t xml:space="preserve">9</w:t>
            </w:r>
          </w:p>
        </w:tc>
        <w:tc>
          <w:tcPr/>
          <w:p>
            <w:pPr>
              <w:pStyle w:val="Compact"/>
            </w:pPr>
            <w:r>
              <w:t xml:space="preserve">9</w:t>
            </w:r>
          </w:p>
        </w:tc>
        <w:tc>
          <w:tcPr/>
          <w:p>
            <w:pPr>
              <w:pStyle w:val="Compact"/>
            </w:pPr>
            <w:r>
              <w:t xml:space="preserve">9</w:t>
            </w:r>
          </w:p>
        </w:tc>
      </w:tr>
      <w:tr>
        <w:tc>
          <w:tcPr/>
          <w:p>
            <w:pPr>
              <w:pStyle w:val="Compact"/>
            </w:pPr>
            <w:r>
              <w:t xml:space="preserve">comma in longitude</w:t>
            </w:r>
          </w:p>
        </w:tc>
        <w:tc>
          <w:tcPr/>
          <w:p>
            <w:pPr>
              <w:pStyle w:val="Compact"/>
            </w:pPr>
            <w:r>
              <w:t xml:space="preserve">6</w:t>
            </w:r>
          </w:p>
        </w:tc>
        <w:tc>
          <w:tcPr/>
          <w:p>
            <w:pPr>
              <w:pStyle w:val="Compact"/>
            </w:pPr>
            <w:r>
              <w:t xml:space="preserve">6</w:t>
            </w:r>
          </w:p>
        </w:tc>
        <w:tc>
          <w:tcPr/>
          <w:p>
            <w:pPr>
              <w:pStyle w:val="Compact"/>
            </w:pPr>
            <w:r>
              <w:t xml:space="preserve">6</w:t>
            </w:r>
          </w:p>
        </w:tc>
      </w:tr>
    </w:tbl>
    <w:p>
      <w:pPr>
        <w:numPr>
          <w:ilvl w:val="0"/>
          <w:numId w:val="1000"/>
        </w:numPr>
      </w:pPr>
      <w:r>
        <w:t xml:space="preserve">Same difficulty, different values - so the post-test cannot be passed from</w:t>
      </w:r>
      <w:r>
        <w:t xml:space="preserve"> </w:t>
      </w:r>
      <w:r>
        <w:t xml:space="preserve">memory of the pre-test, and cannot be</w:t>
      </w:r>
      <w:r>
        <w:t xml:space="preserve"> </w:t>
      </w:r>
      <w:r>
        <w:rPr>
          <w:i/>
          <w:iCs/>
        </w:rPr>
        <w:t xml:space="preserve">harder</w:t>
      </w:r>
      <w:r>
        <w:t xml:space="preserve"> </w:t>
      </w:r>
      <w:r>
        <w:t xml:space="preserve">either, which is the failure</w:t>
      </w:r>
      <w:r>
        <w:t xml:space="preserve"> </w:t>
      </w:r>
      <w:r>
        <w:t xml:space="preserve">that makes a genuine improvement invisible.</w:t>
      </w:r>
    </w:p>
    <w:p>
      <w:pPr>
        <w:numPr>
          <w:ilvl w:val="0"/>
          <w:numId w:val="1040"/>
        </w:numPr>
      </w:pPr>
      <w:r>
        <w:rPr>
          <w:b/>
          <w:bCs/>
        </w:rPr>
        <w:t xml:space="preserve">Blind marking.</w:t>
      </w:r>
      <w:r>
        <w:t xml:space="preserve"> </w:t>
      </w:r>
      <w:r>
        <w:t xml:space="preserve">Submissions are stripped of names and administration order</w:t>
      </w:r>
      <w:r>
        <w:t xml:space="preserve"> </w:t>
      </w:r>
      <w:r>
        <w:t xml:space="preserve">before marking, so a marker expecting improvement cannot unconsciously supply</w:t>
      </w:r>
      <w:r>
        <w:t xml:space="preserve"> </w:t>
      </w:r>
      <w:r>
        <w:t xml:space="preserve">it.</w:t>
      </w:r>
    </w:p>
    <w:p>
      <w:pPr>
        <w:numPr>
          <w:ilvl w:val="0"/>
          <w:numId w:val="1040"/>
        </w:numPr>
      </w:pPr>
      <w:r>
        <w:rPr>
          <w:b/>
          <w:bCs/>
        </w:rPr>
        <w:t xml:space="preserve">The same assessor does not mark the same participant twice.</w:t>
      </w:r>
      <w:r>
        <w:t xml:space="preserve"> </w:t>
      </w:r>
      <w:r>
        <w:t xml:space="preserve">Cheap to</w:t>
      </w:r>
      <w:r>
        <w:t xml:space="preserve"> </w:t>
      </w:r>
      <w:r>
        <w:t xml:space="preserve">arrange with two assessors and it removes the strongest source of drift.</w:t>
      </w:r>
    </w:p>
    <w:p>
      <w:pPr>
        <w:pStyle w:val="FirstParagraph"/>
      </w:pPr>
      <w:r>
        <w:rPr>
          <w:b/>
          <w:bCs/>
        </w:rPr>
        <w:t xml:space="preserve">D1 is deliberately not used for assessment.</w:t>
      </w:r>
      <w:r>
        <w:t xml:space="preserve"> </w:t>
      </w:r>
      <w:r>
        <w:t xml:space="preserve">It is the teaching dataset, seen</w:t>
      </w:r>
      <w:r>
        <w:t xml:space="preserve"> </w:t>
      </w:r>
      <w:r>
        <w:t xml:space="preserve">for two full days, and testing on it would measure recall of a specific file.</w:t>
      </w:r>
    </w:p>
    <w:p>
      <w:r>
        <w:pict>
          <v:rect style="width:0;height:1.5pt" o:hralign="center" o:hrstd="t" o:hr="t"/>
        </w:pict>
      </w:r>
    </w:p>
    <w:bookmarkEnd w:id="361"/>
    <w:bookmarkStart w:id="362" w:name="Xa8924eeb73c7989adf57d5de0138b10d7400f27"/>
    <w:p>
      <w:pPr>
        <w:pStyle w:val="Heading2"/>
      </w:pPr>
      <w:r>
        <w:t xml:space="preserve">The calibration measure - reported, never as an outcome</w:t>
      </w:r>
    </w:p>
    <w:p>
      <w:pPr>
        <w:pStyle w:val="FirstParagraph"/>
      </w:pPr>
      <w:r>
        <w:t xml:space="preserve">One self-rating item is retained at both administrations:</w:t>
      </w:r>
      <w:r>
        <w:t xml:space="preserve"> </w:t>
      </w:r>
      <w:r>
        <w:rPr>
          <w:i/>
          <w:iCs/>
        </w:rPr>
        <w:t xml:space="preserve">“Rate your ability to</w:t>
      </w:r>
      <w:r>
        <w:rPr>
          <w:i/>
          <w:iCs/>
        </w:rPr>
        <w:t xml:space="preserve"> </w:t>
      </w:r>
      <w:r>
        <w:rPr>
          <w:i/>
          <w:iCs/>
        </w:rPr>
        <w:t xml:space="preserve">document a cleaning workflow so a colleague could repeat it, 1 to 5.”</w:t>
      </w:r>
    </w:p>
    <w:p>
      <w:pPr>
        <w:pStyle w:val="BodyText"/>
      </w:pPr>
      <w:r>
        <w:t xml:space="preserve">It is</w:t>
      </w:r>
      <w:r>
        <w:t xml:space="preserve"> </w:t>
      </w:r>
      <w:r>
        <w:rPr>
          <w:b/>
          <w:bCs/>
        </w:rPr>
        <w:t xml:space="preserve">not</w:t>
      </w:r>
      <w:r>
        <w:t xml:space="preserve"> </w:t>
      </w:r>
      <w:r>
        <w:t xml:space="preserve">scored and does not enter the total. It exists to recompute the</w:t>
      </w:r>
      <w:r>
        <w:t xml:space="preserve"> </w:t>
      </w:r>
      <w:r>
        <w:t xml:space="preserve">correlation between self-rating and tested score.</w:t>
      </w:r>
    </w:p>
    <w:tbl>
      <w:tblPr>
        <w:tblStyle w:val="Table"/>
        <w:tblW w:type="auto" w:w="0"/>
        <w:tblLook w:firstRow="0" w:lastRow="0" w:firstColumn="0" w:lastColumn="0" w:noHBand="0" w:noVBand="0" w:val="0000"/>
      </w:tblPr>
      <w:tblGrid>
        <w:gridCol w:w="3960"/>
        <w:gridCol w:w="3960"/>
      </w:tblGrid>
      <w:tr>
        <w:tc>
          <w:tcPr/>
          <w:p>
            <w:pPr>
              <w:pStyle w:val="Compact"/>
            </w:pPr>
            <w:r>
              <w:t xml:space="preserve">Baseline</w:t>
            </w:r>
          </w:p>
        </w:tc>
        <w:tc>
          <w:tcPr/>
          <w:p>
            <w:pPr>
              <w:pStyle w:val="Compact"/>
            </w:pPr>
            <w:r>
              <w:rPr>
                <w:b/>
                <w:bCs/>
              </w:rPr>
              <w:t xml:space="preserve">r = 0.11</w:t>
            </w:r>
          </w:p>
        </w:tc>
      </w:tr>
      <w:tr>
        <w:tc>
          <w:tcPr/>
          <w:p>
            <w:pPr>
              <w:pStyle w:val="Compact"/>
            </w:pPr>
            <w:r>
              <w:t xml:space="preserve">Target</w:t>
            </w:r>
          </w:p>
        </w:tc>
        <w:tc>
          <w:tcPr/>
          <w:p>
            <w:pPr>
              <w:pStyle w:val="Compact"/>
            </w:pPr>
            <w:r>
              <w:t xml:space="preserve">r &gt; 0.4</w:t>
            </w:r>
          </w:p>
        </w:tc>
      </w:tr>
    </w:tbl>
    <w:p>
      <w:pPr>
        <w:pStyle w:val="BodyText"/>
      </w:pPr>
      <w:r>
        <w:t xml:space="preserve">A department that can judge its own competence asks for help before producing a</w:t>
      </w:r>
      <w:r>
        <w:t xml:space="preserve"> </w:t>
      </w:r>
      <w:r>
        <w:t xml:space="preserve">wrong number, and stops asking for training it does not need. That is a real</w:t>
      </w:r>
      <w:r>
        <w:t xml:space="preserve"> </w:t>
      </w:r>
      <w:r>
        <w:t xml:space="preserve">result, worth measuring - and it is reported in its own line, never as evidence</w:t>
      </w:r>
      <w:r>
        <w:t xml:space="preserve"> </w:t>
      </w:r>
      <w:r>
        <w:t xml:space="preserve">of capability, because that is exactly the conflation §1.2 rules out.</w:t>
      </w:r>
    </w:p>
    <w:p>
      <w:r>
        <w:pict>
          <v:rect style="width:0;height:1.5pt" o:hralign="center" o:hrstd="t" o:hr="t"/>
        </w:pict>
      </w:r>
    </w:p>
    <w:bookmarkEnd w:id="362"/>
    <w:bookmarkStart w:id="363" w:name="what-this-instrument-does-not-measure"/>
    <w:p>
      <w:pPr>
        <w:pStyle w:val="Heading2"/>
      </w:pPr>
      <w:r>
        <w:t xml:space="preserve">What this instrument does not measure</w:t>
      </w:r>
    </w:p>
    <w:p>
      <w:pPr>
        <w:pStyle w:val="FirstParagraph"/>
      </w:pPr>
      <w:r>
        <w:t xml:space="preserve">Stated so nobody claims it does.</w:t>
      </w:r>
    </w:p>
    <w:p>
      <w:pPr>
        <w:pStyle w:val="Compact"/>
        <w:numPr>
          <w:ilvl w:val="0"/>
          <w:numId w:val="1041"/>
        </w:numPr>
      </w:pPr>
      <w:r>
        <w:rPr>
          <w:b/>
          <w:bCs/>
        </w:rPr>
        <w:t xml:space="preserve">Whether the work is faster.</w:t>
      </w:r>
      <w:r>
        <w:t xml:space="preserve"> </w:t>
      </w:r>
      <w:r>
        <w:t xml:space="preserve">Speed is not assessed, and a participant who</w:t>
      </w:r>
      <w:r>
        <w:t xml:space="preserve"> </w:t>
      </w:r>
      <w:r>
        <w:t xml:space="preserve">slows down because they have started documenting has improved.</w:t>
      </w:r>
    </w:p>
    <w:p>
      <w:pPr>
        <w:pStyle w:val="Compact"/>
        <w:numPr>
          <w:ilvl w:val="0"/>
          <w:numId w:val="1041"/>
        </w:numPr>
      </w:pPr>
      <w:r>
        <w:rPr>
          <w:b/>
          <w:bCs/>
        </w:rPr>
        <w:t xml:space="preserve">Whether it holds under real conditions.</w:t>
      </w:r>
      <w:r>
        <w:t xml:space="preserve"> </w:t>
      </w:r>
      <w:r>
        <w:t xml:space="preserve">A three-hour assessment is not a</w:t>
      </w:r>
      <w:r>
        <w:t xml:space="preserve"> </w:t>
      </w:r>
      <w:r>
        <w:t xml:space="preserve">deadline with a supervisor waiting. The 90-day applied work is what tests that.</w:t>
      </w:r>
    </w:p>
    <w:p>
      <w:pPr>
        <w:pStyle w:val="Compact"/>
        <w:numPr>
          <w:ilvl w:val="0"/>
          <w:numId w:val="1041"/>
        </w:numPr>
      </w:pPr>
      <w:r>
        <w:rPr>
          <w:b/>
          <w:bCs/>
        </w:rPr>
        <w:t xml:space="preserve">Retention beyond 90 days.</w:t>
      </w:r>
      <w:r>
        <w:t xml:space="preserve"> </w:t>
      </w:r>
      <w:r>
        <w:t xml:space="preserve">A third administration at six months would, and</w:t>
      </w:r>
      <w:r>
        <w:t xml:space="preserve"> </w:t>
      </w:r>
      <w:r>
        <w:t xml:space="preserve">is not in scope of the contracted programme. Worth proposing separately.</w:t>
      </w:r>
    </w:p>
    <w:p>
      <w:pPr>
        <w:pStyle w:val="Compact"/>
        <w:numPr>
          <w:ilvl w:val="0"/>
          <w:numId w:val="1041"/>
        </w:numPr>
      </w:pPr>
      <w:r>
        <w:rPr>
          <w:b/>
          <w:bCs/>
        </w:rPr>
        <w:t xml:space="preserve">Anything about the 21 as individuals for HR purposes.</w:t>
      </w:r>
      <w:r>
        <w:t xml:space="preserve"> </w:t>
      </w:r>
      <w:r>
        <w:t xml:space="preserve">Scores are for</w:t>
      </w:r>
      <w:r>
        <w:t xml:space="preserve"> </w:t>
      </w:r>
      <w:r>
        <w:t xml:space="preserve">programme design and for the participant. If they become a performance</w:t>
      </w:r>
      <w:r>
        <w:t xml:space="preserve"> </w:t>
      </w:r>
      <w:r>
        <w:t xml:space="preserve">instrument the room will optimise for the score, the pre-assessment will be</w:t>
      </w:r>
      <w:r>
        <w:t xml:space="preserve"> </w:t>
      </w:r>
      <w:r>
        <w:t xml:space="preserve">gamed downward, and the measurement is destroyed.</w:t>
      </w:r>
    </w:p>
    <w:p>
      <w:r>
        <w:br w:type="page"/>
      </w:r>
    </w:p>
    <w:bookmarkEnd w:id="363"/>
    <w:bookmarkEnd w:id="364"/>
    <w:bookmarkStart w:id="371" w:name="annex-d---dataset-specifications"/>
    <w:p>
      <w:pPr>
        <w:pStyle w:val="Heading1"/>
      </w:pPr>
      <w:r>
        <w:t xml:space="preserve">Annex D - Dataset specifications</w:t>
      </w:r>
    </w:p>
    <w:p>
      <w:pPr>
        <w:pStyle w:val="FirstParagraph"/>
      </w:pPr>
      <w:r>
        <w:t xml:space="preserve">Excluded from the Q6 page limit.</w:t>
      </w:r>
    </w:p>
    <w:p>
      <w:pPr>
        <w:pStyle w:val="BodyText"/>
      </w:pPr>
      <w:r>
        <w:rPr>
          <w:b/>
          <w:bCs/>
        </w:rPr>
        <w:t xml:space="preserve">Generated, not described.</w:t>
      </w:r>
      <w:r>
        <w:t xml:space="preserve"> </w:t>
      </w:r>
      <w:r>
        <w:rPr>
          <w:rStyle w:val="VerbatimChar"/>
        </w:rPr>
        <w:t xml:space="preserve">annex_b_session_in_full/make_dataset.py</w:t>
      </w:r>
      <w:r>
        <w:t xml:space="preserve"> </w:t>
      </w:r>
      <w:r>
        <w:t xml:space="preserve">produces all three</w:t>
      </w:r>
      <w:r>
        <w:t xml:space="preserve"> </w:t>
      </w:r>
      <w:r>
        <w:t xml:space="preserve">datasets from a fixed seed, so a colleague delivering the course in my absence</w:t>
      </w:r>
      <w:r>
        <w:t xml:space="preserve"> </w:t>
      </w:r>
      <w:r>
        <w:t xml:space="preserve">gets exactly the files the model answer and the rubric expect. A specification in</w:t>
      </w:r>
      <w:r>
        <w:t xml:space="preserve"> </w:t>
      </w:r>
      <w:r>
        <w:t xml:space="preserve">prose would drift from the file within one revision.</w:t>
      </w:r>
    </w:p>
    <w:p>
      <w:pPr>
        <w:pStyle w:val="SourceCode"/>
      </w:pPr>
      <w:r>
        <w:rPr>
          <w:rStyle w:val="VerbatimChar"/>
        </w:rPr>
        <w:t xml:space="preserve">python part3_q6/annex_b_session_in_full/make_dataset.py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Used for</w:t>
            </w:r>
          </w:p>
        </w:tc>
        <w:tc>
          <w:tcPr/>
          <w:p>
            <w:pPr>
              <w:pStyle w:val="Compact"/>
            </w:pPr>
            <w:r>
              <w:t xml:space="preserve">Seed</w:t>
            </w:r>
          </w:p>
        </w:tc>
      </w:tr>
      <w:tr>
        <w:tc>
          <w:tcPr/>
          <w:p>
            <w:pPr>
              <w:pStyle w:val="Compact"/>
            </w:pPr>
            <w:r>
              <w:rPr>
                <w:rStyle w:val="VerbatimChar"/>
              </w:rPr>
              <w:t xml:space="preserve">D1_facilities_raw.csv</w:t>
            </w:r>
          </w:p>
        </w:tc>
        <w:tc>
          <w:tcPr/>
          <w:p>
            <w:pPr>
              <w:pStyle w:val="Compact"/>
            </w:pPr>
            <w:r>
              <w:t xml:space="preserve">Days 2 and 3 teaching; quoted exactly in the model answer</w:t>
            </w:r>
          </w:p>
        </w:tc>
        <w:tc>
          <w:tcPr/>
          <w:p>
            <w:pPr>
              <w:pStyle w:val="Compact"/>
            </w:pPr>
            <w:r>
              <w:t xml:space="preserve">20260731</w:t>
            </w:r>
          </w:p>
        </w:tc>
      </w:tr>
      <w:tr>
        <w:tc>
          <w:tcPr/>
          <w:p>
            <w:pPr>
              <w:pStyle w:val="Compact"/>
            </w:pPr>
            <w:r>
              <w:rPr>
                <w:rStyle w:val="VerbatimChar"/>
              </w:rPr>
              <w:t xml:space="preserve">D2_wards.csv</w:t>
            </w:r>
          </w:p>
        </w:tc>
        <w:tc>
          <w:tcPr/>
          <w:p>
            <w:pPr>
              <w:pStyle w:val="Compact"/>
            </w:pPr>
            <w:r>
              <w:t xml:space="preserve">Day 4 - the ward reference the cleaned facilities are joined to</w:t>
            </w:r>
          </w:p>
        </w:tc>
        <w:tc>
          <w:tcPr/>
          <w:p>
            <w:pPr>
              <w:pStyle w:val="Compact"/>
            </w:pPr>
            <w:r>
              <w:t xml:space="preserve">20261034</w:t>
            </w:r>
          </w:p>
        </w:tc>
      </w:tr>
      <w:tr>
        <w:tc>
          <w:tcPr/>
          <w:p>
            <w:pPr>
              <w:pStyle w:val="Compact"/>
            </w:pPr>
            <w:r>
              <w:rPr>
                <w:rStyle w:val="VerbatimChar"/>
              </w:rPr>
              <w:t xml:space="preserve">D_PRE_facilities_raw.csv</w:t>
            </w:r>
          </w:p>
        </w:tc>
        <w:tc>
          <w:tcPr/>
          <w:p>
            <w:pPr>
              <w:pStyle w:val="Compact"/>
            </w:pPr>
            <w:r>
              <w:t xml:space="preserve">Pre-assessment (Annex C)</w:t>
            </w:r>
          </w:p>
        </w:tc>
        <w:tc>
          <w:tcPr/>
          <w:p>
            <w:pPr>
              <w:pStyle w:val="Compact"/>
            </w:pPr>
            <w:r>
              <w:t xml:space="preserve">20260832</w:t>
            </w:r>
          </w:p>
        </w:tc>
      </w:tr>
      <w:tr>
        <w:tc>
          <w:tcPr/>
          <w:p>
            <w:pPr>
              <w:pStyle w:val="Compact"/>
            </w:pPr>
            <w:r>
              <w:rPr>
                <w:rStyle w:val="VerbatimChar"/>
              </w:rPr>
              <w:t xml:space="preserve">D_POST_facilities_raw.csv</w:t>
            </w:r>
          </w:p>
        </w:tc>
        <w:tc>
          <w:tcPr/>
          <w:p>
            <w:pPr>
              <w:pStyle w:val="Compact"/>
            </w:pPr>
            <w:r>
              <w:t xml:space="preserve">Post-assessment (Annex C)</w:t>
            </w:r>
          </w:p>
        </w:tc>
        <w:tc>
          <w:tcPr/>
          <w:p>
            <w:pPr>
              <w:pStyle w:val="Compact"/>
            </w:pPr>
            <w:r>
              <w:t xml:space="preserve">20260933</w:t>
            </w:r>
          </w:p>
        </w:tc>
      </w:tr>
    </w:tbl>
    <w:bookmarkStart w:id="365" w:name="structure"/>
    <w:p>
      <w:pPr>
        <w:pStyle w:val="Heading2"/>
      </w:pPr>
      <w:r>
        <w:t xml:space="preserve">Structure</w:t>
      </w:r>
    </w:p>
    <w:p>
      <w:pPr>
        <w:pStyle w:val="FirstParagraph"/>
      </w:pPr>
      <w:r>
        <w:t xml:space="preserve">200 facilities, 8 columns:</w:t>
      </w:r>
      <w:r>
        <w:t xml:space="preserve"> </w:t>
      </w:r>
      <w:r>
        <w:rPr>
          <w:rStyle w:val="VerbatimChar"/>
        </w:rPr>
        <w:t xml:space="preserve">facility_id</w:t>
      </w:r>
      <w:r>
        <w:t xml:space="preserve">,</w:t>
      </w:r>
      <w:r>
        <w:t xml:space="preserve"> </w:t>
      </w:r>
      <w:r>
        <w:rPr>
          <w:rStyle w:val="VerbatimChar"/>
        </w:rPr>
        <w:t xml:space="preserve">facility_name</w:t>
      </w:r>
      <w:r>
        <w:t xml:space="preserve">,</w:t>
      </w:r>
      <w:r>
        <w:t xml:space="preserve"> </w:t>
      </w:r>
      <w:r>
        <w:rPr>
          <w:rStyle w:val="VerbatimChar"/>
        </w:rPr>
        <w:t xml:space="preserve">facility_type</w:t>
      </w:r>
      <w:r>
        <w:t xml:space="preserve">,</w:t>
      </w:r>
      <w:r>
        <w:t xml:space="preserve"> </w:t>
      </w:r>
      <w:r>
        <w:rPr>
          <w:rStyle w:val="VerbatimChar"/>
        </w:rPr>
        <w:t xml:space="preserve">lga_name</w:t>
      </w:r>
      <w:r>
        <w:t xml:space="preserve">,</w:t>
      </w:r>
      <w:r>
        <w:t xml:space="preserve"> </w:t>
      </w:r>
      <w:r>
        <w:rPr>
          <w:rStyle w:val="VerbatimChar"/>
        </w:rPr>
        <w:t xml:space="preserve">ward_name</w:t>
      </w:r>
      <w:r>
        <w:t xml:space="preserve">,</w:t>
      </w:r>
      <w:r>
        <w:t xml:space="preserve"> </w:t>
      </w:r>
      <w:r>
        <w:rPr>
          <w:rStyle w:val="VerbatimChar"/>
        </w:rPr>
        <w:t xml:space="preserve">longitude</w:t>
      </w:r>
      <w:r>
        <w:t xml:space="preserve">,</w:t>
      </w:r>
      <w:r>
        <w:t xml:space="preserve"> </w:t>
      </w:r>
      <w:r>
        <w:rPr>
          <w:rStyle w:val="VerbatimChar"/>
        </w:rPr>
        <w:t xml:space="preserve">latitude</w:t>
      </w:r>
      <w:r>
        <w:t xml:space="preserve">,</w:t>
      </w:r>
      <w:r>
        <w:t xml:space="preserve"> </w:t>
      </w:r>
      <w:r>
        <w:rPr>
          <w:rStyle w:val="VerbatimChar"/>
        </w:rPr>
        <w:t xml:space="preserve">staff_total</w:t>
      </w:r>
      <w:r>
        <w:t xml:space="preserve">.</w:t>
      </w:r>
    </w:p>
    <w:p>
      <w:pPr>
        <w:pStyle w:val="BodyText"/>
      </w:pPr>
      <w:r>
        <w:t xml:space="preserve">Sized to be cleanable in 120 minutes by people at capability 36. Large enough</w:t>
      </w:r>
      <w:r>
        <w:t xml:space="preserve"> </w:t>
      </w:r>
      <w:r>
        <w:t xml:space="preserve">that defects cannot be found by eye; small enough to finish.</w:t>
      </w:r>
    </w:p>
    <w:bookmarkEnd w:id="365"/>
    <w:bookmarkStart w:id="366" w:name="seeded-defects"/>
    <w:p>
      <w:pPr>
        <w:pStyle w:val="Heading2"/>
      </w:pPr>
      <w:r>
        <w:t xml:space="preserve">Seeded defects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Defect</w:t>
            </w:r>
          </w:p>
        </w:tc>
        <w:tc>
          <w:tcPr/>
          <w:p>
            <w:pPr>
              <w:pStyle w:val="Compact"/>
            </w:pPr>
            <w:r>
              <w:t xml:space="preserve">Count</w:t>
            </w:r>
          </w:p>
        </w:tc>
        <w:tc>
          <w:tcPr/>
          <w:p>
            <w:pPr>
              <w:pStyle w:val="Compact"/>
            </w:pPr>
            <w:r>
              <w:t xml:space="preserve">Judgement call?</w:t>
            </w:r>
          </w:p>
        </w:tc>
      </w:tr>
      <w:tr>
        <w:tc>
          <w:tcPr/>
          <w:p>
            <w:pPr>
              <w:pStyle w:val="Compact"/>
            </w:pPr>
            <w:r>
              <w:t xml:space="preserve">1</w:t>
            </w:r>
          </w:p>
        </w:tc>
        <w:tc>
          <w:tcPr/>
          <w:p>
            <w:pPr>
              <w:pStyle w:val="Compact"/>
            </w:pPr>
            <w:r>
              <w:rPr>
                <w:rStyle w:val="VerbatimChar"/>
              </w:rPr>
              <w:t xml:space="preserve">lga_name</w:t>
            </w:r>
            <w:r>
              <w:t xml:space="preserve"> </w:t>
            </w:r>
            <w:r>
              <w:t xml:space="preserve">variants - spacing, case, hyphenation</w:t>
            </w:r>
          </w:p>
        </w:tc>
        <w:tc>
          <w:tcPr/>
          <w:p>
            <w:pPr>
              <w:pStyle w:val="Compact"/>
            </w:pPr>
            <w:r>
              <w:t xml:space="preserve">16 variants → 4 real LGAs, 98 rows</w:t>
            </w:r>
          </w:p>
        </w:tc>
        <w:tc>
          <w:tcPr/>
          <w:p>
            <w:pPr>
              <w:pStyle w:val="Compact"/>
            </w:pPr>
            <w:r>
              <w:t xml:space="preserve">No</w:t>
            </w:r>
          </w:p>
        </w:tc>
      </w:tr>
      <w:tr>
        <w:tc>
          <w:tcPr/>
          <w:p>
            <w:pPr>
              <w:pStyle w:val="Compact"/>
            </w:pPr>
            <w:r>
              <w:t xml:space="preserve">2</w:t>
            </w:r>
          </w:p>
        </w:tc>
        <w:tc>
          <w:tcPr/>
          <w:p>
            <w:pPr>
              <w:pStyle w:val="Compact"/>
            </w:pPr>
            <w:r>
              <w:t xml:space="preserve">Duplicate</w:t>
            </w:r>
            <w:r>
              <w:t xml:space="preserve"> </w:t>
            </w:r>
            <w:r>
              <w:rPr>
                <w:rStyle w:val="VerbatimChar"/>
              </w:rPr>
              <w:t xml:space="preserve">facility_id</w:t>
            </w:r>
            <w:r>
              <w:t xml:space="preserve">,</w:t>
            </w:r>
            <w:r>
              <w:t xml:space="preserve"> </w:t>
            </w:r>
            <w:r>
              <w:rPr>
                <w:b/>
                <w:bCs/>
              </w:rPr>
              <w:t xml:space="preserve">rows differ</w:t>
            </w:r>
          </w:p>
        </w:tc>
        <w:tc>
          <w:tcPr/>
          <w:p>
            <w:pPr>
              <w:pStyle w:val="Compact"/>
            </w:pPr>
            <w:r>
              <w:t xml:space="preserve">3 pairs</w:t>
            </w:r>
          </w:p>
        </w:tc>
        <w:tc>
          <w:tcPr/>
          <w:p>
            <w:pPr>
              <w:pStyle w:val="Compact"/>
            </w:pPr>
            <w:r>
              <w:rPr>
                <w:b/>
                <w:bCs/>
              </w:rPr>
              <w:t xml:space="preserve">Yes</w:t>
            </w:r>
            <w:r>
              <w:t xml:space="preserve"> </w:t>
            </w:r>
            <w:r>
              <w:t xml:space="preserve">- which row survives?</w:t>
            </w:r>
          </w:p>
        </w:tc>
      </w:tr>
      <w:tr>
        <w:tc>
          <w:tcPr/>
          <w:p>
            <w:pPr>
              <w:pStyle w:val="Compact"/>
            </w:pPr>
            <w:r>
              <w:t xml:space="preserve">3</w:t>
            </w:r>
          </w:p>
        </w:tc>
        <w:tc>
          <w:tcPr/>
          <w:p>
            <w:pPr>
              <w:pStyle w:val="Compact"/>
            </w:pPr>
            <w:r>
              <w:t xml:space="preserve">Missing coordinates</w:t>
            </w:r>
          </w:p>
        </w:tc>
        <w:tc>
          <w:tcPr/>
          <w:p>
            <w:pPr>
              <w:pStyle w:val="Compact"/>
            </w:pPr>
            <w:r>
              <w:t xml:space="preserve">5 rows</w:t>
            </w:r>
          </w:p>
        </w:tc>
        <w:tc>
          <w:tcPr/>
          <w:p>
            <w:pPr>
              <w:pStyle w:val="Compact"/>
            </w:pPr>
            <w:r>
              <w:rPr>
                <w:b/>
                <w:bCs/>
              </w:rPr>
              <w:t xml:space="preserve">Yes</w:t>
            </w:r>
            <w:r>
              <w:t xml:space="preserve"> </w:t>
            </w:r>
            <w:r>
              <w:t xml:space="preserve">- drop, or keep unmapped?</w:t>
            </w:r>
          </w:p>
        </w:tc>
      </w:tr>
      <w:tr>
        <w:tc>
          <w:tcPr/>
          <w:p>
            <w:pPr>
              <w:pStyle w:val="Compact"/>
            </w:pPr>
            <w:r>
              <w:t xml:space="preserve">4</w:t>
            </w:r>
          </w:p>
        </w:tc>
        <w:tc>
          <w:tcPr/>
          <w:p>
            <w:pPr>
              <w:pStyle w:val="Compact"/>
            </w:pPr>
            <w:r>
              <w:t xml:space="preserve">Latitude/longitude transposed</w:t>
            </w:r>
          </w:p>
        </w:tc>
        <w:tc>
          <w:tcPr/>
          <w:p>
            <w:pPr>
              <w:pStyle w:val="Compact"/>
            </w:pPr>
            <w:r>
              <w:t xml:space="preserve">2 rows</w:t>
            </w:r>
          </w:p>
        </w:tc>
        <w:tc>
          <w:tcPr/>
          <w:p>
            <w:pPr>
              <w:pStyle w:val="Compact"/>
            </w:pPr>
            <w:r>
              <w:t xml:space="preserve">No</w:t>
            </w:r>
          </w:p>
        </w:tc>
      </w:tr>
      <w:tr>
        <w:tc>
          <w:tcPr/>
          <w:p>
            <w:pPr>
              <w:pStyle w:val="Compact"/>
            </w:pPr>
            <w:r>
              <w:t xml:space="preserve">5</w:t>
            </w:r>
          </w:p>
        </w:tc>
        <w:tc>
          <w:tcPr/>
          <w:p>
            <w:pPr>
              <w:pStyle w:val="Compact"/>
            </w:pPr>
            <w:r>
              <w:t xml:space="preserve">Leading/trailing whitespace in</w:t>
            </w:r>
            <w:r>
              <w:t xml:space="preserve"> </w:t>
            </w:r>
            <w:r>
              <w:rPr>
                <w:rStyle w:val="VerbatimChar"/>
              </w:rPr>
              <w:t xml:space="preserve">facility_name</w:t>
            </w:r>
          </w:p>
        </w:tc>
        <w:tc>
          <w:tcPr/>
          <w:p>
            <w:pPr>
              <w:pStyle w:val="Compact"/>
            </w:pPr>
            <w:r>
              <w:t xml:space="preserve">24 rows</w:t>
            </w:r>
          </w:p>
        </w:tc>
        <w:tc>
          <w:tcPr/>
          <w:p>
            <w:pPr>
              <w:pStyle w:val="Compact"/>
            </w:pPr>
            <w:r>
              <w:t xml:space="preserve">No</w:t>
            </w:r>
          </w:p>
        </w:tc>
      </w:tr>
      <w:tr>
        <w:tc>
          <w:tcPr/>
          <w:p>
            <w:pPr>
              <w:pStyle w:val="Compact"/>
            </w:pPr>
            <w:r>
              <w:t xml:space="preserve">6</w:t>
            </w:r>
          </w:p>
        </w:tc>
        <w:tc>
          <w:tcPr/>
          <w:p>
            <w:pPr>
              <w:pStyle w:val="Compact"/>
            </w:pPr>
            <w:r>
              <w:rPr>
                <w:rStyle w:val="VerbatimChar"/>
              </w:rPr>
              <w:t xml:space="preserve">staff_total = 999</w:t>
            </w:r>
          </w:p>
        </w:tc>
        <w:tc>
          <w:tcPr/>
          <w:p>
            <w:pPr>
              <w:pStyle w:val="Compact"/>
            </w:pPr>
            <w:r>
              <w:t xml:space="preserve">3 rows</w:t>
            </w:r>
          </w:p>
        </w:tc>
        <w:tc>
          <w:tcPr/>
          <w:p>
            <w:pPr>
              <w:pStyle w:val="Compact"/>
            </w:pPr>
            <w:r>
              <w:rPr>
                <w:b/>
                <w:bCs/>
              </w:rPr>
              <w:t xml:space="preserve">Yes</w:t>
            </w:r>
            <w:r>
              <w:t xml:space="preserve"> </w:t>
            </w:r>
            <w:r>
              <w:t xml:space="preserve">- sentinel, or real?</w:t>
            </w:r>
          </w:p>
        </w:tc>
      </w:tr>
      <w:tr>
        <w:tc>
          <w:tcPr/>
          <w:p>
            <w:pPr>
              <w:pStyle w:val="Compact"/>
            </w:pPr>
            <w:r>
              <w:t xml:space="preserve">7</w:t>
            </w:r>
          </w:p>
        </w:tc>
        <w:tc>
          <w:tcPr/>
          <w:p>
            <w:pPr>
              <w:pStyle w:val="Compact"/>
            </w:pPr>
            <w:r>
              <w:rPr>
                <w:rStyle w:val="VerbatimChar"/>
              </w:rPr>
              <w:t xml:space="preserve">facility_type</w:t>
            </w:r>
            <w:r>
              <w:t xml:space="preserve"> </w:t>
            </w:r>
            <w:r>
              <w:t xml:space="preserve">spelling variants</w:t>
            </w:r>
          </w:p>
        </w:tc>
        <w:tc>
          <w:tcPr/>
          <w:p>
            <w:pPr>
              <w:pStyle w:val="Compact"/>
            </w:pPr>
            <w:r>
              <w:t xml:space="preserve">9 variants → 3 real types, 120 rows</w:t>
            </w:r>
          </w:p>
        </w:tc>
        <w:tc>
          <w:tcPr/>
          <w:p>
            <w:pPr>
              <w:pStyle w:val="Compact"/>
            </w:pPr>
            <w:r>
              <w:t xml:space="preserve">No</w:t>
            </w:r>
          </w:p>
        </w:tc>
      </w:tr>
      <w:tr>
        <w:tc>
          <w:tcPr/>
          <w:p>
            <w:pPr>
              <w:pStyle w:val="Compact"/>
            </w:pPr>
            <w:r>
              <w:t xml:space="preserve">8</w:t>
            </w:r>
          </w:p>
        </w:tc>
        <w:tc>
          <w:tcPr/>
          <w:p>
            <w:pPr>
              <w:pStyle w:val="Compact"/>
            </w:pPr>
            <w:r>
              <w:t xml:space="preserve">Decimal comma in</w:t>
            </w:r>
            <w:r>
              <w:t xml:space="preserve"> </w:t>
            </w:r>
            <w:r>
              <w:rPr>
                <w:rStyle w:val="VerbatimChar"/>
              </w:rPr>
              <w:t xml:space="preserve">longitude</w:t>
            </w:r>
          </w:p>
        </w:tc>
        <w:tc>
          <w:tcPr/>
          <w:p>
            <w:pPr>
              <w:pStyle w:val="Compact"/>
            </w:pPr>
            <w:r>
              <w:t xml:space="preserve">6 rows</w:t>
            </w:r>
          </w:p>
        </w:tc>
        <w:tc>
          <w:tcPr/>
          <w:p>
            <w:pPr>
              <w:pStyle w:val="Compact"/>
            </w:pPr>
            <w:r>
              <w:t xml:space="preserve">No</w:t>
            </w:r>
          </w:p>
        </w:tc>
      </w:tr>
    </w:tbl>
    <w:bookmarkEnd w:id="366"/>
    <w:bookmarkStart w:id="367" w:name="why-three-of-them-have-no-correct-answer"/>
    <w:p>
      <w:pPr>
        <w:pStyle w:val="Heading2"/>
      </w:pPr>
      <w:r>
        <w:t xml:space="preserve">Why three of them have no correct answer</w:t>
      </w:r>
    </w:p>
    <w:p>
      <w:pPr>
        <w:pStyle w:val="FirstParagraph"/>
      </w:pPr>
      <w:r>
        <w:t xml:space="preserve">Defects 2, 3 and 6 are the reason the design works.</w:t>
      </w:r>
    </w:p>
    <w:p>
      <w:pPr>
        <w:pStyle w:val="BodyText"/>
      </w:pPr>
      <w:r>
        <w:t xml:space="preserve">A dataset containing only mechanical defects teaches participants that</w:t>
      </w:r>
      <w:r>
        <w:t xml:space="preserve"> </w:t>
      </w:r>
      <w:r>
        <w:t xml:space="preserve">documentation means listing steps. It does not - steps are usually recoverable by</w:t>
      </w:r>
      <w:r>
        <w:t xml:space="preserve"> </w:t>
      </w:r>
      <w:r>
        <w:t xml:space="preserve">inspecting the output.</w:t>
      </w:r>
      <w:r>
        <w:t xml:space="preserve"> </w:t>
      </w:r>
      <w:r>
        <w:rPr>
          <w:b/>
          <w:bCs/>
        </w:rPr>
        <w:t xml:space="preserve">Choices never are.</w:t>
      </w:r>
    </w:p>
    <w:p>
      <w:pPr>
        <w:pStyle w:val="BodyText"/>
      </w:pPr>
      <w:r>
        <w:t xml:space="preserve">With these three present, two participants can both clean the file competently</w:t>
      </w:r>
      <w:r>
        <w:t xml:space="preserve"> </w:t>
      </w:r>
      <w:r>
        <w:t xml:space="preserve">and arrive at 203, 200 or 195 rows. All three are defensible.</w:t>
      </w:r>
      <w:r>
        <w:t xml:space="preserve"> </w:t>
      </w:r>
      <w:r>
        <w:rPr>
          <w:b/>
          <w:bCs/>
        </w:rPr>
        <w:t xml:space="preserve">None is</w:t>
      </w:r>
      <w:r>
        <w:rPr>
          <w:b/>
          <w:bCs/>
        </w:rPr>
        <w:t xml:space="preserve"> </w:t>
      </w:r>
      <w:r>
        <w:rPr>
          <w:b/>
          <w:bCs/>
        </w:rPr>
        <w:t xml:space="preserve">reproducible unless the decision was written down</w:t>
      </w:r>
      <w:r>
        <w:t xml:space="preserve"> </w:t>
      </w:r>
      <w:r>
        <w:t xml:space="preserve">- which is the moment the</w:t>
      </w:r>
      <w:r>
        <w:t xml:space="preserve"> </w:t>
      </w:r>
      <w:r>
        <w:t xml:space="preserve">90-minute session is built around, and the thing tasks 4 and 5 of the assessment</w:t>
      </w:r>
      <w:r>
        <w:t xml:space="preserve"> </w:t>
      </w:r>
      <w:r>
        <w:t xml:space="preserve">are testing.</w:t>
      </w:r>
    </w:p>
    <w:bookmarkEnd w:id="367"/>
    <w:bookmarkStart w:id="368" w:name="d2---the-day-4-ward-reference"/>
    <w:p>
      <w:pPr>
        <w:pStyle w:val="Heading2"/>
      </w:pPr>
      <w:r>
        <w:t xml:space="preserve">D2 - the Day 4 ward reference</w:t>
      </w:r>
    </w:p>
    <w:p>
      <w:pPr>
        <w:pStyle w:val="FirstParagraph"/>
      </w:pPr>
      <w:r>
        <w:t xml:space="preserve">Day 4 joins each participant’s</w:t>
      </w:r>
      <w:r>
        <w:t xml:space="preserve"> </w:t>
      </w:r>
      <w:r>
        <w:rPr>
          <w:b/>
          <w:bCs/>
        </w:rPr>
        <w:t xml:space="preserve">own cleaned D1</w:t>
      </w:r>
      <w:r>
        <w:t xml:space="preserve"> </w:t>
      </w:r>
      <w:r>
        <w:t xml:space="preserve">to this table. It exists to</w:t>
      </w:r>
      <w:r>
        <w:t xml:space="preserve"> </w:t>
      </w:r>
      <w:r>
        <w:t xml:space="preserve">teach the D4 level-3 behaviour in Annex A:</w:t>
      </w:r>
      <w:r>
        <w:t xml:space="preserve"> </w:t>
      </w:r>
      <w:r>
        <w:rPr>
          <w:i/>
          <w:iCs/>
        </w:rPr>
        <w:t xml:space="preserve">reports join failures with a count</w:t>
      </w:r>
      <w:r>
        <w:rPr>
          <w:i/>
          <w:iCs/>
        </w:rPr>
        <w:t xml:space="preserve"> </w:t>
      </w:r>
      <w:r>
        <w:rPr>
          <w:i/>
          <w:iCs/>
        </w:rPr>
        <w:t xml:space="preserve">instead of quietly losing the unmatched rows.</w:t>
      </w:r>
      <w:r>
        <w:t xml:space="preserve"> </w:t>
      </w:r>
      <w:r>
        <w:t xml:space="preserve">A reference table that matched</w:t>
      </w:r>
      <w:r>
        <w:t xml:space="preserve"> </w:t>
      </w:r>
      <w:r>
        <w:t xml:space="preserve">perfectly could not teach it.</w:t>
      </w:r>
    </w:p>
    <w:p>
      <w:pPr>
        <w:pStyle w:val="BodyText"/>
      </w:pPr>
      <w:r>
        <w:t xml:space="preserve">Four columns:</w:t>
      </w:r>
      <w:r>
        <w:t xml:space="preserve"> </w:t>
      </w:r>
      <w:r>
        <w:rPr>
          <w:rStyle w:val="VerbatimChar"/>
        </w:rPr>
        <w:t xml:space="preserve">ward_code</w:t>
      </w:r>
      <w:r>
        <w:t xml:space="preserve">,</w:t>
      </w:r>
      <w:r>
        <w:t xml:space="preserve"> </w:t>
      </w:r>
      <w:r>
        <w:rPr>
          <w:rStyle w:val="VerbatimChar"/>
        </w:rPr>
        <w:t xml:space="preserve">ward_name</w:t>
      </w:r>
      <w:r>
        <w:t xml:space="preserve">,</w:t>
      </w:r>
      <w:r>
        <w:t xml:space="preserve"> </w:t>
      </w:r>
      <w:r>
        <w:rPr>
          <w:rStyle w:val="VerbatimChar"/>
        </w:rPr>
        <w:t xml:space="preserve">lga_name</w:t>
      </w:r>
      <w:r>
        <w:t xml:space="preserve">,</w:t>
      </w:r>
      <w:r>
        <w:t xml:space="preserve"> </w:t>
      </w:r>
      <w:r>
        <w:rPr>
          <w:rStyle w:val="VerbatimChar"/>
        </w:rPr>
        <w:t xml:space="preserve">population</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Count</w:t>
            </w:r>
          </w:p>
        </w:tc>
      </w:tr>
      <w:tr>
        <w:tc>
          <w:tcPr/>
          <w:p>
            <w:pPr>
              <w:pStyle w:val="Compact"/>
            </w:pPr>
            <w:r>
              <w:t xml:space="preserve">Distinct ward names in D1</w:t>
            </w:r>
          </w:p>
        </w:tc>
        <w:tc>
          <w:tcPr/>
          <w:p>
            <w:pPr>
              <w:pStyle w:val="Compact"/>
            </w:pPr>
            <w:r>
              <w:t xml:space="preserve">18</w:t>
            </w:r>
          </w:p>
        </w:tc>
      </w:tr>
      <w:tr>
        <w:tc>
          <w:tcPr/>
          <w:p>
            <w:pPr>
              <w:pStyle w:val="Compact"/>
            </w:pPr>
            <w:r>
              <w:t xml:space="preserve">Wards listed in D2</w:t>
            </w:r>
          </w:p>
        </w:tc>
        <w:tc>
          <w:tcPr/>
          <w:p>
            <w:pPr>
              <w:pStyle w:val="Compact"/>
            </w:pPr>
            <w:r>
              <w:t xml:space="preserve">17</w:t>
            </w:r>
          </w:p>
        </w:tc>
      </w:tr>
      <w:tr>
        <w:tc>
          <w:tcPr/>
          <w:p>
            <w:pPr>
              <w:pStyle w:val="Compact"/>
            </w:pPr>
            <w:r>
              <w:rPr>
                <w:b/>
                <w:bCs/>
              </w:rPr>
              <w:t xml:space="preserve">Ward names in D1 absent from D2</w:t>
            </w:r>
          </w:p>
        </w:tc>
        <w:tc>
          <w:tcPr/>
          <w:p>
            <w:pPr>
              <w:pStyle w:val="Compact"/>
            </w:pPr>
            <w:r>
              <w:rPr>
                <w:b/>
                <w:bCs/>
              </w:rPr>
              <w:t xml:space="preserve">3</w:t>
            </w:r>
            <w:r>
              <w:t xml:space="preserve"> </w:t>
            </w:r>
            <w:r>
              <w:t xml:space="preserve">- Daibewo, Jostile, Maljiwo</w:t>
            </w:r>
          </w:p>
        </w:tc>
      </w:tr>
      <w:tr>
        <w:tc>
          <w:tcPr/>
          <w:p>
            <w:pPr>
              <w:pStyle w:val="Compact"/>
            </w:pPr>
            <w:r>
              <w:t xml:space="preserve">Unmatched joining the</w:t>
            </w:r>
            <w:r>
              <w:t xml:space="preserve"> </w:t>
            </w:r>
            <w:r>
              <w:rPr>
                <w:b/>
                <w:bCs/>
              </w:rPr>
              <w:t xml:space="preserve">raw</w:t>
            </w:r>
            <w:r>
              <w:t xml:space="preserve"> </w:t>
            </w:r>
            <w:r>
              <w:t xml:space="preserve">file (203 rows)</w:t>
            </w:r>
          </w:p>
        </w:tc>
        <w:tc>
          <w:tcPr/>
          <w:p>
            <w:pPr>
              <w:pStyle w:val="Compact"/>
            </w:pPr>
            <w:r>
              <w:t xml:space="preserve">38</w:t>
            </w:r>
          </w:p>
        </w:tc>
      </w:tr>
      <w:tr>
        <w:tc>
          <w:tcPr/>
          <w:p>
            <w:pPr>
              <w:pStyle w:val="Compact"/>
            </w:pPr>
            <w:r>
              <w:rPr>
                <w:b/>
                <w:bCs/>
              </w:rPr>
              <w:t xml:space="preserve">Unmatched joining a cleaned file</w:t>
            </w:r>
            <w:r>
              <w:t xml:space="preserve"> </w:t>
            </w:r>
            <w:r>
              <w:t xml:space="preserve">(200 rows)</w:t>
            </w:r>
          </w:p>
        </w:tc>
        <w:tc>
          <w:tcPr/>
          <w:p>
            <w:pPr>
              <w:pStyle w:val="Compact"/>
            </w:pPr>
            <w:r>
              <w:rPr>
                <w:b/>
                <w:bCs/>
              </w:rPr>
              <w:t xml:space="preserve">36</w:t>
            </w:r>
            <w:r>
              <w:t xml:space="preserve">, leaving 164 joined</w:t>
            </w:r>
          </w:p>
        </w:tc>
      </w:tr>
      <w:tr>
        <w:tc>
          <w:tcPr/>
          <w:p>
            <w:pPr>
              <w:pStyle w:val="Compact"/>
            </w:pPr>
            <w:r>
              <w:t xml:space="preserve">Wards in D2 with no facility in D1</w:t>
            </w:r>
          </w:p>
        </w:tc>
        <w:tc>
          <w:tcPr/>
          <w:p>
            <w:pPr>
              <w:pStyle w:val="Compact"/>
            </w:pPr>
            <w:r>
              <w:t xml:space="preserve">2 - Tanshiwa, Golkanu</w:t>
            </w:r>
          </w:p>
        </w:tc>
      </w:tr>
    </w:tbl>
    <w:p>
      <w:pPr>
        <w:pStyle w:val="BodyText"/>
      </w:pPr>
      <w:r>
        <w:rPr>
          <w:b/>
          <w:bCs/>
        </w:rPr>
        <w:t xml:space="preserve">Two directions of failure, deliberately.</w:t>
      </w:r>
      <w:r>
        <w:t xml:space="preserve"> </w:t>
      </w:r>
      <w:r>
        <w:t xml:space="preserve">Three wards are missing from the</w:t>
      </w:r>
      <w:r>
        <w:t xml:space="preserve"> </w:t>
      </w:r>
      <w:r>
        <w:t xml:space="preserve">reference, so those facilities have nowhere to go and a participant who</w:t>
      </w:r>
      <w:r>
        <w:t xml:space="preserve"> </w:t>
      </w:r>
      <w:r>
        <w:t xml:space="preserve">inner-joins loses them silently. Two wards in the reference have no facilities,</w:t>
      </w:r>
      <w:r>
        <w:t xml:space="preserve"> </w:t>
      </w:r>
      <w:r>
        <w:t xml:space="preserve">which is</w:t>
      </w:r>
      <w:r>
        <w:t xml:space="preserve"> </w:t>
      </w:r>
      <w:r>
        <w:rPr>
          <w:b/>
          <w:bCs/>
        </w:rPr>
        <w:t xml:space="preserve">not</w:t>
      </w:r>
      <w:r>
        <w:t xml:space="preserve"> </w:t>
      </w:r>
      <w:r>
        <w:t xml:space="preserve">an error - an empty ward is a real thing, and telling the two</w:t>
      </w:r>
      <w:r>
        <w:t xml:space="preserve"> </w:t>
      </w:r>
      <w:r>
        <w:t xml:space="preserve">apart is the judgement the session is for.</w:t>
      </w:r>
    </w:p>
    <w:p>
      <w:pPr>
        <w:pStyle w:val="BodyText"/>
      </w:pPr>
      <w:r>
        <w:rPr>
          <w:b/>
          <w:bCs/>
        </w:rPr>
        <w:t xml:space="preserve">The unmatched count depends on Day 2.</w:t>
      </w:r>
      <w:r>
        <w:t xml:space="preserve"> </w:t>
      </w:r>
      <w:r>
        <w:t xml:space="preserve">38 from the raw file, 36 from a</w:t>
      </w:r>
      <w:r>
        <w:t xml:space="preserve"> </w:t>
      </w:r>
      <w:r>
        <w:t xml:space="preserve">correctly deduplicated one, because two of the three duplicate rows sit in the</w:t>
      </w:r>
      <w:r>
        <w:t xml:space="preserve"> </w:t>
      </w:r>
      <w:r>
        <w:t xml:space="preserve">missing wards. That is not a trap; it is the point. A number produced on Day 4</w:t>
      </w:r>
      <w:r>
        <w:t xml:space="preserve"> </w:t>
      </w:r>
      <w:r>
        <w:t xml:space="preserve">carries every decision made on Day 2, and a participant who cannot say which</w:t>
      </w:r>
      <w:r>
        <w:t xml:space="preserve"> </w:t>
      </w:r>
      <w:r>
        <w:t xml:space="preserve">file they joined cannot explain why their figure differs from their neighbour’s.</w:t>
      </w:r>
      <w:r>
        <w:t xml:space="preserve"> </w:t>
      </w:r>
      <w:r>
        <w:t xml:space="preserve">The facilitator should expect both numbers in the room and treat the discrepancy</w:t>
      </w:r>
      <w:r>
        <w:t xml:space="preserve"> </w:t>
      </w:r>
      <w:r>
        <w:t xml:space="preserve">as the discussion rather than as an error.</w:t>
      </w:r>
    </w:p>
    <w:p>
      <w:pPr>
        <w:pStyle w:val="BodyText"/>
      </w:pPr>
      <w:r>
        <w:t xml:space="preserve">A participant who reports</w:t>
      </w:r>
      <w:r>
        <w:t xml:space="preserve"> </w:t>
      </w:r>
      <w:r>
        <w:t xml:space="preserve">“36 did not match, in 3 wards, and 2 wards have no</w:t>
      </w:r>
      <w:r>
        <w:t xml:space="preserve"> </w:t>
      </w:r>
      <w:r>
        <w:t xml:space="preserve">facilities”</w:t>
      </w:r>
      <w:r>
        <w:t xml:space="preserve"> </w:t>
      </w:r>
      <w:r>
        <w:t xml:space="preserve">has reached level 3 on D4. One who reports 164 rows and moves on has</w:t>
      </w:r>
      <w:r>
        <w:t xml:space="preserve"> </w:t>
      </w:r>
      <w:r>
        <w:t xml:space="preserve">not, and will not know it.</w:t>
      </w:r>
    </w:p>
    <w:bookmarkEnd w:id="368"/>
    <w:bookmarkStart w:id="369" w:name="parallel-form-verification"/>
    <w:p>
      <w:pPr>
        <w:pStyle w:val="Heading2"/>
      </w:pPr>
      <w:r>
        <w:t xml:space="preserve">Parallel-form verification</w:t>
      </w:r>
    </w:p>
    <w:p>
      <w:pPr>
        <w:pStyle w:val="FirstParagraph"/>
      </w:pPr>
      <w:r>
        <w:rPr>
          <w:rStyle w:val="VerbatimChar"/>
        </w:rPr>
        <w:t xml:space="preserve">make_dataset.py</w:t>
      </w:r>
      <w:r>
        <w:t xml:space="preserve"> </w:t>
      </w:r>
      <w:r>
        <w:t xml:space="preserve">compares the defect profile across all three files and</w:t>
      </w:r>
      <w:r>
        <w:t xml:space="preserve"> </w:t>
      </w:r>
      <w:r>
        <w:rPr>
          <w:b/>
          <w:bCs/>
        </w:rPr>
        <w:t xml:space="preserve">exits</w:t>
      </w:r>
      <w:r>
        <w:rPr>
          <w:b/>
          <w:bCs/>
        </w:rPr>
        <w:t xml:space="preserve"> </w:t>
      </w:r>
      <w:r>
        <w:rPr>
          <w:b/>
          <w:bCs/>
        </w:rPr>
        <w:t xml:space="preserve">non-zero if they differ</w:t>
      </w:r>
      <w:r>
        <w:t xml:space="preserve">. The claim that D_PRE and D_POST are of equal</w:t>
      </w:r>
      <w:r>
        <w:t xml:space="preserve"> </w:t>
      </w:r>
      <w:r>
        <w:t xml:space="preserve">difficulty is therefore checked on every run rather than asserted once. Output</w:t>
      </w:r>
      <w:r>
        <w:t xml:space="preserve"> </w:t>
      </w:r>
      <w:r>
        <w:t xml:space="preserve">table in Annex C.</w:t>
      </w:r>
    </w:p>
    <w:bookmarkEnd w:id="369"/>
    <w:bookmarkStart w:id="370" w:name="realism"/>
    <w:p>
      <w:pPr>
        <w:pStyle w:val="Heading2"/>
      </w:pPr>
      <w:r>
        <w:t xml:space="preserve">Realism</w:t>
      </w:r>
    </w:p>
    <w:p>
      <w:pPr>
        <w:pStyle w:val="FirstParagraph"/>
      </w:pPr>
      <w:r>
        <w:t xml:space="preserve">Every defect class is one met in a real facility register: decimal commas from</w:t>
      </w:r>
      <w:r>
        <w:t xml:space="preserve"> </w:t>
      </w:r>
      <w:r>
        <w:t xml:space="preserve">locale-configured spreadsheets, transposed coordinates from manual entry,</w:t>
      </w:r>
      <w:r>
        <w:t xml:space="preserve"> </w:t>
      </w:r>
      <w:r>
        <w:t xml:space="preserve">duplicate identifiers from merged lists,</w:t>
      </w:r>
      <w:r>
        <w:t xml:space="preserve"> </w:t>
      </w:r>
      <w:r>
        <w:rPr>
          <w:rStyle w:val="VerbatimChar"/>
        </w:rPr>
        <w:t xml:space="preserve">999</w:t>
      </w:r>
      <w:r>
        <w:t xml:space="preserve"> </w:t>
      </w:r>
      <w:r>
        <w:t xml:space="preserve">as an undeclared sentinel, and</w:t>
      </w:r>
      <w:r>
        <w:t xml:space="preserve"> </w:t>
      </w:r>
      <w:r>
        <w:t xml:space="preserve">name variants from free-text entry across offices.</w:t>
      </w:r>
    </w:p>
    <w:p>
      <w:pPr>
        <w:pStyle w:val="BodyText"/>
      </w:pPr>
      <w:r>
        <w:t xml:space="preserve">Defects invented to be tidy teach people to spot invented defects.</w:t>
      </w:r>
    </w:p>
    <w:p>
      <w:r>
        <w:br w:type="page"/>
      </w:r>
    </w:p>
    <w:bookmarkEnd w:id="370"/>
    <w:bookmarkEnd w:id="371"/>
    <w:bookmarkStart w:id="377" w:name="X10ad43a20e645dafaf3d679911ff1134f2646e8"/>
    <w:p>
      <w:pPr>
        <w:pStyle w:val="Heading1"/>
      </w:pPr>
      <w:r>
        <w:t xml:space="preserve">Annex E - Five-day course, session by session</w:t>
      </w:r>
    </w:p>
    <w:p>
      <w:pPr>
        <w:pStyle w:val="FirstParagraph"/>
      </w:pPr>
      <w:r>
        <w:t xml:space="preserve">Excluded from the Q6 page limit. The main response gives the day allocation,</w:t>
      </w:r>
      <w:r>
        <w:t xml:space="preserve"> </w:t>
      </w:r>
      <w:r>
        <w:t xml:space="preserve">the learning outcome for each day and the hands-on ratio; this is the</w:t>
      </w:r>
      <w:r>
        <w:t xml:space="preserve"> </w:t>
      </w:r>
      <w:r>
        <w:t xml:space="preserve">operational detail a facilitator needs - every session with its exercise,</w:t>
      </w:r>
      <w:r>
        <w:t xml:space="preserve"> </w:t>
      </w:r>
      <w:r>
        <w:t xml:space="preserve">dataset and duration.</w:t>
      </w:r>
    </w:p>
    <w:p>
      <w:pPr>
        <w:pStyle w:val="BodyText"/>
      </w:pPr>
      <w:r>
        <w:t xml:space="preserve">Datasets D1, D2 and the assessment forms are specified</w:t>
      </w:r>
      <w:r>
        <w:t xml:space="preserve"> </w:t>
      </w:r>
      <w:r>
        <w:t xml:space="preserve">in</w:t>
      </w:r>
      <w:r>
        <w:t xml:space="preserve"> </w:t>
      </w:r>
      <w:r>
        <w:rPr>
          <w:b/>
          <w:bCs/>
        </w:rPr>
        <w:t xml:space="preserve">Annex D</w:t>
      </w:r>
      <w:r>
        <w:t xml:space="preserve">; the Day 3 session marked in full is</w:t>
      </w:r>
      <w:r>
        <w:t xml:space="preserve"> </w:t>
      </w:r>
      <w:r>
        <w:rPr>
          <w:b/>
          <w:bCs/>
        </w:rPr>
        <w:t xml:space="preserve">Annex B</w:t>
      </w:r>
      <w:r>
        <w:t xml:space="preserve">.</w:t>
      </w:r>
    </w:p>
    <w:p>
      <w:r>
        <w:pict>
          <v:rect style="width:0;height:1.5pt" o:hralign="center" o:hrstd="t" o:hr="t"/>
        </w:pict>
      </w:r>
    </w:p>
    <w:bookmarkStart w:id="372" w:name="day-1---what-is-actually-in-the-data"/>
    <w:p>
      <w:pPr>
        <w:pStyle w:val="Heading3"/>
      </w:pPr>
      <w:r>
        <w:t xml:space="preserve">Day 1 - What is actually in the data</w:t>
      </w:r>
    </w:p>
    <w:p>
      <w:pPr>
        <w:pStyle w:val="FirstParagraph"/>
      </w:pPr>
      <w:r>
        <w:rPr>
          <w:b/>
          <w:bCs/>
        </w:rPr>
        <w:t xml:space="preserve">Outcome (apply):</w:t>
      </w:r>
      <w:r>
        <w:t xml:space="preserve"> </w:t>
      </w:r>
      <w:r>
        <w:t xml:space="preserve">Given an unfamiliar dataset, produce a written inventory of</w:t>
      </w:r>
      <w:r>
        <w:t xml:space="preserve"> </w:t>
      </w:r>
      <w:r>
        <w:t xml:space="preserve">its defects - counts, not impressions - without cleaning anything.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Min</w:t>
            </w:r>
          </w:p>
        </w:tc>
        <w:tc>
          <w:tcPr/>
          <w:p>
            <w:pPr>
              <w:pStyle w:val="Compact"/>
            </w:pPr>
            <w:r>
              <w:t xml:space="preserve">Exercise</w:t>
            </w:r>
          </w:p>
        </w:tc>
        <w:tc>
          <w:tcPr/>
          <w:p>
            <w:pPr>
              <w:pStyle w:val="Compact"/>
            </w:pPr>
            <w:r>
              <w:t xml:space="preserve">Dataset</w:t>
            </w:r>
          </w:p>
        </w:tc>
      </w:tr>
      <w:tr>
        <w:tc>
          <w:tcPr/>
          <w:p>
            <w:pPr>
              <w:pStyle w:val="Compact"/>
            </w:pPr>
            <w:r>
              <w:t xml:space="preserve">The task you cannot yet do</w:t>
            </w:r>
          </w:p>
        </w:tc>
        <w:tc>
          <w:tcPr/>
          <w:p>
            <w:pPr>
              <w:pStyle w:val="Compact"/>
            </w:pPr>
            <w:r>
              <w:t xml:space="preserve">60</w:t>
            </w:r>
          </w:p>
        </w:tc>
        <w:tc>
          <w:tcPr/>
          <w:p>
            <w:pPr>
              <w:pStyle w:val="Compact"/>
            </w:pPr>
            <w:r>
              <w:t xml:space="preserve">Produce a facility map from raw data, unaided. Most will not finish</w:t>
            </w:r>
          </w:p>
        </w:tc>
        <w:tc>
          <w:tcPr/>
          <w:p>
            <w:pPr>
              <w:pStyle w:val="Compact"/>
            </w:pPr>
            <w:r>
              <w:t xml:space="preserve">D1 (Annex D)</w:t>
            </w:r>
          </w:p>
        </w:tc>
      </w:tr>
      <w:tr>
        <w:tc>
          <w:tcPr/>
          <w:p>
            <w:pPr>
              <w:pStyle w:val="Compact"/>
            </w:pPr>
            <w:r>
              <w:t xml:space="preserve">Why it failed</w:t>
            </w:r>
          </w:p>
        </w:tc>
        <w:tc>
          <w:tcPr/>
          <w:p>
            <w:pPr>
              <w:pStyle w:val="Compact"/>
            </w:pPr>
            <w:r>
              <w:t xml:space="preserve">20</w:t>
            </w:r>
          </w:p>
        </w:tc>
        <w:tc>
          <w:tcPr/>
          <w:p>
            <w:pPr>
              <w:pStyle w:val="Compact"/>
            </w:pPr>
            <w:r>
              <w:t xml:space="preserve">Instruction - facilitated debrief, findings collected from the room, no individual named</w:t>
            </w:r>
          </w:p>
        </w:tc>
        <w:tc>
          <w:tcPr/>
          <w:p>
            <w:pPr>
              <w:pStyle w:val="Compact"/>
            </w:pPr>
            <w:r>
              <w:t xml:space="preserve">-</w:t>
            </w:r>
          </w:p>
        </w:tc>
      </w:tr>
      <w:tr>
        <w:tc>
          <w:tcPr/>
          <w:p>
            <w:pPr>
              <w:pStyle w:val="Compact"/>
            </w:pPr>
            <w:r>
              <w:t xml:space="preserve">Profiling before touching</w:t>
            </w:r>
          </w:p>
        </w:tc>
        <w:tc>
          <w:tcPr/>
          <w:p>
            <w:pPr>
              <w:pStyle w:val="Compact"/>
            </w:pPr>
            <w:r>
              <w:t xml:space="preserve">90</w:t>
            </w:r>
          </w:p>
        </w:tc>
        <w:tc>
          <w:tcPr/>
          <w:p>
            <w:pPr>
              <w:pStyle w:val="Compact"/>
            </w:pPr>
            <w:r>
              <w:t xml:space="preserve">Count rows, duplicates, blanks, out-of-range values, name variants</w:t>
            </w:r>
          </w:p>
        </w:tc>
        <w:tc>
          <w:tcPr/>
          <w:p>
            <w:pPr>
              <w:pStyle w:val="Compact"/>
            </w:pPr>
            <w:r>
              <w:t xml:space="preserve">D1</w:t>
            </w:r>
          </w:p>
        </w:tc>
      </w:tr>
      <w:tr>
        <w:tc>
          <w:tcPr/>
          <w:p>
            <w:pPr>
              <w:pStyle w:val="Compact"/>
            </w:pPr>
            <w:r>
              <w:t xml:space="preserve">Writing a defect register</w:t>
            </w:r>
          </w:p>
        </w:tc>
        <w:tc>
          <w:tcPr/>
          <w:p>
            <w:pPr>
              <w:pStyle w:val="Compact"/>
            </w:pPr>
            <w:r>
              <w:t xml:space="preserve">90</w:t>
            </w:r>
          </w:p>
        </w:tc>
        <w:tc>
          <w:tcPr/>
          <w:p>
            <w:pPr>
              <w:pStyle w:val="Compact"/>
            </w:pPr>
            <w:r>
              <w:t xml:space="preserve">Produce a defect table: what, how many, how found</w:t>
            </w:r>
          </w:p>
        </w:tc>
        <w:tc>
          <w:tcPr/>
          <w:p>
            <w:pPr>
              <w:pStyle w:val="Compact"/>
            </w:pPr>
            <w:r>
              <w:t xml:space="preserve">D1</w:t>
            </w:r>
          </w:p>
        </w:tc>
      </w:tr>
    </w:tbl>
    <w:p>
      <w:pPr>
        <w:pStyle w:val="BodyText"/>
      </w:pPr>
      <w:r>
        <w:t xml:space="preserve">Day 1 is the day the self-assessment gap gets closed by experience rather than by</w:t>
      </w:r>
      <w:r>
        <w:t xml:space="preserve"> </w:t>
      </w:r>
      <w:r>
        <w:t xml:space="preserve">being told. It ends with a product, so the discomfort of the morning resolves.</w:t>
      </w:r>
    </w:p>
    <w:bookmarkEnd w:id="372"/>
    <w:bookmarkStart w:id="373" w:name="day-2---cleaning-that-can-be-checked"/>
    <w:p>
      <w:pPr>
        <w:pStyle w:val="Heading3"/>
      </w:pPr>
      <w:r>
        <w:t xml:space="preserve">Day 2 - Cleaning that can be checked</w:t>
      </w:r>
    </w:p>
    <w:p>
      <w:pPr>
        <w:pStyle w:val="FirstParagraph"/>
      </w:pPr>
      <w:r>
        <w:rPr>
          <w:b/>
          <w:bCs/>
        </w:rPr>
        <w:t xml:space="preserve">Outcome (apply):</w:t>
      </w:r>
      <w:r>
        <w:t xml:space="preserve"> </w:t>
      </w:r>
      <w:r>
        <w:t xml:space="preserve">Clean a dataset so that every change is counted and no</w:t>
      </w:r>
      <w:r>
        <w:t xml:space="preserve"> </w:t>
      </w:r>
      <w:r>
        <w:t xml:space="preserve">record is silently dropped.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Min</w:t>
            </w:r>
          </w:p>
        </w:tc>
        <w:tc>
          <w:tcPr/>
          <w:p>
            <w:pPr>
              <w:pStyle w:val="Compact"/>
            </w:pPr>
            <w:r>
              <w:t xml:space="preserve">Exercise</w:t>
            </w:r>
          </w:p>
        </w:tc>
        <w:tc>
          <w:tcPr/>
          <w:p>
            <w:pPr>
              <w:pStyle w:val="Compact"/>
            </w:pPr>
            <w:r>
              <w:t xml:space="preserve">Dataset</w:t>
            </w:r>
          </w:p>
        </w:tc>
      </w:tr>
      <w:tr>
        <w:tc>
          <w:tcPr/>
          <w:p>
            <w:pPr>
              <w:pStyle w:val="Compact"/>
            </w:pPr>
            <w:r>
              <w:t xml:space="preserve">Rules, not repairs</w:t>
            </w:r>
          </w:p>
        </w:tc>
        <w:tc>
          <w:tcPr/>
          <w:p>
            <w:pPr>
              <w:pStyle w:val="Compact"/>
            </w:pPr>
            <w:r>
              <w:t xml:space="preserve">20</w:t>
            </w:r>
          </w:p>
        </w:tc>
        <w:tc>
          <w:tcPr/>
          <w:p>
            <w:pPr>
              <w:pStyle w:val="Compact"/>
            </w:pPr>
            <w:r>
              <w:t xml:space="preserve">Instruction</w:t>
            </w:r>
          </w:p>
        </w:tc>
        <w:tc>
          <w:tcPr/>
          <w:p>
            <w:pPr>
              <w:pStyle w:val="Compact"/>
            </w:pPr>
            <w:r>
              <w:t xml:space="preserve">-</w:t>
            </w:r>
          </w:p>
        </w:tc>
      </w:tr>
      <w:tr>
        <w:tc>
          <w:tcPr/>
          <w:p>
            <w:pPr>
              <w:pStyle w:val="Compact"/>
            </w:pPr>
            <w:r>
              <w:t xml:space="preserve">Cleaning to a rule set</w:t>
            </w:r>
          </w:p>
        </w:tc>
        <w:tc>
          <w:tcPr/>
          <w:p>
            <w:pPr>
              <w:pStyle w:val="Compact"/>
            </w:pPr>
            <w:r>
              <w:t xml:space="preserve">120</w:t>
            </w:r>
          </w:p>
        </w:tc>
        <w:tc>
          <w:tcPr/>
          <w:p>
            <w:pPr>
              <w:pStyle w:val="Compact"/>
            </w:pPr>
            <w:r>
              <w:t xml:space="preserve">Fix each defect from Day 1 as a stated rule; record rows affected</w:t>
            </w:r>
          </w:p>
        </w:tc>
        <w:tc>
          <w:tcPr/>
          <w:p>
            <w:pPr>
              <w:pStyle w:val="Compact"/>
            </w:pPr>
            <w:r>
              <w:t xml:space="preserve">D1</w:t>
            </w:r>
          </w:p>
        </w:tc>
      </w:tr>
      <w:tr>
        <w:tc>
          <w:tcPr/>
          <w:p>
            <w:pPr>
              <w:pStyle w:val="Compact"/>
            </w:pPr>
            <w:r>
              <w:t xml:space="preserve">Nothing disappears</w:t>
            </w:r>
          </w:p>
        </w:tc>
        <w:tc>
          <w:tcPr/>
          <w:p>
            <w:pPr>
              <w:pStyle w:val="Compact"/>
            </w:pPr>
            <w:r>
              <w:t xml:space="preserve">60</w:t>
            </w:r>
          </w:p>
        </w:tc>
        <w:tc>
          <w:tcPr/>
          <w:p>
            <w:pPr>
              <w:pStyle w:val="Compact"/>
            </w:pPr>
            <w:r>
              <w:t xml:space="preserve">Reconcile input rows against output rows; account for every difference</w:t>
            </w:r>
          </w:p>
        </w:tc>
        <w:tc>
          <w:tcPr/>
          <w:p>
            <w:pPr>
              <w:pStyle w:val="Compact"/>
            </w:pPr>
            <w:r>
              <w:t xml:space="preserve">D1</w:t>
            </w:r>
          </w:p>
        </w:tc>
      </w:tr>
      <w:tr>
        <w:tc>
          <w:tcPr/>
          <w:p>
            <w:pPr>
              <w:pStyle w:val="Compact"/>
            </w:pPr>
            <w:r>
              <w:t xml:space="preserve">Ambiguous cases</w:t>
            </w:r>
          </w:p>
        </w:tc>
        <w:tc>
          <w:tcPr/>
          <w:p>
            <w:pPr>
              <w:pStyle w:val="Compact"/>
            </w:pPr>
            <w:r>
              <w:t xml:space="preserve">60</w:t>
            </w:r>
          </w:p>
        </w:tc>
        <w:tc>
          <w:tcPr/>
          <w:p>
            <w:pPr>
              <w:pStyle w:val="Compact"/>
            </w:pPr>
            <w:r>
              <w:t xml:space="preserve">Cases with no correct answer. Decide, and write down why</w:t>
            </w:r>
          </w:p>
        </w:tc>
        <w:tc>
          <w:tcPr/>
          <w:p>
            <w:pPr>
              <w:pStyle w:val="Compact"/>
            </w:pPr>
            <w:r>
              <w:t xml:space="preserve">D1</w:t>
            </w:r>
          </w:p>
        </w:tc>
      </w:tr>
    </w:tbl>
    <w:bookmarkEnd w:id="373"/>
    <w:bookmarkStart w:id="374" w:name="day-3---reproducibility-the-spine"/>
    <w:p>
      <w:pPr>
        <w:pStyle w:val="Heading3"/>
      </w:pPr>
      <w:r>
        <w:t xml:space="preserve">Day 3 - Reproducibility (the spine)</w:t>
      </w:r>
    </w:p>
    <w:p>
      <w:pPr>
        <w:pStyle w:val="FirstParagraph"/>
      </w:pPr>
      <w:r>
        <w:rPr>
          <w:b/>
          <w:bCs/>
        </w:rPr>
        <w:t xml:space="preserve">Outcome (apply → analyse):</w:t>
      </w:r>
      <w:r>
        <w:t xml:space="preserve"> </w:t>
      </w:r>
      <w:r>
        <w:t xml:space="preserve">Produce a record from which a colleague</w:t>
      </w:r>
      <w:r>
        <w:t xml:space="preserve"> </w:t>
      </w:r>
      <w:r>
        <w:t xml:space="preserve">reproduces your cleaned dataset without speaking to you.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Min</w:t>
            </w:r>
          </w:p>
        </w:tc>
        <w:tc>
          <w:tcPr/>
          <w:p>
            <w:pPr>
              <w:pStyle w:val="Compact"/>
            </w:pPr>
            <w:r>
              <w:t xml:space="preserve">Exercise</w:t>
            </w:r>
          </w:p>
        </w:tc>
        <w:tc>
          <w:tcPr/>
          <w:p>
            <w:pPr>
              <w:pStyle w:val="Compact"/>
            </w:pPr>
            <w:r>
              <w:t xml:space="preserve">Dataset</w:t>
            </w:r>
          </w:p>
        </w:tc>
      </w:tr>
      <w:tr>
        <w:tc>
          <w:tcPr/>
          <w:p>
            <w:pPr>
              <w:pStyle w:val="Compact"/>
            </w:pPr>
            <w:r>
              <w:rPr>
                <w:b/>
                <w:bCs/>
              </w:rPr>
              <w:t xml:space="preserve">Make your work someone else’s</w:t>
            </w:r>
          </w:p>
        </w:tc>
        <w:tc>
          <w:tcPr/>
          <w:p>
            <w:pPr>
              <w:pStyle w:val="Compact"/>
            </w:pPr>
            <w:r>
              <w:rPr>
                <w:b/>
                <w:bCs/>
              </w:rPr>
              <w:t xml:space="preserve">90</w:t>
            </w:r>
          </w:p>
        </w:tc>
        <w:tc>
          <w:tcPr/>
          <w:p>
            <w:pPr>
              <w:pStyle w:val="Compact"/>
            </w:pPr>
            <w:r>
              <w:rPr>
                <w:b/>
                <w:bCs/>
              </w:rPr>
              <w:t xml:space="preserve">Full artefact in Annex B</w:t>
            </w:r>
          </w:p>
        </w:tc>
        <w:tc>
          <w:tcPr/>
          <w:p>
            <w:pPr>
              <w:pStyle w:val="Compact"/>
            </w:pPr>
            <w:r>
              <w:t xml:space="preserve">D1</w:t>
            </w:r>
          </w:p>
        </w:tc>
      </w:tr>
      <w:tr>
        <w:tc>
          <w:tcPr/>
          <w:p>
            <w:pPr>
              <w:pStyle w:val="Compact"/>
            </w:pPr>
            <w:r>
              <w:t xml:space="preserve">Repairing the record</w:t>
            </w:r>
          </w:p>
        </w:tc>
        <w:tc>
          <w:tcPr/>
          <w:p>
            <w:pPr>
              <w:pStyle w:val="Compact"/>
            </w:pPr>
            <w:r>
              <w:t xml:space="preserve">60</w:t>
            </w:r>
          </w:p>
        </w:tc>
        <w:tc>
          <w:tcPr/>
          <w:p>
            <w:pPr>
              <w:pStyle w:val="Compact"/>
            </w:pPr>
            <w:r>
              <w:t xml:space="preserve">Rewrite the documentation that failed; re-test with a different partner</w:t>
            </w:r>
          </w:p>
        </w:tc>
        <w:tc>
          <w:tcPr/>
          <w:p>
            <w:pPr>
              <w:pStyle w:val="Compact"/>
            </w:pPr>
            <w:r>
              <w:t xml:space="preserve">D1</w:t>
            </w:r>
          </w:p>
        </w:tc>
      </w:tr>
      <w:tr>
        <w:tc>
          <w:tcPr/>
          <w:p>
            <w:pPr>
              <w:pStyle w:val="Compact"/>
            </w:pPr>
            <w:r>
              <w:t xml:space="preserve">The department’s own standard</w:t>
            </w:r>
          </w:p>
        </w:tc>
        <w:tc>
          <w:tcPr/>
          <w:p>
            <w:pPr>
              <w:pStyle w:val="Compact"/>
            </w:pPr>
            <w:r>
              <w:t xml:space="preserve">90</w:t>
            </w:r>
          </w:p>
        </w:tc>
        <w:tc>
          <w:tcPr/>
          <w:p>
            <w:pPr>
              <w:pStyle w:val="Compact"/>
            </w:pPr>
            <w:r>
              <w:t xml:space="preserve">The cohort drafts the minimum documentation standard</w:t>
            </w:r>
            <w:r>
              <w:t xml:space="preserve"> </w:t>
            </w:r>
            <w:r>
              <w:rPr>
                <w:i/>
                <w:iCs/>
              </w:rPr>
              <w:t xml:space="preserve">they</w:t>
            </w:r>
            <w:r>
              <w:t xml:space="preserve"> </w:t>
            </w:r>
            <w:r>
              <w:t xml:space="preserve">will use</w:t>
            </w:r>
          </w:p>
        </w:tc>
        <w:tc>
          <w:tcPr/>
          <w:p>
            <w:pPr>
              <w:pStyle w:val="Compact"/>
            </w:pPr>
            <w:r>
              <w:t xml:space="preserve">-</w:t>
            </w:r>
          </w:p>
        </w:tc>
      </w:tr>
    </w:tbl>
    <w:p>
      <w:pPr>
        <w:pStyle w:val="BodyText"/>
      </w:pPr>
      <w:r>
        <w:t xml:space="preserve">Drafting the standard themselves is deliberate. A standard issued to this</w:t>
      </w:r>
      <w:r>
        <w:t xml:space="preserve"> </w:t>
      </w:r>
      <w:r>
        <w:t xml:space="preserve">department will not be followed; one they wrote and immediately tested might be.</w:t>
      </w:r>
    </w:p>
    <w:bookmarkEnd w:id="374"/>
    <w:bookmarkStart w:id="375" w:name="Xad2f97d38dcf20e851fe6450e45266efb39489d"/>
    <w:p>
      <w:pPr>
        <w:pStyle w:val="Heading3"/>
      </w:pPr>
      <w:r>
        <w:t xml:space="preserve">Day 4 - Spatial data, and the map they came for</w:t>
      </w:r>
    </w:p>
    <w:p>
      <w:pPr>
        <w:pStyle w:val="FirstParagraph"/>
      </w:pPr>
      <w:r>
        <w:rPr>
          <w:b/>
          <w:bCs/>
        </w:rPr>
        <w:t xml:space="preserve">Outcome (apply):</w:t>
      </w:r>
      <w:r>
        <w:t xml:space="preserve"> </w:t>
      </w:r>
      <w:r>
        <w:t xml:space="preserve">Produce a correctly projected, properly furnished map from a</w:t>
      </w:r>
      <w:r>
        <w:t xml:space="preserve"> </w:t>
      </w:r>
      <w:r>
        <w:t xml:space="preserve">cleaned dataset, and state what it does not show.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Min</w:t>
            </w:r>
          </w:p>
        </w:tc>
        <w:tc>
          <w:tcPr/>
          <w:p>
            <w:pPr>
              <w:pStyle w:val="Compact"/>
            </w:pPr>
            <w:r>
              <w:t xml:space="preserve">Exercise</w:t>
            </w:r>
          </w:p>
        </w:tc>
        <w:tc>
          <w:tcPr/>
          <w:p>
            <w:pPr>
              <w:pStyle w:val="Compact"/>
            </w:pPr>
            <w:r>
              <w:t xml:space="preserve">Dataset</w:t>
            </w:r>
          </w:p>
        </w:tc>
      </w:tr>
      <w:tr>
        <w:tc>
          <w:tcPr/>
          <w:p>
            <w:pPr>
              <w:pStyle w:val="Compact"/>
            </w:pPr>
            <w:r>
              <w:t xml:space="preserve">Coordinates, joins, and why maps lie</w:t>
            </w:r>
          </w:p>
        </w:tc>
        <w:tc>
          <w:tcPr/>
          <w:p>
            <w:pPr>
              <w:pStyle w:val="Compact"/>
            </w:pPr>
            <w:r>
              <w:t xml:space="preserve">20</w:t>
            </w:r>
          </w:p>
        </w:tc>
        <w:tc>
          <w:tcPr/>
          <w:p>
            <w:pPr>
              <w:pStyle w:val="Compact"/>
            </w:pPr>
            <w:r>
              <w:t xml:space="preserve">Instruction</w:t>
            </w:r>
          </w:p>
        </w:tc>
        <w:tc>
          <w:tcPr/>
          <w:p>
            <w:pPr>
              <w:pStyle w:val="Compact"/>
            </w:pPr>
            <w:r>
              <w:t xml:space="preserve">-</w:t>
            </w:r>
          </w:p>
        </w:tc>
      </w:tr>
      <w:tr>
        <w:tc>
          <w:tcPr/>
          <w:p>
            <w:pPr>
              <w:pStyle w:val="Compact"/>
            </w:pPr>
            <w:r>
              <w:t xml:space="preserve">Joining and checking</w:t>
            </w:r>
          </w:p>
        </w:tc>
        <w:tc>
          <w:tcPr/>
          <w:p>
            <w:pPr>
              <w:pStyle w:val="Compact"/>
            </w:pPr>
            <w:r>
              <w:t xml:space="preserve">90</w:t>
            </w:r>
          </w:p>
        </w:tc>
        <w:tc>
          <w:tcPr/>
          <w:p>
            <w:pPr>
              <w:pStyle w:val="Compact"/>
            </w:pPr>
            <w:r>
              <w:t xml:space="preserve">Join their own cleaned facilities to the ward reference; find, count and report the failures</w:t>
            </w:r>
          </w:p>
        </w:tc>
        <w:tc>
          <w:tcPr/>
          <w:p>
            <w:pPr>
              <w:pStyle w:val="Compact"/>
            </w:pPr>
            <w:r>
              <w:t xml:space="preserve">own D1 + D2</w:t>
            </w:r>
          </w:p>
        </w:tc>
      </w:tr>
      <w:tr>
        <w:tc>
          <w:tcPr/>
          <w:p>
            <w:pPr>
              <w:pStyle w:val="Compact"/>
            </w:pPr>
            <w:r>
              <w:t xml:space="preserve">Projection, in practice not theory</w:t>
            </w:r>
          </w:p>
        </w:tc>
        <w:tc>
          <w:tcPr/>
          <w:p>
            <w:pPr>
              <w:pStyle w:val="Compact"/>
            </w:pPr>
            <w:r>
              <w:t xml:space="preserve">45</w:t>
            </w:r>
          </w:p>
        </w:tc>
        <w:tc>
          <w:tcPr/>
          <w:p>
            <w:pPr>
              <w:pStyle w:val="Compact"/>
            </w:pPr>
            <w:r>
              <w:t xml:space="preserve">Measure the same distance in three CRS; see the answers differ</w:t>
            </w:r>
          </w:p>
        </w:tc>
        <w:tc>
          <w:tcPr/>
          <w:p>
            <w:pPr>
              <w:pStyle w:val="Compact"/>
            </w:pPr>
            <w:r>
              <w:t xml:space="preserve">own D1</w:t>
            </w:r>
          </w:p>
        </w:tc>
      </w:tr>
      <w:tr>
        <w:tc>
          <w:tcPr/>
          <w:p>
            <w:pPr>
              <w:pStyle w:val="Compact"/>
            </w:pPr>
            <w:r>
              <w:t xml:space="preserve">Map production</w:t>
            </w:r>
          </w:p>
        </w:tc>
        <w:tc>
          <w:tcPr/>
          <w:p>
            <w:pPr>
              <w:pStyle w:val="Compact"/>
            </w:pPr>
            <w:r>
              <w:t xml:space="preserve">120</w:t>
            </w:r>
          </w:p>
        </w:tc>
        <w:tc>
          <w:tcPr/>
          <w:p>
            <w:pPr>
              <w:pStyle w:val="Compact"/>
            </w:pPr>
            <w:r>
              <w:t xml:space="preserve">Full cartographic furniture; every map states its projection and source</w:t>
            </w:r>
          </w:p>
        </w:tc>
        <w:tc>
          <w:tcPr/>
          <w:p>
            <w:pPr>
              <w:pStyle w:val="Compact"/>
            </w:pPr>
            <w:r>
              <w:t xml:space="preserve">own D1 + D2</w:t>
            </w:r>
          </w:p>
        </w:tc>
      </w:tr>
    </w:tbl>
    <w:p>
      <w:pPr>
        <w:pStyle w:val="BodyText"/>
      </w:pPr>
      <w:r>
        <w:t xml:space="preserve">The projection block teaches by consequence, not by theory. Measuring one</w:t>
      </w:r>
      <w:r>
        <w:t xml:space="preserve"> </w:t>
      </w:r>
      <w:r>
        <w:t xml:space="preserve">distance three ways and getting three answers takes fifteen minutes and is</w:t>
      </w:r>
      <w:r>
        <w:t xml:space="preserve"> </w:t>
      </w:r>
      <w:r>
        <w:t xml:space="preserve">remembered; a lecture on datums is not.</w:t>
      </w:r>
    </w:p>
    <w:bookmarkEnd w:id="375"/>
    <w:bookmarkStart w:id="376" w:name="Xc115be75adde88a04129730ae7e2fba36e83876"/>
    <w:p>
      <w:pPr>
        <w:pStyle w:val="Heading3"/>
      </w:pPr>
      <w:r>
        <w:t xml:space="preserve">Day 5 - Their own work, and what happens next</w:t>
      </w:r>
    </w:p>
    <w:p>
      <w:pPr>
        <w:pStyle w:val="FirstParagraph"/>
      </w:pPr>
      <w:r>
        <w:rPr>
          <w:b/>
          <w:bCs/>
        </w:rPr>
        <w:t xml:space="preserve">Outcome (apply → evaluate):</w:t>
      </w:r>
      <w:r>
        <w:t xml:space="preserve"> </w:t>
      </w:r>
      <w:r>
        <w:t xml:space="preserve">Complete a real departmental product to level 3,</w:t>
      </w:r>
      <w:r>
        <w:t xml:space="preserve"> </w:t>
      </w:r>
      <w:r>
        <w:t xml:space="preserve">and review a colleague’s to level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w:t>
            </w:r>
          </w:p>
        </w:tc>
        <w:tc>
          <w:tcPr/>
          <w:p>
            <w:pPr>
              <w:pStyle w:val="Compact"/>
            </w:pPr>
            <w:r>
              <w:t xml:space="preserve">Min</w:t>
            </w:r>
          </w:p>
        </w:tc>
        <w:tc>
          <w:tcPr/>
          <w:p>
            <w:pPr>
              <w:pStyle w:val="Compact"/>
            </w:pPr>
            <w:r>
              <w:t xml:space="preserve">Exercise</w:t>
            </w:r>
          </w:p>
        </w:tc>
        <w:tc>
          <w:tcPr/>
          <w:p>
            <w:pPr>
              <w:pStyle w:val="Compact"/>
            </w:pPr>
            <w:r>
              <w:t xml:space="preserve">Dataset</w:t>
            </w:r>
          </w:p>
        </w:tc>
      </w:tr>
      <w:tr>
        <w:tc>
          <w:tcPr/>
          <w:p>
            <w:pPr>
              <w:pStyle w:val="Compact"/>
            </w:pPr>
            <w:r>
              <w:t xml:space="preserve">Bring your own task</w:t>
            </w:r>
          </w:p>
        </w:tc>
        <w:tc>
          <w:tcPr/>
          <w:p>
            <w:pPr>
              <w:pStyle w:val="Compact"/>
            </w:pPr>
            <w:r>
              <w:t xml:space="preserve">150</w:t>
            </w:r>
          </w:p>
        </w:tc>
        <w:tc>
          <w:tcPr/>
          <w:p>
            <w:pPr>
              <w:pStyle w:val="Compact"/>
            </w:pPr>
            <w:r>
              <w:t xml:space="preserve">Each participant works a real, current departmental task</w:t>
            </w:r>
          </w:p>
        </w:tc>
        <w:tc>
          <w:tcPr/>
          <w:p>
            <w:pPr>
              <w:pStyle w:val="Compact"/>
            </w:pPr>
            <w:r>
              <w:t xml:space="preserve">Their own</w:t>
            </w:r>
          </w:p>
        </w:tc>
      </w:tr>
      <w:tr>
        <w:tc>
          <w:tcPr/>
          <w:p>
            <w:pPr>
              <w:pStyle w:val="Compact"/>
            </w:pPr>
            <w:r>
              <w:t xml:space="preserve">Peer reproduction</w:t>
            </w:r>
          </w:p>
        </w:tc>
        <w:tc>
          <w:tcPr/>
          <w:p>
            <w:pPr>
              <w:pStyle w:val="Compact"/>
            </w:pPr>
            <w:r>
              <w:t xml:space="preserve">60</w:t>
            </w:r>
          </w:p>
        </w:tc>
        <w:tc>
          <w:tcPr/>
          <w:p>
            <w:pPr>
              <w:pStyle w:val="Compact"/>
            </w:pPr>
            <w:r>
              <w:t xml:space="preserve">Exchange and attempt to reproduce. This is the post-assessment (§5)</w:t>
            </w:r>
          </w:p>
        </w:tc>
        <w:tc>
          <w:tcPr/>
          <w:p>
            <w:pPr>
              <w:pStyle w:val="Compact"/>
            </w:pPr>
            <w:r>
              <w:t xml:space="preserve">Their own</w:t>
            </w:r>
          </w:p>
        </w:tc>
      </w:tr>
      <w:tr>
        <w:tc>
          <w:tcPr/>
          <w:p>
            <w:pPr>
              <w:pStyle w:val="Compact"/>
            </w:pPr>
            <w:r>
              <w:t xml:space="preserve">The 90 days</w:t>
            </w:r>
          </w:p>
        </w:tc>
        <w:tc>
          <w:tcPr/>
          <w:p>
            <w:pPr>
              <w:pStyle w:val="Compact"/>
            </w:pPr>
            <w:r>
              <w:t xml:space="preserve">60</w:t>
            </w:r>
          </w:p>
        </w:tc>
        <w:tc>
          <w:tcPr/>
          <w:p>
            <w:pPr>
              <w:pStyle w:val="Compact"/>
            </w:pPr>
            <w:r>
              <w:t xml:space="preserve">Each participant leaves with a named product, a date, and a reviewer</w:t>
            </w:r>
          </w:p>
        </w:tc>
        <w:tc>
          <w:tcPr/>
          <w:p>
            <w:pPr>
              <w:pStyle w:val="Compact"/>
            </w:pPr>
            <w:r>
              <w:t xml:space="preserve">-</w:t>
            </w:r>
          </w:p>
        </w:tc>
      </w:tr>
    </w:tbl>
    <w:p>
      <w:pPr>
        <w:pStyle w:val="BodyText"/>
      </w:pPr>
      <w:r>
        <w:t xml:space="preserve">Day 5 uses the department’s real work deliberately. Training data produces</w:t>
      </w:r>
      <w:r>
        <w:t xml:space="preserve"> </w:t>
      </w:r>
      <w:r>
        <w:t xml:space="preserve">training-shaped competence, and the transfer problem is the one this programme</w:t>
      </w:r>
      <w:r>
        <w:t xml:space="preserve"> </w:t>
      </w:r>
      <w:r>
        <w:t xml:space="preserve">exists to solve.</w:t>
      </w:r>
    </w:p>
    <w:p>
      <w:r>
        <w:pict>
          <v:rect style="width:0;height:1.5pt" o:hralign="center" o:hrstd="t" o:hr="t"/>
        </w:pict>
      </w:r>
    </w:p>
    <w:bookmarkEnd w:id="376"/>
    <w:bookmarkEnd w:id="377"/>
    <w:sectPr>
      <w:pgSz w:h="16838" w:orient="portrait" w:w="11906"/>
      <w:pgMar w:bottom="1080" w:footer="708" w:gutter="0" w:header="708" w:left="1080" w:right="1080" w:top="108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rPr>
    </w:rPrDefault>
    <w:pPrDefault>
      <w:pPr>
        <w:spacing w:after="200" w:line="240" w:lineRule="auto"/>
        <w:jc w:val="left"/>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sz w:val="56"/>
      <w:szCs w:val="56"/>
    </w:rPr>
  </w:style>
  <w:style w:customStyle="1" w:styleId="TitleChar" w:type="character">
    <w:name w:val="Title Char"/>
    <w:basedOn w:val="DefaultParagraphFont"/>
    <w:link w:val="Title"/>
    <w:uiPriority w:val="10"/>
    <w:rsid w:val="00A10FD9"/>
    <w:rPr>
      <w:rFonts w:ascii="Calibri" w:cs="Calibri" w:eastAsia="Calibri" w:hAnsi="Calibri"/>
      <w:sz w:val="56"/>
      <w:szCs w:val="56"/>
    </w:rPr>
  </w:style>
  <w:style w:styleId="Subtitle" w:type="paragraph">
    <w:name w:val="Subtitle"/>
    <w:basedOn w:val="Title"/>
    <w:next w:val="BodyText"/>
    <w:link w:val="SubtitleChar"/>
    <w:uiPriority w:val="11"/>
    <w:qFormat/>
    <w:rsid w:val="00A10FD9"/>
    <w:pPr>
      <w:numPr>
        <w:ilvl w:val="1"/>
      </w:numPr>
    </w:pPr>
    <w:rPr>
      <w:rFonts w:ascii="Calibri" w:cs="Calibri" w:eastAsia="Calibri" w:hAnsi="Calibri"/>
      <w:spacing w:val="15"/>
      <w:sz w:val="28"/>
      <w:szCs w:val="28"/>
    </w:rPr>
  </w:style>
  <w:style w:customStyle="1" w:styleId="SubtitleChar" w:type="character">
    <w:name w:val="Subtitle Char"/>
    <w:basedOn w:val="DefaultParagraphFont"/>
    <w:link w:val="Subtitle"/>
    <w:uiPriority w:val="11"/>
    <w:rsid w:val="00A10FD9"/>
    <w:rPr>
      <w:rFonts w:ascii="Calibri" w:cs="Calibri" w:eastAsia="Calibri" w:hAnsi="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200"/>
      <w:outlineLvl w:val="0"/>
    </w:pPr>
    <w:rPr>
      <w:b/>
      <w:rFonts w:ascii="Calibri" w:cs="Calibri" w:eastAsia="Calibri" w:hAnsi="Calibr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100" w:before="200"/>
      <w:outlineLvl w:val="1"/>
    </w:pPr>
    <w:rPr>
      <w:b/>
      <w:rFonts w:ascii="Calibri" w:cs="Calibri" w:eastAsia="Calibri" w:hAnsi="Calibri"/>
      <w:color w:themeColor="accent1" w:themeShade="BF" w:val="0F4761"/>
      <w:sz w:val="28"/>
      <w:szCs w:val="28"/>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b/>
      <w:rFonts w:ascii="Calibri" w:cs="Calibri" w:eastAsia="Calibri" w:hAnsi="Calibri"/>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100" w:before="200"/>
      <w:outlineLvl w:val="3"/>
    </w:pPr>
    <w:rPr>
      <w:b/>
      <w:rFonts w:ascii="Calibri" w:cs="Calibri" w:eastAsia="Calibri"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100" w:before="200"/>
      <w:outlineLvl w:val="4"/>
    </w:pPr>
    <w:rPr>
      <w:b/>
      <w:rFonts w:ascii="Calibri" w:cs="Calibri" w:eastAsia="Calibri"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100" w:before="200"/>
      <w:outlineLvl w:val="5"/>
    </w:pPr>
    <w:rPr>
      <w:b/>
      <w:rFonts w:ascii="Calibri" w:cs="Calibri" w:eastAsia="Calibri"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Calibri" w:eastAsia="Calibri"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Calibri" w:eastAsia="Calibri"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Calibri" w:eastAsia="Calibri" w:hAnsi="Calibri"/>
      <w:color w:themeColor="text1" w:themeTint="D8" w:val="272727"/>
    </w:rPr>
  </w:style>
  <w:style w:customStyle="1" w:styleId="Heading1Char" w:type="character">
    <w:name w:val="Heading 1 Char"/>
    <w:basedOn w:val="DefaultParagraphFont"/>
    <w:link w:val="Heading1"/>
    <w:uiPriority w:val="9"/>
    <w:rsid w:val="00A10FD9"/>
    <w:rPr>
      <w:rFonts w:ascii="Calibri" w:cs="Calibri" w:eastAsia="Calibri" w:hAnsi="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cs="Calibri" w:eastAsia="Calibri" w:hAnsi="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Calibri" w:eastAsia="Calibri"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Calibri" w:eastAsia="Calibri"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Calibri" w:eastAsia="Calibri"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Calibri" w:eastAsia="Calibri"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Calibri" w:eastAsia="Calibri"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Calibri" w:eastAsia="Calibri"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Calibri" w:eastAsia="Calibri"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cs="Calibri" w:eastAsia="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eHealth Africa - Technical Assessment</dc:title>
  <dc:creator>Solomon Oladimeji</dc:creator>
  <dc:language>en-GB</dc:language>
  <cp:keywords/>
  <dcterms:created xsi:type="dcterms:W3CDTF">2026-08-01T07:53:12Z</dcterms:created>
  <dcterms:modified xsi:type="dcterms:W3CDTF">2026-08-01T07:53:12Z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subtitle">
    <vt:lpwstr>Senior Coordinator, Data and GIS Analytics · Data Informatics Department</vt:lpwstr>
  </property>
</Properties>
</file>