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025DC" w:rsidP="002E53C0">
      <w:pPr>
        <w:jc w:val="center"/>
        <w:rPr>
          <w:sz w:val="48"/>
          <w:szCs w:val="48"/>
          <w:lang w:val="da-DK"/>
        </w:rPr>
      </w:pPr>
      <w:r>
        <w:rPr>
          <w:color w:val="373D54"/>
          <w:sz w:val="48"/>
          <w:szCs w:val="48"/>
          <w:lang w:val="da-DK"/>
        </w:rPr>
        <w:t>STSOrgSync</w:t>
      </w:r>
    </w:p>
    <w:p w:rsidR="002E53C0" w:rsidRDefault="002025DC" w:rsidP="002E53C0">
      <w:pPr>
        <w:jc w:val="center"/>
        <w:rPr>
          <w:color w:val="525E7E"/>
          <w:sz w:val="32"/>
          <w:szCs w:val="32"/>
          <w:lang w:val="da-DK"/>
        </w:rPr>
      </w:pPr>
      <w:r>
        <w:rPr>
          <w:color w:val="525E7E"/>
          <w:sz w:val="32"/>
          <w:szCs w:val="32"/>
          <w:lang w:val="da-DK"/>
        </w:rPr>
        <w:t>Ændringsanmodning</w:t>
      </w:r>
    </w:p>
    <w:p w:rsidR="002025DC" w:rsidRPr="002243BF" w:rsidRDefault="002025DC" w:rsidP="002E53C0">
      <w:pPr>
        <w:jc w:val="center"/>
        <w:rPr>
          <w:sz w:val="32"/>
          <w:szCs w:val="32"/>
          <w:lang w:val="da-DK"/>
        </w:rPr>
      </w:pPr>
      <w:r>
        <w:rPr>
          <w:color w:val="525E7E"/>
          <w:sz w:val="32"/>
          <w:szCs w:val="32"/>
          <w:lang w:val="da-DK"/>
        </w:rPr>
        <w:t xml:space="preserve">”understøtte </w:t>
      </w:r>
      <w:r w:rsidR="00D33425">
        <w:rPr>
          <w:color w:val="525E7E"/>
          <w:sz w:val="32"/>
          <w:szCs w:val="32"/>
          <w:lang w:val="da-DK"/>
        </w:rPr>
        <w:t>udtræk af data</w:t>
      </w:r>
      <w:r>
        <w:rPr>
          <w:color w:val="525E7E"/>
          <w:sz w:val="32"/>
          <w:szCs w:val="32"/>
          <w:lang w:val="da-DK"/>
        </w:rPr>
        <w:t>”</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E00623" w:rsidRDefault="002E53C0" w:rsidP="002E53C0">
      <w:pPr>
        <w:spacing w:after="40"/>
        <w:ind w:left="1134" w:hanging="1134"/>
        <w:rPr>
          <w:lang w:val="da-DK"/>
        </w:rPr>
      </w:pPr>
      <w:r w:rsidRPr="00E00623">
        <w:rPr>
          <w:b/>
          <w:lang w:val="da-DK"/>
        </w:rPr>
        <w:t>Version</w:t>
      </w:r>
      <w:r w:rsidR="00E00623" w:rsidRPr="00E00623">
        <w:rPr>
          <w:lang w:val="da-DK"/>
        </w:rPr>
        <w:t>:</w:t>
      </w:r>
      <w:r w:rsidR="00E00623" w:rsidRPr="00E00623">
        <w:rPr>
          <w:lang w:val="da-DK"/>
        </w:rPr>
        <w:tab/>
        <w:t>1.</w:t>
      </w:r>
      <w:r w:rsidR="00E00623">
        <w:rPr>
          <w:lang w:val="da-DK"/>
        </w:rPr>
        <w:t>0</w:t>
      </w:r>
      <w:r w:rsidR="001B1F92">
        <w:rPr>
          <w:lang w:val="da-DK"/>
        </w:rPr>
        <w:t>.2</w:t>
      </w:r>
    </w:p>
    <w:p w:rsidR="002E53C0" w:rsidRPr="00E00623" w:rsidRDefault="002E53C0" w:rsidP="002E53C0">
      <w:pPr>
        <w:spacing w:after="40"/>
        <w:ind w:left="1134" w:hanging="1134"/>
        <w:rPr>
          <w:lang w:val="da-DK"/>
        </w:rPr>
      </w:pPr>
      <w:r w:rsidRPr="00E00623">
        <w:rPr>
          <w:b/>
          <w:lang w:val="da-DK"/>
        </w:rPr>
        <w:t>Date</w:t>
      </w:r>
      <w:r w:rsidR="001B1F92">
        <w:rPr>
          <w:lang w:val="da-DK"/>
        </w:rPr>
        <w:t>:</w:t>
      </w:r>
      <w:r w:rsidR="001B1F92">
        <w:rPr>
          <w:lang w:val="da-DK"/>
        </w:rPr>
        <w:tab/>
        <w:t>01.02</w:t>
      </w:r>
      <w:r w:rsidR="00D33425">
        <w:rPr>
          <w:lang w:val="da-DK"/>
        </w:rPr>
        <w:t>.2017</w:t>
      </w:r>
    </w:p>
    <w:p w:rsidR="002E53C0" w:rsidRPr="00E00623" w:rsidRDefault="002E53C0" w:rsidP="002E53C0">
      <w:pPr>
        <w:spacing w:after="40"/>
        <w:ind w:left="1134" w:hanging="1134"/>
        <w:rPr>
          <w:lang w:val="da-DK"/>
        </w:rPr>
      </w:pPr>
      <w:r w:rsidRPr="00E00623">
        <w:rPr>
          <w:b/>
          <w:lang w:val="da-DK"/>
        </w:rPr>
        <w:t>Author</w:t>
      </w:r>
      <w:r w:rsidRPr="00E00623">
        <w:rPr>
          <w:lang w:val="da-DK"/>
        </w:rPr>
        <w:t>:</w:t>
      </w:r>
      <w:r w:rsidRPr="00E00623">
        <w:rPr>
          <w:lang w:val="da-DK"/>
        </w:rPr>
        <w:tab/>
        <w:t>BSG</w:t>
      </w:r>
    </w:p>
    <w:p w:rsidR="002025DC" w:rsidRPr="00E00623" w:rsidRDefault="002025DC" w:rsidP="002E53C0">
      <w:pPr>
        <w:spacing w:after="40"/>
        <w:ind w:left="1134" w:hanging="1134"/>
        <w:rPr>
          <w:lang w:val="da-DK"/>
        </w:rPr>
      </w:pPr>
      <w:r w:rsidRPr="00E00623">
        <w:rPr>
          <w:b/>
          <w:lang w:val="da-DK"/>
        </w:rPr>
        <w:t>Status</w:t>
      </w:r>
      <w:r w:rsidR="00E00623">
        <w:rPr>
          <w:lang w:val="da-DK"/>
        </w:rPr>
        <w:t>:</w:t>
      </w:r>
      <w:r w:rsidR="00E00623">
        <w:rPr>
          <w:lang w:val="da-DK"/>
        </w:rPr>
        <w:tab/>
      </w:r>
      <w:r w:rsidR="001B1F92">
        <w:rPr>
          <w:lang w:val="da-DK"/>
        </w:rPr>
        <w:t>G</w:t>
      </w:r>
      <w:r w:rsidR="00DE4F9C">
        <w:rPr>
          <w:lang w:val="da-DK"/>
        </w:rPr>
        <w:t>odkendt</w:t>
      </w:r>
    </w:p>
    <w:p w:rsidR="00BA794A" w:rsidRPr="00E00623" w:rsidRDefault="00BA794A">
      <w:pPr>
        <w:rPr>
          <w:lang w:val="da-DK"/>
        </w:rPr>
      </w:pPr>
      <w:r w:rsidRPr="00E00623">
        <w:rPr>
          <w:lang w:val="da-DK"/>
        </w:rPr>
        <w:br w:type="page"/>
      </w:r>
    </w:p>
    <w:p w:rsidR="008A406B" w:rsidRPr="002243BF" w:rsidRDefault="002025DC" w:rsidP="00BA794A">
      <w:pPr>
        <w:pStyle w:val="Heading1"/>
        <w:rPr>
          <w:lang w:val="da-DK"/>
        </w:rPr>
      </w:pPr>
      <w:r>
        <w:rPr>
          <w:lang w:val="da-DK"/>
        </w:rPr>
        <w:lastRenderedPageBreak/>
        <w:t>Opsummering af ændring</w:t>
      </w:r>
    </w:p>
    <w:p w:rsidR="00D33425" w:rsidRDefault="00D33425" w:rsidP="00546FAE">
      <w:pPr>
        <w:rPr>
          <w:lang w:val="da-DK"/>
        </w:rPr>
      </w:pPr>
      <w:r>
        <w:rPr>
          <w:lang w:val="da-DK"/>
        </w:rPr>
        <w:t>API’et til STSOrgSync understøtter pt. kun indlæsning af data. Der findes dog allerede interne metoder til at udlæse data, hvilket bl.a. anvendes i GUI værktøjet OrgInspector til at vise de indlæste data.</w:t>
      </w:r>
    </w:p>
    <w:p w:rsidR="002025DC" w:rsidRPr="002243BF" w:rsidRDefault="00D33425" w:rsidP="00546FAE">
      <w:pPr>
        <w:rPr>
          <w:lang w:val="da-DK"/>
        </w:rPr>
      </w:pPr>
      <w:r>
        <w:rPr>
          <w:lang w:val="da-DK"/>
        </w:rPr>
        <w:t>Disse interne metoder ønskes ophøjet til et dokumenteret, kvalitetssikret og understøttet API, så de kan anvendes af de enkelte kommunale anvendere til forskellige forretningsformål.</w:t>
      </w:r>
    </w:p>
    <w:p w:rsidR="00DA7486" w:rsidRPr="002243BF" w:rsidRDefault="002025DC" w:rsidP="00BA794A">
      <w:pPr>
        <w:pStyle w:val="Heading2"/>
        <w:rPr>
          <w:lang w:val="da-DK"/>
        </w:rPr>
      </w:pPr>
      <w:r>
        <w:rPr>
          <w:lang w:val="da-DK"/>
        </w:rPr>
        <w:t>Baggrund for ændring</w:t>
      </w:r>
    </w:p>
    <w:p w:rsidR="002025DC" w:rsidRDefault="00D33425" w:rsidP="005D28AB">
      <w:pPr>
        <w:rPr>
          <w:lang w:val="da-DK"/>
        </w:rPr>
      </w:pPr>
      <w:r>
        <w:rPr>
          <w:lang w:val="da-DK"/>
        </w:rPr>
        <w:t>Aalborg Kommune har identificeret behovet for at kunne trække de indlæste data ud fra Organisation, og anvende dem i forskellige sammenhænge. For at understøtte de ønskede brugsmønstre, ønskes såvel liste-operationer til at lave bulk-udtræk, samt enkelt-opslag på de enkelte objekter.</w:t>
      </w:r>
    </w:p>
    <w:p w:rsidR="0067619F" w:rsidRDefault="002025DC" w:rsidP="005D28AB">
      <w:pPr>
        <w:pStyle w:val="Heading1"/>
        <w:rPr>
          <w:lang w:val="da-DK"/>
        </w:rPr>
      </w:pPr>
      <w:r>
        <w:rPr>
          <w:lang w:val="da-DK"/>
        </w:rPr>
        <w:t>Løsningsbeskrivelse</w:t>
      </w:r>
    </w:p>
    <w:p w:rsidR="00D33425" w:rsidRDefault="00D33425" w:rsidP="002025DC">
      <w:pPr>
        <w:rPr>
          <w:lang w:val="da-DK"/>
        </w:rPr>
      </w:pPr>
      <w:r>
        <w:rPr>
          <w:lang w:val="da-DK"/>
        </w:rPr>
        <w:t>STSOrgSync består af 4 lag, hvor 3 af lagene vil være involveret i den ønskede funktionalitet.</w:t>
      </w:r>
    </w:p>
    <w:p w:rsidR="00D33425" w:rsidRDefault="00D33425" w:rsidP="002025DC">
      <w:pPr>
        <w:rPr>
          <w:lang w:val="da-DK"/>
        </w:rPr>
      </w:pPr>
      <w:r w:rsidRPr="00D33425">
        <w:rPr>
          <w:b/>
          <w:lang w:val="da-DK"/>
        </w:rPr>
        <w:t>Integrationslaget.</w:t>
      </w:r>
      <w:r w:rsidRPr="00D33425">
        <w:rPr>
          <w:lang w:val="da-DK"/>
        </w:rPr>
        <w:t xml:space="preserve"> Det</w:t>
      </w:r>
      <w:r>
        <w:rPr>
          <w:lang w:val="da-DK"/>
        </w:rPr>
        <w:t>t</w:t>
      </w:r>
      <w:r w:rsidRPr="00D33425">
        <w:rPr>
          <w:lang w:val="da-DK"/>
        </w:rPr>
        <w:t>e lag</w:t>
      </w:r>
      <w:r>
        <w:rPr>
          <w:lang w:val="da-DK"/>
        </w:rPr>
        <w:t xml:space="preserve"> er ansvarlig for den ”rå” kommunikation med støttesystemet Organisation. Her er der allerede implementeret fuld understøttelse for udlæsning af data, da denne funktionalitet anvendes både til opdateringer af eksisterende objekter, samt præsentation af data i OrgInspector værktøjet. Der forventes ikke at skulle laves nogle ændringer til dette lag.</w:t>
      </w:r>
    </w:p>
    <w:p w:rsidR="00D33425" w:rsidRDefault="00D33425" w:rsidP="002025DC">
      <w:pPr>
        <w:rPr>
          <w:lang w:val="da-DK"/>
        </w:rPr>
      </w:pPr>
      <w:r w:rsidRPr="00D33425">
        <w:rPr>
          <w:b/>
          <w:lang w:val="da-DK"/>
        </w:rPr>
        <w:t>Forretningslaget</w:t>
      </w:r>
      <w:r>
        <w:rPr>
          <w:lang w:val="da-DK"/>
        </w:rPr>
        <w:t>. Dette lag udstiller SDK API’et, og indeholder allerede en forretningsservice ved navn InspectorService, som er d</w:t>
      </w:r>
      <w:r w:rsidR="008C32FB">
        <w:rPr>
          <w:lang w:val="da-DK"/>
        </w:rPr>
        <w:t>en der anvendes af OrgInspector. De metoder der eksisterer på denne service skal kvalitetssikres så de kan anvendes mere generelt, og derefter ophøjes til et officielt, dokumenteret API.</w:t>
      </w:r>
    </w:p>
    <w:p w:rsidR="00D33425" w:rsidRDefault="00D33425" w:rsidP="002025DC">
      <w:pPr>
        <w:rPr>
          <w:lang w:val="da-DK"/>
        </w:rPr>
      </w:pPr>
      <w:r w:rsidRPr="00D33425">
        <w:rPr>
          <w:b/>
          <w:lang w:val="da-DK"/>
        </w:rPr>
        <w:t>Servicelaget</w:t>
      </w:r>
      <w:r>
        <w:rPr>
          <w:lang w:val="da-DK"/>
        </w:rPr>
        <w:t>. Dette lag</w:t>
      </w:r>
      <w:r w:rsidR="008C32FB">
        <w:rPr>
          <w:lang w:val="da-DK"/>
        </w:rPr>
        <w:t xml:space="preserve"> udstiller REST services med den funktionalitet der indgår i REST API’et. De metoder der udstilles i forretningslagets InspectorService skal udstilles her 1-1. Denne funktionalitet eksisterer ikke i dag.</w:t>
      </w:r>
    </w:p>
    <w:p w:rsidR="009B3C01" w:rsidRDefault="008C32FB" w:rsidP="008C32FB">
      <w:pPr>
        <w:rPr>
          <w:lang w:val="da-DK"/>
        </w:rPr>
      </w:pPr>
      <w:r>
        <w:rPr>
          <w:lang w:val="da-DK"/>
        </w:rPr>
        <w:t>Det bemærkes at Skeduleringslaget, der håndterer SQL API’et ikke involveres i denne funktionalitet, da en udstilling af data gennem et SQL API vurderes at være unødvendig.</w:t>
      </w:r>
    </w:p>
    <w:p w:rsidR="00431841" w:rsidRDefault="004F7756" w:rsidP="008C32FB">
      <w:pPr>
        <w:rPr>
          <w:lang w:val="da-DK"/>
        </w:rPr>
      </w:pPr>
      <w:r>
        <w:rPr>
          <w:lang w:val="da-DK"/>
        </w:rPr>
        <w:t xml:space="preserve">Følgende nye </w:t>
      </w:r>
      <w:r w:rsidR="00431841">
        <w:rPr>
          <w:lang w:val="da-DK"/>
        </w:rPr>
        <w:t>operationer</w:t>
      </w:r>
      <w:r>
        <w:rPr>
          <w:lang w:val="da-DK"/>
        </w:rPr>
        <w:t xml:space="preserve"> vil være indeholdt i løsningen</w:t>
      </w:r>
    </w:p>
    <w:p w:rsidR="004F7756" w:rsidRDefault="00431841" w:rsidP="00431841">
      <w:pPr>
        <w:pStyle w:val="ListParagraph"/>
        <w:numPr>
          <w:ilvl w:val="0"/>
          <w:numId w:val="20"/>
        </w:numPr>
        <w:rPr>
          <w:lang w:val="da-DK"/>
        </w:rPr>
      </w:pPr>
      <w:r w:rsidRPr="00431841">
        <w:rPr>
          <w:lang w:val="da-DK"/>
        </w:rPr>
        <w:t>ListAllUsers</w:t>
      </w:r>
    </w:p>
    <w:p w:rsidR="00431841" w:rsidRPr="00431841" w:rsidRDefault="00431841" w:rsidP="00431841">
      <w:pPr>
        <w:ind w:left="720"/>
        <w:rPr>
          <w:lang w:val="da-DK"/>
        </w:rPr>
      </w:pPr>
      <w:r>
        <w:rPr>
          <w:lang w:val="da-DK"/>
        </w:rPr>
        <w:t>Denne operation vil returnerer en liste af UUID’er, der dækker over alle aktive brugere. Brugere der er inaktive (Delete operationen har været kaldt på dem) vil ikke være indeholdt i svaret.</w:t>
      </w:r>
    </w:p>
    <w:p w:rsidR="00431841" w:rsidRDefault="00431841" w:rsidP="00431841">
      <w:pPr>
        <w:pStyle w:val="ListParagraph"/>
        <w:numPr>
          <w:ilvl w:val="0"/>
          <w:numId w:val="20"/>
        </w:numPr>
        <w:rPr>
          <w:lang w:val="da-DK"/>
        </w:rPr>
      </w:pPr>
      <w:r>
        <w:rPr>
          <w:lang w:val="da-DK"/>
        </w:rPr>
        <w:t>ListAllOrgUnits</w:t>
      </w:r>
    </w:p>
    <w:p w:rsidR="00431841" w:rsidRDefault="00431841" w:rsidP="00431841">
      <w:pPr>
        <w:pStyle w:val="ListParagraph"/>
        <w:rPr>
          <w:lang w:val="da-DK"/>
        </w:rPr>
      </w:pPr>
    </w:p>
    <w:p w:rsidR="00431841" w:rsidRDefault="00431841" w:rsidP="00431841">
      <w:pPr>
        <w:pStyle w:val="ListParagraph"/>
        <w:rPr>
          <w:lang w:val="da-DK"/>
        </w:rPr>
      </w:pPr>
      <w:r>
        <w:rPr>
          <w:lang w:val="da-DK"/>
        </w:rPr>
        <w:t>Denne operation vil returnerer en liste af UUID’er, der dækker over alle aktive enheder. Enheder der er inaktive (Delete operationen har været kaldt på dem) vil ikke være indeholdt i svaret.</w:t>
      </w:r>
    </w:p>
    <w:p w:rsidR="00431841" w:rsidRDefault="00431841" w:rsidP="00431841">
      <w:pPr>
        <w:pStyle w:val="ListParagraph"/>
        <w:rPr>
          <w:lang w:val="da-DK"/>
        </w:rPr>
      </w:pPr>
    </w:p>
    <w:p w:rsidR="00431841" w:rsidRDefault="00431841" w:rsidP="00431841">
      <w:pPr>
        <w:pStyle w:val="ListParagraph"/>
        <w:numPr>
          <w:ilvl w:val="0"/>
          <w:numId w:val="20"/>
        </w:numPr>
        <w:rPr>
          <w:lang w:val="da-DK"/>
        </w:rPr>
      </w:pPr>
      <w:r>
        <w:rPr>
          <w:lang w:val="da-DK"/>
        </w:rPr>
        <w:t>GetUserDetails</w:t>
      </w:r>
    </w:p>
    <w:p w:rsidR="00431841" w:rsidRDefault="00431841" w:rsidP="00431841">
      <w:pPr>
        <w:pStyle w:val="ListParagraph"/>
        <w:rPr>
          <w:lang w:val="da-DK"/>
        </w:rPr>
      </w:pPr>
    </w:p>
    <w:p w:rsidR="00431841" w:rsidRDefault="00431841" w:rsidP="00431841">
      <w:pPr>
        <w:pStyle w:val="ListParagraph"/>
        <w:rPr>
          <w:lang w:val="da-DK"/>
        </w:rPr>
      </w:pPr>
      <w:r>
        <w:rPr>
          <w:lang w:val="da-DK"/>
        </w:rPr>
        <w:lastRenderedPageBreak/>
        <w:t>Denne operation tager et UUID på en Bruger som input, og returnerer den aktuelle tilstand på den Bruger der har det angivne UUID. Output vil tilsvare den struktur som indlæses via de opdaterede operationer på STSOrgSync (men ikke nødvendigvis være præcist samme objekt-type). Bemærk at historiske data ikke udlæses.</w:t>
      </w:r>
    </w:p>
    <w:p w:rsidR="00431841" w:rsidRDefault="00431841" w:rsidP="00431841">
      <w:pPr>
        <w:pStyle w:val="ListParagraph"/>
        <w:rPr>
          <w:lang w:val="da-DK"/>
        </w:rPr>
      </w:pPr>
    </w:p>
    <w:p w:rsidR="00431841" w:rsidRDefault="00431841" w:rsidP="00431841">
      <w:pPr>
        <w:pStyle w:val="ListParagraph"/>
        <w:numPr>
          <w:ilvl w:val="0"/>
          <w:numId w:val="20"/>
        </w:numPr>
        <w:rPr>
          <w:lang w:val="da-DK"/>
        </w:rPr>
      </w:pPr>
      <w:r>
        <w:rPr>
          <w:lang w:val="da-DK"/>
        </w:rPr>
        <w:t>GetOrgUnitDetails</w:t>
      </w:r>
    </w:p>
    <w:p w:rsidR="00431841" w:rsidRDefault="00431841" w:rsidP="00431841">
      <w:pPr>
        <w:pStyle w:val="ListParagraph"/>
        <w:rPr>
          <w:lang w:val="da-DK"/>
        </w:rPr>
      </w:pPr>
    </w:p>
    <w:p w:rsidR="00431841" w:rsidRPr="00431841" w:rsidRDefault="00431841" w:rsidP="00431841">
      <w:pPr>
        <w:pStyle w:val="ListParagraph"/>
        <w:rPr>
          <w:lang w:val="da-DK"/>
        </w:rPr>
      </w:pPr>
      <w:r>
        <w:rPr>
          <w:lang w:val="da-DK"/>
        </w:rPr>
        <w:t>Denne operation tager et UUID på en Enhed som input, og returnerer den aktuelle tilstand på den Enhed der har det angivne UUID. Output vil tilsvare den struktur som indlæses via de opdaterede operationer på STSOrgSync (men ikke nødvendigvis være pricst samme objekt-type). Bemærk at historiske data ikke udlæses.</w:t>
      </w:r>
    </w:p>
    <w:p w:rsidR="002025DC" w:rsidRDefault="002025DC" w:rsidP="002025DC">
      <w:pPr>
        <w:pStyle w:val="Heading2"/>
        <w:rPr>
          <w:lang w:val="da-DK"/>
        </w:rPr>
      </w:pPr>
      <w:r>
        <w:rPr>
          <w:lang w:val="da-DK"/>
        </w:rPr>
        <w:t>Konsekvenser for anvendere</w:t>
      </w:r>
    </w:p>
    <w:p w:rsidR="00EF3F2A" w:rsidRDefault="00714F0D" w:rsidP="00EF3F2A">
      <w:pPr>
        <w:rPr>
          <w:lang w:val="da-DK"/>
        </w:rPr>
      </w:pPr>
      <w:r>
        <w:rPr>
          <w:lang w:val="da-DK"/>
        </w:rPr>
        <w:t>Der er ingen konsekvenser for eksisterende anvendere af STSOrgSync, da der er tale om nyt snitflader, og ikke ændringer til eksisterende.</w:t>
      </w:r>
    </w:p>
    <w:p w:rsidR="00714F0D" w:rsidRDefault="00714F0D" w:rsidP="00714F0D">
      <w:pPr>
        <w:pStyle w:val="Heading2"/>
        <w:rPr>
          <w:lang w:val="da-DK"/>
        </w:rPr>
      </w:pPr>
      <w:r>
        <w:rPr>
          <w:lang w:val="da-DK"/>
        </w:rPr>
        <w:t>Konsekvenser for fremtidig udvikling</w:t>
      </w:r>
    </w:p>
    <w:p w:rsidR="00DC5152" w:rsidRDefault="00DC5152" w:rsidP="00DC5152">
      <w:pPr>
        <w:rPr>
          <w:lang w:val="da-DK"/>
        </w:rPr>
      </w:pPr>
      <w:r>
        <w:rPr>
          <w:lang w:val="da-DK"/>
        </w:rPr>
        <w:t>STSOrgSync har i dag 3 API’er som opdateres når datamodellen udvides (SDK, SQL og REST API’erne til indlæsning af data). Hvis denne ændring implementeres vil der være 5 API’er der skal opdateres ved fremtidige ændringer af datamodellen.</w:t>
      </w:r>
    </w:p>
    <w:p w:rsidR="00DC5152" w:rsidRPr="00DC5152" w:rsidRDefault="00DC5152" w:rsidP="00DC5152">
      <w:pPr>
        <w:rPr>
          <w:lang w:val="da-DK"/>
        </w:rPr>
      </w:pPr>
      <w:r>
        <w:rPr>
          <w:lang w:val="da-DK"/>
        </w:rPr>
        <w:t>Det vil have en lille indflydelse på estimater, men da alle opdaterende operationer (indlæsnings API’erne) i forvejen er afhængig af at kunne læse data ud i tilfælde af opdateringer, er der blot tale om rene gennemstillinger i de øvre lag i løsningen, samt vedligehold af dokumentation.</w:t>
      </w:r>
    </w:p>
    <w:p w:rsidR="00714F0D" w:rsidRDefault="00714F0D" w:rsidP="00714F0D">
      <w:pPr>
        <w:pStyle w:val="Heading2"/>
        <w:rPr>
          <w:lang w:val="da-DK"/>
        </w:rPr>
      </w:pPr>
      <w:r>
        <w:rPr>
          <w:lang w:val="da-DK"/>
        </w:rPr>
        <w:t>Bemærkninger om performance</w:t>
      </w:r>
    </w:p>
    <w:p w:rsidR="00DC5152" w:rsidRDefault="00DC5152" w:rsidP="00DC5152">
      <w:pPr>
        <w:rPr>
          <w:lang w:val="da-DK"/>
        </w:rPr>
      </w:pPr>
      <w:r>
        <w:rPr>
          <w:lang w:val="da-DK"/>
        </w:rPr>
        <w:t>KMDs implementation af støttesystemet Organisation har specielt dårlige svartider på søge og bulk operationer, hvilket er grunden til at der ikke er specificeret en egentlig bulk-udlæsning, men i stedet en list-operation, der returnerer UUID’er, hvorefter anvenderen selv skal kalde udlæs på de enkelte objekter.</w:t>
      </w:r>
    </w:p>
    <w:p w:rsidR="00DC5152" w:rsidRPr="00DC5152" w:rsidRDefault="00DC5152" w:rsidP="00DC5152">
      <w:pPr>
        <w:rPr>
          <w:lang w:val="da-DK"/>
        </w:rPr>
      </w:pPr>
      <w:r>
        <w:rPr>
          <w:lang w:val="da-DK"/>
        </w:rPr>
        <w:t>Søge-operationen der lister alle brugere/enheder’s UUID’er kan tage ret lang tid at eksekvere af samme årsag, så man må forvente lange svartider på disse operationer indtil KMD har løst deres performanceproblemer.</w:t>
      </w:r>
    </w:p>
    <w:p w:rsidR="002025DC" w:rsidRDefault="002025DC" w:rsidP="002025DC">
      <w:pPr>
        <w:pStyle w:val="Heading1"/>
        <w:rPr>
          <w:lang w:val="da-DK"/>
        </w:rPr>
      </w:pPr>
      <w:r>
        <w:rPr>
          <w:lang w:val="da-DK"/>
        </w:rPr>
        <w:t>Estimat og pris</w:t>
      </w:r>
    </w:p>
    <w:p w:rsidR="00EF3F2A" w:rsidRDefault="0028683D" w:rsidP="002025DC">
      <w:pPr>
        <w:rPr>
          <w:lang w:val="da-DK"/>
        </w:rPr>
      </w:pPr>
      <w:r>
        <w:rPr>
          <w:lang w:val="da-DK"/>
        </w:rPr>
        <w:t>Ændringen tilbydes implementeret til fastpris på 16.000 dkk ex. moms, hvilket dækker over</w:t>
      </w:r>
    </w:p>
    <w:p w:rsidR="00DC5152" w:rsidRDefault="00DC5152" w:rsidP="00DC5152">
      <w:pPr>
        <w:pStyle w:val="ListParagraph"/>
        <w:numPr>
          <w:ilvl w:val="0"/>
          <w:numId w:val="21"/>
        </w:numPr>
        <w:rPr>
          <w:lang w:val="da-DK"/>
        </w:rPr>
      </w:pPr>
      <w:r>
        <w:rPr>
          <w:lang w:val="da-DK"/>
        </w:rPr>
        <w:t>Kvalitetssikring af eksisterende kode på InspectorService i forretningslaget</w:t>
      </w:r>
    </w:p>
    <w:p w:rsidR="00DC5152" w:rsidRDefault="00DC5152" w:rsidP="00DC5152">
      <w:pPr>
        <w:pStyle w:val="ListParagraph"/>
        <w:numPr>
          <w:ilvl w:val="0"/>
          <w:numId w:val="21"/>
        </w:numPr>
        <w:rPr>
          <w:lang w:val="da-DK"/>
        </w:rPr>
      </w:pPr>
      <w:r>
        <w:rPr>
          <w:lang w:val="da-DK"/>
        </w:rPr>
        <w:t xml:space="preserve">Udstille </w:t>
      </w:r>
      <w:proofErr w:type="spellStart"/>
      <w:r>
        <w:rPr>
          <w:lang w:val="da-DK"/>
        </w:rPr>
        <w:t>InspectorService</w:t>
      </w:r>
      <w:proofErr w:type="spellEnd"/>
      <w:r>
        <w:rPr>
          <w:lang w:val="da-DK"/>
        </w:rPr>
        <w:t xml:space="preserve"> operationerne på REST snitfladerne i servicelaget</w:t>
      </w:r>
    </w:p>
    <w:p w:rsidR="00DC5152" w:rsidRDefault="00DC5152" w:rsidP="00DC5152">
      <w:pPr>
        <w:pStyle w:val="ListParagraph"/>
        <w:numPr>
          <w:ilvl w:val="0"/>
          <w:numId w:val="21"/>
        </w:numPr>
        <w:rPr>
          <w:lang w:val="da-DK"/>
        </w:rPr>
      </w:pPr>
      <w:r>
        <w:rPr>
          <w:lang w:val="da-DK"/>
        </w:rPr>
        <w:t>Dokumentere det to nye API’er (REST og SDK udgaverne af udlæsning)</w:t>
      </w:r>
    </w:p>
    <w:p w:rsidR="00DC5152" w:rsidRPr="00DC5152" w:rsidRDefault="00DC5152" w:rsidP="00DC5152">
      <w:pPr>
        <w:pStyle w:val="ListParagraph"/>
        <w:numPr>
          <w:ilvl w:val="0"/>
          <w:numId w:val="21"/>
        </w:numPr>
        <w:rPr>
          <w:lang w:val="da-DK"/>
        </w:rPr>
      </w:pPr>
      <w:r>
        <w:rPr>
          <w:lang w:val="da-DK"/>
        </w:rPr>
        <w:t>Testkode der dækker de nye API’er</w:t>
      </w:r>
    </w:p>
    <w:p w:rsidR="00E00623" w:rsidRDefault="00E00623" w:rsidP="00E00623">
      <w:pPr>
        <w:pStyle w:val="Heading1"/>
        <w:rPr>
          <w:lang w:val="da-DK"/>
        </w:rPr>
      </w:pPr>
      <w:r>
        <w:rPr>
          <w:lang w:val="da-DK"/>
        </w:rPr>
        <w:t>Godkendt</w:t>
      </w:r>
    </w:p>
    <w:p w:rsidR="00E00623" w:rsidRPr="00431841" w:rsidRDefault="001B1F92" w:rsidP="00431841">
      <w:pPr>
        <w:rPr>
          <w:lang w:val="da-DK"/>
        </w:rPr>
      </w:pPr>
      <w:r>
        <w:rPr>
          <w:lang w:val="da-DK"/>
        </w:rPr>
        <w:t xml:space="preserve">Godkendt af Steen </w:t>
      </w:r>
      <w:proofErr w:type="spellStart"/>
      <w:r>
        <w:rPr>
          <w:lang w:val="da-DK"/>
        </w:rPr>
        <w:t>Deth</w:t>
      </w:r>
      <w:proofErr w:type="spellEnd"/>
      <w:r>
        <w:rPr>
          <w:lang w:val="da-DK"/>
        </w:rPr>
        <w:t>, Gentofte Kommune</w:t>
      </w:r>
    </w:p>
    <w:p w:rsidR="00E00623" w:rsidRDefault="00E00623" w:rsidP="00E00623">
      <w:pPr>
        <w:pStyle w:val="Heading1"/>
        <w:rPr>
          <w:lang w:val="da-DK"/>
        </w:rPr>
      </w:pPr>
      <w:r>
        <w:rPr>
          <w:lang w:val="da-DK"/>
        </w:rPr>
        <w:lastRenderedPageBreak/>
        <w:t>Planlagt release</w:t>
      </w:r>
    </w:p>
    <w:p w:rsidR="00D33425" w:rsidRPr="00E00623" w:rsidRDefault="00DE4F9C" w:rsidP="00E00623">
      <w:pPr>
        <w:rPr>
          <w:lang w:val="da-DK"/>
        </w:rPr>
      </w:pPr>
      <w:r>
        <w:rPr>
          <w:lang w:val="da-DK"/>
        </w:rPr>
        <w:t xml:space="preserve">Ændringen vil være indeholdt i </w:t>
      </w:r>
      <w:proofErr w:type="spellStart"/>
      <w:r>
        <w:rPr>
          <w:lang w:val="da-DK"/>
        </w:rPr>
        <w:t>release</w:t>
      </w:r>
      <w:proofErr w:type="spellEnd"/>
      <w:r>
        <w:rPr>
          <w:lang w:val="da-DK"/>
        </w:rPr>
        <w:t xml:space="preserve"> 1.1 af </w:t>
      </w:r>
      <w:proofErr w:type="spellStart"/>
      <w:r>
        <w:rPr>
          <w:lang w:val="da-DK"/>
        </w:rPr>
        <w:t>STSOrgSync</w:t>
      </w:r>
      <w:proofErr w:type="spellEnd"/>
      <w:r>
        <w:rPr>
          <w:lang w:val="da-DK"/>
        </w:rPr>
        <w:t xml:space="preserve">, hvor </w:t>
      </w:r>
      <w:proofErr w:type="spellStart"/>
      <w:r>
        <w:rPr>
          <w:lang w:val="da-DK"/>
        </w:rPr>
        <w:t>release</w:t>
      </w:r>
      <w:proofErr w:type="spellEnd"/>
      <w:r>
        <w:rPr>
          <w:lang w:val="da-DK"/>
        </w:rPr>
        <w:t xml:space="preserve"> 1.1 som konsekvens skubbes til </w:t>
      </w:r>
      <w:r w:rsidR="0028683D">
        <w:rPr>
          <w:lang w:val="da-DK"/>
        </w:rPr>
        <w:t xml:space="preserve">primo februar </w:t>
      </w:r>
      <w:r>
        <w:rPr>
          <w:lang w:val="da-DK"/>
        </w:rPr>
        <w:t>2017</w:t>
      </w:r>
      <w:r w:rsidR="0028683D">
        <w:rPr>
          <w:lang w:val="da-DK"/>
        </w:rPr>
        <w:t xml:space="preserve"> (tidligere planlagt </w:t>
      </w:r>
      <w:proofErr w:type="spellStart"/>
      <w:r w:rsidR="0028683D">
        <w:rPr>
          <w:lang w:val="da-DK"/>
        </w:rPr>
        <w:t>release</w:t>
      </w:r>
      <w:proofErr w:type="spellEnd"/>
      <w:r w:rsidR="0028683D">
        <w:rPr>
          <w:lang w:val="da-DK"/>
        </w:rPr>
        <w:t xml:space="preserve"> var januar 2017)</w:t>
      </w:r>
      <w:r>
        <w:rPr>
          <w:lang w:val="da-DK"/>
        </w:rPr>
        <w:t>.</w:t>
      </w:r>
      <w:bookmarkStart w:id="0" w:name="_GoBack"/>
      <w:bookmarkEnd w:id="0"/>
    </w:p>
    <w:sectPr w:rsidR="00D33425" w:rsidRPr="00E00623"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2025DC">
              <w:rPr>
                <w:bCs/>
                <w:sz w:val="16"/>
                <w:szCs w:val="16"/>
                <w:lang w:val="da-DK"/>
              </w:rPr>
              <w:t>Hasselager Centervej 17, 8260</w:t>
            </w:r>
            <w:r w:rsidRPr="00BA794A">
              <w:rPr>
                <w:bCs/>
                <w:sz w:val="16"/>
                <w:szCs w:val="16"/>
                <w:lang w:val="da-DK"/>
              </w:rPr>
              <w:t xml:space="preserve"> </w:t>
            </w:r>
            <w:r w:rsidR="002025DC">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1B1F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1B1F92">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0E2CF7"/>
    <w:multiLevelType w:val="hybridMultilevel"/>
    <w:tmpl w:val="DCE85524"/>
    <w:lvl w:ilvl="0" w:tplc="2D6AC68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D05BAC"/>
    <w:multiLevelType w:val="hybridMultilevel"/>
    <w:tmpl w:val="49B051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9" w15:restartNumberingAfterBreak="0">
    <w:nsid w:val="2BF21BF3"/>
    <w:multiLevelType w:val="hybridMultilevel"/>
    <w:tmpl w:val="F96EA7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9D4828"/>
    <w:multiLevelType w:val="hybridMultilevel"/>
    <w:tmpl w:val="B0AA0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693AD3"/>
    <w:multiLevelType w:val="hybridMultilevel"/>
    <w:tmpl w:val="CBA8A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4"/>
  </w:num>
  <w:num w:numId="2">
    <w:abstractNumId w:val="18"/>
  </w:num>
  <w:num w:numId="3">
    <w:abstractNumId w:val="4"/>
  </w:num>
  <w:num w:numId="4">
    <w:abstractNumId w:val="14"/>
  </w:num>
  <w:num w:numId="5">
    <w:abstractNumId w:val="15"/>
  </w:num>
  <w:num w:numId="6">
    <w:abstractNumId w:val="3"/>
  </w:num>
  <w:num w:numId="7">
    <w:abstractNumId w:val="6"/>
  </w:num>
  <w:num w:numId="8">
    <w:abstractNumId w:val="13"/>
  </w:num>
  <w:num w:numId="9">
    <w:abstractNumId w:val="11"/>
  </w:num>
  <w:num w:numId="10">
    <w:abstractNumId w:val="16"/>
  </w:num>
  <w:num w:numId="11">
    <w:abstractNumId w:val="10"/>
  </w:num>
  <w:num w:numId="12">
    <w:abstractNumId w:val="7"/>
  </w:num>
  <w:num w:numId="13">
    <w:abstractNumId w:val="8"/>
  </w:num>
  <w:num w:numId="14">
    <w:abstractNumId w:val="1"/>
  </w:num>
  <w:num w:numId="15">
    <w:abstractNumId w:val="0"/>
  </w:num>
  <w:num w:numId="16">
    <w:abstractNumId w:val="19"/>
  </w:num>
  <w:num w:numId="17">
    <w:abstractNumId w:val="5"/>
  </w:num>
  <w:num w:numId="18">
    <w:abstractNumId w:val="9"/>
  </w:num>
  <w:num w:numId="19">
    <w:abstractNumId w:val="12"/>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47F7"/>
    <w:rsid w:val="00026B4C"/>
    <w:rsid w:val="000526A2"/>
    <w:rsid w:val="00076EED"/>
    <w:rsid w:val="000B665F"/>
    <w:rsid w:val="000C4AF6"/>
    <w:rsid w:val="000D6E1A"/>
    <w:rsid w:val="0012286D"/>
    <w:rsid w:val="00127C9A"/>
    <w:rsid w:val="00142884"/>
    <w:rsid w:val="00163353"/>
    <w:rsid w:val="001B1F92"/>
    <w:rsid w:val="002025DC"/>
    <w:rsid w:val="002243BF"/>
    <w:rsid w:val="00237F03"/>
    <w:rsid w:val="00253205"/>
    <w:rsid w:val="00255057"/>
    <w:rsid w:val="00261AC4"/>
    <w:rsid w:val="00264195"/>
    <w:rsid w:val="00270984"/>
    <w:rsid w:val="00274C53"/>
    <w:rsid w:val="00277FBC"/>
    <w:rsid w:val="0028260C"/>
    <w:rsid w:val="0028683D"/>
    <w:rsid w:val="0029646B"/>
    <w:rsid w:val="002A16B8"/>
    <w:rsid w:val="002E53C0"/>
    <w:rsid w:val="00334DFD"/>
    <w:rsid w:val="00384844"/>
    <w:rsid w:val="003A0761"/>
    <w:rsid w:val="003B1EE0"/>
    <w:rsid w:val="003C0A07"/>
    <w:rsid w:val="003E583A"/>
    <w:rsid w:val="00413098"/>
    <w:rsid w:val="00431841"/>
    <w:rsid w:val="00454B5D"/>
    <w:rsid w:val="004C5EE5"/>
    <w:rsid w:val="004D2268"/>
    <w:rsid w:val="004E5A65"/>
    <w:rsid w:val="004F1078"/>
    <w:rsid w:val="004F7756"/>
    <w:rsid w:val="00546FAE"/>
    <w:rsid w:val="00550914"/>
    <w:rsid w:val="00587BDF"/>
    <w:rsid w:val="00592D74"/>
    <w:rsid w:val="005D28AB"/>
    <w:rsid w:val="00602223"/>
    <w:rsid w:val="0061264E"/>
    <w:rsid w:val="006145B7"/>
    <w:rsid w:val="00643B0C"/>
    <w:rsid w:val="00646671"/>
    <w:rsid w:val="006562AB"/>
    <w:rsid w:val="00675A61"/>
    <w:rsid w:val="0067619F"/>
    <w:rsid w:val="006A31DD"/>
    <w:rsid w:val="006C486C"/>
    <w:rsid w:val="006D6A83"/>
    <w:rsid w:val="006E04B9"/>
    <w:rsid w:val="006F7B72"/>
    <w:rsid w:val="00714F0D"/>
    <w:rsid w:val="00720F7F"/>
    <w:rsid w:val="0073530F"/>
    <w:rsid w:val="00743594"/>
    <w:rsid w:val="00744DF5"/>
    <w:rsid w:val="00770BDF"/>
    <w:rsid w:val="00787F36"/>
    <w:rsid w:val="007910F0"/>
    <w:rsid w:val="007E5417"/>
    <w:rsid w:val="007F4C95"/>
    <w:rsid w:val="008142EF"/>
    <w:rsid w:val="00814DF5"/>
    <w:rsid w:val="0081767B"/>
    <w:rsid w:val="00832355"/>
    <w:rsid w:val="00832D32"/>
    <w:rsid w:val="00865522"/>
    <w:rsid w:val="00876826"/>
    <w:rsid w:val="008C32FB"/>
    <w:rsid w:val="009375D3"/>
    <w:rsid w:val="00950F8D"/>
    <w:rsid w:val="00952F53"/>
    <w:rsid w:val="00963815"/>
    <w:rsid w:val="009A0453"/>
    <w:rsid w:val="009B3C01"/>
    <w:rsid w:val="009C49E1"/>
    <w:rsid w:val="009D27C1"/>
    <w:rsid w:val="009F3F20"/>
    <w:rsid w:val="00A33F7C"/>
    <w:rsid w:val="00A44537"/>
    <w:rsid w:val="00A53B59"/>
    <w:rsid w:val="00A77CA6"/>
    <w:rsid w:val="00AF289B"/>
    <w:rsid w:val="00B1230B"/>
    <w:rsid w:val="00B144C5"/>
    <w:rsid w:val="00B24B39"/>
    <w:rsid w:val="00B35BD9"/>
    <w:rsid w:val="00B41619"/>
    <w:rsid w:val="00B701F4"/>
    <w:rsid w:val="00B95EB5"/>
    <w:rsid w:val="00BA7153"/>
    <w:rsid w:val="00BA794A"/>
    <w:rsid w:val="00BF0C2B"/>
    <w:rsid w:val="00C0427E"/>
    <w:rsid w:val="00C06FF0"/>
    <w:rsid w:val="00C25E06"/>
    <w:rsid w:val="00C30810"/>
    <w:rsid w:val="00C3244D"/>
    <w:rsid w:val="00CD5E25"/>
    <w:rsid w:val="00D20AAA"/>
    <w:rsid w:val="00D32339"/>
    <w:rsid w:val="00D33425"/>
    <w:rsid w:val="00D5261F"/>
    <w:rsid w:val="00D53D5C"/>
    <w:rsid w:val="00D80DE2"/>
    <w:rsid w:val="00D8545C"/>
    <w:rsid w:val="00DA03CF"/>
    <w:rsid w:val="00DA7486"/>
    <w:rsid w:val="00DC5152"/>
    <w:rsid w:val="00DC5235"/>
    <w:rsid w:val="00DE4F9C"/>
    <w:rsid w:val="00DF02B4"/>
    <w:rsid w:val="00DF4D6B"/>
    <w:rsid w:val="00E00623"/>
    <w:rsid w:val="00E02056"/>
    <w:rsid w:val="00E43483"/>
    <w:rsid w:val="00E61314"/>
    <w:rsid w:val="00E71B26"/>
    <w:rsid w:val="00E942C0"/>
    <w:rsid w:val="00EA4E70"/>
    <w:rsid w:val="00EF3F2A"/>
    <w:rsid w:val="00F0057C"/>
    <w:rsid w:val="00F3401B"/>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B7ADD0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38E0-62DC-484A-AC99-6BF0F3AB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115</cp:revision>
  <cp:lastPrinted>2016-05-15T17:11:00Z</cp:lastPrinted>
  <dcterms:created xsi:type="dcterms:W3CDTF">2015-05-28T05:42:00Z</dcterms:created>
  <dcterms:modified xsi:type="dcterms:W3CDTF">2017-02-01T10:23:00Z</dcterms:modified>
</cp:coreProperties>
</file>