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Security Management System</w:t>
      </w:r>
    </w:p>
    <w:p>
      <w:pPr>
        <w:spacing w:after="400"/>
        <w:jc w:val="center"/>
      </w:pPr>
      <w:r>
        <w:rPr>
          <w:color w:val="555555"/>
          <w:sz w:val="28"/>
          <w:szCs w:val="28"/>
        </w:rPr>
        <w:t xml:space="preserve">Design Handoff Brief for Claude Design</w:t>
      </w:r>
    </w:p>
    <w:p>
      <w:pPr>
        <w:pStyle w:val="Heading1"/>
      </w:pPr>
      <w:r>
        <w:t xml:space="preserve">1. Project overview</w:t>
      </w:r>
    </w:p>
    <w:p>
      <w:pPr>
        <w:spacing w:after="120"/>
      </w:pPr>
      <w:r>
        <w:t xml:space="preserve">This is a web application for managing private security operations at a company facility. It replaces a manual, Excel-and-WhatsApp-based workflow with a structured system for tracking daily security performance, deployment, incidents, and monthly vendor billing reconciliation.</w:t>
      </w:r>
    </w:p>
    <w:p>
      <w:pPr>
        <w:spacing w:after="120"/>
      </w:pPr>
      <w:r>
        <w:t xml:space="preserve">The core problem the system solves: the company contracts a private security firm to deploy a set number of guards each day. The vendor invoices monthly based on contracted deployment, but actual deployment falls short. The system tracks actual deployment vs. contracted, calculates the deployment percentage, and adjusts the payable amount accordingly.</w:t>
      </w:r>
    </w:p>
    <w:p>
      <w:pPr>
        <w:spacing w:after="120"/>
      </w:pPr>
      <w:r>
        <w:t xml:space="preserve">Alongside billing, the system captures daily KPI performance scores for the security team and logs all incidents that occur in the work environment.</w:t>
      </w:r>
    </w:p>
    <w:p>
      <w:pPr>
        <w:pStyle w:val="Heading2"/>
      </w:pPr>
      <w:r>
        <w:t xml:space="preserve">Tech stack</w:t>
      </w:r>
    </w:p>
    <w:p>
      <w:pPr>
        <w:pStyle w:val="ListParagraph"/>
        <w:numPr>
          <w:ilvl w:val="0"/>
          <w:numId w:val="2"/>
        </w:numPr>
        <w:spacing w:after="80"/>
      </w:pPr>
      <w:r>
        <w:t xml:space="preserve">Backend: Laravel 11 (PHP framework)</w:t>
      </w:r>
    </w:p>
    <w:p>
      <w:pPr>
        <w:pStyle w:val="ListParagraph"/>
        <w:numPr>
          <w:ilvl w:val="0"/>
          <w:numId w:val="2"/>
        </w:numPr>
        <w:spacing w:after="80"/>
      </w:pPr>
      <w:r>
        <w:t xml:space="preserve">Frontend: HTML, CSS, Bootstrap 5</w:t>
      </w:r>
    </w:p>
    <w:p>
      <w:pPr>
        <w:pStyle w:val="ListParagraph"/>
        <w:numPr>
          <w:ilvl w:val="0"/>
          <w:numId w:val="2"/>
        </w:numPr>
        <w:spacing w:after="80"/>
      </w:pPr>
      <w:r>
        <w:t xml:space="preserve">Database: MySQL</w:t>
      </w:r>
    </w:p>
    <w:p>
      <w:pPr>
        <w:pStyle w:val="ListParagraph"/>
        <w:numPr>
          <w:ilvl w:val="0"/>
          <w:numId w:val="2"/>
        </w:numPr>
        <w:spacing w:after="80"/>
      </w:pPr>
      <w:r>
        <w:t xml:space="preserve">Likely additions: Livewire for live form interactions, Spatie Permission for roles, Laravel Excel for exports</w:t>
      </w:r>
    </w:p>
    <w:p>
      <w:pPr>
        <w:pStyle w:val="Heading1"/>
      </w:pPr>
      <w:r>
        <w:t xml:space="preserve">2. User roles</w:t>
      </w:r>
    </w:p>
    <w:p>
      <w:pPr>
        <w:spacing w:after="120"/>
      </w:pPr>
      <w:r>
        <w:t xml:space="preserve">The system has three distinct user types. Each sees a different navigation and set of screens after login.</w:t>
      </w:r>
    </w:p>
    <w:p>
      <w:pPr>
        <w:pStyle w:val="Heading3"/>
      </w:pPr>
      <w:r>
        <w:t xml:space="preserve">Senior Security Officer</w:t>
      </w:r>
    </w:p>
    <w:p>
      <w:pPr>
        <w:spacing w:after="120"/>
      </w:pPr>
      <w:r>
        <w:t xml:space="preserve">The daily user. Logs in every shift to record KPI scores for the security team, mark deployment attendance for each contracted guard, and log any incidents. High volume of form filling.</w:t>
      </w:r>
    </w:p>
    <w:p>
      <w:pPr>
        <w:pStyle w:val="Heading3"/>
      </w:pPr>
      <w:r>
        <w:t xml:space="preserve">Head of Security</w:t>
      </w:r>
    </w:p>
    <w:p>
      <w:pPr>
        <w:spacing w:after="120"/>
      </w:pPr>
      <w:r>
        <w:t xml:space="preserve">The manager and approver. Reviews monthly KPI performance, reviews and approves vendor invoice payments after reconciliation, and oversees all incidents logged across the team.</w:t>
      </w:r>
    </w:p>
    <w:p>
      <w:pPr>
        <w:pStyle w:val="Heading3"/>
      </w:pPr>
      <w:r>
        <w:t xml:space="preserve">Admin</w:t>
      </w:r>
    </w:p>
    <w:p>
      <w:pPr>
        <w:spacing w:after="120"/>
      </w:pPr>
      <w:r>
        <w:t xml:space="preserve">System setup and configuration. Manages KPI groups and sub-items, manages the list of contracted guards, manages posts/locations, manages users and vendor information.</w:t>
      </w:r>
    </w:p>
    <w:p>
      <w:pPr>
        <w:pStyle w:val="Heading1"/>
      </w:pPr>
      <w:r>
        <w:t xml:space="preserve">3. Complete screen list</w:t>
      </w:r>
    </w:p>
    <w:p>
      <w:pPr>
        <w:spacing w:after="120"/>
      </w:pPr>
      <w:r>
        <w:t xml:space="preserve">The system has 25 screens organized into five groups: shared/global, senior officer screens, head of security screens, admin screens, and printable export views. The screens are numbered for reference.</w:t>
      </w:r>
    </w:p>
    <w:p>
      <w:pPr>
        <w:pStyle w:val="Heading2"/>
      </w:pPr>
      <w:r>
        <w:t xml:space="preserve">3.1 Shared / global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Screen name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 &amp; 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 password, forgot password link, company logo and branding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Forgot / reset 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flows: request reset link, then set new password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 shell layout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Master layout: collapsible left sidebar with role-based nav, top bar with breadcrumb / notifications / user avatar dropdown, main content area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Empty states &amp; 404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Reusable empty state pattern (icon + message + action button) for 'No data yet' contexts; 404 page</w:t>
            </w:r>
          </w:p>
        </w:tc>
      </w:tr>
    </w:tbl>
    <w:p>
      <w:pPr>
        <w:pStyle w:val="Heading2"/>
      </w:pPr>
      <w:r>
        <w:t xml:space="preserve">3.2 Senior Security Officer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Screen name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 &amp; 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Officer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Landing page: today's date, 'KPI scorecard not yet submitted' alert, quick action buttons (log incident, record deployment), this week's incident count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KPI daily entry 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daily form: date picker, one card per KPI group, each card has a table of sub-items with Target / Scored / Per% / Merit columns. Per% auto-calculated. Color-coded (green ≥80%, amber 50-79%, red &lt;50%). Collapsible group cards. Sticky total summary bar at bottom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Deployment log daily entry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 view: list of all contracted guards, status dropdown per guard (Present / Absent / Late), shift time field, post assigned field, submit at bottom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Incident report 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entry form: date, time, location dropdown, incident type dropdown, description textarea, action taken textarea, follow-up toggle, photo upload, reporter auto-filled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Incident list /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Filterable table of incidents this officer logged, status pills (Open / Under review / Closed)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My submissions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 or list view of past KPI scorecards and deployment logs for review or export</w:t>
            </w:r>
          </w:p>
        </w:tc>
      </w:tr>
    </w:tbl>
    <w:p>
      <w:pPr>
        <w:pStyle w:val="Heading2"/>
      </w:pPr>
      <w:r>
        <w:t xml:space="preserve">3.3 Head of Security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Screen name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 &amp; 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Head dashboard (main)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overview: 4 metric cards (Contracted days, Actual deployed, Deployment %, Incidents), billing reconciliation card with formula breakdown, KPI summary table, recent incidents widget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Monthly reconciliation detail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Drill-down: day-by-day breakdown table of contracted vs actual deployment per guard per day, with shortfalls highlighted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Vendor invoice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 of uploaded invoices (month, amount, status: Pending / Approved / Paid). 'Upload new invoice' modal with file upload, amount, contracted days fields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KPI reports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 quarterly trend view with bar charts per KPI group, date range filter, export to PDF / Excel buttons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All incidents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officer incident list but across all officers, with 'Reported by' column and bulk actions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Guards directory (read-only)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 list of contracted guards with assigned posts and deployment stats</w:t>
            </w:r>
          </w:p>
        </w:tc>
      </w:tr>
    </w:tbl>
    <w:p>
      <w:pPr>
        <w:pStyle w:val="Heading2"/>
      </w:pPr>
      <w:r>
        <w:t xml:space="preserve">3.4 Admin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Screen name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 &amp; 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KPI settings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page for KPI groups and sub-items. Table-driven UI with inline editing, add / remove rows, drag handles for reorder, weight total validator banner ('Total: 100% valid' / 'Total: 95% invalid'). Active / Inactive toggle per group and sub-item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Guards CRUD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view with search, filters (vendor, post, status), pagination. Add / Edit modal with: name, ID number, phone, shift, vendor, post, contract start / end dates, active toggle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Posts / Locations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CRUD for the posts that guards are deployed to (used as dropdowns elsewhere)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Users &amp; roles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users list, role assignment (Admin / Senior officer / Head of security), invite new user button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Vendor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vendor companies list with contact info and contract 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System settings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info, logo upload, notification preferences, fiscal year start</w:t>
            </w:r>
          </w:p>
        </w:tc>
      </w:tr>
    </w:tbl>
    <w:p>
      <w:pPr>
        <w:pStyle w:val="Heading2"/>
      </w:pPr>
      <w:r>
        <w:t xml:space="preserve">3.5 Printable / export views</w:t>
      </w:r>
    </w:p>
    <w:p>
      <w:pPr>
        <w:spacing w:after="120"/>
      </w:pPr>
      <w:r>
        <w:t xml:space="preserve">These need different layouts than the in-app screens: no sidebar, print-optimized A4 layout, branded header and footer, signature lines at the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Screen name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 &amp; 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Monthly KPI report (PDF)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Branded header, summary stats, KPI tables, signature lines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Billing reconciliation report (PDF)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details, deployment math line by line, approved amount, signature lines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Incident report (PDF)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incident in formal filing format</w:t>
            </w:r>
          </w:p>
        </w:tc>
      </w:tr>
    </w:tbl>
    <w:p>
      <w:pPr>
        <w:pStyle w:val="Heading1"/>
      </w:pPr>
      <w:r>
        <w:t xml:space="preserve">4. Design system components</w:t>
      </w:r>
    </w:p>
    <w:p>
      <w:pPr>
        <w:spacing w:after="120"/>
      </w:pPr>
      <w:r>
        <w:t xml:space="preserve">Build these as a dedicated 'design system' page in the deliverable so they can be reused consistently across all screens.</w:t>
      </w:r>
    </w:p>
    <w:p>
      <w:pPr>
        <w:pStyle w:val="Heading2"/>
      </w:pPr>
      <w:r>
        <w:t xml:space="preserve">Buttons</w:t>
      </w:r>
    </w:p>
    <w:p>
      <w:pPr>
        <w:pStyle w:val="ListParagraph"/>
        <w:numPr>
          <w:ilvl w:val="0"/>
          <w:numId w:val="2"/>
        </w:numPr>
        <w:spacing w:after="80"/>
      </w:pPr>
      <w:r>
        <w:t xml:space="preserve">Primary (filled, brand color)</w:t>
      </w:r>
    </w:p>
    <w:p>
      <w:pPr>
        <w:pStyle w:val="ListParagraph"/>
        <w:numPr>
          <w:ilvl w:val="0"/>
          <w:numId w:val="2"/>
        </w:numPr>
        <w:spacing w:after="80"/>
      </w:pPr>
      <w:r>
        <w:t xml:space="preserve">Secondary (outlined)</w:t>
      </w:r>
    </w:p>
    <w:p>
      <w:pPr>
        <w:pStyle w:val="ListParagraph"/>
        <w:numPr>
          <w:ilvl w:val="0"/>
          <w:numId w:val="2"/>
        </w:numPr>
        <w:spacing w:after="80"/>
      </w:pPr>
      <w:r>
        <w:t xml:space="preserve">Danger (red, for delete actions)</w:t>
      </w:r>
    </w:p>
    <w:p>
      <w:pPr>
        <w:pStyle w:val="ListParagraph"/>
        <w:numPr>
          <w:ilvl w:val="0"/>
          <w:numId w:val="2"/>
        </w:numPr>
        <w:spacing w:after="80"/>
      </w:pPr>
      <w:r>
        <w:t xml:space="preserve">Ghost (text only, no background)</w:t>
      </w:r>
    </w:p>
    <w:p>
      <w:pPr>
        <w:pStyle w:val="ListParagraph"/>
        <w:numPr>
          <w:ilvl w:val="0"/>
          <w:numId w:val="2"/>
        </w:numPr>
        <w:spacing w:after="80"/>
      </w:pPr>
      <w:r>
        <w:t xml:space="preserve">With leading icon</w:t>
      </w:r>
    </w:p>
    <w:p>
      <w:pPr>
        <w:pStyle w:val="ListParagraph"/>
        <w:numPr>
          <w:ilvl w:val="0"/>
          <w:numId w:val="2"/>
        </w:numPr>
        <w:spacing w:after="80"/>
      </w:pPr>
      <w:r>
        <w:t xml:space="preserve">Loading state (spinner + disabled)</w:t>
      </w:r>
    </w:p>
    <w:p>
      <w:pPr>
        <w:pStyle w:val="Heading2"/>
      </w:pPr>
      <w:r>
        <w:t xml:space="preserve">Form inputs</w:t>
      </w:r>
    </w:p>
    <w:p>
      <w:pPr>
        <w:pStyle w:val="ListParagraph"/>
        <w:numPr>
          <w:ilvl w:val="0"/>
          <w:numId w:val="2"/>
        </w:numPr>
        <w:spacing w:after="80"/>
      </w:pPr>
      <w:r>
        <w:t xml:space="preserve">Text input, select dropdown, date picker, textarea, file upload, checkbox, radio, toggle switch</w:t>
      </w:r>
    </w:p>
    <w:p>
      <w:pPr>
        <w:pStyle w:val="ListParagraph"/>
        <w:numPr>
          <w:ilvl w:val="0"/>
          <w:numId w:val="2"/>
        </w:numPr>
        <w:spacing w:after="80"/>
      </w:pPr>
      <w:r>
        <w:t xml:space="preserve">All inputs need four states: default, focused, error (with error message below), disabled</w:t>
      </w:r>
    </w:p>
    <w:p>
      <w:pPr>
        <w:pStyle w:val="Heading2"/>
      </w:pPr>
      <w:r>
        <w:t xml:space="preserve">Tables</w:t>
      </w:r>
    </w:p>
    <w:p>
      <w:pPr>
        <w:pStyle w:val="ListParagraph"/>
        <w:numPr>
          <w:ilvl w:val="0"/>
          <w:numId w:val="2"/>
        </w:numPr>
        <w:spacing w:after="80"/>
      </w:pPr>
      <w:r>
        <w:t xml:space="preserve">Header row, body rows with hover state, sortable column indicators, pagination footer</w:t>
      </w:r>
    </w:p>
    <w:p>
      <w:pPr>
        <w:pStyle w:val="ListParagraph"/>
        <w:numPr>
          <w:ilvl w:val="0"/>
          <w:numId w:val="2"/>
        </w:numPr>
        <w:spacing w:after="80"/>
      </w:pPr>
      <w:r>
        <w:t xml:space="preserve">Inline action buttons (view, edit, delete)</w:t>
      </w:r>
    </w:p>
    <w:p>
      <w:pPr>
        <w:pStyle w:val="ListParagraph"/>
        <w:numPr>
          <w:ilvl w:val="0"/>
          <w:numId w:val="2"/>
        </w:numPr>
        <w:spacing w:after="80"/>
      </w:pPr>
      <w:r>
        <w:t xml:space="preserve">Row status indicators (active rows full opacity, inactive rows dimmed)</w:t>
      </w:r>
    </w:p>
    <w:p>
      <w:pPr>
        <w:pStyle w:val="Heading2"/>
      </w:pPr>
      <w:r>
        <w:t xml:space="preserve">Cards</w:t>
      </w:r>
    </w:p>
    <w:p>
      <w:pPr>
        <w:pStyle w:val="ListParagraph"/>
        <w:numPr>
          <w:ilvl w:val="0"/>
          <w:numId w:val="2"/>
        </w:numPr>
        <w:spacing w:after="80"/>
      </w:pPr>
      <w:r>
        <w:t xml:space="preserve">Metric card (label + large number, used in dashboards)</w:t>
      </w:r>
    </w:p>
    <w:p>
      <w:pPr>
        <w:pStyle w:val="ListParagraph"/>
        <w:numPr>
          <w:ilvl w:val="0"/>
          <w:numId w:val="2"/>
        </w:numPr>
        <w:spacing w:after="80"/>
      </w:pPr>
      <w:r>
        <w:t xml:space="preserve">Content card (white background, border, padding, used to group form sections)</w:t>
      </w:r>
    </w:p>
    <w:p>
      <w:pPr>
        <w:pStyle w:val="ListParagraph"/>
        <w:numPr>
          <w:ilvl w:val="0"/>
          <w:numId w:val="2"/>
        </w:numPr>
        <w:spacing w:after="80"/>
      </w:pPr>
      <w:r>
        <w:t xml:space="preserve">List card (for items in a vertical list)</w:t>
      </w:r>
    </w:p>
    <w:p>
      <w:pPr>
        <w:pStyle w:val="Heading2"/>
      </w:pPr>
      <w:r>
        <w:t xml:space="preserve">Status pills / badges</w:t>
      </w:r>
    </w:p>
    <w:p>
      <w:pPr>
        <w:spacing w:after="120"/>
      </w:pPr>
      <w:r>
        <w:t xml:space="preserve">Semantic colored pills with light background and dark text from the same color family:</w:t>
      </w:r>
    </w:p>
    <w:p>
      <w:pPr>
        <w:pStyle w:val="ListParagraph"/>
        <w:numPr>
          <w:ilvl w:val="0"/>
          <w:numId w:val="2"/>
        </w:numPr>
        <w:spacing w:after="80"/>
      </w:pPr>
      <w:r>
        <w:t xml:space="preserve">Success (green) — Active, Approved, Closed</w:t>
      </w:r>
    </w:p>
    <w:p>
      <w:pPr>
        <w:pStyle w:val="ListParagraph"/>
        <w:numPr>
          <w:ilvl w:val="0"/>
          <w:numId w:val="2"/>
        </w:numPr>
        <w:spacing w:after="80"/>
      </w:pPr>
      <w:r>
        <w:t xml:space="preserve">Warning (amber) — Pending, Under review</w:t>
      </w:r>
    </w:p>
    <w:p>
      <w:pPr>
        <w:pStyle w:val="ListParagraph"/>
        <w:numPr>
          <w:ilvl w:val="0"/>
          <w:numId w:val="2"/>
        </w:numPr>
        <w:spacing w:after="80"/>
      </w:pPr>
      <w:r>
        <w:t xml:space="preserve">Danger (red) — Inactive, Rejected, Critical</w:t>
      </w:r>
    </w:p>
    <w:p>
      <w:pPr>
        <w:pStyle w:val="ListParagraph"/>
        <w:numPr>
          <w:ilvl w:val="0"/>
          <w:numId w:val="2"/>
        </w:numPr>
        <w:spacing w:after="80"/>
      </w:pPr>
      <w:r>
        <w:t xml:space="preserve">Info (blue) — Open, Draft, In progress</w:t>
      </w:r>
    </w:p>
    <w:p>
      <w:pPr>
        <w:pStyle w:val="ListParagraph"/>
        <w:numPr>
          <w:ilvl w:val="0"/>
          <w:numId w:val="2"/>
        </w:numPr>
        <w:spacing w:after="80"/>
      </w:pPr>
      <w:r>
        <w:t xml:space="preserve">Neutral (gray) — Archived, Disabled</w:t>
      </w:r>
    </w:p>
    <w:p>
      <w:pPr>
        <w:pStyle w:val="Heading2"/>
      </w:pPr>
      <w:r>
        <w:t xml:space="preserve">Modals</w:t>
      </w:r>
    </w:p>
    <w:p>
      <w:pPr>
        <w:pStyle w:val="ListParagraph"/>
        <w:numPr>
          <w:ilvl w:val="0"/>
          <w:numId w:val="2"/>
        </w:numPr>
        <w:spacing w:after="80"/>
      </w:pPr>
      <w:r>
        <w:t xml:space="preserve">Small (confirmation, e.g. 'Delete this guard?')</w:t>
      </w:r>
    </w:p>
    <w:p>
      <w:pPr>
        <w:pStyle w:val="ListParagraph"/>
        <w:numPr>
          <w:ilvl w:val="0"/>
          <w:numId w:val="2"/>
        </w:numPr>
        <w:spacing w:after="80"/>
      </w:pPr>
      <w:r>
        <w:t xml:space="preserve">Medium (form modals, e.g. add / edit guard)</w:t>
      </w:r>
    </w:p>
    <w:p>
      <w:pPr>
        <w:pStyle w:val="ListParagraph"/>
        <w:numPr>
          <w:ilvl w:val="0"/>
          <w:numId w:val="2"/>
        </w:numPr>
        <w:spacing w:after="80"/>
      </w:pPr>
      <w:r>
        <w:t xml:space="preserve">Large (full-screen forms or detail views)</w:t>
      </w:r>
    </w:p>
    <w:p>
      <w:pPr>
        <w:pStyle w:val="Heading2"/>
      </w:pPr>
      <w:r>
        <w:t xml:space="preserve">Alerts and toasts</w:t>
      </w:r>
    </w:p>
    <w:p>
      <w:pPr>
        <w:pStyle w:val="ListParagraph"/>
        <w:numPr>
          <w:ilvl w:val="0"/>
          <w:numId w:val="2"/>
        </w:numPr>
        <w:spacing w:after="80"/>
      </w:pPr>
      <w:r>
        <w:t xml:space="preserve">Inline alert banner (success, warning, danger, info) — used at top of forms</w:t>
      </w:r>
    </w:p>
    <w:p>
      <w:pPr>
        <w:pStyle w:val="ListParagraph"/>
        <w:numPr>
          <w:ilvl w:val="0"/>
          <w:numId w:val="2"/>
        </w:numPr>
        <w:spacing w:after="80"/>
      </w:pPr>
      <w:r>
        <w:t xml:space="preserve">Toast notification (auto-dismissing, top-right of screen)</w:t>
      </w:r>
    </w:p>
    <w:p>
      <w:pPr>
        <w:pStyle w:val="Heading2"/>
      </w:pPr>
      <w:r>
        <w:t xml:space="preserve">Other components</w:t>
      </w:r>
    </w:p>
    <w:p>
      <w:pPr>
        <w:pStyle w:val="ListParagraph"/>
        <w:numPr>
          <w:ilvl w:val="0"/>
          <w:numId w:val="2"/>
        </w:numPr>
        <w:spacing w:after="80"/>
      </w:pPr>
      <w:r>
        <w:t xml:space="preserve">Empty state pattern (centered icon + message + action button)</w:t>
      </w:r>
    </w:p>
    <w:p>
      <w:pPr>
        <w:pStyle w:val="ListParagraph"/>
        <w:numPr>
          <w:ilvl w:val="0"/>
          <w:numId w:val="2"/>
        </w:numPr>
        <w:spacing w:after="80"/>
      </w:pPr>
      <w:r>
        <w:t xml:space="preserve">Loading skeleton (for tables and cards while data fetches)</w:t>
      </w:r>
    </w:p>
    <w:p>
      <w:pPr>
        <w:pStyle w:val="ListParagraph"/>
        <w:numPr>
          <w:ilvl w:val="0"/>
          <w:numId w:val="2"/>
        </w:numPr>
        <w:spacing w:after="80"/>
      </w:pPr>
      <w:r>
        <w:t xml:space="preserve">Avatar / user badge (circle with initials, colored background tint)</w:t>
      </w:r>
    </w:p>
    <w:p>
      <w:pPr>
        <w:pStyle w:val="ListParagraph"/>
        <w:numPr>
          <w:ilvl w:val="0"/>
          <w:numId w:val="2"/>
        </w:numPr>
        <w:spacing w:after="80"/>
      </w:pPr>
      <w:r>
        <w:t xml:space="preserve">Sidebar nav item (default, active, with icon, with badge counter)</w:t>
      </w:r>
    </w:p>
    <w:p>
      <w:pPr>
        <w:pStyle w:val="ListParagraph"/>
        <w:numPr>
          <w:ilvl w:val="0"/>
          <w:numId w:val="2"/>
        </w:numPr>
        <w:spacing w:after="80"/>
      </w:pPr>
      <w:r>
        <w:t xml:space="preserve">Breadcrumbs</w:t>
      </w:r>
    </w:p>
    <w:p>
      <w:pPr>
        <w:pStyle w:val="ListParagraph"/>
        <w:numPr>
          <w:ilvl w:val="0"/>
          <w:numId w:val="2"/>
        </w:numPr>
        <w:spacing w:after="80"/>
      </w:pPr>
      <w:r>
        <w:t xml:space="preserve">Tabs (for filtering content within a page)</w:t>
      </w:r>
    </w:p>
    <w:p>
      <w:pPr>
        <w:pStyle w:val="ListParagraph"/>
        <w:numPr>
          <w:ilvl w:val="0"/>
          <w:numId w:val="2"/>
        </w:numPr>
        <w:spacing w:after="80"/>
      </w:pPr>
      <w:r>
        <w:t xml:space="preserve">Drag handle icon (for reorderable lists)</w:t>
      </w:r>
    </w:p>
    <w:p>
      <w:pPr>
        <w:pStyle w:val="Heading1"/>
      </w:pPr>
      <w:r>
        <w:t xml:space="preserve">5. Brand &amp; styling notes</w:t>
      </w:r>
    </w:p>
    <w:p>
      <w:pPr>
        <w:spacing w:after="120"/>
      </w:pPr>
      <w:r>
        <w:t xml:space="preserve">Fill in this section with your specific brand choices before sending to Claude Design. These are the decisions Claude Design cannot make for you.</w:t>
      </w:r>
    </w:p>
    <w:p>
      <w:pPr>
        <w:pStyle w:val="Heading3"/>
      </w:pPr>
      <w:r>
        <w:t xml:space="preserve">Primary brand color</w:t>
      </w:r>
    </w:p>
    <w:p>
      <w:pPr>
        <w:spacing w:after="120"/>
      </w:pPr>
      <w:r>
        <w:t xml:space="preserve">[Insert hex code, e.g. #1E40AF]</w:t>
      </w:r>
    </w:p>
    <w:p>
      <w:pPr>
        <w:pStyle w:val="Heading3"/>
      </w:pPr>
      <w:r>
        <w:t xml:space="preserve">Secondary / accent color</w:t>
      </w:r>
    </w:p>
    <w:p>
      <w:pPr>
        <w:spacing w:after="120"/>
      </w:pPr>
      <w:r>
        <w:t xml:space="preserve">[Insert hex code, e.g. #0D9488]</w:t>
      </w:r>
    </w:p>
    <w:p>
      <w:pPr>
        <w:pStyle w:val="Heading3"/>
      </w:pPr>
      <w:r>
        <w:t xml:space="preserve">Semantic colors</w:t>
      </w:r>
    </w:p>
    <w:p>
      <w:pPr>
        <w:spacing w:after="120"/>
      </w:pPr>
      <w:r>
        <w:t xml:space="preserve">Success [hex], Warning [hex], Danger [hex], Info [hex]</w:t>
      </w:r>
    </w:p>
    <w:p>
      <w:pPr>
        <w:pStyle w:val="Heading3"/>
      </w:pPr>
      <w:r>
        <w:t xml:space="preserve">Typography</w:t>
      </w:r>
    </w:p>
    <w:p>
      <w:pPr>
        <w:spacing w:after="120"/>
      </w:pPr>
      <w:r>
        <w:t xml:space="preserve">Heading font: [e.g. Inter, Poppins, system sans]</w:t>
      </w:r>
    </w:p>
    <w:p>
      <w:pPr>
        <w:spacing w:after="120"/>
      </w:pPr>
      <w:r>
        <w:t xml:space="preserve">Body font: [e.g. Inter, system sans]</w:t>
      </w:r>
    </w:p>
    <w:p>
      <w:pPr>
        <w:pStyle w:val="Heading3"/>
      </w:pPr>
      <w:r>
        <w:t xml:space="preserve">Company name &amp; logo</w:t>
      </w:r>
    </w:p>
    <w:p>
      <w:pPr>
        <w:spacing w:after="120"/>
      </w:pPr>
      <w:r>
        <w:t xml:space="preserve">[Insert company name and reference to logo file in your Figma]</w:t>
      </w:r>
    </w:p>
    <w:p>
      <w:pPr>
        <w:pStyle w:val="Heading3"/>
      </w:pPr>
      <w:r>
        <w:t xml:space="preserve">Figma reference</w:t>
      </w:r>
    </w:p>
    <w:p>
      <w:pPr>
        <w:spacing w:after="120"/>
      </w:pPr>
      <w:r>
        <w:t xml:space="preserve">[Insert link to your Figma file]</w:t>
      </w:r>
    </w:p>
    <w:p>
      <w:pPr>
        <w:pStyle w:val="Heading1"/>
      </w:pPr>
      <w:r>
        <w:t xml:space="preserve">6. Recommended priority order</w:t>
      </w:r>
    </w:p>
    <w:p>
      <w:pPr>
        <w:spacing w:after="120"/>
      </w:pPr>
      <w:r>
        <w:t xml:space="preserve">If the design and build cannot happen all at once, deliver in this order. Earlier items unblock later ones.</w:t>
      </w:r>
    </w:p>
    <w:p>
      <w:pPr>
        <w:pStyle w:val="ListParagraph"/>
        <w:numPr>
          <w:ilvl w:val="0"/>
          <w:numId w:val="3"/>
        </w:numPr>
        <w:spacing w:after="80"/>
      </w:pPr>
      <w:r>
        <w:t xml:space="preserve">App shell + sidebar + top bar (everything else lives inside this)</w:t>
      </w:r>
    </w:p>
    <w:p>
      <w:pPr>
        <w:pStyle w:val="ListParagraph"/>
        <w:numPr>
          <w:ilvl w:val="0"/>
          <w:numId w:val="3"/>
        </w:numPr>
        <w:spacing w:after="80"/>
      </w:pPr>
      <w:r>
        <w:t xml:space="preserve">Login page</w:t>
      </w:r>
    </w:p>
    <w:p>
      <w:pPr>
        <w:pStyle w:val="ListParagraph"/>
        <w:numPr>
          <w:ilvl w:val="0"/>
          <w:numId w:val="3"/>
        </w:numPr>
        <w:spacing w:after="80"/>
      </w:pPr>
      <w:r>
        <w:t xml:space="preserve">Design system components page</w:t>
      </w:r>
    </w:p>
    <w:p>
      <w:pPr>
        <w:pStyle w:val="ListParagraph"/>
        <w:numPr>
          <w:ilvl w:val="0"/>
          <w:numId w:val="3"/>
        </w:numPr>
        <w:spacing w:after="80"/>
      </w:pPr>
      <w:r>
        <w:t xml:space="preserve">KPI scorecard daily entry (most complex form, highest daily use)</w:t>
      </w:r>
    </w:p>
    <w:p>
      <w:pPr>
        <w:pStyle w:val="ListParagraph"/>
        <w:numPr>
          <w:ilvl w:val="0"/>
          <w:numId w:val="3"/>
        </w:numPr>
        <w:spacing w:after="80"/>
      </w:pPr>
      <w:r>
        <w:t xml:space="preserve">KPI settings (admin must configure before officers can enter scores)</w:t>
      </w:r>
    </w:p>
    <w:p>
      <w:pPr>
        <w:pStyle w:val="ListParagraph"/>
        <w:numPr>
          <w:ilvl w:val="0"/>
          <w:numId w:val="3"/>
        </w:numPr>
        <w:spacing w:after="80"/>
      </w:pPr>
      <w:r>
        <w:t xml:space="preserve">Head of security dashboard</w:t>
      </w:r>
    </w:p>
    <w:p>
      <w:pPr>
        <w:pStyle w:val="ListParagraph"/>
        <w:numPr>
          <w:ilvl w:val="0"/>
          <w:numId w:val="3"/>
        </w:numPr>
        <w:spacing w:after="80"/>
      </w:pPr>
      <w:r>
        <w:t xml:space="preserve">Deployment log entry</w:t>
      </w:r>
    </w:p>
    <w:p>
      <w:pPr>
        <w:pStyle w:val="ListParagraph"/>
        <w:numPr>
          <w:ilvl w:val="0"/>
          <w:numId w:val="3"/>
        </w:numPr>
        <w:spacing w:after="80"/>
      </w:pPr>
      <w:r>
        <w:t xml:space="preserve">Incident report form and incident list</w:t>
      </w:r>
    </w:p>
    <w:p>
      <w:pPr>
        <w:pStyle w:val="ListParagraph"/>
        <w:numPr>
          <w:ilvl w:val="0"/>
          <w:numId w:val="3"/>
        </w:numPr>
        <w:spacing w:after="80"/>
      </w:pPr>
      <w:r>
        <w:t xml:space="preserve">Vendor invoice and monthly reconciliation detail</w:t>
      </w:r>
    </w:p>
    <w:p>
      <w:pPr>
        <w:pStyle w:val="ListParagraph"/>
        <w:numPr>
          <w:ilvl w:val="0"/>
          <w:numId w:val="3"/>
        </w:numPr>
        <w:spacing w:after="80"/>
      </w:pPr>
      <w:r>
        <w:t xml:space="preserve">Remaining admin CRUD screens (Guards, Posts, Users, Vendors, Settings)</w:t>
      </w:r>
    </w:p>
    <w:p>
      <w:pPr>
        <w:pStyle w:val="ListParagraph"/>
        <w:numPr>
          <w:ilvl w:val="0"/>
          <w:numId w:val="3"/>
        </w:numPr>
        <w:spacing w:after="80"/>
      </w:pPr>
      <w:r>
        <w:t xml:space="preserve">PDF export views</w:t>
      </w:r>
    </w:p>
    <w:p>
      <w:pPr>
        <w:pStyle w:val="Heading1"/>
      </w:pPr>
      <w:r>
        <w:t xml:space="preserve">7. Prompt to give Claude Design</w:t>
      </w:r>
    </w:p>
    <w:p>
      <w:pPr>
        <w:spacing w:after="120"/>
      </w:pPr>
      <w:r>
        <w:t xml:space="preserve">Copy the text below and paste it into Claude Design along with this brief and your Figma file.</w:t>
      </w:r>
    </w:p>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40"/>
              <w:bottom w:type="dxa" w:w="200"/>
              <w:right w:type="dxa" w:w="240"/>
            </w:tcMar>
          </w:tcPr>
          <w:p>
            <w:pPr>
              <w:spacing w:after="120"/>
            </w:pPr>
            <w:r>
              <w:rPr>
                <w:i/>
                <w:iCs/>
              </w:rPr>
              <w:t xml:space="preserve">I'm building a Security Management System in Laravel. Attached is the design brief with the full screen list, component inventory, brand notes, and my Figma file with brand styling references.</w:t>
            </w:r>
          </w:p>
          <w:p>
            <w:pPr>
              <w:spacing w:after="120"/>
            </w:pPr>
            <w:r>
              <w:rPr>
                <w:i/>
                <w:iCs/>
              </w:rPr>
              <w:t xml:space="preserve">Please generate Bootstrap 5 HTML / CSS templates for the screens listed in the brief, starting with priority items 1 through 6. Match the brand styling from my Figma file (colors, typography, spacing).</w:t>
            </w:r>
          </w:p>
          <w:p>
            <w:pPr>
              <w:spacing w:after="60"/>
            </w:pPr>
            <w:r>
              <w:rPr>
                <w:i/>
                <w:iCs/>
              </w:rPr>
              <w:t xml:space="preserve">For each screen, deliver:</w:t>
            </w:r>
          </w:p>
          <w:p>
            <w:pPr>
              <w:spacing w:after="40"/>
            </w:pPr>
            <w:r>
              <w:rPr>
                <w:i/>
                <w:iCs/>
              </w:rPr>
              <w:t xml:space="preserve">  - One HTML file per screen</w:t>
            </w:r>
          </w:p>
          <w:p>
            <w:pPr>
              <w:spacing w:after="40"/>
            </w:pPr>
            <w:r>
              <w:rPr>
                <w:i/>
                <w:iCs/>
              </w:rPr>
              <w:t xml:space="preserve">  - A shared layout.html (app shell)</w:t>
            </w:r>
          </w:p>
          <w:p>
            <w:pPr>
              <w:spacing w:after="40"/>
            </w:pPr>
            <w:r>
              <w:rPr>
                <w:i/>
                <w:iCs/>
              </w:rPr>
              <w:t xml:space="preserve">  - A components.css for custom component styles</w:t>
            </w:r>
          </w:p>
          <w:p>
            <w:pPr>
              <w:spacing w:after="120"/>
            </w:pPr>
            <w:r>
              <w:rPr>
                <w:i/>
                <w:iCs/>
              </w:rPr>
              <w:t xml:space="preserve">  - A brand.css for brand colors, typography, CSS variables</w:t>
            </w:r>
          </w:p>
          <w:p>
            <w:pPr>
              <w:spacing w:after="120"/>
            </w:pPr>
            <w:r>
              <w:rPr>
                <w:i/>
                <w:iCs/>
              </w:rPr>
              <w:t xml:space="preserve">Use native Bootstrap 5 components wherever possible (grid, cards, modals, forms, tables, alerts, badges, pagination). Only write custom CSS for things Bootstrap does not cover (color-coded Per% values, avatar initial circles, drag handles, status pill variants).</w:t>
            </w:r>
          </w:p>
          <w:p>
            <w:pPr>
              <w:spacing w:after="120"/>
            </w:pPr>
            <w:r>
              <w:rPr>
                <w:i/>
                <w:iCs/>
              </w:rPr>
              <w:t xml:space="preserve">Include inline HTML comments next to fields explaining which are auto-calculated, which are dropdowns vs free text, and which buttons trigger modals — I will use these notes when wiring up Laravel Blade components.</w:t>
            </w:r>
          </w:p>
          <w:p>
            <w:r>
              <w:rPr>
                <w:i/>
                <w:iCs/>
              </w:rPr>
              <w:t xml:space="preserve">Output everything as a downloadable folder structure ready to drop into a Laravel resources/views directory.</w:t>
            </w:r>
          </w:p>
        </w:tc>
      </w:tr>
    </w:tbl>
    <w:p>
      <w:r>
        <w:br/>
        <w:t xml:space="preserve"/>
      </w:r>
    </w:p>
    <w:p>
      <w:pPr>
        <w:pStyle w:val="Heading1"/>
      </w:pPr>
      <w:r>
        <w:t xml:space="preserve">8. Notes on what to attach</w:t>
      </w:r>
    </w:p>
    <w:p>
      <w:pPr>
        <w:spacing w:after="120"/>
      </w:pPr>
      <w:r>
        <w:t xml:space="preserve">When you start the Claude Design conversation, attach the following together:</w:t>
      </w:r>
    </w:p>
    <w:p>
      <w:pPr>
        <w:pStyle w:val="ListParagraph"/>
        <w:numPr>
          <w:ilvl w:val="0"/>
          <w:numId w:val="3"/>
        </w:numPr>
        <w:spacing w:after="80"/>
      </w:pPr>
      <w:r>
        <w:t xml:space="preserve">This brief (the document you are reading)</w:t>
      </w:r>
    </w:p>
    <w:p>
      <w:pPr>
        <w:pStyle w:val="ListParagraph"/>
        <w:numPr>
          <w:ilvl w:val="0"/>
          <w:numId w:val="3"/>
        </w:numPr>
        <w:spacing w:after="80"/>
      </w:pPr>
      <w:r>
        <w:t xml:space="preserve">Your Figma file link (or exported screenshots of your brand styling references)</w:t>
      </w:r>
    </w:p>
    <w:p>
      <w:pPr>
        <w:pStyle w:val="ListParagraph"/>
        <w:numPr>
          <w:ilvl w:val="0"/>
          <w:numId w:val="3"/>
        </w:numPr>
        <w:spacing w:after="80"/>
      </w:pPr>
      <w:r>
        <w:t xml:space="preserve">Any existing logo files, brand color hex codes, or font choices not already in the Figma</w:t>
      </w:r>
    </w:p>
    <w:p>
      <w:pPr>
        <w:pStyle w:val="ListParagraph"/>
        <w:numPr>
          <w:ilvl w:val="0"/>
          <w:numId w:val="3"/>
        </w:numPr>
        <w:spacing w:after="80"/>
      </w:pPr>
      <w:r>
        <w:t xml:space="preserve">Optional: the four mockup references from the earlier conversation (head dashboard, KPI daily entry, KPI settings, guards CRUD) if you want Claude Design to match those layouts closely</w:t>
      </w:r>
    </w:p>
    <w:p>
      <w:pPr>
        <w:spacing w:after="120"/>
      </w:pPr>
      <w:r>
        <w:t xml:space="preserve"/>
      </w:r>
    </w:p>
    <w:p>
      <w:pPr>
        <w:spacing w:before="400"/>
        <w:jc w:val="center"/>
      </w:pPr>
      <w:r>
        <w:rPr>
          <w:i/>
          <w:iCs/>
          <w:color w:val="888888"/>
        </w:rPr>
        <w:t xml:space="preserve">End of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74151"/>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2026-05-18T08:54:18.333Z</dcterms:created>
  <dcterms:modified xsi:type="dcterms:W3CDTF">2026-05-18T08:54:18.333Z</dcterms:modified>
</cp:coreProperties>
</file>

<file path=docProps/custom.xml><?xml version="1.0" encoding="utf-8"?>
<Properties xmlns="http://schemas.openxmlformats.org/officeDocument/2006/custom-properties" xmlns:vt="http://schemas.openxmlformats.org/officeDocument/2006/docPropsVTypes"/>
</file>