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5360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5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7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5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JPA, Selenium,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Docker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  <w:r>
        <w:rPr>
          <w:rStyle w:val="FontStyle16"/>
          <w:rFonts w:ascii="Lato Black" w:hAnsi="Lato Black"/>
          <w:sz w:val="24"/>
          <w:szCs w:val="24"/>
        </w:rPr>
        <w:t>, Selenium, Cucumber, Postman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HTML5/CSS3, Tomcat, Maven, Jenkins, Docker, RestAssured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2A6099"/>
            <w:sz w:val="24"/>
            <w:szCs w:val="24"/>
            <w:lang w:val="en-US" w:eastAsia="en-US"/>
          </w:rPr>
          <w:t>http://taskmanager-3.herokuapp.com</w:t>
        </w:r>
      </w:hyperlink>
      <w:r>
        <w:rPr>
          <w:rStyle w:val="FontStyle15"/>
          <w:rFonts w:ascii="Lato Black" w:hAnsi="Lato Black"/>
          <w:b/>
          <w:bCs/>
          <w:color w:val="2A6099"/>
          <w:sz w:val="20"/>
          <w:szCs w:val="20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 xml:space="preserve">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sz w:val="24"/>
            <w:szCs w:val="24"/>
          </w:rPr>
          <w:tab/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English club (vue js + spring boot) :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                           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Style w:val="FontStyle16"/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8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1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6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 -  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W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/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Test Automation with Java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(SoftServe IT-Academy)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- Development of projects by means of Java for automation of tests and quality control of the software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 xml:space="preserve"> – 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7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6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Nowadays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QA Engineer. Checking the 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-3561715</wp:posOffset>
              </wp:positionH>
              <wp:positionV relativeFrom="page">
                <wp:posOffset>10319385</wp:posOffset>
              </wp:positionV>
              <wp:extent cx="7575550" cy="20574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4760" cy="205200"/>
                      </a:xfrm>
                    </wpg:grpSpPr>
                    <wps:wsp>
                      <wps:cNvSpPr/>
                      <wps:spPr>
                        <a:xfrm>
                          <a:off x="7275960" y="20880"/>
                          <a:ext cx="13140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4760" cy="175320"/>
                        </a:xfrm>
                      </wpg:grpSpPr>
                      <wps:wsp>
                        <wps:cNvSpPr/>
                        <wps:spPr>
                          <a:xfrm flipH="1" flipV="1">
                            <a:off x="7310880" y="0"/>
                            <a:ext cx="26424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808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55pt;margin-top:812.55pt;width:596.55pt;height:16.15pt" coordorigin="-5611,16251" coordsize="11931,323">
              <v:rect id="shape_0" stroked="f" style="position:absolute;left:5849;top:16284;width:206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1;top:16251;width:11931;height:276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904;top:16251;width:415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09;top:16295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8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8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05/06/20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>
    <w:pPr>
      <w:pStyle w:val="Style28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>
      <w:lang w:val="ru-RU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0" w:customStyle="1">
    <w:name w:val="Достижение"/>
    <w:basedOn w:val="Style16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1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1"/>
    <w:next w:val="Normal"/>
    <w:qFormat/>
    <w:pPr/>
    <w:rPr/>
  </w:style>
  <w:style w:type="paragraph" w:styleId="Style22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3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4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5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6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9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0" w:customStyle="1">
    <w:name w:val="Личные сведения"/>
    <w:basedOn w:val="Style20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1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2">
    <w:name w:val="Endnote Text"/>
    <w:basedOn w:val="Normal"/>
    <w:semiHidden/>
    <w:rsid w:val="00c36f4e"/>
    <w:pPr/>
    <w:rPr>
      <w:sz w:val="20"/>
    </w:rPr>
  </w:style>
  <w:style w:type="paragraph" w:styleId="Style33">
    <w:name w:val="Содержимое таблицы"/>
    <w:basedOn w:val="Normal"/>
    <w:qFormat/>
    <w:pPr/>
    <w:rPr/>
  </w:style>
  <w:style w:type="paragraph" w:styleId="Style34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5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task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rabota.ua/zapros/java-trainee/&#1082;&#1080;&#1077;&#1074;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LibreOffice/6.4.4.2$Linux_X86_64 LibreOffice_project/40$Build-2</Application>
  <Pages>3</Pages>
  <Words>376</Words>
  <Characters>2604</Characters>
  <CharactersWithSpaces>2933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2020-07-20T22:52:02Z</dcterms:modified>
  <cp:revision>32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