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B5166" w14:textId="77777777" w:rsidR="00A32CA8" w:rsidRPr="00A32CA8" w:rsidRDefault="00A32CA8" w:rsidP="00A32CA8">
      <w:r w:rsidRPr="00A32CA8">
        <w:t>Theo hệ 12 con giáp chúng ta có 10 can là:</w:t>
      </w:r>
      <w:r w:rsidRPr="00A32CA8">
        <w:br/>
        <w:t>GIÁP, ẤT, BÍNH, ĐINH, MẬU, KỶ, CANH, TÂN, NHÂM, QUÝ</w:t>
      </w:r>
    </w:p>
    <w:p w14:paraId="5FCE6CAD" w14:textId="77777777" w:rsidR="00A32CA8" w:rsidRPr="00A32CA8" w:rsidRDefault="00A32CA8" w:rsidP="00A32CA8">
      <w:r w:rsidRPr="00A32CA8">
        <w:t>và 12 con giáp là</w:t>
      </w:r>
    </w:p>
    <w:p w14:paraId="0D2C12A6" w14:textId="77777777" w:rsidR="00A32CA8" w:rsidRPr="00A32CA8" w:rsidRDefault="00A32CA8" w:rsidP="00A32CA8">
      <w:r w:rsidRPr="00A32CA8">
        <w:t>TÝ, SỬU, DẦN, MẸO, THÌN, TỴ, NGỌ, MÙI, THÂN, DẬU, TUẤT, HỢI</w:t>
      </w:r>
    </w:p>
    <w:p w14:paraId="6ED4300F" w14:textId="77777777" w:rsidR="00A32CA8" w:rsidRPr="00A32CA8" w:rsidRDefault="00A32CA8" w:rsidP="00A32CA8">
      <w:r w:rsidRPr="00A32CA8">
        <w:t>Để đặt tên cho một năm âm lịch, người ta sẽ ghép một can với một con giáp. Năm tiếp theo sẽ mang tên của can tiếp theo và con giáp tiếp theo. Ví dụ năm 2015 là năm ẤT MÙI thì năm 2016 sẽ mang can tiếp theo là BÍNH và con giáp tiếp theo là THÂN, như vậy năm 2016 là năm BÍNH THÂN. Một công ty X muốn nhảy vào thị trường làm lịch, hãy giúp công ty X viết phần mềm tính tên âm lịch cho năm.</w:t>
      </w:r>
    </w:p>
    <w:p w14:paraId="5D44B3C5" w14:textId="77777777" w:rsidR="00A32CA8" w:rsidRPr="00A32CA8" w:rsidRDefault="00A32CA8" w:rsidP="00A32CA8">
      <w:r w:rsidRPr="00A32CA8">
        <w:t>INPUT</w:t>
      </w:r>
    </w:p>
    <w:p w14:paraId="2FB18461" w14:textId="77777777" w:rsidR="00A32CA8" w:rsidRPr="00A32CA8" w:rsidRDefault="00A32CA8" w:rsidP="00A32CA8">
      <w:r w:rsidRPr="00A32CA8">
        <w:t>Một con số nguyên khác 0 có trị tuyệt đối không quá 1 tỷ. Đây là năm cần xét, năm trước công nguyên được quy ước ghi bằng số âm và năm sau công nguyên quy ước ghi bằng số dương.</w:t>
      </w:r>
    </w:p>
    <w:p w14:paraId="483041B9" w14:textId="77777777" w:rsidR="00A32CA8" w:rsidRPr="00A32CA8" w:rsidRDefault="00A32CA8" w:rsidP="00A32CA8">
      <w:r w:rsidRPr="00A32CA8">
        <w:t>OUTPUT</w:t>
      </w:r>
    </w:p>
    <w:p w14:paraId="7E5630CB" w14:textId="77777777" w:rsidR="00A32CA8" w:rsidRPr="00A32CA8" w:rsidRDefault="00A32CA8" w:rsidP="00A32CA8">
      <w:r w:rsidRPr="00A32CA8">
        <w:t>Tên âm lịch của năm đó, viết hoa toàn bộ, không bỏ dấu. Quy ước để phân biệt Tý và Tỵ thì Tý sẽ viết với dấu nháy kép thay cho dấu sắc</w:t>
      </w:r>
    </w:p>
    <w:p w14:paraId="4B9ACCBD" w14:textId="77777777" w:rsidR="00A32CA8" w:rsidRPr="00A32CA8" w:rsidRDefault="00A32CA8" w:rsidP="00A32CA8">
      <w:r w:rsidRPr="00A32CA8">
        <w:rPr>
          <w:b/>
          <w:bCs/>
        </w:rPr>
        <w:t>TY'</w:t>
      </w:r>
    </w:p>
    <w:p w14:paraId="0CAD4535" w14:textId="77777777" w:rsidR="00A32CA8" w:rsidRPr="00A32CA8" w:rsidRDefault="00A32CA8" w:rsidP="00A32CA8">
      <w:r w:rsidRPr="00A32CA8">
        <w:t>và Tỵ sẽ viết với dấu chấm câu thay cho dấu nặng:</w:t>
      </w:r>
    </w:p>
    <w:p w14:paraId="6E44ADDC" w14:textId="77777777" w:rsidR="00A32CA8" w:rsidRPr="00A32CA8" w:rsidRDefault="00A32CA8" w:rsidP="00A32CA8">
      <w:r w:rsidRPr="00A32CA8">
        <w:rPr>
          <w:b/>
          <w:bCs/>
        </w:rPr>
        <w:t>TY.</w:t>
      </w:r>
    </w:p>
    <w:p w14:paraId="5BCEC62F" w14:textId="77777777" w:rsidR="00A32CA8" w:rsidRPr="00A32CA8" w:rsidRDefault="00A32CA8" w:rsidP="00A32CA8">
      <w:r w:rsidRPr="00A32CA8">
        <w:t>VÍ DỤ</w:t>
      </w:r>
    </w:p>
    <w:tbl>
      <w:tblPr>
        <w:tblW w:w="11220" w:type="dxa"/>
        <w:tblBorders>
          <w:top w:val="outset" w:sz="6" w:space="0" w:color="auto"/>
          <w:left w:val="outset" w:sz="6" w:space="0" w:color="auto"/>
          <w:bottom w:val="outset" w:sz="6" w:space="0" w:color="auto"/>
          <w:right w:val="outset" w:sz="6" w:space="0" w:color="auto"/>
        </w:tblBorders>
        <w:shd w:val="clear" w:color="auto" w:fill="060606"/>
        <w:tblCellMar>
          <w:top w:w="60" w:type="dxa"/>
          <w:left w:w="60" w:type="dxa"/>
          <w:bottom w:w="60" w:type="dxa"/>
          <w:right w:w="60" w:type="dxa"/>
        </w:tblCellMar>
        <w:tblLook w:val="04A0" w:firstRow="1" w:lastRow="0" w:firstColumn="1" w:lastColumn="0" w:noHBand="0" w:noVBand="1"/>
      </w:tblPr>
      <w:tblGrid>
        <w:gridCol w:w="3918"/>
        <w:gridCol w:w="7302"/>
      </w:tblGrid>
      <w:tr w:rsidR="00A32CA8" w:rsidRPr="00A32CA8" w14:paraId="1EB8FD84" w14:textId="77777777" w:rsidTr="00A32CA8">
        <w:tc>
          <w:tcPr>
            <w:tcW w:w="0" w:type="auto"/>
            <w:tcBorders>
              <w:top w:val="single" w:sz="2" w:space="0" w:color="auto"/>
              <w:left w:val="single" w:sz="2" w:space="0" w:color="auto"/>
              <w:bottom w:val="single" w:sz="2" w:space="0" w:color="auto"/>
              <w:right w:val="single" w:sz="2" w:space="0" w:color="auto"/>
            </w:tcBorders>
            <w:shd w:val="clear" w:color="auto" w:fill="060606"/>
            <w:vAlign w:val="center"/>
            <w:hideMark/>
          </w:tcPr>
          <w:p w14:paraId="2695DD41" w14:textId="77777777" w:rsidR="00A32CA8" w:rsidRPr="00A32CA8" w:rsidRDefault="00A32CA8" w:rsidP="00A32CA8">
            <w:r w:rsidRPr="00A32CA8">
              <w:rPr>
                <w:b/>
                <w:bCs/>
              </w:rPr>
              <w:t>Input</w:t>
            </w:r>
          </w:p>
        </w:tc>
        <w:tc>
          <w:tcPr>
            <w:tcW w:w="0" w:type="auto"/>
            <w:tcBorders>
              <w:top w:val="single" w:sz="2" w:space="0" w:color="000000"/>
              <w:left w:val="single" w:sz="2" w:space="0" w:color="000000"/>
              <w:bottom w:val="single" w:sz="2" w:space="0" w:color="000000"/>
              <w:right w:val="single" w:sz="2" w:space="0" w:color="000000"/>
            </w:tcBorders>
            <w:shd w:val="clear" w:color="auto" w:fill="060606"/>
            <w:vAlign w:val="center"/>
            <w:hideMark/>
          </w:tcPr>
          <w:p w14:paraId="5E55DAD5" w14:textId="77777777" w:rsidR="00A32CA8" w:rsidRPr="00A32CA8" w:rsidRDefault="00A32CA8" w:rsidP="00A32CA8">
            <w:r w:rsidRPr="00A32CA8">
              <w:rPr>
                <w:b/>
                <w:bCs/>
              </w:rPr>
              <w:t>Output</w:t>
            </w:r>
          </w:p>
        </w:tc>
      </w:tr>
      <w:tr w:rsidR="00A32CA8" w:rsidRPr="00A32CA8" w14:paraId="692020B9" w14:textId="77777777" w:rsidTr="00A32CA8">
        <w:tc>
          <w:tcPr>
            <w:tcW w:w="0" w:type="auto"/>
            <w:tcBorders>
              <w:top w:val="single" w:sz="2" w:space="0" w:color="auto"/>
              <w:left w:val="single" w:sz="2" w:space="0" w:color="auto"/>
              <w:bottom w:val="single" w:sz="2" w:space="0" w:color="auto"/>
              <w:right w:val="single" w:sz="2" w:space="0" w:color="auto"/>
            </w:tcBorders>
            <w:shd w:val="clear" w:color="auto" w:fill="060606"/>
            <w:vAlign w:val="center"/>
            <w:hideMark/>
          </w:tcPr>
          <w:p w14:paraId="39E26627" w14:textId="77777777" w:rsidR="00A32CA8" w:rsidRPr="00A32CA8" w:rsidRDefault="00A32CA8" w:rsidP="00A32CA8">
            <w:r w:rsidRPr="00A32CA8">
              <w:t>2015</w:t>
            </w:r>
          </w:p>
        </w:tc>
        <w:tc>
          <w:tcPr>
            <w:tcW w:w="0" w:type="auto"/>
            <w:tcBorders>
              <w:top w:val="single" w:sz="2" w:space="0" w:color="auto"/>
              <w:left w:val="single" w:sz="2" w:space="0" w:color="auto"/>
              <w:bottom w:val="single" w:sz="2" w:space="0" w:color="auto"/>
              <w:right w:val="single" w:sz="2" w:space="0" w:color="auto"/>
            </w:tcBorders>
            <w:shd w:val="clear" w:color="auto" w:fill="060606"/>
            <w:vAlign w:val="center"/>
            <w:hideMark/>
          </w:tcPr>
          <w:p w14:paraId="3D75BEA9" w14:textId="77777777" w:rsidR="00A32CA8" w:rsidRPr="00A32CA8" w:rsidRDefault="00A32CA8" w:rsidP="00A32CA8">
            <w:r w:rsidRPr="00A32CA8">
              <w:t>AT MUI</w:t>
            </w:r>
          </w:p>
        </w:tc>
      </w:tr>
      <w:tr w:rsidR="00A32CA8" w:rsidRPr="00A32CA8" w14:paraId="67A7B9B0" w14:textId="77777777" w:rsidTr="00A32CA8">
        <w:tc>
          <w:tcPr>
            <w:tcW w:w="0" w:type="auto"/>
            <w:tcBorders>
              <w:top w:val="single" w:sz="2" w:space="0" w:color="auto"/>
              <w:left w:val="single" w:sz="2" w:space="0" w:color="auto"/>
              <w:bottom w:val="single" w:sz="2" w:space="0" w:color="auto"/>
              <w:right w:val="single" w:sz="2" w:space="0" w:color="auto"/>
            </w:tcBorders>
            <w:shd w:val="clear" w:color="auto" w:fill="060606"/>
            <w:vAlign w:val="center"/>
            <w:hideMark/>
          </w:tcPr>
          <w:p w14:paraId="1094566A" w14:textId="77777777" w:rsidR="00A32CA8" w:rsidRPr="00A32CA8" w:rsidRDefault="00A32CA8" w:rsidP="00A32CA8">
            <w:r w:rsidRPr="00A32CA8">
              <w:t>1968</w:t>
            </w:r>
          </w:p>
        </w:tc>
        <w:tc>
          <w:tcPr>
            <w:tcW w:w="0" w:type="auto"/>
            <w:tcBorders>
              <w:top w:val="single" w:sz="2" w:space="0" w:color="auto"/>
              <w:left w:val="single" w:sz="2" w:space="0" w:color="auto"/>
              <w:bottom w:val="single" w:sz="2" w:space="0" w:color="auto"/>
              <w:right w:val="single" w:sz="2" w:space="0" w:color="auto"/>
            </w:tcBorders>
            <w:shd w:val="clear" w:color="auto" w:fill="060606"/>
            <w:vAlign w:val="center"/>
            <w:hideMark/>
          </w:tcPr>
          <w:p w14:paraId="25C3E7FE" w14:textId="77777777" w:rsidR="00A32CA8" w:rsidRPr="00A32CA8" w:rsidRDefault="00A32CA8" w:rsidP="00A32CA8">
            <w:r w:rsidRPr="00A32CA8">
              <w:t>MAU THAN</w:t>
            </w:r>
          </w:p>
        </w:tc>
      </w:tr>
      <w:tr w:rsidR="00A32CA8" w:rsidRPr="00A32CA8" w14:paraId="46BF62F4" w14:textId="77777777" w:rsidTr="00A32CA8">
        <w:tc>
          <w:tcPr>
            <w:tcW w:w="0" w:type="auto"/>
            <w:tcBorders>
              <w:top w:val="single" w:sz="2" w:space="0" w:color="auto"/>
              <w:left w:val="single" w:sz="2" w:space="0" w:color="auto"/>
              <w:bottom w:val="single" w:sz="2" w:space="0" w:color="auto"/>
              <w:right w:val="single" w:sz="2" w:space="0" w:color="auto"/>
            </w:tcBorders>
            <w:shd w:val="clear" w:color="auto" w:fill="060606"/>
            <w:vAlign w:val="center"/>
            <w:hideMark/>
          </w:tcPr>
          <w:p w14:paraId="288B7A8B" w14:textId="77777777" w:rsidR="00A32CA8" w:rsidRPr="00A32CA8" w:rsidRDefault="00A32CA8" w:rsidP="00A32CA8">
            <w:r w:rsidRPr="00A32CA8">
              <w:t>40</w:t>
            </w:r>
          </w:p>
        </w:tc>
        <w:tc>
          <w:tcPr>
            <w:tcW w:w="0" w:type="auto"/>
            <w:tcBorders>
              <w:top w:val="single" w:sz="2" w:space="0" w:color="auto"/>
              <w:left w:val="single" w:sz="2" w:space="0" w:color="auto"/>
              <w:bottom w:val="single" w:sz="2" w:space="0" w:color="auto"/>
              <w:right w:val="single" w:sz="2" w:space="0" w:color="auto"/>
            </w:tcBorders>
            <w:shd w:val="clear" w:color="auto" w:fill="060606"/>
            <w:vAlign w:val="center"/>
            <w:hideMark/>
          </w:tcPr>
          <w:p w14:paraId="09E8E5AA" w14:textId="77777777" w:rsidR="00A32CA8" w:rsidRPr="00A32CA8" w:rsidRDefault="00A32CA8" w:rsidP="00A32CA8">
            <w:r w:rsidRPr="00A32CA8">
              <w:t>CANH TY'</w:t>
            </w:r>
          </w:p>
        </w:tc>
      </w:tr>
      <w:tr w:rsidR="00A32CA8" w:rsidRPr="00A32CA8" w14:paraId="04C4AF8D" w14:textId="77777777" w:rsidTr="00A32CA8">
        <w:tc>
          <w:tcPr>
            <w:tcW w:w="0" w:type="auto"/>
            <w:tcBorders>
              <w:top w:val="single" w:sz="2" w:space="0" w:color="auto"/>
              <w:left w:val="single" w:sz="2" w:space="0" w:color="auto"/>
              <w:bottom w:val="single" w:sz="2" w:space="0" w:color="auto"/>
              <w:right w:val="single" w:sz="2" w:space="0" w:color="auto"/>
            </w:tcBorders>
            <w:shd w:val="clear" w:color="auto" w:fill="060606"/>
            <w:vAlign w:val="center"/>
            <w:hideMark/>
          </w:tcPr>
          <w:p w14:paraId="37440D52" w14:textId="77777777" w:rsidR="00A32CA8" w:rsidRPr="00A32CA8" w:rsidRDefault="00A32CA8" w:rsidP="00A32CA8">
            <w:r w:rsidRPr="00A32CA8">
              <w:t>-208</w:t>
            </w:r>
          </w:p>
        </w:tc>
        <w:tc>
          <w:tcPr>
            <w:tcW w:w="0" w:type="auto"/>
            <w:tcBorders>
              <w:top w:val="single" w:sz="2" w:space="0" w:color="auto"/>
              <w:left w:val="single" w:sz="2" w:space="0" w:color="auto"/>
              <w:bottom w:val="single" w:sz="2" w:space="0" w:color="auto"/>
              <w:right w:val="single" w:sz="2" w:space="0" w:color="auto"/>
            </w:tcBorders>
            <w:shd w:val="clear" w:color="auto" w:fill="060606"/>
            <w:vAlign w:val="center"/>
            <w:hideMark/>
          </w:tcPr>
          <w:p w14:paraId="48BFE518" w14:textId="77777777" w:rsidR="00A32CA8" w:rsidRPr="00A32CA8" w:rsidRDefault="00A32CA8" w:rsidP="00A32CA8">
            <w:r w:rsidRPr="00A32CA8">
              <w:t>QUY TY.</w:t>
            </w:r>
          </w:p>
        </w:tc>
      </w:tr>
      <w:tr w:rsidR="00A32CA8" w:rsidRPr="00A32CA8" w14:paraId="205B45D7" w14:textId="77777777" w:rsidTr="00A32CA8">
        <w:tc>
          <w:tcPr>
            <w:tcW w:w="0" w:type="auto"/>
            <w:tcBorders>
              <w:top w:val="single" w:sz="2" w:space="0" w:color="auto"/>
              <w:left w:val="single" w:sz="2" w:space="0" w:color="auto"/>
              <w:bottom w:val="single" w:sz="2" w:space="0" w:color="auto"/>
              <w:right w:val="single" w:sz="2" w:space="0" w:color="auto"/>
            </w:tcBorders>
            <w:shd w:val="clear" w:color="auto" w:fill="060606"/>
            <w:vAlign w:val="center"/>
            <w:hideMark/>
          </w:tcPr>
          <w:p w14:paraId="088F61EF" w14:textId="77777777" w:rsidR="00A32CA8" w:rsidRPr="00A32CA8" w:rsidRDefault="00A32CA8" w:rsidP="00A32CA8">
            <w:r w:rsidRPr="00A32CA8">
              <w:t>1985</w:t>
            </w:r>
          </w:p>
        </w:tc>
        <w:tc>
          <w:tcPr>
            <w:tcW w:w="0" w:type="auto"/>
            <w:tcBorders>
              <w:top w:val="single" w:sz="2" w:space="0" w:color="auto"/>
              <w:left w:val="single" w:sz="2" w:space="0" w:color="auto"/>
              <w:bottom w:val="single" w:sz="2" w:space="0" w:color="auto"/>
              <w:right w:val="single" w:sz="2" w:space="0" w:color="auto"/>
            </w:tcBorders>
            <w:shd w:val="clear" w:color="auto" w:fill="060606"/>
            <w:vAlign w:val="center"/>
            <w:hideMark/>
          </w:tcPr>
          <w:p w14:paraId="7FACB9A7" w14:textId="77777777" w:rsidR="00A32CA8" w:rsidRPr="00A32CA8" w:rsidRDefault="00A32CA8" w:rsidP="00A32CA8">
            <w:r w:rsidRPr="00A32CA8">
              <w:t>AT SUU</w:t>
            </w:r>
          </w:p>
        </w:tc>
      </w:tr>
    </w:tbl>
    <w:p w14:paraId="6892FA7B" w14:textId="77777777" w:rsidR="00A32CA8" w:rsidRPr="00A32CA8" w:rsidRDefault="00A32CA8" w:rsidP="00A32CA8">
      <w:r w:rsidRPr="00A32CA8">
        <w:t> </w:t>
      </w:r>
    </w:p>
    <w:p w14:paraId="58C91F36" w14:textId="77777777" w:rsidR="00A219E5" w:rsidRDefault="00A219E5"/>
    <w:sectPr w:rsidR="00A21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30E"/>
    <w:rsid w:val="00651109"/>
    <w:rsid w:val="00A219E5"/>
    <w:rsid w:val="00A32CA8"/>
    <w:rsid w:val="00BE63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C14FA7-9823-4884-B97B-6E23E4DB9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695131">
      <w:bodyDiv w:val="1"/>
      <w:marLeft w:val="0"/>
      <w:marRight w:val="0"/>
      <w:marTop w:val="0"/>
      <w:marBottom w:val="0"/>
      <w:divBdr>
        <w:top w:val="none" w:sz="0" w:space="0" w:color="auto"/>
        <w:left w:val="none" w:sz="0" w:space="0" w:color="auto"/>
        <w:bottom w:val="none" w:sz="0" w:space="0" w:color="auto"/>
        <w:right w:val="none" w:sz="0" w:space="0" w:color="auto"/>
      </w:divBdr>
    </w:div>
    <w:div w:id="662008712">
      <w:bodyDiv w:val="1"/>
      <w:marLeft w:val="0"/>
      <w:marRight w:val="0"/>
      <w:marTop w:val="0"/>
      <w:marBottom w:val="0"/>
      <w:divBdr>
        <w:top w:val="none" w:sz="0" w:space="0" w:color="auto"/>
        <w:left w:val="none" w:sz="0" w:space="0" w:color="auto"/>
        <w:bottom w:val="none" w:sz="0" w:space="0" w:color="auto"/>
        <w:right w:val="none" w:sz="0" w:space="0" w:color="auto"/>
      </w:divBdr>
    </w:div>
    <w:div w:id="114585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154</Words>
  <Characters>882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Huy Nguyễn</dc:creator>
  <cp:keywords/>
  <dc:description/>
  <cp:lastModifiedBy>Phong Huy Nguyễn</cp:lastModifiedBy>
  <cp:revision>2</cp:revision>
  <dcterms:created xsi:type="dcterms:W3CDTF">2023-09-22T15:21:00Z</dcterms:created>
  <dcterms:modified xsi:type="dcterms:W3CDTF">2023-09-22T15:22:00Z</dcterms:modified>
</cp:coreProperties>
</file>