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3AC2" w14:textId="7A07D54A" w:rsidR="003155CC" w:rsidRPr="00AC01F1" w:rsidRDefault="00AC01F1">
      <w:pPr>
        <w:rPr>
          <w:b/>
          <w:bCs/>
          <w:u w:val="single"/>
        </w:rPr>
      </w:pPr>
      <w:r w:rsidRPr="00AC01F1">
        <w:rPr>
          <w:b/>
          <w:bCs/>
          <w:u w:val="single"/>
        </w:rPr>
        <w:t>How to replicate EXCLUDE LOD in Looker LookML</w:t>
      </w:r>
    </w:p>
    <w:p w14:paraId="4567C0E0" w14:textId="77777777" w:rsidR="00AC01F1" w:rsidRDefault="00AC01F1" w:rsidP="00AC01F1">
      <w:r>
        <w:t xml:space="preserve">I need to replicate functionality we currently have in Tableau called an LOD where they can exclude certain fields from a calculation but enable the user to drilldown on other fields.  Essentially, prevent the calculation from using one or more of the dimensions present in the view.  It is called an EXCLUDE LOD.  </w:t>
      </w:r>
    </w:p>
    <w:p w14:paraId="385F3268" w14:textId="77777777" w:rsidR="00AC01F1" w:rsidRDefault="00AC01F1" w:rsidP="00AC01F1"/>
    <w:p w14:paraId="371DA23D" w14:textId="578A35FF" w:rsidR="00AC01F1" w:rsidRDefault="00AC01F1" w:rsidP="00AC01F1">
      <w:r>
        <w:t>An example I have is product hierarchy where I don't want the measure to include the lowest level of that hierarchy (Category, Sub Category, Product). The measure should never include Product in the calculation.  I don't want Product to be in the "group by" for a calculated measure even if the user pulls that into the display.</w:t>
      </w:r>
      <w:r w:rsidR="000E3581">
        <w:t xml:space="preserve">  The is an exploration use case so I cannot pre-determine how the user is going to drill down in the data but I know if they add in Product Name, it should calculate the measure as if they did not do that.</w:t>
      </w:r>
    </w:p>
    <w:p w14:paraId="06E5CB91" w14:textId="77777777" w:rsidR="00AC01F1" w:rsidRDefault="00AC01F1" w:rsidP="00AC01F1"/>
    <w:p w14:paraId="38BF1F24" w14:textId="655B5769" w:rsidR="00AC01F1" w:rsidRDefault="00AC01F1" w:rsidP="00AC01F1">
      <w:r>
        <w:t xml:space="preserve">Here is a link to the Tableau's documentation for your reference.  </w:t>
      </w:r>
      <w:hyperlink r:id="rId5" w:history="1">
        <w:r w:rsidRPr="004D7C1F">
          <w:rPr>
            <w:rStyle w:val="Hyperlink"/>
          </w:rPr>
          <w:t>https://help.tableau.com/current/pro/desktop/en-us/calculations_calculatedfields_lod_exclude.htm</w:t>
        </w:r>
      </w:hyperlink>
    </w:p>
    <w:p w14:paraId="171A7B07" w14:textId="77777777" w:rsidR="00AC01F1" w:rsidRDefault="00AC01F1" w:rsidP="00AC01F1"/>
    <w:p w14:paraId="198E80A1" w14:textId="38E72710" w:rsidR="00AC01F1" w:rsidRDefault="00AC01F1" w:rsidP="00AC01F1">
      <w:r>
        <w:t>Can this be done in Looker LookML?</w:t>
      </w:r>
    </w:p>
    <w:p w14:paraId="16D26842" w14:textId="5666CF63" w:rsidR="00A3744B" w:rsidRPr="005B2F72" w:rsidRDefault="00A3744B" w:rsidP="00AC01F1">
      <w:pPr>
        <w:rPr>
          <w:b/>
          <w:bCs/>
        </w:rPr>
      </w:pPr>
      <w:r w:rsidRPr="005B2F72">
        <w:rPr>
          <w:b/>
          <w:bCs/>
        </w:rPr>
        <w:t>How I have defined in Tableau</w:t>
      </w:r>
    </w:p>
    <w:p w14:paraId="412EF0BE" w14:textId="1FC29E69" w:rsidR="005B2F72" w:rsidRDefault="005B2F72" w:rsidP="005B2F72">
      <w:pPr>
        <w:ind w:left="720"/>
      </w:pPr>
      <w:r>
        <w:rPr>
          <w:noProof/>
        </w:rPr>
        <w:drawing>
          <wp:inline distT="0" distB="0" distL="0" distR="0" wp14:anchorId="0843DD1E" wp14:editId="4C04EADA">
            <wp:extent cx="4229467" cy="139458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229467" cy="1394581"/>
                    </a:xfrm>
                    <a:prstGeom prst="rect">
                      <a:avLst/>
                    </a:prstGeom>
                  </pic:spPr>
                </pic:pic>
              </a:graphicData>
            </a:graphic>
          </wp:inline>
        </w:drawing>
      </w:r>
    </w:p>
    <w:p w14:paraId="1DA19CE4" w14:textId="5A12E457" w:rsidR="004D7C1F" w:rsidRPr="00A805F3" w:rsidRDefault="004D7C1F" w:rsidP="00AC01F1">
      <w:pPr>
        <w:rPr>
          <w:b/>
          <w:bCs/>
          <w:sz w:val="24"/>
          <w:szCs w:val="24"/>
          <w:u w:val="single"/>
        </w:rPr>
      </w:pPr>
      <w:r w:rsidRPr="00A805F3">
        <w:rPr>
          <w:b/>
          <w:bCs/>
          <w:sz w:val="24"/>
          <w:szCs w:val="24"/>
          <w:u w:val="single"/>
        </w:rPr>
        <w:t>Examples of how this works.</w:t>
      </w:r>
    </w:p>
    <w:p w14:paraId="21CEBD71" w14:textId="7BA5CD63" w:rsidR="004D7C1F" w:rsidRDefault="005B2F72" w:rsidP="004D7C1F">
      <w:pPr>
        <w:pStyle w:val="ListParagraph"/>
        <w:numPr>
          <w:ilvl w:val="0"/>
          <w:numId w:val="1"/>
        </w:numPr>
      </w:pPr>
      <w:r>
        <w:t>User decides to report at Category, Sub Category, Product Name Level</w:t>
      </w:r>
      <w:r w:rsidR="00E744E5">
        <w:t>.</w:t>
      </w:r>
    </w:p>
    <w:p w14:paraId="22C53804" w14:textId="516A4DE9" w:rsidR="00E744E5" w:rsidRDefault="00A805F3" w:rsidP="00E744E5">
      <w:pPr>
        <w:pStyle w:val="ListParagraph"/>
      </w:pPr>
      <w:r>
        <w:t>Tableau sums to Category, Sub Category level</w:t>
      </w:r>
    </w:p>
    <w:p w14:paraId="763BB756" w14:textId="6BF55A52" w:rsidR="00A805F3" w:rsidRDefault="00A805F3" w:rsidP="00E744E5">
      <w:pPr>
        <w:pStyle w:val="ListParagraph"/>
      </w:pPr>
    </w:p>
    <w:p w14:paraId="3E96F433" w14:textId="0111813D" w:rsidR="00A805F3" w:rsidRDefault="00A805F3" w:rsidP="00E744E5">
      <w:pPr>
        <w:pStyle w:val="ListParagraph"/>
      </w:pPr>
      <w:r>
        <w:rPr>
          <w:noProof/>
        </w:rPr>
        <w:lastRenderedPageBreak/>
        <w:drawing>
          <wp:inline distT="0" distB="0" distL="0" distR="0" wp14:anchorId="419263EE" wp14:editId="204E90B0">
            <wp:extent cx="5229225" cy="29917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232067" cy="2993346"/>
                    </a:xfrm>
                    <a:prstGeom prst="rect">
                      <a:avLst/>
                    </a:prstGeom>
                  </pic:spPr>
                </pic:pic>
              </a:graphicData>
            </a:graphic>
          </wp:inline>
        </w:drawing>
      </w:r>
    </w:p>
    <w:p w14:paraId="1797B7B6" w14:textId="326F7D96" w:rsidR="00A805F3" w:rsidRDefault="00A805F3" w:rsidP="00E744E5">
      <w:pPr>
        <w:pStyle w:val="ListParagraph"/>
      </w:pPr>
    </w:p>
    <w:p w14:paraId="7A31B8DF" w14:textId="21DCCB81" w:rsidR="00A805F3" w:rsidRDefault="00A805F3" w:rsidP="00A805F3">
      <w:pPr>
        <w:pStyle w:val="ListParagraph"/>
        <w:numPr>
          <w:ilvl w:val="0"/>
          <w:numId w:val="1"/>
        </w:numPr>
      </w:pPr>
      <w:r>
        <w:t>Same calculation, user decides to run the report at Sub Category Level</w:t>
      </w:r>
      <w:r w:rsidR="00185187">
        <w:t>.  Sales and the LOD measures match.</w:t>
      </w:r>
    </w:p>
    <w:p w14:paraId="2E77E217" w14:textId="6DAFED81" w:rsidR="00185187" w:rsidRDefault="00185187" w:rsidP="00185187">
      <w:pPr>
        <w:pStyle w:val="ListParagraph"/>
      </w:pPr>
      <w:r>
        <w:rPr>
          <w:noProof/>
        </w:rPr>
        <w:drawing>
          <wp:inline distT="0" distB="0" distL="0" distR="0" wp14:anchorId="37E37A9A" wp14:editId="2CE33585">
            <wp:extent cx="4374259" cy="4679085"/>
            <wp:effectExtent l="0" t="0" r="762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4374259" cy="4679085"/>
                    </a:xfrm>
                    <a:prstGeom prst="rect">
                      <a:avLst/>
                    </a:prstGeom>
                  </pic:spPr>
                </pic:pic>
              </a:graphicData>
            </a:graphic>
          </wp:inline>
        </w:drawing>
      </w:r>
    </w:p>
    <w:p w14:paraId="11376BE5" w14:textId="1632F7C0" w:rsidR="00391572" w:rsidRDefault="00391572" w:rsidP="00185187">
      <w:pPr>
        <w:pStyle w:val="ListParagraph"/>
      </w:pPr>
    </w:p>
    <w:p w14:paraId="3C574622" w14:textId="4EC9FBD3" w:rsidR="00391572" w:rsidRDefault="00391572" w:rsidP="00391572">
      <w:pPr>
        <w:pStyle w:val="ListParagraph"/>
        <w:numPr>
          <w:ilvl w:val="0"/>
          <w:numId w:val="1"/>
        </w:numPr>
      </w:pPr>
      <w:r>
        <w:t>Same Calculation, user decides to run the report at Category, Order</w:t>
      </w:r>
      <w:r w:rsidR="00D619AE">
        <w:t xml:space="preserve"> Date</w:t>
      </w:r>
      <w:r>
        <w:t xml:space="preserve"> Year and Product Name</w:t>
      </w:r>
    </w:p>
    <w:p w14:paraId="35CE9A9B" w14:textId="6EB58B6D" w:rsidR="000E3581" w:rsidRDefault="000E3581" w:rsidP="000E3581">
      <w:pPr>
        <w:pStyle w:val="ListParagraph"/>
      </w:pPr>
      <w:r>
        <w:rPr>
          <w:noProof/>
        </w:rPr>
        <w:lastRenderedPageBreak/>
        <w:drawing>
          <wp:inline distT="0" distB="0" distL="0" distR="0" wp14:anchorId="45B2CA76" wp14:editId="19E1070D">
            <wp:extent cx="6858000" cy="3990975"/>
            <wp:effectExtent l="0" t="0" r="0" b="952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9"/>
                    <a:stretch>
                      <a:fillRect/>
                    </a:stretch>
                  </pic:blipFill>
                  <pic:spPr>
                    <a:xfrm>
                      <a:off x="0" y="0"/>
                      <a:ext cx="6858000" cy="3990975"/>
                    </a:xfrm>
                    <a:prstGeom prst="rect">
                      <a:avLst/>
                    </a:prstGeom>
                  </pic:spPr>
                </pic:pic>
              </a:graphicData>
            </a:graphic>
          </wp:inline>
        </w:drawing>
      </w:r>
    </w:p>
    <w:p w14:paraId="77421944" w14:textId="77777777" w:rsidR="00391572" w:rsidRDefault="00391572" w:rsidP="00391572">
      <w:pPr>
        <w:pStyle w:val="ListParagraph"/>
      </w:pPr>
    </w:p>
    <w:sectPr w:rsidR="00391572" w:rsidSect="00A805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30AC5"/>
    <w:multiLevelType w:val="hybridMultilevel"/>
    <w:tmpl w:val="9A041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2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F1"/>
    <w:rsid w:val="000E3581"/>
    <w:rsid w:val="00185187"/>
    <w:rsid w:val="00391572"/>
    <w:rsid w:val="004D7C1F"/>
    <w:rsid w:val="005B2F72"/>
    <w:rsid w:val="008121FC"/>
    <w:rsid w:val="00A3744B"/>
    <w:rsid w:val="00A805F3"/>
    <w:rsid w:val="00AC01F1"/>
    <w:rsid w:val="00D619AE"/>
    <w:rsid w:val="00E744E5"/>
    <w:rsid w:val="00FD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C2F8"/>
  <w15:chartTrackingRefBased/>
  <w15:docId w15:val="{77EF1334-58FB-4B58-8D14-AF4B2F90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C1F"/>
    <w:rPr>
      <w:color w:val="0563C1" w:themeColor="hyperlink"/>
      <w:u w:val="single"/>
    </w:rPr>
  </w:style>
  <w:style w:type="character" w:styleId="UnresolvedMention">
    <w:name w:val="Unresolved Mention"/>
    <w:basedOn w:val="DefaultParagraphFont"/>
    <w:uiPriority w:val="99"/>
    <w:semiHidden/>
    <w:unhideWhenUsed/>
    <w:rsid w:val="004D7C1F"/>
    <w:rPr>
      <w:color w:val="605E5C"/>
      <w:shd w:val="clear" w:color="auto" w:fill="E1DFDD"/>
    </w:rPr>
  </w:style>
  <w:style w:type="paragraph" w:styleId="ListParagraph">
    <w:name w:val="List Paragraph"/>
    <w:basedOn w:val="Normal"/>
    <w:uiPriority w:val="34"/>
    <w:qFormat/>
    <w:rsid w:val="004D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elp.tableau.com/current/pro/desktop/en-us/calculations_calculatedfields_lod_exclud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Vogeler</dc:creator>
  <cp:keywords/>
  <dc:description/>
  <cp:lastModifiedBy>Jennifer Vogeler</cp:lastModifiedBy>
  <cp:revision>10</cp:revision>
  <dcterms:created xsi:type="dcterms:W3CDTF">2023-03-31T15:50:00Z</dcterms:created>
  <dcterms:modified xsi:type="dcterms:W3CDTF">2023-03-31T16:00:00Z</dcterms:modified>
</cp:coreProperties>
</file>