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8699C" w:rsidRPr="00FA221D" w:rsidRDefault="00B8699C">
      <w:pPr>
        <w:rPr>
          <w:rFonts w:ascii="Times New Roman" w:hAnsi="Times New Roman" w:cs="Times New Roman"/>
          <w:b/>
          <w:bCs/>
          <w:sz w:val="18"/>
          <w:szCs w:val="18"/>
        </w:rPr>
      </w:pPr>
      <w:r w:rsidRPr="00A24453">
        <w:rPr>
          <w:rFonts w:ascii="Times New Roman" w:hAnsi="Times New Roman" w:cs="Times New Roman"/>
          <w:b/>
          <w:bCs/>
        </w:rPr>
        <w:t xml:space="preserve">Instrucciones: Responde de forma clara y ordenada cada ejercicio. </w:t>
      </w:r>
      <w:r w:rsidR="005F6032" w:rsidRPr="00A24453">
        <w:rPr>
          <w:rFonts w:ascii="Times New Roman" w:hAnsi="Times New Roman" w:cs="Times New Roman"/>
          <w:b/>
          <w:bCs/>
          <w:u w:val="single"/>
        </w:rPr>
        <w:t xml:space="preserve">Si tu respuesta no </w:t>
      </w:r>
      <w:r w:rsidR="007F2C36" w:rsidRPr="00A24453">
        <w:rPr>
          <w:rFonts w:ascii="Times New Roman" w:hAnsi="Times New Roman" w:cs="Times New Roman"/>
          <w:b/>
          <w:bCs/>
          <w:u w:val="single"/>
        </w:rPr>
        <w:t>está</w:t>
      </w:r>
      <w:r w:rsidR="005F6032" w:rsidRPr="00A24453">
        <w:rPr>
          <w:rFonts w:ascii="Times New Roman" w:hAnsi="Times New Roman" w:cs="Times New Roman"/>
          <w:b/>
          <w:bCs/>
          <w:u w:val="single"/>
        </w:rPr>
        <w:t xml:space="preserve"> </w:t>
      </w:r>
      <w:r w:rsidRPr="00A24453">
        <w:rPr>
          <w:rFonts w:ascii="Times New Roman" w:hAnsi="Times New Roman" w:cs="Times New Roman"/>
          <w:b/>
          <w:bCs/>
          <w:u w:val="single"/>
        </w:rPr>
        <w:t>justifica</w:t>
      </w:r>
      <w:r w:rsidR="007F2C36" w:rsidRPr="00A24453">
        <w:rPr>
          <w:rFonts w:ascii="Times New Roman" w:hAnsi="Times New Roman" w:cs="Times New Roman"/>
          <w:b/>
          <w:bCs/>
          <w:u w:val="single"/>
        </w:rPr>
        <w:t>da</w:t>
      </w:r>
      <w:r w:rsidRPr="00A24453">
        <w:rPr>
          <w:rFonts w:ascii="Times New Roman" w:hAnsi="Times New Roman" w:cs="Times New Roman"/>
          <w:b/>
          <w:bCs/>
          <w:u w:val="single"/>
        </w:rPr>
        <w:t>, será considerad</w:t>
      </w:r>
      <w:r w:rsidR="005F6032" w:rsidRPr="00A24453">
        <w:rPr>
          <w:rFonts w:ascii="Times New Roman" w:hAnsi="Times New Roman" w:cs="Times New Roman"/>
          <w:b/>
          <w:bCs/>
          <w:u w:val="single"/>
        </w:rPr>
        <w:t>a</w:t>
      </w:r>
      <w:r w:rsidRPr="00A24453">
        <w:rPr>
          <w:rFonts w:ascii="Times New Roman" w:hAnsi="Times New Roman" w:cs="Times New Roman"/>
          <w:b/>
          <w:bCs/>
          <w:u w:val="single"/>
        </w:rPr>
        <w:t xml:space="preserve"> incorrect</w:t>
      </w:r>
      <w:r w:rsidR="005F6032" w:rsidRPr="00A24453">
        <w:rPr>
          <w:rFonts w:ascii="Times New Roman" w:hAnsi="Times New Roman" w:cs="Times New Roman"/>
          <w:b/>
          <w:bCs/>
          <w:u w:val="single"/>
        </w:rPr>
        <w:t>a</w:t>
      </w:r>
      <w:r w:rsidR="00923BB7" w:rsidRPr="00A24453">
        <w:rPr>
          <w:rFonts w:ascii="Times New Roman" w:hAnsi="Times New Roman" w:cs="Times New Roman"/>
          <w:b/>
          <w:bCs/>
          <w:u w:val="single"/>
        </w:rPr>
        <w:t>.</w:t>
      </w:r>
      <w:r w:rsidR="0080398D" w:rsidRPr="00A24453">
        <w:rPr>
          <w:rFonts w:ascii="Times New Roman" w:hAnsi="Times New Roman" w:cs="Times New Roman"/>
          <w:b/>
          <w:bCs/>
          <w:u w:val="single"/>
        </w:rPr>
        <w:t xml:space="preserve"> </w:t>
      </w:r>
      <w:r w:rsidR="005F6032" w:rsidRPr="00A24453">
        <w:rPr>
          <w:rFonts w:ascii="Times New Roman" w:hAnsi="Times New Roman" w:cs="Times New Roman"/>
          <w:b/>
          <w:bCs/>
        </w:rPr>
        <w:t xml:space="preserve">Duración máxima del examen: </w:t>
      </w:r>
      <w:r w:rsidR="007F2C36" w:rsidRPr="00A24453">
        <w:rPr>
          <w:rFonts w:ascii="Times New Roman" w:hAnsi="Times New Roman" w:cs="Times New Roman"/>
          <w:b/>
          <w:bCs/>
        </w:rPr>
        <w:t>2</w:t>
      </w:r>
      <w:r w:rsidR="005F6032" w:rsidRPr="00A24453">
        <w:rPr>
          <w:rFonts w:ascii="Times New Roman" w:hAnsi="Times New Roman" w:cs="Times New Roman"/>
          <w:b/>
          <w:bCs/>
        </w:rPr>
        <w:t xml:space="preserve"> horas.</w:t>
      </w:r>
    </w:p>
    <w:p w:rsidR="00976F16" w:rsidRPr="00976F16" w:rsidRDefault="00976F16">
      <w:pPr>
        <w:pStyle w:val="Prrafodelista"/>
        <w:numPr>
          <w:ilvl w:val="0"/>
          <w:numId w:val="1"/>
        </w:num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</w:pPr>
      <w:r w:rsidRPr="00976F1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>¿Cuál o cuáles de las siguientes proposiciones sobre los argumentos es verdadera? Justifica tu respuesta</w:t>
      </w:r>
    </w:p>
    <w:p w:rsidR="00976F16" w:rsidRPr="00976F16" w:rsidRDefault="00976F16">
      <w:pPr>
        <w:pStyle w:val="Prrafodelista"/>
        <w:numPr>
          <w:ilvl w:val="0"/>
          <w:numId w:val="2"/>
        </w:num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</w:pPr>
      <w:r w:rsidRPr="00976F1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>Si un argumento es válido, su conclusión es verdadera</w:t>
      </w:r>
    </w:p>
    <w:p w:rsidR="00976F16" w:rsidRPr="00976F16" w:rsidRDefault="00976F16">
      <w:pPr>
        <w:pStyle w:val="Prrafodelista"/>
        <w:numPr>
          <w:ilvl w:val="0"/>
          <w:numId w:val="2"/>
        </w:num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</w:pPr>
      <w:r w:rsidRPr="00976F1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>Si la conclusión de un argumento es verdadera, el argumento es válido</w:t>
      </w:r>
    </w:p>
    <w:p w:rsidR="00976F16" w:rsidRPr="00976F16" w:rsidRDefault="00976F16">
      <w:pPr>
        <w:pStyle w:val="Prrafodelista"/>
        <w:numPr>
          <w:ilvl w:val="0"/>
          <w:numId w:val="2"/>
        </w:num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</w:pPr>
      <w:r w:rsidRPr="00976F1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>Si un argumento es inválido, todas sus premisas son verdaderas y la conclusión falsa</w:t>
      </w:r>
    </w:p>
    <w:p w:rsidR="00976F16" w:rsidRPr="00976F16" w:rsidRDefault="00976F16">
      <w:pPr>
        <w:pStyle w:val="Prrafodelista"/>
        <w:numPr>
          <w:ilvl w:val="0"/>
          <w:numId w:val="2"/>
        </w:num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</w:pPr>
      <w:r w:rsidRPr="00976F1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>Si un argumento tiene todas sus premisas verdaderas y la conclusión falsa, el argumento es inválido</w:t>
      </w:r>
    </w:p>
    <w:p w:rsidR="00976F16" w:rsidRPr="00976F16" w:rsidRDefault="00976F16">
      <w:pPr>
        <w:pStyle w:val="Prrafodelista"/>
        <w:numPr>
          <w:ilvl w:val="0"/>
          <w:numId w:val="2"/>
        </w:num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</w:pPr>
      <w:r w:rsidRPr="00976F1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>Si un argumento tiene todas sus premisas verdaderas y la conclusión verdadera, es válido</w:t>
      </w:r>
    </w:p>
    <w:p w:rsidR="00976F16" w:rsidRPr="00976F16" w:rsidRDefault="00976F16">
      <w:pPr>
        <w:pStyle w:val="Prrafodelista"/>
        <w:numPr>
          <w:ilvl w:val="0"/>
          <w:numId w:val="2"/>
        </w:num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</w:pPr>
      <w:r w:rsidRPr="00976F1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>Si un argumento válido tiene alguna premisa falsa, tiene también la conclusión falsa</w:t>
      </w:r>
    </w:p>
    <w:p w:rsidR="00976F16" w:rsidRPr="00976F16" w:rsidRDefault="00976F16">
      <w:pPr>
        <w:pStyle w:val="Prrafodelista"/>
        <w:numPr>
          <w:ilvl w:val="0"/>
          <w:numId w:val="2"/>
        </w:num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</w:pPr>
      <w:r w:rsidRPr="00976F1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>Si un argumento válido tiene la conclusión falsa, tiene al menos una premisa falsa</w:t>
      </w:r>
    </w:p>
    <w:p w:rsidR="00976F16" w:rsidRPr="00976F16" w:rsidRDefault="00976F16">
      <w:pPr>
        <w:pStyle w:val="Prrafodelista"/>
        <w:numPr>
          <w:ilvl w:val="0"/>
          <w:numId w:val="2"/>
        </w:num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</w:pPr>
      <w:r w:rsidRPr="00976F1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>Si un argumento es inválido, al menos una de sus premisas es verdadera y la conclusión es falsa</w:t>
      </w:r>
    </w:p>
    <w:p w:rsidR="00976F16" w:rsidRDefault="00976F16" w:rsidP="00976F16">
      <w:pPr>
        <w:pStyle w:val="Prrafodelista"/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</w:pPr>
    </w:p>
    <w:p w:rsidR="00976F16" w:rsidRPr="00976F16" w:rsidRDefault="00976F16">
      <w:pPr>
        <w:pStyle w:val="Prrafodelista"/>
        <w:numPr>
          <w:ilvl w:val="0"/>
          <w:numId w:val="1"/>
        </w:num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</w:pPr>
      <w:r w:rsidRPr="00976F1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 xml:space="preserve">Realiza una demostración formal de validez del </w:t>
      </w:r>
      <w:r w:rsidR="00A24453" w:rsidRPr="00976F1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>siguiente argumento</w:t>
      </w:r>
      <w:r w:rsidRPr="00976F1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>:</w:t>
      </w:r>
    </w:p>
    <w:p w:rsidR="00976F16" w:rsidRPr="00A24453" w:rsidRDefault="00976F16" w:rsidP="00A24453">
      <w:pPr>
        <w:spacing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u w:val="words"/>
          <w:lang w:eastAsia="es-MX"/>
          <w14:ligatures w14:val="none"/>
        </w:rPr>
      </w:pPr>
      <w:r w:rsidRPr="00976F1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>Premisas:</w:t>
      </w:r>
      <w:r w:rsidR="00A2445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es-MX"/>
            <w14:ligatures w14:val="none"/>
          </w:rPr>
          <m:t>{A⇒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m:t>B∧C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es-MX"/>
            <w14:ligatures w14:val="none"/>
          </w:rPr>
          <m:t>, ¬A⇒</m:t>
        </m:r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m:ctrlPr>
          </m:d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4"/>
                    <w:szCs w:val="24"/>
                    <w:lang w:eastAsia="es-MX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4"/>
                    <w:szCs w:val="24"/>
                    <w:lang w:eastAsia="es-MX"/>
                    <w14:ligatures w14:val="none"/>
                  </w:rPr>
                  <m:t>D⇒E</m:t>
                </m:r>
              </m:e>
            </m:d>
            <m:r>
              <w:rPr>
                <w:rFonts w:ascii="Cambria Math" w:eastAsia="Times New Roman" w:hAnsi="Cambria Math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m:t>∧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kern w:val="0"/>
                    <w:sz w:val="24"/>
                    <w:szCs w:val="24"/>
                    <w:lang w:eastAsia="es-MX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kern w:val="0"/>
                    <w:sz w:val="24"/>
                    <w:szCs w:val="24"/>
                    <w:lang w:eastAsia="es-MX"/>
                    <w14:ligatures w14:val="none"/>
                  </w:rPr>
                  <m:t>F⇒G</m:t>
                </m:r>
              </m:e>
            </m:d>
          </m:e>
        </m:d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es-MX"/>
            <w14:ligatures w14:val="none"/>
          </w:rPr>
          <m:t>, }</m:t>
        </m:r>
      </m:oMath>
    </w:p>
    <w:p w:rsidR="00976F16" w:rsidRPr="00976F16" w:rsidRDefault="00976F16" w:rsidP="00A24453">
      <w:pPr>
        <w:spacing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</w:pPr>
      <w:r w:rsidRPr="00976F1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 xml:space="preserve">Conclusión: </w:t>
      </w:r>
      <m:oMath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es-MX"/>
            <w14:ligatures w14:val="none"/>
          </w:rPr>
          <m:t>E</m:t>
        </m:r>
        <m:r>
          <w:rPr>
            <w:rFonts w:ascii="Cambria Math" w:eastAsia="Times New Roman" w:hAnsi="Cambria Math" w:cs="Cambria Math"/>
            <w:color w:val="000000"/>
            <w:kern w:val="0"/>
            <w:sz w:val="24"/>
            <w:szCs w:val="24"/>
            <w:lang w:eastAsia="es-MX"/>
            <w14:ligatures w14:val="none"/>
          </w:rPr>
          <m:t>∨</m:t>
        </m:r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es-MX"/>
            <w14:ligatures w14:val="none"/>
          </w:rPr>
          <m:t>G</m:t>
        </m:r>
      </m:oMath>
    </w:p>
    <w:p w:rsidR="00976F16" w:rsidRPr="00976F16" w:rsidRDefault="00976F16">
      <w:pPr>
        <w:pStyle w:val="Prrafodelista"/>
        <w:numPr>
          <w:ilvl w:val="0"/>
          <w:numId w:val="1"/>
        </w:num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</w:pPr>
      <w:r w:rsidRPr="00976F1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>Realiza una demostración de validez, mediante demostración condicional del siguiente argumento.</w:t>
      </w:r>
    </w:p>
    <w:p w:rsidR="00976F16" w:rsidRPr="00976F16" w:rsidRDefault="00976F16" w:rsidP="00976F16">
      <w:pPr>
        <w:spacing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</w:pPr>
      <w:r w:rsidRPr="00976F1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 xml:space="preserve">Premisas:  </w:t>
      </w:r>
      <m:oMath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es-MX"/>
            <w14:ligatures w14:val="none"/>
          </w:rPr>
          <m:t>N⇒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m:t>O∧P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es-MX"/>
            <w14:ligatures w14:val="none"/>
          </w:rPr>
          <m:t>, Q⇒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m:t>R∧S</m:t>
            </m:r>
          </m:e>
        </m:d>
      </m:oMath>
    </w:p>
    <w:p w:rsidR="00976F16" w:rsidRPr="00976F16" w:rsidRDefault="00976F16" w:rsidP="00976F16">
      <w:pPr>
        <w:spacing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</w:pPr>
      <w:r w:rsidRPr="00976F1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 xml:space="preserve">Conclusión: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m:t>P⇒Q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es-MX"/>
            <w14:ligatures w14:val="none"/>
          </w:rPr>
          <m:t>⇒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m:t>N⇒S</m:t>
            </m:r>
          </m:e>
        </m:d>
      </m:oMath>
    </w:p>
    <w:p w:rsidR="00976F16" w:rsidRPr="00976F16" w:rsidRDefault="00976F16">
      <w:pPr>
        <w:pStyle w:val="Prrafodelista"/>
        <w:numPr>
          <w:ilvl w:val="0"/>
          <w:numId w:val="1"/>
        </w:num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</w:pPr>
      <w:r w:rsidRPr="00976F1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>Demuestra el siguiente argumento</w:t>
      </w:r>
    </w:p>
    <w:p w:rsidR="00976F16" w:rsidRPr="00976F16" w:rsidRDefault="00976F16" w:rsidP="00976F16">
      <w:pPr>
        <w:spacing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</w:pPr>
      <w:r w:rsidRPr="00976F1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 xml:space="preserve">Premisas: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m:t>R∧S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es-MX"/>
            <w14:ligatures w14:val="none"/>
          </w:rPr>
          <m:t>⇔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m:t>G∧H</m:t>
            </m:r>
          </m:e>
        </m:d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es-MX"/>
            <w14:ligatures w14:val="none"/>
          </w:rPr>
          <m:t>, R⇒S, H</m:t>
        </m:r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es-MX"/>
            <w14:ligatures w14:val="none"/>
          </w:rPr>
          <m:t>⇒G</m:t>
        </m:r>
      </m:oMath>
    </w:p>
    <w:p w:rsidR="00976F16" w:rsidRPr="00976F16" w:rsidRDefault="00976F16" w:rsidP="00976F16">
      <w:pPr>
        <w:spacing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</w:pPr>
      <w:r w:rsidRPr="00976F1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 xml:space="preserve">Conclusión: </w:t>
      </w:r>
      <m:oMath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es-MX"/>
            <w14:ligatures w14:val="none"/>
          </w:rPr>
          <m:t>R</m:t>
        </m:r>
        <m:r>
          <w:rPr>
            <w:rFonts w:ascii="Cambria Math" w:eastAsia="Times New Roman" w:hAnsi="Cambria Math" w:cs="Cambria Math"/>
            <w:color w:val="000000"/>
            <w:kern w:val="0"/>
            <w:sz w:val="24"/>
            <w:szCs w:val="24"/>
            <w:lang w:eastAsia="es-MX"/>
            <w14:ligatures w14:val="none"/>
          </w:rPr>
          <m:t>⇔</m:t>
        </m:r>
        <m:r>
          <w:rPr>
            <w:rFonts w:ascii="Cambria Math" w:eastAsia="Times New Roman" w:hAnsi="Cambria Math" w:cs="Times New Roman"/>
            <w:color w:val="000000"/>
            <w:kern w:val="0"/>
            <w:sz w:val="24"/>
            <w:szCs w:val="24"/>
            <w:lang w:eastAsia="es-MX"/>
            <w14:ligatures w14:val="none"/>
          </w:rPr>
          <m:t>H</m:t>
        </m:r>
      </m:oMath>
    </w:p>
    <w:p w:rsidR="00976F16" w:rsidRPr="00976F16" w:rsidRDefault="00976F16">
      <w:pPr>
        <w:pStyle w:val="Prrafodelista"/>
        <w:numPr>
          <w:ilvl w:val="0"/>
          <w:numId w:val="1"/>
        </w:num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</w:pPr>
      <w:r w:rsidRPr="00976F1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>Simbolice cada uno de los siguientes argumentos, y demuestra su validez, o en caso de que consideres que es inválido, muestra su invalidez.</w:t>
      </w:r>
    </w:p>
    <w:p w:rsidR="00976F16" w:rsidRPr="00976F16" w:rsidRDefault="00976F16">
      <w:pPr>
        <w:pStyle w:val="Prrafodelista"/>
        <w:numPr>
          <w:ilvl w:val="0"/>
          <w:numId w:val="3"/>
        </w:num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</w:pPr>
      <w:r w:rsidRPr="00976F1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 xml:space="preserve">Si siembra tulipanes entonces su jardín florece temprano, y si siembra margaritas su jardín florece tarde. De modo que, si siembra o tulipanes o margaritas, su jardín florece tarde o temprano. </w:t>
      </w:r>
    </w:p>
    <w:p w:rsidR="00976F16" w:rsidRPr="00976F16" w:rsidRDefault="00976F16">
      <w:pPr>
        <w:pStyle w:val="Prrafodelista"/>
        <w:numPr>
          <w:ilvl w:val="0"/>
          <w:numId w:val="3"/>
        </w:num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</w:pPr>
      <w:r w:rsidRPr="00976F1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 xml:space="preserve">Si o Argentina o Brasil se incorpora a la alianza entonces </w:t>
      </w:r>
      <w:proofErr w:type="spellStart"/>
      <w:r w:rsidRPr="00976F1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>si</w:t>
      </w:r>
      <w:proofErr w:type="spellEnd"/>
      <w:r w:rsidRPr="00976F1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 xml:space="preserve"> o Chile o Ecuador la boicotea entonces, aunque Perú no la boicotee Venezuela la boicotea. Si Perú o Nicaragua no la boicotean entonces Uruguay se incorpora a la alianza. Por lo tanto, si Argentina se incorpora a la alianza entonces, si Chile la boicotea entonces Uruguay se incorpora a la Alianza.</w:t>
      </w:r>
    </w:p>
    <w:p w:rsidR="00976F16" w:rsidRPr="00976F16" w:rsidRDefault="00976F16">
      <w:pPr>
        <w:pStyle w:val="Prrafodelista"/>
        <w:numPr>
          <w:ilvl w:val="0"/>
          <w:numId w:val="1"/>
        </w:num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</w:pPr>
      <w:r w:rsidRPr="00976F1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lastRenderedPageBreak/>
        <w:t xml:space="preserve">Te aseguro –le dice Holmes a Watson– </w:t>
      </w:r>
      <w:proofErr w:type="gramStart"/>
      <w:r w:rsidRPr="00976F1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>que</w:t>
      </w:r>
      <w:proofErr w:type="gramEnd"/>
      <w:r w:rsidRPr="00976F1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 xml:space="preserve"> si Moriarty estuvo en Londres, asesinó accidentalmente a los leones del Palacio de Buckingham. Pues yo digo –contesta Watson– </w:t>
      </w:r>
      <w:proofErr w:type="gramStart"/>
      <w:r w:rsidRPr="00976F1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>que</w:t>
      </w:r>
      <w:proofErr w:type="gramEnd"/>
      <w:r w:rsidRPr="00976F1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 xml:space="preserve"> si Moriarty no estuvo en Londres, asesinó accidentalmente a los leones del Palacio de Buckingham. ¿Qué se sigue de lo dicho por Holmes y Watson? </w:t>
      </w:r>
    </w:p>
    <w:p w:rsidR="00976F16" w:rsidRPr="00976F16" w:rsidRDefault="00976F16">
      <w:pPr>
        <w:pStyle w:val="Prrafodelista"/>
        <w:numPr>
          <w:ilvl w:val="0"/>
          <w:numId w:val="4"/>
        </w:num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</w:pPr>
      <w:r w:rsidRPr="00976F1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 xml:space="preserve">Moriarty no estuvo en Londres y asesinó premeditadamente a los leones. </w:t>
      </w:r>
    </w:p>
    <w:p w:rsidR="00976F16" w:rsidRPr="00976F16" w:rsidRDefault="00976F16">
      <w:pPr>
        <w:pStyle w:val="Prrafodelista"/>
        <w:numPr>
          <w:ilvl w:val="0"/>
          <w:numId w:val="4"/>
        </w:num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</w:pPr>
      <w:r w:rsidRPr="00976F1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 xml:space="preserve">Moriarty sí estuvo en </w:t>
      </w:r>
      <w:r w:rsidR="00A24453" w:rsidRPr="00976F1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>Londres,</w:t>
      </w:r>
      <w:r w:rsidRPr="00976F1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 xml:space="preserve"> pero no asesinó accidentalmente a los leones.</w:t>
      </w:r>
    </w:p>
    <w:p w:rsidR="00976F16" w:rsidRPr="00976F16" w:rsidRDefault="00976F16">
      <w:pPr>
        <w:pStyle w:val="Prrafodelista"/>
        <w:numPr>
          <w:ilvl w:val="0"/>
          <w:numId w:val="4"/>
        </w:num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</w:pPr>
      <w:r w:rsidRPr="00976F1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>Holmes asesinó premeditadamente a los leones o Moriarty lo hizo accidentalmente</w:t>
      </w:r>
    </w:p>
    <w:p w:rsidR="00976F16" w:rsidRPr="00976F16" w:rsidRDefault="00976F16">
      <w:pPr>
        <w:pStyle w:val="Prrafodelista"/>
        <w:numPr>
          <w:ilvl w:val="0"/>
          <w:numId w:val="4"/>
        </w:num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</w:pPr>
      <w:r w:rsidRPr="00976F1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>Watson asesinó accidentalmente a los leones o Moriarty los asesinó premeditadamente.</w:t>
      </w:r>
    </w:p>
    <w:p w:rsidR="00976F16" w:rsidRPr="00976F16" w:rsidRDefault="00976F16">
      <w:pPr>
        <w:pStyle w:val="Prrafodelista"/>
        <w:numPr>
          <w:ilvl w:val="0"/>
          <w:numId w:val="4"/>
        </w:num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</w:pPr>
      <w:r w:rsidRPr="00976F1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>Ni Holmes ni Watson asesinaron accidentalmente a los leones del palacio de Buckingham.</w:t>
      </w:r>
    </w:p>
    <w:p w:rsidR="00976F16" w:rsidRDefault="00976F16" w:rsidP="00976F16">
      <w:pPr>
        <w:pStyle w:val="Prrafodelista"/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</w:pPr>
    </w:p>
    <w:p w:rsidR="00976F16" w:rsidRPr="00976F16" w:rsidRDefault="00976F16">
      <w:pPr>
        <w:pStyle w:val="Prrafodelista"/>
        <w:numPr>
          <w:ilvl w:val="0"/>
          <w:numId w:val="1"/>
        </w:num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</w:pPr>
      <w:r w:rsidRPr="00976F1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 xml:space="preserve">Alicia y el sombrerero se encuentran en el camino y sostienen una enigmática conversación. Alicia dice: Si las rosas son rojas, entonces los lirios no son azules. El sombrerero dice: Las rosas son blancas y amarillas; y los lirios son azules o son verdes. Considerando que Alicia siempre dice mentiras y el sombrerero siempre dice la verdad; podemos determinar el valor de verdad de los siguientes enunciados, excepto de uno. ¿Cuál es ese enunciado? </w:t>
      </w:r>
    </w:p>
    <w:p w:rsidR="00976F16" w:rsidRPr="00976F16" w:rsidRDefault="00976F16">
      <w:pPr>
        <w:pStyle w:val="Prrafodelista"/>
        <w:numPr>
          <w:ilvl w:val="0"/>
          <w:numId w:val="5"/>
        </w:num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</w:pPr>
      <w:r w:rsidRPr="00976F1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>Los lirios son verdes.</w:t>
      </w:r>
    </w:p>
    <w:p w:rsidR="00976F16" w:rsidRPr="00976F16" w:rsidRDefault="00976F16">
      <w:pPr>
        <w:pStyle w:val="Prrafodelista"/>
        <w:numPr>
          <w:ilvl w:val="0"/>
          <w:numId w:val="5"/>
        </w:num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</w:pPr>
      <w:r w:rsidRPr="00976F1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 xml:space="preserve">Los lirios son azules. </w:t>
      </w:r>
    </w:p>
    <w:p w:rsidR="00976F16" w:rsidRPr="00976F16" w:rsidRDefault="00976F16">
      <w:pPr>
        <w:pStyle w:val="Prrafodelista"/>
        <w:numPr>
          <w:ilvl w:val="0"/>
          <w:numId w:val="5"/>
        </w:num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</w:pPr>
      <w:r w:rsidRPr="00976F1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 xml:space="preserve">Las rosas son rojas. </w:t>
      </w:r>
    </w:p>
    <w:p w:rsidR="00976F16" w:rsidRPr="00976F16" w:rsidRDefault="00976F16">
      <w:pPr>
        <w:pStyle w:val="Prrafodelista"/>
        <w:numPr>
          <w:ilvl w:val="0"/>
          <w:numId w:val="5"/>
        </w:num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</w:pPr>
      <w:r w:rsidRPr="00976F1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 xml:space="preserve">Las rosas son blancas. </w:t>
      </w:r>
    </w:p>
    <w:p w:rsidR="00261778" w:rsidRPr="00976F16" w:rsidRDefault="00976F16">
      <w:pPr>
        <w:pStyle w:val="Prrafodelista"/>
        <w:numPr>
          <w:ilvl w:val="0"/>
          <w:numId w:val="5"/>
        </w:numPr>
        <w:spacing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</w:pPr>
      <w:r w:rsidRPr="00976F16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s-MX"/>
          <w14:ligatures w14:val="none"/>
        </w:rPr>
        <w:t>Las rosas son amarillas</w:t>
      </w:r>
    </w:p>
    <w:sectPr w:rsidR="00261778" w:rsidRPr="00976F16" w:rsidSect="00261778">
      <w:headerReference w:type="default" r:id="rId8"/>
      <w:type w:val="continuous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91D38" w:rsidRDefault="00D91D38" w:rsidP="00B8699C">
      <w:pPr>
        <w:spacing w:after="0" w:line="240" w:lineRule="auto"/>
      </w:pPr>
      <w:r>
        <w:separator/>
      </w:r>
    </w:p>
  </w:endnote>
  <w:endnote w:type="continuationSeparator" w:id="0">
    <w:p w:rsidR="00D91D38" w:rsidRDefault="00D91D38" w:rsidP="00B869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91D38" w:rsidRDefault="00D91D38" w:rsidP="00B8699C">
      <w:pPr>
        <w:spacing w:after="0" w:line="240" w:lineRule="auto"/>
      </w:pPr>
      <w:r>
        <w:separator/>
      </w:r>
    </w:p>
  </w:footnote>
  <w:footnote w:type="continuationSeparator" w:id="0">
    <w:p w:rsidR="00D91D38" w:rsidRDefault="00D91D38" w:rsidP="00B869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8699C" w:rsidRPr="005F6032" w:rsidRDefault="005F6032" w:rsidP="005F6032">
    <w:pPr>
      <w:pStyle w:val="Encabezado"/>
      <w:spacing w:line="276" w:lineRule="auto"/>
      <w:jc w:val="center"/>
      <w:rPr>
        <w:rFonts w:ascii="Times New Roman" w:hAnsi="Times New Roman" w:cs="Times New Roman"/>
        <w:b/>
        <w:bCs/>
        <w:sz w:val="24"/>
        <w:szCs w:val="24"/>
      </w:rPr>
    </w:pPr>
    <w:r>
      <w:rPr>
        <w:noProof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rightMargin">
            <wp:posOffset>249196</wp:posOffset>
          </wp:positionH>
          <wp:positionV relativeFrom="margin">
            <wp:posOffset>-1472841</wp:posOffset>
          </wp:positionV>
          <wp:extent cx="635000" cy="802640"/>
          <wp:effectExtent l="0" t="0" r="0" b="0"/>
          <wp:wrapSquare wrapText="bothSides"/>
          <wp:docPr id="811323038" name="Imagen 1" descr="Cienhum - Investigación en Ciencias y Humanidades | Chapin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Cienhum - Investigación en Ciencias y Humanidades | Chapin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aturation sat="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35000" cy="802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leftMargin">
            <wp:align>right</wp:align>
          </wp:positionH>
          <wp:positionV relativeFrom="paragraph">
            <wp:posOffset>-99723</wp:posOffset>
          </wp:positionV>
          <wp:extent cx="848360" cy="882015"/>
          <wp:effectExtent l="0" t="0" r="0" b="0"/>
          <wp:wrapSquare wrapText="bothSides"/>
          <wp:docPr id="1108621851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BEBA8EAE-BF5A-486C-A8C5-ECC9F3942E4B}">
                        <a14:imgProps xmlns:a14="http://schemas.microsoft.com/office/drawing/2010/main">
                          <a14:imgLayer r:embed="rId4">
                            <a14:imgEffect>
                              <a14:saturation sat="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8360" cy="8820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8699C" w:rsidRPr="005F6032">
      <w:rPr>
        <w:rFonts w:ascii="Times New Roman" w:hAnsi="Times New Roman" w:cs="Times New Roman"/>
        <w:b/>
        <w:bCs/>
        <w:sz w:val="24"/>
        <w:szCs w:val="24"/>
      </w:rPr>
      <w:t>Universidad Autónoma Chapingo</w:t>
    </w:r>
  </w:p>
  <w:p w:rsidR="00B8699C" w:rsidRPr="005F6032" w:rsidRDefault="00B8699C" w:rsidP="005F6032">
    <w:pPr>
      <w:pStyle w:val="Encabezado"/>
      <w:spacing w:line="276" w:lineRule="auto"/>
      <w:jc w:val="center"/>
      <w:rPr>
        <w:rFonts w:ascii="Times New Roman" w:hAnsi="Times New Roman" w:cs="Times New Roman"/>
        <w:b/>
        <w:bCs/>
        <w:sz w:val="24"/>
        <w:szCs w:val="24"/>
      </w:rPr>
    </w:pPr>
    <w:r w:rsidRPr="005F6032">
      <w:rPr>
        <w:rFonts w:ascii="Times New Roman" w:hAnsi="Times New Roman" w:cs="Times New Roman"/>
        <w:b/>
        <w:bCs/>
        <w:sz w:val="24"/>
        <w:szCs w:val="24"/>
      </w:rPr>
      <w:t>Licenciatura en Estadística</w:t>
    </w:r>
  </w:p>
  <w:p w:rsidR="00B8699C" w:rsidRPr="005F6032" w:rsidRDefault="00B8699C" w:rsidP="005F6032">
    <w:pPr>
      <w:pStyle w:val="Encabezado"/>
      <w:spacing w:line="276" w:lineRule="auto"/>
      <w:jc w:val="center"/>
      <w:rPr>
        <w:rFonts w:ascii="Times New Roman" w:hAnsi="Times New Roman" w:cs="Times New Roman"/>
        <w:b/>
        <w:bCs/>
        <w:sz w:val="24"/>
        <w:szCs w:val="24"/>
      </w:rPr>
    </w:pPr>
    <w:r w:rsidRPr="005F6032">
      <w:rPr>
        <w:rFonts w:ascii="Times New Roman" w:hAnsi="Times New Roman" w:cs="Times New Roman"/>
        <w:b/>
        <w:bCs/>
        <w:sz w:val="24"/>
        <w:szCs w:val="24"/>
      </w:rPr>
      <w:t>Lógica y Teoría de Conjuntos</w:t>
    </w:r>
  </w:p>
  <w:p w:rsidR="00B8699C" w:rsidRPr="005F6032" w:rsidRDefault="009531C6" w:rsidP="005F6032">
    <w:pPr>
      <w:pStyle w:val="Encabezado"/>
      <w:spacing w:line="276" w:lineRule="auto"/>
      <w:jc w:val="center"/>
      <w:rPr>
        <w:rFonts w:ascii="Times New Roman" w:hAnsi="Times New Roman" w:cs="Times New Roman"/>
        <w:b/>
        <w:bCs/>
        <w:sz w:val="24"/>
        <w:szCs w:val="24"/>
      </w:rPr>
    </w:pPr>
    <w:r>
      <w:rPr>
        <w:rFonts w:ascii="Times New Roman" w:hAnsi="Times New Roman" w:cs="Times New Roman"/>
        <w:b/>
        <w:bCs/>
        <w:sz w:val="24"/>
        <w:szCs w:val="24"/>
      </w:rPr>
      <w:t>Cuarto</w:t>
    </w:r>
    <w:r w:rsidR="00B8699C" w:rsidRPr="005F6032">
      <w:rPr>
        <w:rFonts w:ascii="Times New Roman" w:hAnsi="Times New Roman" w:cs="Times New Roman"/>
        <w:b/>
        <w:bCs/>
        <w:sz w:val="24"/>
        <w:szCs w:val="24"/>
      </w:rPr>
      <w:t xml:space="preserve"> examen parcial</w:t>
    </w:r>
  </w:p>
  <w:p w:rsidR="00B8699C" w:rsidRPr="00EC0B74" w:rsidRDefault="005F6032" w:rsidP="00EC0B74">
    <w:pPr>
      <w:pStyle w:val="Encabezado"/>
      <w:spacing w:line="276" w:lineRule="auto"/>
      <w:rPr>
        <w:rFonts w:ascii="Times New Roman" w:hAnsi="Times New Roman" w:cs="Times New Roman"/>
        <w:sz w:val="24"/>
        <w:szCs w:val="24"/>
      </w:rPr>
    </w:pPr>
    <w:r w:rsidRPr="005F6032">
      <w:rPr>
        <w:rFonts w:ascii="Times New Roman" w:hAnsi="Times New Roman" w:cs="Times New Roman"/>
        <w:sz w:val="24"/>
        <w:szCs w:val="24"/>
      </w:rPr>
      <w:t xml:space="preserve">Profesor: Francisco J. Zamudio S. </w:t>
    </w:r>
    <w:r w:rsidR="00EC0B74">
      <w:rPr>
        <w:rFonts w:ascii="Times New Roman" w:hAnsi="Times New Roman" w:cs="Times New Roman"/>
        <w:sz w:val="24"/>
        <w:szCs w:val="24"/>
      </w:rPr>
      <w:tab/>
    </w:r>
    <w:r>
      <w:tab/>
    </w:r>
    <w:r w:rsidR="00976F16">
      <w:t>Diciembre</w:t>
    </w:r>
    <w:r>
      <w:t>, 2023</w:t>
    </w:r>
  </w:p>
  <w:p w:rsidR="00B8699C" w:rsidRDefault="00B8699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C3025"/>
    <w:multiLevelType w:val="hybridMultilevel"/>
    <w:tmpl w:val="BB26428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D030C6"/>
    <w:multiLevelType w:val="hybridMultilevel"/>
    <w:tmpl w:val="A14A007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142BF5"/>
    <w:multiLevelType w:val="hybridMultilevel"/>
    <w:tmpl w:val="2FEE305C"/>
    <w:lvl w:ilvl="0" w:tplc="080A0017">
      <w:start w:val="1"/>
      <w:numFmt w:val="lowerLetter"/>
      <w:lvlText w:val="%1)"/>
      <w:lvlJc w:val="left"/>
      <w:pPr>
        <w:ind w:left="1068" w:hanging="360"/>
      </w:p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E8F0150"/>
    <w:multiLevelType w:val="hybridMultilevel"/>
    <w:tmpl w:val="AFD2884C"/>
    <w:lvl w:ilvl="0" w:tplc="080A0019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202B4794"/>
    <w:multiLevelType w:val="hybridMultilevel"/>
    <w:tmpl w:val="85AA4170"/>
    <w:lvl w:ilvl="0" w:tplc="080A0019">
      <w:start w:val="1"/>
      <w:numFmt w:val="lowerLetter"/>
      <w:lvlText w:val="%1."/>
      <w:lvlJc w:val="left"/>
      <w:pPr>
        <w:ind w:left="1068" w:hanging="360"/>
      </w:p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1766145226">
    <w:abstractNumId w:val="0"/>
  </w:num>
  <w:num w:numId="2" w16cid:durableId="1388840570">
    <w:abstractNumId w:val="1"/>
  </w:num>
  <w:num w:numId="3" w16cid:durableId="237983186">
    <w:abstractNumId w:val="2"/>
  </w:num>
  <w:num w:numId="4" w16cid:durableId="1218740096">
    <w:abstractNumId w:val="4"/>
  </w:num>
  <w:num w:numId="5" w16cid:durableId="369916447">
    <w:abstractNumId w:val="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63B6"/>
    <w:rsid w:val="00056FF2"/>
    <w:rsid w:val="00180F34"/>
    <w:rsid w:val="001A6D1D"/>
    <w:rsid w:val="001F6B21"/>
    <w:rsid w:val="00253AAA"/>
    <w:rsid w:val="00261778"/>
    <w:rsid w:val="005F6032"/>
    <w:rsid w:val="00604E95"/>
    <w:rsid w:val="00660529"/>
    <w:rsid w:val="006615E8"/>
    <w:rsid w:val="0067272F"/>
    <w:rsid w:val="006A3EC1"/>
    <w:rsid w:val="007463B6"/>
    <w:rsid w:val="007D10BA"/>
    <w:rsid w:val="007F2C36"/>
    <w:rsid w:val="0080398D"/>
    <w:rsid w:val="008D2E66"/>
    <w:rsid w:val="00922C7A"/>
    <w:rsid w:val="00923BB7"/>
    <w:rsid w:val="0093111F"/>
    <w:rsid w:val="009531C6"/>
    <w:rsid w:val="00976F16"/>
    <w:rsid w:val="00A24453"/>
    <w:rsid w:val="00A412BE"/>
    <w:rsid w:val="00B13110"/>
    <w:rsid w:val="00B8699C"/>
    <w:rsid w:val="00C43087"/>
    <w:rsid w:val="00C43472"/>
    <w:rsid w:val="00C70195"/>
    <w:rsid w:val="00D43D88"/>
    <w:rsid w:val="00D91D38"/>
    <w:rsid w:val="00DC7D0F"/>
    <w:rsid w:val="00DD7EF9"/>
    <w:rsid w:val="00E5433A"/>
    <w:rsid w:val="00E64BFF"/>
    <w:rsid w:val="00E90B0E"/>
    <w:rsid w:val="00EA6B36"/>
    <w:rsid w:val="00EC0B74"/>
    <w:rsid w:val="00EC1D31"/>
    <w:rsid w:val="00ED13A5"/>
    <w:rsid w:val="00FA22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D8ABD33"/>
  <w15:chartTrackingRefBased/>
  <w15:docId w15:val="{5F3DB059-FB93-4480-AFDE-C0785C8B40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8699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8699C"/>
  </w:style>
  <w:style w:type="paragraph" w:styleId="Piedepgina">
    <w:name w:val="footer"/>
    <w:basedOn w:val="Normal"/>
    <w:link w:val="PiedepginaCar"/>
    <w:uiPriority w:val="99"/>
    <w:unhideWhenUsed/>
    <w:rsid w:val="00B8699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8699C"/>
  </w:style>
  <w:style w:type="paragraph" w:styleId="Prrafodelista">
    <w:name w:val="List Paragraph"/>
    <w:basedOn w:val="Normal"/>
    <w:uiPriority w:val="34"/>
    <w:qFormat/>
    <w:rsid w:val="007F2C36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7F2C36"/>
    <w:rPr>
      <w:color w:val="808080"/>
    </w:rPr>
  </w:style>
  <w:style w:type="character" w:styleId="Nmerodepgina">
    <w:name w:val="page number"/>
    <w:basedOn w:val="Fuentedeprrafopredeter"/>
    <w:uiPriority w:val="99"/>
    <w:semiHidden/>
    <w:unhideWhenUsed/>
    <w:rsid w:val="00A412BE"/>
  </w:style>
  <w:style w:type="paragraph" w:styleId="NormalWeb">
    <w:name w:val="Normal (Web)"/>
    <w:basedOn w:val="Normal"/>
    <w:uiPriority w:val="99"/>
    <w:semiHidden/>
    <w:unhideWhenUsed/>
    <w:rsid w:val="00976F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MX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982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8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42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.png"/><Relationship Id="rId2" Type="http://schemas.microsoft.com/office/2007/relationships/hdphoto" Target="media/hdphoto1.wdp"/><Relationship Id="rId1" Type="http://schemas.openxmlformats.org/officeDocument/2006/relationships/image" Target="media/image1.png"/><Relationship Id="rId4" Type="http://schemas.microsoft.com/office/2007/relationships/hdphoto" Target="media/hdphoto2.wd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A6A361-4061-49E8-B2AF-129F1D51B7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2</Pages>
  <Words>507</Words>
  <Characters>2794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Geovanni González</dc:creator>
  <cp:keywords/>
  <dc:description/>
  <cp:lastModifiedBy>Geovanni González</cp:lastModifiedBy>
  <cp:revision>3</cp:revision>
  <dcterms:created xsi:type="dcterms:W3CDTF">2023-12-18T15:51:00Z</dcterms:created>
  <dcterms:modified xsi:type="dcterms:W3CDTF">2023-12-18T17:04:00Z</dcterms:modified>
</cp:coreProperties>
</file>