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8699C" w:rsidRDefault="00B8699C">
      <w:pPr>
        <w:rPr>
          <w:rFonts w:ascii="Times New Roman" w:hAnsi="Times New Roman" w:cs="Times New Roman"/>
          <w:b/>
          <w:bCs/>
        </w:rPr>
      </w:pPr>
      <w:r w:rsidRPr="00A24453">
        <w:rPr>
          <w:rFonts w:ascii="Times New Roman" w:hAnsi="Times New Roman" w:cs="Times New Roman"/>
          <w:b/>
          <w:bCs/>
        </w:rPr>
        <w:t xml:space="preserve">Instrucciones: Responde de forma clara y ordenada cada ejercicio. </w:t>
      </w:r>
      <w:r w:rsidR="005F6032" w:rsidRPr="00A24453">
        <w:rPr>
          <w:rFonts w:ascii="Times New Roman" w:hAnsi="Times New Roman" w:cs="Times New Roman"/>
          <w:b/>
          <w:bCs/>
          <w:u w:val="single"/>
        </w:rPr>
        <w:t xml:space="preserve">Si tu respuesta no </w:t>
      </w:r>
      <w:r w:rsidR="007F2C36" w:rsidRPr="00A24453">
        <w:rPr>
          <w:rFonts w:ascii="Times New Roman" w:hAnsi="Times New Roman" w:cs="Times New Roman"/>
          <w:b/>
          <w:bCs/>
          <w:u w:val="single"/>
        </w:rPr>
        <w:t>está</w:t>
      </w:r>
      <w:r w:rsidR="005F6032" w:rsidRPr="00A24453">
        <w:rPr>
          <w:rFonts w:ascii="Times New Roman" w:hAnsi="Times New Roman" w:cs="Times New Roman"/>
          <w:b/>
          <w:bCs/>
          <w:u w:val="single"/>
        </w:rPr>
        <w:t xml:space="preserve"> </w:t>
      </w:r>
      <w:r w:rsidRPr="00A24453">
        <w:rPr>
          <w:rFonts w:ascii="Times New Roman" w:hAnsi="Times New Roman" w:cs="Times New Roman"/>
          <w:b/>
          <w:bCs/>
          <w:u w:val="single"/>
        </w:rPr>
        <w:t>justifica</w:t>
      </w:r>
      <w:r w:rsidR="007F2C36" w:rsidRPr="00A24453">
        <w:rPr>
          <w:rFonts w:ascii="Times New Roman" w:hAnsi="Times New Roman" w:cs="Times New Roman"/>
          <w:b/>
          <w:bCs/>
          <w:u w:val="single"/>
        </w:rPr>
        <w:t>da</w:t>
      </w:r>
      <w:r w:rsidRPr="00A24453">
        <w:rPr>
          <w:rFonts w:ascii="Times New Roman" w:hAnsi="Times New Roman" w:cs="Times New Roman"/>
          <w:b/>
          <w:bCs/>
          <w:u w:val="single"/>
        </w:rPr>
        <w:t>, será considerad</w:t>
      </w:r>
      <w:r w:rsidR="005F6032" w:rsidRPr="00A24453">
        <w:rPr>
          <w:rFonts w:ascii="Times New Roman" w:hAnsi="Times New Roman" w:cs="Times New Roman"/>
          <w:b/>
          <w:bCs/>
          <w:u w:val="single"/>
        </w:rPr>
        <w:t>a</w:t>
      </w:r>
      <w:r w:rsidRPr="00A24453">
        <w:rPr>
          <w:rFonts w:ascii="Times New Roman" w:hAnsi="Times New Roman" w:cs="Times New Roman"/>
          <w:b/>
          <w:bCs/>
          <w:u w:val="single"/>
        </w:rPr>
        <w:t xml:space="preserve"> incorrect</w:t>
      </w:r>
      <w:r w:rsidR="005F6032" w:rsidRPr="00A24453">
        <w:rPr>
          <w:rFonts w:ascii="Times New Roman" w:hAnsi="Times New Roman" w:cs="Times New Roman"/>
          <w:b/>
          <w:bCs/>
          <w:u w:val="single"/>
        </w:rPr>
        <w:t>a</w:t>
      </w:r>
      <w:r w:rsidR="00923BB7" w:rsidRPr="00A24453">
        <w:rPr>
          <w:rFonts w:ascii="Times New Roman" w:hAnsi="Times New Roman" w:cs="Times New Roman"/>
          <w:b/>
          <w:bCs/>
          <w:u w:val="single"/>
        </w:rPr>
        <w:t>.</w:t>
      </w:r>
      <w:r w:rsidR="0080398D" w:rsidRPr="00A24453">
        <w:rPr>
          <w:rFonts w:ascii="Times New Roman" w:hAnsi="Times New Roman" w:cs="Times New Roman"/>
          <w:b/>
          <w:bCs/>
          <w:u w:val="single"/>
        </w:rPr>
        <w:t xml:space="preserve"> </w:t>
      </w:r>
      <w:r w:rsidR="005F6032" w:rsidRPr="00A24453">
        <w:rPr>
          <w:rFonts w:ascii="Times New Roman" w:hAnsi="Times New Roman" w:cs="Times New Roman"/>
          <w:b/>
          <w:bCs/>
        </w:rPr>
        <w:t xml:space="preserve">Duración máxima del examen: </w:t>
      </w:r>
      <w:r w:rsidR="007F2C36" w:rsidRPr="00A24453">
        <w:rPr>
          <w:rFonts w:ascii="Times New Roman" w:hAnsi="Times New Roman" w:cs="Times New Roman"/>
          <w:b/>
          <w:bCs/>
        </w:rPr>
        <w:t>2</w:t>
      </w:r>
      <w:r w:rsidR="005F6032" w:rsidRPr="00A24453">
        <w:rPr>
          <w:rFonts w:ascii="Times New Roman" w:hAnsi="Times New Roman" w:cs="Times New Roman"/>
          <w:b/>
          <w:bCs/>
        </w:rPr>
        <w:t xml:space="preserve"> horas.</w:t>
      </w:r>
    </w:p>
    <w:p w:rsidR="0054742B" w:rsidRDefault="0054742B">
      <w:pPr>
        <w:rPr>
          <w:rFonts w:ascii="Times New Roman" w:hAnsi="Times New Roman" w:cs="Times New Roman"/>
          <w:b/>
          <w:bCs/>
        </w:rPr>
      </w:pPr>
    </w:p>
    <w:p w:rsidR="0054742B" w:rsidRPr="0054742B" w:rsidRDefault="0054742B" w:rsidP="0054742B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54742B">
        <w:rPr>
          <w:rFonts w:ascii="Times New Roman" w:hAnsi="Times New Roman" w:cs="Times New Roman"/>
          <w:sz w:val="18"/>
          <w:szCs w:val="18"/>
        </w:rPr>
        <w:t>Simboliza la siguiente proposición y clasifícala en tautología, contingencia o contradicción</w:t>
      </w:r>
      <w:r w:rsidRPr="0054742B">
        <w:rPr>
          <w:rFonts w:ascii="Times New Roman" w:hAnsi="Times New Roman" w:cs="Times New Roman"/>
          <w:sz w:val="18"/>
          <w:szCs w:val="18"/>
        </w:rPr>
        <w:t xml:space="preserve"> </w:t>
      </w:r>
      <w:r w:rsidRPr="0054742B">
        <w:rPr>
          <w:rFonts w:ascii="Times New Roman" w:hAnsi="Times New Roman" w:cs="Times New Roman"/>
          <w:sz w:val="18"/>
          <w:szCs w:val="18"/>
        </w:rPr>
        <w:t xml:space="preserve">“Existe alguien que si es mentiroso entonces todos son mentirosos” </w:t>
      </w:r>
    </w:p>
    <w:p w:rsidR="0054742B" w:rsidRDefault="0054742B" w:rsidP="0054742B">
      <w:pPr>
        <w:pStyle w:val="Prrafodelista"/>
        <w:rPr>
          <w:rFonts w:ascii="Times New Roman" w:hAnsi="Times New Roman" w:cs="Times New Roman"/>
          <w:sz w:val="18"/>
          <w:szCs w:val="18"/>
        </w:rPr>
      </w:pPr>
    </w:p>
    <w:p w:rsidR="0054742B" w:rsidRPr="0054742B" w:rsidRDefault="0054742B" w:rsidP="0054742B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54742B">
        <w:rPr>
          <w:rFonts w:ascii="Times New Roman" w:hAnsi="Times New Roman" w:cs="Times New Roman"/>
          <w:sz w:val="18"/>
          <w:szCs w:val="18"/>
        </w:rPr>
        <w:t>Simboliza la siguiente proposición: (</w:t>
      </w:r>
      <w:proofErr w:type="spellStart"/>
      <w:r w:rsidRPr="0054742B">
        <w:rPr>
          <w:rFonts w:ascii="Times New Roman" w:hAnsi="Times New Roman" w:cs="Times New Roman"/>
          <w:sz w:val="18"/>
          <w:szCs w:val="18"/>
        </w:rPr>
        <w:t>Hx</w:t>
      </w:r>
      <w:proofErr w:type="spellEnd"/>
      <w:r w:rsidRPr="0054742B">
        <w:rPr>
          <w:rFonts w:ascii="Times New Roman" w:hAnsi="Times New Roman" w:cs="Times New Roman"/>
          <w:sz w:val="18"/>
          <w:szCs w:val="18"/>
        </w:rPr>
        <w:t xml:space="preserve">: x es hombre, Mx: x es mortal, </w:t>
      </w:r>
      <w:proofErr w:type="spellStart"/>
      <w:r w:rsidRPr="0054742B">
        <w:rPr>
          <w:rFonts w:ascii="Times New Roman" w:hAnsi="Times New Roman" w:cs="Times New Roman"/>
          <w:sz w:val="18"/>
          <w:szCs w:val="18"/>
        </w:rPr>
        <w:t>Cx</w:t>
      </w:r>
      <w:proofErr w:type="spellEnd"/>
      <w:r w:rsidRPr="0054742B">
        <w:rPr>
          <w:rFonts w:ascii="Times New Roman" w:hAnsi="Times New Roman" w:cs="Times New Roman"/>
          <w:sz w:val="18"/>
          <w:szCs w:val="18"/>
        </w:rPr>
        <w:t>: x es cobarde)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54742B">
        <w:rPr>
          <w:rFonts w:ascii="Times New Roman" w:hAnsi="Times New Roman" w:cs="Times New Roman"/>
          <w:sz w:val="18"/>
          <w:szCs w:val="18"/>
        </w:rPr>
        <w:t>“Solo los hombres son mortales y algunos mortales son cobardes”</w:t>
      </w:r>
    </w:p>
    <w:p w:rsidR="0054742B" w:rsidRDefault="0054742B" w:rsidP="0054742B">
      <w:pPr>
        <w:pStyle w:val="Prrafodelista"/>
        <w:rPr>
          <w:rFonts w:ascii="Times New Roman" w:hAnsi="Times New Roman" w:cs="Times New Roman"/>
          <w:sz w:val="18"/>
          <w:szCs w:val="18"/>
        </w:rPr>
      </w:pPr>
    </w:p>
    <w:p w:rsidR="0054742B" w:rsidRPr="0054742B" w:rsidRDefault="0054742B" w:rsidP="00D61020">
      <w:pPr>
        <w:pStyle w:val="Prrafodelista"/>
        <w:numPr>
          <w:ilvl w:val="0"/>
          <w:numId w:val="6"/>
        </w:numPr>
        <w:ind w:left="708"/>
        <w:rPr>
          <w:rFonts w:ascii="Times New Roman" w:hAnsi="Times New Roman" w:cs="Times New Roman"/>
          <w:sz w:val="18"/>
          <w:szCs w:val="18"/>
        </w:rPr>
      </w:pPr>
      <w:r w:rsidRPr="0054742B">
        <w:rPr>
          <w:rFonts w:ascii="Times New Roman" w:hAnsi="Times New Roman" w:cs="Times New Roman"/>
          <w:sz w:val="18"/>
          <w:szCs w:val="18"/>
        </w:rPr>
        <w:t>¿Qué tipo de argumento es el siguiente?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54742B">
        <w:rPr>
          <w:rFonts w:ascii="Times New Roman" w:hAnsi="Times New Roman" w:cs="Times New Roman"/>
          <w:sz w:val="18"/>
          <w:szCs w:val="18"/>
        </w:rPr>
        <w:t>Algunos expertos dominan la materia</w:t>
      </w:r>
      <w:r w:rsidRPr="0054742B">
        <w:rPr>
          <w:rFonts w:ascii="Times New Roman" w:hAnsi="Times New Roman" w:cs="Times New Roman"/>
          <w:sz w:val="18"/>
          <w:szCs w:val="18"/>
        </w:rPr>
        <w:t xml:space="preserve">. </w:t>
      </w:r>
      <w:r w:rsidRPr="0054742B">
        <w:rPr>
          <w:rFonts w:ascii="Times New Roman" w:hAnsi="Times New Roman" w:cs="Times New Roman"/>
          <w:sz w:val="18"/>
          <w:szCs w:val="18"/>
        </w:rPr>
        <w:t>Ningún principiante domina la materia</w:t>
      </w:r>
      <w:r w:rsidRPr="0054742B">
        <w:rPr>
          <w:rFonts w:ascii="Times New Roman" w:hAnsi="Times New Roman" w:cs="Times New Roman"/>
          <w:sz w:val="18"/>
          <w:szCs w:val="18"/>
        </w:rPr>
        <w:t xml:space="preserve">- </w:t>
      </w:r>
      <w:r w:rsidRPr="0054742B">
        <w:rPr>
          <w:rFonts w:ascii="Times New Roman" w:hAnsi="Times New Roman" w:cs="Times New Roman"/>
          <w:sz w:val="18"/>
          <w:szCs w:val="18"/>
        </w:rPr>
        <w:t>Por lo tanto, algunos expertos no son principiantes</w:t>
      </w:r>
    </w:p>
    <w:p w:rsidR="0054742B" w:rsidRDefault="0054742B" w:rsidP="0054742B">
      <w:pPr>
        <w:pStyle w:val="Prrafodelista"/>
        <w:rPr>
          <w:rFonts w:ascii="Times New Roman" w:hAnsi="Times New Roman" w:cs="Times New Roman"/>
          <w:sz w:val="18"/>
          <w:szCs w:val="18"/>
        </w:rPr>
      </w:pPr>
    </w:p>
    <w:p w:rsidR="0054742B" w:rsidRDefault="0054742B" w:rsidP="0054742B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54742B">
        <w:rPr>
          <w:rFonts w:ascii="Times New Roman" w:hAnsi="Times New Roman" w:cs="Times New Roman"/>
          <w:sz w:val="18"/>
          <w:szCs w:val="18"/>
        </w:rPr>
        <w:t>¿Cómo es el siguiente argumento? Algunos sudamericanos son argentinos. Algunos argentinos les gusta beber mate. Por lo tanto, a algunos sudamericanos les gusta beber mate.</w:t>
      </w:r>
    </w:p>
    <w:p w:rsidR="0054742B" w:rsidRPr="0054742B" w:rsidRDefault="0054742B" w:rsidP="0054742B">
      <w:pPr>
        <w:pStyle w:val="Prrafodelista"/>
        <w:rPr>
          <w:rFonts w:ascii="Times New Roman" w:hAnsi="Times New Roman" w:cs="Times New Roman"/>
          <w:sz w:val="18"/>
          <w:szCs w:val="18"/>
        </w:rPr>
      </w:pPr>
    </w:p>
    <w:p w:rsidR="0054742B" w:rsidRDefault="0054742B" w:rsidP="0054742B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54742B">
        <w:rPr>
          <w:rFonts w:ascii="Times New Roman" w:hAnsi="Times New Roman" w:cs="Times New Roman"/>
          <w:sz w:val="18"/>
          <w:szCs w:val="18"/>
        </w:rPr>
        <w:t xml:space="preserve">Simbolizar el siguiente argumento y </w:t>
      </w:r>
      <w:r>
        <w:rPr>
          <w:rFonts w:ascii="Times New Roman" w:hAnsi="Times New Roman" w:cs="Times New Roman"/>
          <w:sz w:val="18"/>
          <w:szCs w:val="18"/>
        </w:rPr>
        <w:t>muestra</w:t>
      </w:r>
      <w:r w:rsidRPr="0054742B">
        <w:rPr>
          <w:rFonts w:ascii="Times New Roman" w:hAnsi="Times New Roman" w:cs="Times New Roman"/>
          <w:sz w:val="18"/>
          <w:szCs w:val="18"/>
        </w:rPr>
        <w:t xml:space="preserve"> que el argumento en cuesti</w:t>
      </w:r>
      <w:r>
        <w:rPr>
          <w:rFonts w:ascii="Times New Roman" w:hAnsi="Times New Roman" w:cs="Times New Roman"/>
          <w:sz w:val="18"/>
          <w:szCs w:val="18"/>
        </w:rPr>
        <w:t>ó</w:t>
      </w:r>
      <w:r w:rsidRPr="0054742B">
        <w:rPr>
          <w:rFonts w:ascii="Times New Roman" w:hAnsi="Times New Roman" w:cs="Times New Roman"/>
          <w:sz w:val="18"/>
          <w:szCs w:val="18"/>
        </w:rPr>
        <w:t>n es inv</w:t>
      </w:r>
      <w:r>
        <w:rPr>
          <w:rFonts w:ascii="Times New Roman" w:hAnsi="Times New Roman" w:cs="Times New Roman"/>
          <w:sz w:val="18"/>
          <w:szCs w:val="18"/>
        </w:rPr>
        <w:t>á</w:t>
      </w:r>
      <w:r w:rsidRPr="0054742B">
        <w:rPr>
          <w:rFonts w:ascii="Times New Roman" w:hAnsi="Times New Roman" w:cs="Times New Roman"/>
          <w:sz w:val="18"/>
          <w:szCs w:val="18"/>
        </w:rPr>
        <w:t>lido.</w:t>
      </w:r>
      <w:r w:rsidRPr="0054742B">
        <w:rPr>
          <w:rFonts w:ascii="Times New Roman" w:hAnsi="Times New Roman" w:cs="Times New Roman"/>
          <w:sz w:val="18"/>
          <w:szCs w:val="18"/>
        </w:rPr>
        <w:t xml:space="preserve"> </w:t>
      </w:r>
      <w:r w:rsidRPr="0054742B">
        <w:rPr>
          <w:rFonts w:ascii="Times New Roman" w:hAnsi="Times New Roman" w:cs="Times New Roman"/>
          <w:sz w:val="18"/>
          <w:szCs w:val="18"/>
        </w:rPr>
        <w:t>Todos los pa</w:t>
      </w:r>
      <w:r>
        <w:rPr>
          <w:rFonts w:ascii="Times New Roman" w:hAnsi="Times New Roman" w:cs="Times New Roman"/>
          <w:sz w:val="18"/>
          <w:szCs w:val="18"/>
        </w:rPr>
        <w:t>í</w:t>
      </w:r>
      <w:r w:rsidRPr="0054742B">
        <w:rPr>
          <w:rFonts w:ascii="Times New Roman" w:hAnsi="Times New Roman" w:cs="Times New Roman"/>
          <w:sz w:val="18"/>
          <w:szCs w:val="18"/>
        </w:rPr>
        <w:t>ses subdesarrollados o est</w:t>
      </w:r>
      <w:r>
        <w:rPr>
          <w:rFonts w:ascii="Times New Roman" w:hAnsi="Times New Roman" w:cs="Times New Roman"/>
          <w:sz w:val="18"/>
          <w:szCs w:val="18"/>
        </w:rPr>
        <w:t>á</w:t>
      </w:r>
      <w:r w:rsidRPr="0054742B">
        <w:rPr>
          <w:rFonts w:ascii="Times New Roman" w:hAnsi="Times New Roman" w:cs="Times New Roman"/>
          <w:sz w:val="18"/>
          <w:szCs w:val="18"/>
        </w:rPr>
        <w:t>n mal gobernados o son Estados de reciente</w:t>
      </w:r>
      <w:r w:rsidRPr="0054742B">
        <w:rPr>
          <w:rFonts w:ascii="Times New Roman" w:hAnsi="Times New Roman" w:cs="Times New Roman"/>
          <w:sz w:val="18"/>
          <w:szCs w:val="18"/>
        </w:rPr>
        <w:t xml:space="preserve"> </w:t>
      </w:r>
      <w:r w:rsidRPr="0054742B">
        <w:rPr>
          <w:rFonts w:ascii="Times New Roman" w:hAnsi="Times New Roman" w:cs="Times New Roman"/>
          <w:sz w:val="18"/>
          <w:szCs w:val="18"/>
        </w:rPr>
        <w:t>creaci</w:t>
      </w:r>
      <w:r>
        <w:rPr>
          <w:rFonts w:ascii="Times New Roman" w:hAnsi="Times New Roman" w:cs="Times New Roman"/>
          <w:sz w:val="18"/>
          <w:szCs w:val="18"/>
        </w:rPr>
        <w:t>ó</w:t>
      </w:r>
      <w:r w:rsidRPr="0054742B">
        <w:rPr>
          <w:rFonts w:ascii="Times New Roman" w:hAnsi="Times New Roman" w:cs="Times New Roman"/>
          <w:sz w:val="18"/>
          <w:szCs w:val="18"/>
        </w:rPr>
        <w:t>n o su poblaci</w:t>
      </w:r>
      <w:r>
        <w:rPr>
          <w:rFonts w:ascii="Times New Roman" w:hAnsi="Times New Roman" w:cs="Times New Roman"/>
          <w:sz w:val="18"/>
          <w:szCs w:val="18"/>
        </w:rPr>
        <w:t>ó</w:t>
      </w:r>
      <w:r w:rsidRPr="0054742B">
        <w:rPr>
          <w:rFonts w:ascii="Times New Roman" w:hAnsi="Times New Roman" w:cs="Times New Roman"/>
          <w:sz w:val="18"/>
          <w:szCs w:val="18"/>
        </w:rPr>
        <w:t>n tiene un bajo nivel cultural. Ning ́un Estado con m</w:t>
      </w:r>
      <w:r>
        <w:rPr>
          <w:rFonts w:ascii="Times New Roman" w:hAnsi="Times New Roman" w:cs="Times New Roman"/>
          <w:sz w:val="18"/>
          <w:szCs w:val="18"/>
        </w:rPr>
        <w:t>á</w:t>
      </w:r>
      <w:r w:rsidRPr="0054742B">
        <w:rPr>
          <w:rFonts w:ascii="Times New Roman" w:hAnsi="Times New Roman" w:cs="Times New Roman"/>
          <w:sz w:val="18"/>
          <w:szCs w:val="18"/>
        </w:rPr>
        <w:t>s de</w:t>
      </w:r>
      <w:r w:rsidRPr="0054742B">
        <w:rPr>
          <w:rFonts w:ascii="Times New Roman" w:hAnsi="Times New Roman" w:cs="Times New Roman"/>
          <w:sz w:val="18"/>
          <w:szCs w:val="18"/>
        </w:rPr>
        <w:t xml:space="preserve"> </w:t>
      </w:r>
      <w:r w:rsidRPr="0054742B">
        <w:rPr>
          <w:rFonts w:ascii="Times New Roman" w:hAnsi="Times New Roman" w:cs="Times New Roman"/>
          <w:sz w:val="18"/>
          <w:szCs w:val="18"/>
        </w:rPr>
        <w:t>100 a</w:t>
      </w:r>
      <w:r>
        <w:rPr>
          <w:rFonts w:ascii="Times New Roman" w:hAnsi="Times New Roman" w:cs="Times New Roman"/>
          <w:sz w:val="18"/>
          <w:szCs w:val="18"/>
        </w:rPr>
        <w:t>ñ</w:t>
      </w:r>
      <w:r w:rsidRPr="0054742B">
        <w:rPr>
          <w:rFonts w:ascii="Times New Roman" w:hAnsi="Times New Roman" w:cs="Times New Roman"/>
          <w:sz w:val="18"/>
          <w:szCs w:val="18"/>
        </w:rPr>
        <w:t>os de independencia es de reciente creaci</w:t>
      </w:r>
      <w:r>
        <w:rPr>
          <w:rFonts w:ascii="Times New Roman" w:hAnsi="Times New Roman" w:cs="Times New Roman"/>
          <w:sz w:val="18"/>
          <w:szCs w:val="18"/>
        </w:rPr>
        <w:t>ó</w:t>
      </w:r>
      <w:r w:rsidRPr="0054742B">
        <w:rPr>
          <w:rFonts w:ascii="Times New Roman" w:hAnsi="Times New Roman" w:cs="Times New Roman"/>
          <w:sz w:val="18"/>
          <w:szCs w:val="18"/>
        </w:rPr>
        <w:t>n. Por lo tanto, los pa</w:t>
      </w:r>
      <w:r>
        <w:rPr>
          <w:rFonts w:ascii="Times New Roman" w:hAnsi="Times New Roman" w:cs="Times New Roman"/>
          <w:sz w:val="18"/>
          <w:szCs w:val="18"/>
        </w:rPr>
        <w:t>í</w:t>
      </w:r>
      <w:r w:rsidRPr="0054742B">
        <w:rPr>
          <w:rFonts w:ascii="Times New Roman" w:hAnsi="Times New Roman" w:cs="Times New Roman"/>
          <w:sz w:val="18"/>
          <w:szCs w:val="18"/>
        </w:rPr>
        <w:t>ses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54742B">
        <w:rPr>
          <w:rFonts w:ascii="Times New Roman" w:hAnsi="Times New Roman" w:cs="Times New Roman"/>
          <w:sz w:val="18"/>
          <w:szCs w:val="18"/>
        </w:rPr>
        <w:t>subdesarrollados con m ́as de 100 a</w:t>
      </w:r>
      <w:r>
        <w:rPr>
          <w:rFonts w:ascii="Times New Roman" w:hAnsi="Times New Roman" w:cs="Times New Roman"/>
          <w:sz w:val="18"/>
          <w:szCs w:val="18"/>
        </w:rPr>
        <w:t>ñ</w:t>
      </w:r>
      <w:r w:rsidRPr="0054742B">
        <w:rPr>
          <w:rFonts w:ascii="Times New Roman" w:hAnsi="Times New Roman" w:cs="Times New Roman"/>
          <w:sz w:val="18"/>
          <w:szCs w:val="18"/>
        </w:rPr>
        <w:t>os de independencia est</w:t>
      </w:r>
      <w:r>
        <w:rPr>
          <w:rFonts w:ascii="Times New Roman" w:hAnsi="Times New Roman" w:cs="Times New Roman"/>
          <w:sz w:val="18"/>
          <w:szCs w:val="18"/>
        </w:rPr>
        <w:t>á</w:t>
      </w:r>
      <w:r w:rsidRPr="0054742B">
        <w:rPr>
          <w:rFonts w:ascii="Times New Roman" w:hAnsi="Times New Roman" w:cs="Times New Roman"/>
          <w:sz w:val="18"/>
          <w:szCs w:val="18"/>
        </w:rPr>
        <w:t>n mal gobernados.</w:t>
      </w:r>
    </w:p>
    <w:p w:rsidR="0054742B" w:rsidRDefault="0054742B" w:rsidP="0054742B">
      <w:pPr>
        <w:pStyle w:val="Prrafodelista"/>
        <w:rPr>
          <w:rFonts w:ascii="Times New Roman" w:hAnsi="Times New Roman" w:cs="Times New Roman"/>
          <w:sz w:val="18"/>
          <w:szCs w:val="18"/>
        </w:rPr>
      </w:pPr>
    </w:p>
    <w:p w:rsidR="0054742B" w:rsidRDefault="0054742B" w:rsidP="0054742B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54742B">
        <w:rPr>
          <w:rFonts w:ascii="Times New Roman" w:hAnsi="Times New Roman" w:cs="Times New Roman"/>
          <w:sz w:val="18"/>
          <w:szCs w:val="18"/>
        </w:rPr>
        <w:t xml:space="preserve">Sean A, B y C conjuntos </w:t>
      </w:r>
      <w:r w:rsidRPr="0054742B">
        <w:rPr>
          <w:rFonts w:ascii="Times New Roman" w:hAnsi="Times New Roman" w:cs="Times New Roman"/>
          <w:sz w:val="18"/>
          <w:szCs w:val="18"/>
        </w:rPr>
        <w:t>arbitrarios</w:t>
      </w:r>
      <w:r w:rsidRPr="0054742B">
        <w:rPr>
          <w:rFonts w:ascii="Times New Roman" w:hAnsi="Times New Roman" w:cs="Times New Roman"/>
          <w:sz w:val="18"/>
          <w:szCs w:val="18"/>
        </w:rPr>
        <w:t>.</w:t>
      </w:r>
    </w:p>
    <w:p w:rsidR="0054742B" w:rsidRPr="0054742B" w:rsidRDefault="0054742B" w:rsidP="0054742B">
      <w:pPr>
        <w:ind w:left="708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a) </w:t>
      </w:r>
      <w:r w:rsidRPr="0054742B">
        <w:rPr>
          <w:rFonts w:ascii="Times New Roman" w:hAnsi="Times New Roman" w:cs="Times New Roman"/>
          <w:sz w:val="18"/>
          <w:szCs w:val="18"/>
        </w:rPr>
        <w:t xml:space="preserve">Mostrar que A \ (B \ C) = (A \ B) </w:t>
      </w:r>
      <w:r w:rsidRPr="0054742B">
        <w:rPr>
          <w:rFonts w:ascii="Cambria Math" w:hAnsi="Cambria Math" w:cs="Cambria Math"/>
          <w:sz w:val="18"/>
          <w:szCs w:val="18"/>
        </w:rPr>
        <w:t>∪</w:t>
      </w:r>
      <w:r w:rsidRPr="0054742B">
        <w:rPr>
          <w:rFonts w:ascii="Times New Roman" w:hAnsi="Times New Roman" w:cs="Times New Roman"/>
          <w:sz w:val="18"/>
          <w:szCs w:val="18"/>
        </w:rPr>
        <w:t xml:space="preserve"> (A \ C)</w:t>
      </w:r>
    </w:p>
    <w:p w:rsidR="0054742B" w:rsidRDefault="0054742B" w:rsidP="0054742B">
      <w:pPr>
        <w:ind w:left="708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b) </w:t>
      </w:r>
      <w:r w:rsidRPr="0054742B">
        <w:rPr>
          <w:rFonts w:ascii="Times New Roman" w:hAnsi="Times New Roman" w:cs="Times New Roman"/>
          <w:sz w:val="18"/>
          <w:szCs w:val="18"/>
        </w:rPr>
        <w:t>Dados A = {1, 2, 4, 5}, B = {2, 3, 4} y C = {1, 2, 5}, verificar que la igualdad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54742B">
        <w:rPr>
          <w:rFonts w:ascii="Times New Roman" w:hAnsi="Times New Roman" w:cs="Times New Roman"/>
          <w:sz w:val="18"/>
          <w:szCs w:val="18"/>
        </w:rPr>
        <w:t>anterior se cumple.</w:t>
      </w:r>
    </w:p>
    <w:p w:rsidR="0054742B" w:rsidRDefault="0054742B" w:rsidP="0054742B">
      <w:pPr>
        <w:pStyle w:val="Prrafodelista"/>
        <w:rPr>
          <w:rFonts w:ascii="Times New Roman" w:hAnsi="Times New Roman" w:cs="Times New Roman"/>
          <w:sz w:val="18"/>
          <w:szCs w:val="18"/>
        </w:rPr>
      </w:pPr>
    </w:p>
    <w:p w:rsidR="0054742B" w:rsidRPr="0054742B" w:rsidRDefault="0054742B" w:rsidP="0054742B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54742B">
        <w:rPr>
          <w:rFonts w:ascii="Times New Roman" w:hAnsi="Times New Roman" w:cs="Times New Roman"/>
          <w:sz w:val="18"/>
          <w:szCs w:val="18"/>
        </w:rPr>
        <w:t xml:space="preserve">Sean A, B y C conjuntos </w:t>
      </w:r>
      <w:r w:rsidRPr="0054742B">
        <w:rPr>
          <w:rFonts w:ascii="Times New Roman" w:hAnsi="Times New Roman" w:cs="Times New Roman"/>
          <w:sz w:val="18"/>
          <w:szCs w:val="18"/>
        </w:rPr>
        <w:t>arbitrario</w:t>
      </w:r>
      <w:r>
        <w:rPr>
          <w:rFonts w:ascii="Times New Roman" w:hAnsi="Times New Roman" w:cs="Times New Roman"/>
          <w:sz w:val="18"/>
          <w:szCs w:val="18"/>
        </w:rPr>
        <w:t>s</w:t>
      </w:r>
      <w:r w:rsidRPr="0054742B">
        <w:rPr>
          <w:rFonts w:ascii="Times New Roman" w:hAnsi="Times New Roman" w:cs="Times New Roman"/>
          <w:sz w:val="18"/>
          <w:szCs w:val="18"/>
        </w:rPr>
        <w:t>.</w:t>
      </w:r>
    </w:p>
    <w:p w:rsidR="0054742B" w:rsidRPr="0054742B" w:rsidRDefault="0054742B" w:rsidP="0054742B">
      <w:pPr>
        <w:ind w:left="708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a) </w:t>
      </w:r>
      <w:r w:rsidRPr="0054742B">
        <w:rPr>
          <w:rFonts w:ascii="Times New Roman" w:hAnsi="Times New Roman" w:cs="Times New Roman"/>
          <w:sz w:val="18"/>
          <w:szCs w:val="18"/>
        </w:rPr>
        <w:t xml:space="preserve">Mostrar que (A </w:t>
      </w:r>
      <w:r w:rsidRPr="0054742B">
        <w:rPr>
          <w:rFonts w:ascii="Cambria Math" w:hAnsi="Cambria Math" w:cs="Cambria Math"/>
          <w:sz w:val="18"/>
          <w:szCs w:val="18"/>
        </w:rPr>
        <w:t>∪</w:t>
      </w:r>
      <w:r w:rsidRPr="0054742B">
        <w:rPr>
          <w:rFonts w:ascii="Times New Roman" w:hAnsi="Times New Roman" w:cs="Times New Roman"/>
          <w:sz w:val="18"/>
          <w:szCs w:val="18"/>
        </w:rPr>
        <w:t xml:space="preserve"> B) × C = (A × C) </w:t>
      </w:r>
      <w:r w:rsidRPr="0054742B">
        <w:rPr>
          <w:rFonts w:ascii="Cambria Math" w:hAnsi="Cambria Math" w:cs="Cambria Math"/>
          <w:sz w:val="18"/>
          <w:szCs w:val="18"/>
        </w:rPr>
        <w:t>∪</w:t>
      </w:r>
      <w:r w:rsidRPr="0054742B">
        <w:rPr>
          <w:rFonts w:ascii="Times New Roman" w:hAnsi="Times New Roman" w:cs="Times New Roman"/>
          <w:sz w:val="18"/>
          <w:szCs w:val="18"/>
        </w:rPr>
        <w:t xml:space="preserve"> (B × C)</w:t>
      </w:r>
    </w:p>
    <w:p w:rsidR="0054742B" w:rsidRPr="0054742B" w:rsidRDefault="0054742B" w:rsidP="0054742B">
      <w:pPr>
        <w:ind w:left="708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b) </w:t>
      </w:r>
      <w:r w:rsidRPr="0054742B">
        <w:rPr>
          <w:rFonts w:ascii="Times New Roman" w:hAnsi="Times New Roman" w:cs="Times New Roman"/>
          <w:sz w:val="18"/>
          <w:szCs w:val="18"/>
        </w:rPr>
        <w:t>Dados A = {a, c, d}, B = {b, d, e} y C = {1, 2, 3} verificar que la igualdad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54742B">
        <w:rPr>
          <w:rFonts w:ascii="Times New Roman" w:hAnsi="Times New Roman" w:cs="Times New Roman"/>
          <w:sz w:val="18"/>
          <w:szCs w:val="18"/>
        </w:rPr>
        <w:t>anterior se cumple.</w:t>
      </w:r>
    </w:p>
    <w:sectPr w:rsidR="0054742B" w:rsidRPr="0054742B" w:rsidSect="00261778">
      <w:headerReference w:type="default" r:id="rId8"/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A441B" w:rsidRDefault="00AA441B" w:rsidP="00B8699C">
      <w:pPr>
        <w:spacing w:after="0" w:line="240" w:lineRule="auto"/>
      </w:pPr>
      <w:r>
        <w:separator/>
      </w:r>
    </w:p>
  </w:endnote>
  <w:endnote w:type="continuationSeparator" w:id="0">
    <w:p w:rsidR="00AA441B" w:rsidRDefault="00AA441B" w:rsidP="00B86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A441B" w:rsidRDefault="00AA441B" w:rsidP="00B8699C">
      <w:pPr>
        <w:spacing w:after="0" w:line="240" w:lineRule="auto"/>
      </w:pPr>
      <w:r>
        <w:separator/>
      </w:r>
    </w:p>
  </w:footnote>
  <w:footnote w:type="continuationSeparator" w:id="0">
    <w:p w:rsidR="00AA441B" w:rsidRDefault="00AA441B" w:rsidP="00B86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8699C" w:rsidRPr="005F6032" w:rsidRDefault="005F6032" w:rsidP="005F6032">
    <w:pPr>
      <w:pStyle w:val="Encabezado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rightMargin">
            <wp:posOffset>249196</wp:posOffset>
          </wp:positionH>
          <wp:positionV relativeFrom="margin">
            <wp:posOffset>-1472841</wp:posOffset>
          </wp:positionV>
          <wp:extent cx="635000" cy="802640"/>
          <wp:effectExtent l="0" t="0" r="0" b="0"/>
          <wp:wrapSquare wrapText="bothSides"/>
          <wp:docPr id="811323038" name="Imagen 1" descr="Cienhum - Investigación en Ciencias y Humanidades | Chapin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ienhum - Investigación en Ciencias y Humanidades | Chapin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5000" cy="802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leftMargin">
            <wp:align>right</wp:align>
          </wp:positionH>
          <wp:positionV relativeFrom="paragraph">
            <wp:posOffset>-99723</wp:posOffset>
          </wp:positionV>
          <wp:extent cx="848360" cy="882015"/>
          <wp:effectExtent l="0" t="0" r="0" b="0"/>
          <wp:wrapSquare wrapText="bothSides"/>
          <wp:docPr id="110862185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360" cy="882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8699C" w:rsidRPr="005F6032">
      <w:rPr>
        <w:rFonts w:ascii="Times New Roman" w:hAnsi="Times New Roman" w:cs="Times New Roman"/>
        <w:b/>
        <w:bCs/>
        <w:sz w:val="24"/>
        <w:szCs w:val="24"/>
      </w:rPr>
      <w:t>Universidad Autónoma Chapingo</w:t>
    </w:r>
  </w:p>
  <w:p w:rsidR="00B8699C" w:rsidRPr="005F6032" w:rsidRDefault="00B8699C" w:rsidP="005F6032">
    <w:pPr>
      <w:pStyle w:val="Encabezado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5F6032">
      <w:rPr>
        <w:rFonts w:ascii="Times New Roman" w:hAnsi="Times New Roman" w:cs="Times New Roman"/>
        <w:b/>
        <w:bCs/>
        <w:sz w:val="24"/>
        <w:szCs w:val="24"/>
      </w:rPr>
      <w:t>Licenciatura en Estadística</w:t>
    </w:r>
  </w:p>
  <w:p w:rsidR="00B8699C" w:rsidRPr="005F6032" w:rsidRDefault="00B8699C" w:rsidP="005F6032">
    <w:pPr>
      <w:pStyle w:val="Encabezado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5F6032">
      <w:rPr>
        <w:rFonts w:ascii="Times New Roman" w:hAnsi="Times New Roman" w:cs="Times New Roman"/>
        <w:b/>
        <w:bCs/>
        <w:sz w:val="24"/>
        <w:szCs w:val="24"/>
      </w:rPr>
      <w:t>Lógica y Teoría de Conjuntos</w:t>
    </w:r>
  </w:p>
  <w:p w:rsidR="00B8699C" w:rsidRPr="005F6032" w:rsidRDefault="009531C6" w:rsidP="005F6032">
    <w:pPr>
      <w:pStyle w:val="Encabezado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Cuarto</w:t>
    </w:r>
    <w:r w:rsidR="00B8699C" w:rsidRPr="005F6032">
      <w:rPr>
        <w:rFonts w:ascii="Times New Roman" w:hAnsi="Times New Roman" w:cs="Times New Roman"/>
        <w:b/>
        <w:bCs/>
        <w:sz w:val="24"/>
        <w:szCs w:val="24"/>
      </w:rPr>
      <w:t xml:space="preserve"> examen parcial</w:t>
    </w:r>
  </w:p>
  <w:p w:rsidR="00B8699C" w:rsidRPr="00EC0B74" w:rsidRDefault="005F6032" w:rsidP="00EC0B74">
    <w:pPr>
      <w:pStyle w:val="Encabezado"/>
      <w:spacing w:line="276" w:lineRule="auto"/>
      <w:rPr>
        <w:rFonts w:ascii="Times New Roman" w:hAnsi="Times New Roman" w:cs="Times New Roman"/>
        <w:sz w:val="24"/>
        <w:szCs w:val="24"/>
      </w:rPr>
    </w:pPr>
    <w:r w:rsidRPr="005F6032">
      <w:rPr>
        <w:rFonts w:ascii="Times New Roman" w:hAnsi="Times New Roman" w:cs="Times New Roman"/>
        <w:sz w:val="24"/>
        <w:szCs w:val="24"/>
      </w:rPr>
      <w:t xml:space="preserve">Profesor: Francisco J. Zamudio S. </w:t>
    </w:r>
    <w:r w:rsidR="00EC0B74">
      <w:rPr>
        <w:rFonts w:ascii="Times New Roman" w:hAnsi="Times New Roman" w:cs="Times New Roman"/>
        <w:sz w:val="24"/>
        <w:szCs w:val="24"/>
      </w:rPr>
      <w:tab/>
    </w:r>
    <w:r>
      <w:tab/>
    </w:r>
    <w:r w:rsidR="00976F16">
      <w:t>Diciembre</w:t>
    </w:r>
    <w:r>
      <w:t>, 2023</w:t>
    </w:r>
  </w:p>
  <w:p w:rsidR="00B8699C" w:rsidRDefault="00B8699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C3025"/>
    <w:multiLevelType w:val="hybridMultilevel"/>
    <w:tmpl w:val="BB2642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030C6"/>
    <w:multiLevelType w:val="hybridMultilevel"/>
    <w:tmpl w:val="A14A00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42BF5"/>
    <w:multiLevelType w:val="hybridMultilevel"/>
    <w:tmpl w:val="2FEE305C"/>
    <w:lvl w:ilvl="0" w:tplc="080A0017">
      <w:start w:val="1"/>
      <w:numFmt w:val="lowerLetter"/>
      <w:lvlText w:val="%1)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E8F0150"/>
    <w:multiLevelType w:val="hybridMultilevel"/>
    <w:tmpl w:val="AFD2884C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02B4794"/>
    <w:multiLevelType w:val="hybridMultilevel"/>
    <w:tmpl w:val="85AA4170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9150CE3"/>
    <w:multiLevelType w:val="hybridMultilevel"/>
    <w:tmpl w:val="7A269EB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27207D"/>
    <w:multiLevelType w:val="hybridMultilevel"/>
    <w:tmpl w:val="1512A6C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6145226">
    <w:abstractNumId w:val="0"/>
  </w:num>
  <w:num w:numId="2" w16cid:durableId="1388840570">
    <w:abstractNumId w:val="1"/>
  </w:num>
  <w:num w:numId="3" w16cid:durableId="237983186">
    <w:abstractNumId w:val="2"/>
  </w:num>
  <w:num w:numId="4" w16cid:durableId="1218740096">
    <w:abstractNumId w:val="4"/>
  </w:num>
  <w:num w:numId="5" w16cid:durableId="369916447">
    <w:abstractNumId w:val="3"/>
  </w:num>
  <w:num w:numId="6" w16cid:durableId="1539506966">
    <w:abstractNumId w:val="5"/>
  </w:num>
  <w:num w:numId="7" w16cid:durableId="1283876860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3B6"/>
    <w:rsid w:val="00056FF2"/>
    <w:rsid w:val="00180F34"/>
    <w:rsid w:val="001A6D1D"/>
    <w:rsid w:val="001F6B21"/>
    <w:rsid w:val="00253AAA"/>
    <w:rsid w:val="00261778"/>
    <w:rsid w:val="0054742B"/>
    <w:rsid w:val="005F6032"/>
    <w:rsid w:val="00604E95"/>
    <w:rsid w:val="00660529"/>
    <w:rsid w:val="006615E8"/>
    <w:rsid w:val="0067272F"/>
    <w:rsid w:val="006A3EC1"/>
    <w:rsid w:val="007463B6"/>
    <w:rsid w:val="007D10BA"/>
    <w:rsid w:val="007F2C36"/>
    <w:rsid w:val="0080398D"/>
    <w:rsid w:val="008D2E66"/>
    <w:rsid w:val="00922C7A"/>
    <w:rsid w:val="00923BB7"/>
    <w:rsid w:val="0093111F"/>
    <w:rsid w:val="009531C6"/>
    <w:rsid w:val="00976F16"/>
    <w:rsid w:val="00A24453"/>
    <w:rsid w:val="00A412BE"/>
    <w:rsid w:val="00AA441B"/>
    <w:rsid w:val="00B13110"/>
    <w:rsid w:val="00B8699C"/>
    <w:rsid w:val="00C22587"/>
    <w:rsid w:val="00C43087"/>
    <w:rsid w:val="00C43472"/>
    <w:rsid w:val="00C70195"/>
    <w:rsid w:val="00D43D88"/>
    <w:rsid w:val="00D91D38"/>
    <w:rsid w:val="00DC7D0F"/>
    <w:rsid w:val="00DD7EF9"/>
    <w:rsid w:val="00E5433A"/>
    <w:rsid w:val="00E64BFF"/>
    <w:rsid w:val="00E90B0E"/>
    <w:rsid w:val="00EA6B36"/>
    <w:rsid w:val="00EC0B74"/>
    <w:rsid w:val="00EC1D31"/>
    <w:rsid w:val="00ED13A5"/>
    <w:rsid w:val="00FA2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286071"/>
  <w15:chartTrackingRefBased/>
  <w15:docId w15:val="{5F3DB059-FB93-4480-AFDE-C0785C8B4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69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699C"/>
  </w:style>
  <w:style w:type="paragraph" w:styleId="Piedepgina">
    <w:name w:val="footer"/>
    <w:basedOn w:val="Normal"/>
    <w:link w:val="PiedepginaCar"/>
    <w:uiPriority w:val="99"/>
    <w:unhideWhenUsed/>
    <w:rsid w:val="00B869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699C"/>
  </w:style>
  <w:style w:type="paragraph" w:styleId="Prrafodelista">
    <w:name w:val="List Paragraph"/>
    <w:basedOn w:val="Normal"/>
    <w:uiPriority w:val="34"/>
    <w:qFormat/>
    <w:rsid w:val="007F2C36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7F2C36"/>
    <w:rPr>
      <w:color w:val="808080"/>
    </w:rPr>
  </w:style>
  <w:style w:type="character" w:styleId="Nmerodepgina">
    <w:name w:val="page number"/>
    <w:basedOn w:val="Fuentedeprrafopredeter"/>
    <w:uiPriority w:val="99"/>
    <w:semiHidden/>
    <w:unhideWhenUsed/>
    <w:rsid w:val="00A412BE"/>
  </w:style>
  <w:style w:type="paragraph" w:styleId="NormalWeb">
    <w:name w:val="Normal (Web)"/>
    <w:basedOn w:val="Normal"/>
    <w:uiPriority w:val="99"/>
    <w:semiHidden/>
    <w:unhideWhenUsed/>
    <w:rsid w:val="00976F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8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1.wdp"/><Relationship Id="rId1" Type="http://schemas.openxmlformats.org/officeDocument/2006/relationships/image" Target="media/image1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6A361-4061-49E8-B2AF-129F1D51B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247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Geovanni González</dc:creator>
  <cp:keywords/>
  <dc:description/>
  <cp:lastModifiedBy>Geovanni González</cp:lastModifiedBy>
  <cp:revision>3</cp:revision>
  <dcterms:created xsi:type="dcterms:W3CDTF">2024-01-12T16:45:00Z</dcterms:created>
  <dcterms:modified xsi:type="dcterms:W3CDTF">2024-01-12T16:53:00Z</dcterms:modified>
</cp:coreProperties>
</file>