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5E73" w14:textId="79F2661E" w:rsidR="004C4ECE" w:rsidRDefault="00172FA3">
      <w:r>
        <w:rPr>
          <w:noProof/>
        </w:rPr>
        <w:drawing>
          <wp:inline distT="0" distB="0" distL="0" distR="0" wp14:anchorId="266E3E03" wp14:editId="6E4DB448">
            <wp:extent cx="1704762" cy="276190"/>
            <wp:effectExtent l="0" t="0" r="0" b="0"/>
            <wp:docPr id="1906400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：将GOCAD的surface格式文件转为vtk格式</w:t>
      </w:r>
    </w:p>
    <w:p w14:paraId="56A3FEAD" w14:textId="1D20F6A4" w:rsidR="00172FA3" w:rsidRDefault="00172FA3">
      <w:r>
        <w:rPr>
          <w:noProof/>
        </w:rPr>
        <w:drawing>
          <wp:inline distT="0" distB="0" distL="0" distR="0" wp14:anchorId="26DFA798" wp14:editId="6D2D2E89">
            <wp:extent cx="1780952" cy="180952"/>
            <wp:effectExtent l="0" t="0" r="0" b="0"/>
            <wp:docPr id="164699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9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  <w:r w:rsidR="0027350F">
        <w:rPr>
          <w:rFonts w:hint="eastAsia"/>
        </w:rPr>
        <w:t>将VTK格式的面文件转为GOCAD的surface格式</w:t>
      </w:r>
    </w:p>
    <w:p w14:paraId="3FB3EF79" w14:textId="39F88938" w:rsidR="0027350F" w:rsidRDefault="00A4524C">
      <w:r>
        <w:rPr>
          <w:noProof/>
        </w:rPr>
        <w:drawing>
          <wp:inline distT="0" distB="0" distL="0" distR="0" wp14:anchorId="7CF8C8D1" wp14:editId="6F3CE9A4">
            <wp:extent cx="2314286" cy="228571"/>
            <wp:effectExtent l="0" t="0" r="0" b="635"/>
            <wp:docPr id="74990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7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  <w:r w:rsidR="00422325">
        <w:rPr>
          <w:rFonts w:hint="eastAsia"/>
        </w:rPr>
        <w:t>计算岩性重合率，基于某张图件中选定颜色与人为规定的范围的重合度。</w:t>
      </w:r>
    </w:p>
    <w:p w14:paraId="5022C0F0" w14:textId="3C687F84" w:rsidR="00422325" w:rsidRDefault="00FC6479">
      <w:r>
        <w:rPr>
          <w:noProof/>
        </w:rPr>
        <w:drawing>
          <wp:inline distT="0" distB="0" distL="0" distR="0" wp14:anchorId="0FF0D1FC" wp14:editId="27FED860">
            <wp:extent cx="5274310" cy="2808605"/>
            <wp:effectExtent l="0" t="0" r="2540" b="0"/>
            <wp:docPr id="185639340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3400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EF1" w14:textId="141F8DB8" w:rsidR="00FE726A" w:rsidRDefault="00FE726A">
      <w:r>
        <w:rPr>
          <w:noProof/>
        </w:rPr>
        <w:drawing>
          <wp:inline distT="0" distB="0" distL="0" distR="0" wp14:anchorId="25CE9CA2" wp14:editId="025BB265">
            <wp:extent cx="1219048" cy="323810"/>
            <wp:effectExtent l="0" t="0" r="635" b="635"/>
            <wp:docPr id="513808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8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  <w:r w:rsidRPr="00FE726A">
        <w:rPr>
          <w:rFonts w:hint="eastAsia"/>
        </w:rPr>
        <w:t>基于dxf数据，从平面地质图中自动提取岩性采样点</w:t>
      </w:r>
    </w:p>
    <w:p w14:paraId="75A9338E" w14:textId="6E1ABC29" w:rsidR="00E74800" w:rsidRDefault="00E74800">
      <w:r>
        <w:rPr>
          <w:noProof/>
        </w:rPr>
        <w:drawing>
          <wp:inline distT="0" distB="0" distL="0" distR="0" wp14:anchorId="7632FC97" wp14:editId="1D112A83">
            <wp:extent cx="3314286" cy="238095"/>
            <wp:effectExtent l="0" t="0" r="635" b="0"/>
            <wp:docPr id="170306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65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：将stl面转为GOCAD的surface——【带UI版本】</w:t>
      </w:r>
    </w:p>
    <w:p w14:paraId="3C833B72" w14:textId="2C249D29" w:rsidR="00E74800" w:rsidRDefault="00E74800">
      <w:r>
        <w:rPr>
          <w:noProof/>
        </w:rPr>
        <w:lastRenderedPageBreak/>
        <w:drawing>
          <wp:inline distT="0" distB="0" distL="0" distR="0" wp14:anchorId="13ADF202" wp14:editId="338B8C66">
            <wp:extent cx="5274310" cy="4870450"/>
            <wp:effectExtent l="0" t="0" r="2540" b="6350"/>
            <wp:docPr id="11984470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47047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AE8" w14:textId="666B1E40" w:rsidR="0095131E" w:rsidRDefault="0095131E">
      <w:r>
        <w:rPr>
          <w:noProof/>
        </w:rPr>
        <w:drawing>
          <wp:inline distT="0" distB="0" distL="0" distR="0" wp14:anchorId="7FB52ABD" wp14:editId="6435923D">
            <wp:extent cx="2638095" cy="247619"/>
            <wp:effectExtent l="0" t="0" r="0" b="635"/>
            <wp:docPr id="91623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34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：将GOCAD的surface转为stl——【带UI版本】</w:t>
      </w:r>
    </w:p>
    <w:p w14:paraId="4287DF9D" w14:textId="1DBF121D" w:rsidR="007405B9" w:rsidRDefault="007405B9">
      <w:r>
        <w:rPr>
          <w:noProof/>
        </w:rPr>
        <w:drawing>
          <wp:inline distT="0" distB="0" distL="0" distR="0" wp14:anchorId="1339F73D" wp14:editId="31CE9509">
            <wp:extent cx="1371429" cy="276190"/>
            <wp:effectExtent l="0" t="0" r="635" b="0"/>
            <wp:docPr id="170272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23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:输入csv数据，提取stl格式的等值面</w:t>
      </w:r>
    </w:p>
    <w:p w14:paraId="50FF86A4" w14:textId="39D23614" w:rsidR="007405B9" w:rsidRDefault="009A158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07175FB" wp14:editId="45280317">
            <wp:extent cx="5274310" cy="5099050"/>
            <wp:effectExtent l="0" t="0" r="2540" b="6350"/>
            <wp:docPr id="10019198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982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13F7" w14:textId="58896C48" w:rsidR="0095131E" w:rsidRDefault="001277FC">
      <w:r>
        <w:rPr>
          <w:noProof/>
        </w:rPr>
        <w:drawing>
          <wp:inline distT="0" distB="0" distL="0" distR="0" wp14:anchorId="2B0BEE62" wp14:editId="5D7DD85C">
            <wp:extent cx="5274310" cy="3187065"/>
            <wp:effectExtent l="0" t="0" r="2540" b="0"/>
            <wp:docPr id="1759430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3047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1D91" w14:textId="7924B838" w:rsidR="00E16219" w:rsidRDefault="00E16219">
      <w:r>
        <w:rPr>
          <w:noProof/>
        </w:rPr>
        <w:lastRenderedPageBreak/>
        <w:drawing>
          <wp:inline distT="0" distB="0" distL="0" distR="0" wp14:anchorId="4AA82AD1" wp14:editId="307F6274">
            <wp:extent cx="2304762" cy="266667"/>
            <wp:effectExtent l="0" t="0" r="635" b="635"/>
            <wp:docPr id="115382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21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：三维剖面图生成器</w:t>
      </w:r>
    </w:p>
    <w:p w14:paraId="1D9FD8E3" w14:textId="2B563A20" w:rsidR="00E16219" w:rsidRDefault="0058128C">
      <w:r>
        <w:rPr>
          <w:noProof/>
        </w:rPr>
        <w:drawing>
          <wp:inline distT="0" distB="0" distL="0" distR="0" wp14:anchorId="2600A64F" wp14:editId="5831CB09">
            <wp:extent cx="5274310" cy="3650615"/>
            <wp:effectExtent l="0" t="0" r="2540" b="6985"/>
            <wp:docPr id="108050161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1613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CFBB" w14:textId="76CCDFBA" w:rsidR="004604F3" w:rsidRDefault="004604F3">
      <w:r>
        <w:rPr>
          <w:noProof/>
        </w:rPr>
        <w:drawing>
          <wp:inline distT="0" distB="0" distL="0" distR="0" wp14:anchorId="1BEDD5A6" wp14:editId="0E29FE13">
            <wp:extent cx="2361905" cy="190476"/>
            <wp:effectExtent l="0" t="0" r="635" b="635"/>
            <wp:docPr id="148728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82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：</w:t>
      </w:r>
      <w:r w:rsidR="002C5FBE">
        <w:rPr>
          <w:rFonts w:hint="eastAsia"/>
        </w:rPr>
        <w:t>计算给定曲面与理论面的距离误差</w:t>
      </w:r>
    </w:p>
    <w:p w14:paraId="6EDE62D0" w14:textId="34A56BCD" w:rsidR="002C5FBE" w:rsidRDefault="002C5FBE">
      <w:r>
        <w:rPr>
          <w:noProof/>
        </w:rPr>
        <w:drawing>
          <wp:inline distT="0" distB="0" distL="0" distR="0" wp14:anchorId="492562ED" wp14:editId="2E6EF2ED">
            <wp:extent cx="5274310" cy="3650615"/>
            <wp:effectExtent l="0" t="0" r="2540" b="6985"/>
            <wp:docPr id="151015863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58636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5E29" w14:textId="6AAB3546" w:rsidR="00691511" w:rsidRDefault="00691511">
      <w:r>
        <w:rPr>
          <w:noProof/>
        </w:rPr>
        <w:lastRenderedPageBreak/>
        <w:drawing>
          <wp:inline distT="0" distB="0" distL="0" distR="0" wp14:anchorId="4527A3CF" wp14:editId="474AFCAF">
            <wp:extent cx="5274310" cy="3650615"/>
            <wp:effectExtent l="0" t="0" r="2540" b="6985"/>
            <wp:docPr id="172360359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3592" name="图片 1" descr="图形用户界面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C916" w14:textId="024D9122" w:rsidR="00691511" w:rsidRPr="00F90154" w:rsidRDefault="00691511">
      <w:pPr>
        <w:rPr>
          <w:rFonts w:hint="eastAsia"/>
        </w:rPr>
      </w:pPr>
      <w:r>
        <w:rPr>
          <w:noProof/>
        </w:rPr>
        <w:drawing>
          <wp:inline distT="0" distB="0" distL="0" distR="0" wp14:anchorId="74C57DC5" wp14:editId="02B75E37">
            <wp:extent cx="5274310" cy="3650615"/>
            <wp:effectExtent l="0" t="0" r="2540" b="6985"/>
            <wp:docPr id="1622430052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30052" name="图片 1" descr="图表, 直方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511" w:rsidRPr="00F901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EE087" w14:textId="77777777" w:rsidR="0083014D" w:rsidRDefault="0083014D" w:rsidP="00F901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DB9ED7" w14:textId="77777777" w:rsidR="0083014D" w:rsidRDefault="0083014D" w:rsidP="00F901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34A16" w14:textId="77777777" w:rsidR="0083014D" w:rsidRDefault="0083014D" w:rsidP="00F901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CD21BA" w14:textId="77777777" w:rsidR="0083014D" w:rsidRDefault="0083014D" w:rsidP="00F901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E0"/>
    <w:rsid w:val="00061B33"/>
    <w:rsid w:val="00063271"/>
    <w:rsid w:val="00063553"/>
    <w:rsid w:val="00084E72"/>
    <w:rsid w:val="00090F73"/>
    <w:rsid w:val="000A6C39"/>
    <w:rsid w:val="000F033B"/>
    <w:rsid w:val="001277FC"/>
    <w:rsid w:val="00172FA3"/>
    <w:rsid w:val="00193F3E"/>
    <w:rsid w:val="00214F2F"/>
    <w:rsid w:val="00241B9C"/>
    <w:rsid w:val="00262B6A"/>
    <w:rsid w:val="00263EFB"/>
    <w:rsid w:val="0027350F"/>
    <w:rsid w:val="00284E76"/>
    <w:rsid w:val="002C537D"/>
    <w:rsid w:val="002C5FBE"/>
    <w:rsid w:val="00303FF8"/>
    <w:rsid w:val="003422CF"/>
    <w:rsid w:val="00360F45"/>
    <w:rsid w:val="003F6C56"/>
    <w:rsid w:val="00422325"/>
    <w:rsid w:val="00457565"/>
    <w:rsid w:val="004604F3"/>
    <w:rsid w:val="004C4ECE"/>
    <w:rsid w:val="005071C8"/>
    <w:rsid w:val="00510DF1"/>
    <w:rsid w:val="005542F2"/>
    <w:rsid w:val="005718C1"/>
    <w:rsid w:val="0058128C"/>
    <w:rsid w:val="005B21C4"/>
    <w:rsid w:val="00660423"/>
    <w:rsid w:val="0067432A"/>
    <w:rsid w:val="00691511"/>
    <w:rsid w:val="00716EC1"/>
    <w:rsid w:val="007250F7"/>
    <w:rsid w:val="007405B9"/>
    <w:rsid w:val="00761BFE"/>
    <w:rsid w:val="00786D1B"/>
    <w:rsid w:val="0083014D"/>
    <w:rsid w:val="0095131E"/>
    <w:rsid w:val="00951447"/>
    <w:rsid w:val="009812AD"/>
    <w:rsid w:val="009A1585"/>
    <w:rsid w:val="00A4524C"/>
    <w:rsid w:val="00A531E1"/>
    <w:rsid w:val="00AE59B9"/>
    <w:rsid w:val="00B07262"/>
    <w:rsid w:val="00B325A5"/>
    <w:rsid w:val="00BE2F23"/>
    <w:rsid w:val="00C43616"/>
    <w:rsid w:val="00C55EE0"/>
    <w:rsid w:val="00C95168"/>
    <w:rsid w:val="00CB7DDF"/>
    <w:rsid w:val="00D23F1A"/>
    <w:rsid w:val="00DC49D4"/>
    <w:rsid w:val="00E017AE"/>
    <w:rsid w:val="00E16219"/>
    <w:rsid w:val="00E36CA1"/>
    <w:rsid w:val="00E70C4B"/>
    <w:rsid w:val="00E74800"/>
    <w:rsid w:val="00E8227D"/>
    <w:rsid w:val="00EE48E0"/>
    <w:rsid w:val="00F32186"/>
    <w:rsid w:val="00F90154"/>
    <w:rsid w:val="00FC6479"/>
    <w:rsid w:val="00FE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A0332"/>
  <w15:chartTrackingRefBased/>
  <w15:docId w15:val="{B26DDDDE-2B5C-4CAF-BD6F-9B68DFD3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48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8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8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8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8E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8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8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8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48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48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48E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48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48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48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48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48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8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48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48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48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48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48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48E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01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01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01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01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章皓 徐</dc:creator>
  <cp:keywords/>
  <dc:description/>
  <cp:lastModifiedBy>章皓 徐</cp:lastModifiedBy>
  <cp:revision>22</cp:revision>
  <dcterms:created xsi:type="dcterms:W3CDTF">2025-06-05T07:07:00Z</dcterms:created>
  <dcterms:modified xsi:type="dcterms:W3CDTF">2025-06-05T08:12:00Z</dcterms:modified>
</cp:coreProperties>
</file>