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2B" w:rsidRPr="00541DD4" w:rsidRDefault="00DD4F2B" w:rsidP="00DD4F2B">
      <w:pPr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541DD4">
        <w:rPr>
          <w:rFonts w:ascii="Times New Roman" w:hAnsi="Times New Roman" w:cs="Times New Roman"/>
          <w:b/>
          <w:sz w:val="28"/>
          <w:szCs w:val="28"/>
          <w:lang w:val="bg-BG"/>
        </w:rPr>
        <w:t xml:space="preserve">"Дейтасет </w:t>
      </w:r>
      <w:r w:rsidR="002A0BC7">
        <w:rPr>
          <w:rFonts w:ascii="Times New Roman" w:hAnsi="Times New Roman" w:cs="Times New Roman"/>
          <w:b/>
          <w:sz w:val="28"/>
          <w:szCs w:val="28"/>
        </w:rPr>
        <w:t>Boston Housing</w:t>
      </w:r>
      <w:r w:rsidRPr="00541DD4">
        <w:rPr>
          <w:rFonts w:ascii="Times New Roman" w:hAnsi="Times New Roman" w:cs="Times New Roman"/>
          <w:b/>
          <w:sz w:val="28"/>
          <w:szCs w:val="28"/>
          <w:lang w:val="bg-BG"/>
        </w:rPr>
        <w:t>"</w:t>
      </w:r>
    </w:p>
    <w:p w:rsidR="002A0BC7" w:rsidRDefault="002A0BC7" w:rsidP="002A0BC7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A0BC7">
        <w:rPr>
          <w:rFonts w:ascii="Times New Roman" w:hAnsi="Times New Roman" w:cs="Times New Roman"/>
          <w:sz w:val="24"/>
          <w:szCs w:val="24"/>
          <w:lang w:val="bg-BG"/>
        </w:rPr>
        <w:t xml:space="preserve">Този набор от данни съдържа информация, събрана от Управлението на САЩ за населението, отнасяща се до жилищата в района на Бостън, Масачузетс. Тя </w:t>
      </w:r>
      <w:r w:rsidR="00A11B3F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2A0BC7">
        <w:rPr>
          <w:rFonts w:ascii="Times New Roman" w:hAnsi="Times New Roman" w:cs="Times New Roman"/>
          <w:sz w:val="24"/>
          <w:szCs w:val="24"/>
          <w:lang w:val="bg-BG"/>
        </w:rPr>
        <w:t xml:space="preserve"> получена от архива на StatLib (http://lib.stat.cmu.edu/datasets/boston) и е широко използвана в литературата за оценка на алгоритми. Данните са първоначално публикувани от Харисън, Д. и Рубинфелд, Д.Л. "Хедонични цени и търсенето на чист въздух", J. Environ. Economics &amp; Manageme</w:t>
      </w:r>
      <w:r>
        <w:rPr>
          <w:rFonts w:ascii="Times New Roman" w:hAnsi="Times New Roman" w:cs="Times New Roman"/>
          <w:sz w:val="24"/>
          <w:szCs w:val="24"/>
          <w:lang w:val="bg-BG"/>
        </w:rPr>
        <w:t>nt, том 5, стр. 81-102, 1978 г.</w:t>
      </w:r>
    </w:p>
    <w:p w:rsidR="002A0BC7" w:rsidRPr="00A11B3F" w:rsidRDefault="00A11B3F" w:rsidP="002A0BC7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B3F">
        <w:rPr>
          <w:rFonts w:ascii="Times New Roman" w:hAnsi="Times New Roman" w:cs="Times New Roman"/>
          <w:sz w:val="24"/>
          <w:szCs w:val="24"/>
          <w:lang w:val="bg-BG"/>
        </w:rPr>
        <w:t xml:space="preserve">Наборът от данни за жилищата в Бостън е малък, особено в днешната ера на големите данни. Всяка от 506-те реда в набора от данни описва предградие или град в Бостън и има 14 колони с информация, като среден брой стаи на жилище, съотношение ученици-учители и престъпност на глава на населението. Последният ред описва медианната цена на </w:t>
      </w:r>
      <w:r>
        <w:rPr>
          <w:rFonts w:ascii="Times New Roman" w:hAnsi="Times New Roman" w:cs="Times New Roman"/>
          <w:sz w:val="24"/>
          <w:szCs w:val="24"/>
          <w:lang w:val="bg-BG"/>
        </w:rPr>
        <w:t>домовете</w:t>
      </w:r>
      <w:r w:rsidRPr="00A11B3F">
        <w:rPr>
          <w:rFonts w:ascii="Times New Roman" w:hAnsi="Times New Roman" w:cs="Times New Roman"/>
          <w:sz w:val="24"/>
          <w:szCs w:val="24"/>
          <w:lang w:val="bg-BG"/>
        </w:rPr>
        <w:t>, заети от собственици (без да включва домове, които се отдават под наем), и обикновено този ред е този, който се опитваме да предвидим, когато го използваме за задачи по регресия.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Но заедно с това може да се предскаже и </w:t>
      </w:r>
      <w:r w:rsidR="002A0BC7" w:rsidRPr="002A0BC7">
        <w:rPr>
          <w:rFonts w:ascii="Times New Roman" w:hAnsi="Times New Roman" w:cs="Times New Roman"/>
          <w:sz w:val="24"/>
          <w:szCs w:val="24"/>
          <w:lang w:val="bg-BG"/>
        </w:rPr>
        <w:t>нивото на азотен оксид</w:t>
      </w:r>
    </w:p>
    <w:p w:rsidR="00A11B3F" w:rsidRPr="00A11B3F" w:rsidRDefault="00A11B3F" w:rsidP="00A11B3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B3F">
        <w:rPr>
          <w:rFonts w:ascii="Times New Roman" w:hAnsi="Times New Roman" w:cs="Times New Roman"/>
          <w:sz w:val="24"/>
          <w:szCs w:val="24"/>
        </w:rPr>
        <w:t>crim</w:t>
      </w:r>
      <w:proofErr w:type="spellEnd"/>
      <w:proofErr w:type="gramEnd"/>
      <w:r w:rsidRPr="00A11B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нивото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престъпност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града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глава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населението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>.</w:t>
      </w:r>
    </w:p>
    <w:p w:rsidR="00A11B3F" w:rsidRPr="00A11B3F" w:rsidRDefault="00A11B3F" w:rsidP="00A11B3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B3F">
        <w:rPr>
          <w:rFonts w:ascii="Times New Roman" w:hAnsi="Times New Roman" w:cs="Times New Roman"/>
          <w:sz w:val="24"/>
          <w:szCs w:val="24"/>
        </w:rPr>
        <w:t>zn</w:t>
      </w:r>
      <w:proofErr w:type="spellEnd"/>
      <w:proofErr w:type="gramEnd"/>
      <w:r w:rsidRPr="00A11B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дялът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земята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жилища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зонирана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парцели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площ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над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25,000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11B3F">
        <w:rPr>
          <w:rFonts w:ascii="Times New Roman" w:hAnsi="Times New Roman" w:cs="Times New Roman"/>
          <w:sz w:val="24"/>
          <w:szCs w:val="24"/>
        </w:rPr>
        <w:t>фута</w:t>
      </w:r>
      <w:proofErr w:type="spellEnd"/>
      <w:proofErr w:type="gramEnd"/>
      <w:r w:rsidRPr="00A11B3F">
        <w:rPr>
          <w:rFonts w:ascii="Times New Roman" w:hAnsi="Times New Roman" w:cs="Times New Roman"/>
          <w:sz w:val="24"/>
          <w:szCs w:val="24"/>
        </w:rPr>
        <w:t>.</w:t>
      </w:r>
    </w:p>
    <w:p w:rsidR="00A11B3F" w:rsidRPr="00A11B3F" w:rsidRDefault="00A11B3F" w:rsidP="00A11B3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B3F">
        <w:rPr>
          <w:rFonts w:ascii="Times New Roman" w:hAnsi="Times New Roman" w:cs="Times New Roman"/>
          <w:sz w:val="24"/>
          <w:szCs w:val="24"/>
        </w:rPr>
        <w:t>indus</w:t>
      </w:r>
      <w:proofErr w:type="spellEnd"/>
      <w:proofErr w:type="gramEnd"/>
      <w:r w:rsidRPr="00A11B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дялът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неразнищни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търговски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акри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града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>.</w:t>
      </w:r>
    </w:p>
    <w:p w:rsidR="00A11B3F" w:rsidRPr="00A11B3F" w:rsidRDefault="00A11B3F" w:rsidP="00A11B3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B3F">
        <w:rPr>
          <w:rFonts w:ascii="Times New Roman" w:hAnsi="Times New Roman" w:cs="Times New Roman"/>
          <w:sz w:val="24"/>
          <w:szCs w:val="24"/>
        </w:rPr>
        <w:t>chas</w:t>
      </w:r>
      <w:proofErr w:type="spellEnd"/>
      <w:proofErr w:type="gramEnd"/>
      <w:r w:rsidRPr="00A11B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фиктивна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променлива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река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Чарлс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(= 1,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районът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граничи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реката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; 0 в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противен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случай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>).</w:t>
      </w:r>
    </w:p>
    <w:p w:rsidR="00A11B3F" w:rsidRPr="00A11B3F" w:rsidRDefault="00A11B3F" w:rsidP="00A11B3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B3F">
        <w:rPr>
          <w:rFonts w:ascii="Times New Roman" w:hAnsi="Times New Roman" w:cs="Times New Roman"/>
          <w:sz w:val="24"/>
          <w:szCs w:val="24"/>
        </w:rPr>
        <w:t>nox</w:t>
      </w:r>
      <w:proofErr w:type="spellEnd"/>
      <w:proofErr w:type="gramEnd"/>
      <w:r w:rsidRPr="00A11B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концентрацията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азотни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оксиди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части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милиона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>).</w:t>
      </w:r>
    </w:p>
    <w:p w:rsidR="00A11B3F" w:rsidRPr="00A11B3F" w:rsidRDefault="00A11B3F" w:rsidP="00A11B3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B3F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A11B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средният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брой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стаи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жилище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>.</w:t>
      </w:r>
    </w:p>
    <w:p w:rsidR="00A11B3F" w:rsidRPr="00A11B3F" w:rsidRDefault="00A11B3F" w:rsidP="00A11B3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1B3F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A11B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дялът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обитаваните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единици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построени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преди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1940 г.</w:t>
      </w:r>
    </w:p>
    <w:p w:rsidR="00A11B3F" w:rsidRPr="00A11B3F" w:rsidRDefault="00A11B3F" w:rsidP="00A11B3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1B3F">
        <w:rPr>
          <w:rFonts w:ascii="Times New Roman" w:hAnsi="Times New Roman" w:cs="Times New Roman"/>
          <w:sz w:val="24"/>
          <w:szCs w:val="24"/>
        </w:rPr>
        <w:t>dis</w:t>
      </w:r>
      <w:proofErr w:type="gramEnd"/>
      <w:r w:rsidRPr="00A11B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утеглени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разстояния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пет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бостънски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центъра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заетост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>.</w:t>
      </w:r>
    </w:p>
    <w:p w:rsidR="00A11B3F" w:rsidRPr="00A11B3F" w:rsidRDefault="00A11B3F" w:rsidP="00A11B3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1B3F">
        <w:rPr>
          <w:rFonts w:ascii="Times New Roman" w:hAnsi="Times New Roman" w:cs="Times New Roman"/>
          <w:sz w:val="24"/>
          <w:szCs w:val="24"/>
        </w:rPr>
        <w:t>rad</w:t>
      </w:r>
      <w:proofErr w:type="gramEnd"/>
      <w:r w:rsidRPr="00A11B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индекс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достъпност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радиални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магистрали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>.</w:t>
      </w:r>
    </w:p>
    <w:p w:rsidR="00A11B3F" w:rsidRPr="00A11B3F" w:rsidRDefault="00A11B3F" w:rsidP="00A11B3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1B3F">
        <w:rPr>
          <w:rFonts w:ascii="Times New Roman" w:hAnsi="Times New Roman" w:cs="Times New Roman"/>
          <w:sz w:val="24"/>
          <w:szCs w:val="24"/>
        </w:rPr>
        <w:t>tax</w:t>
      </w:r>
      <w:proofErr w:type="gramEnd"/>
      <w:r w:rsidRPr="00A11B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ставката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данък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върху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имотите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пълна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стойност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$10,000.</w:t>
      </w:r>
    </w:p>
    <w:p w:rsidR="00A11B3F" w:rsidRPr="00A11B3F" w:rsidRDefault="00A11B3F" w:rsidP="00A11B3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B3F">
        <w:rPr>
          <w:rFonts w:ascii="Times New Roman" w:hAnsi="Times New Roman" w:cs="Times New Roman"/>
          <w:sz w:val="24"/>
          <w:szCs w:val="24"/>
        </w:rPr>
        <w:t>ptratio</w:t>
      </w:r>
      <w:proofErr w:type="spellEnd"/>
      <w:proofErr w:type="gramEnd"/>
      <w:r w:rsidRPr="00A11B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съотношението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учениците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учителите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градове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>.</w:t>
      </w:r>
    </w:p>
    <w:p w:rsidR="00A11B3F" w:rsidRPr="00A11B3F" w:rsidRDefault="00A11B3F" w:rsidP="00A11B3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1B3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11B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изчислява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1000(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Bk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– 0.63)^2,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където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Bk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дялът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хора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афроамерикански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произход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градове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>.</w:t>
      </w:r>
    </w:p>
    <w:p w:rsidR="00A11B3F" w:rsidRPr="00A11B3F" w:rsidRDefault="00A11B3F" w:rsidP="00A11B3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B3F">
        <w:rPr>
          <w:rFonts w:ascii="Times New Roman" w:hAnsi="Times New Roman" w:cs="Times New Roman"/>
          <w:sz w:val="24"/>
          <w:szCs w:val="24"/>
        </w:rPr>
        <w:t>lstat</w:t>
      </w:r>
      <w:proofErr w:type="spellEnd"/>
      <w:proofErr w:type="gramEnd"/>
      <w:r w:rsidRPr="00A11B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процентът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хората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по-нисък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социален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статус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>.</w:t>
      </w:r>
    </w:p>
    <w:p w:rsidR="00DD4F2B" w:rsidRPr="002A0BC7" w:rsidRDefault="00A11B3F" w:rsidP="00A11B3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B3F">
        <w:rPr>
          <w:rFonts w:ascii="Times New Roman" w:hAnsi="Times New Roman" w:cs="Times New Roman"/>
          <w:sz w:val="24"/>
          <w:szCs w:val="24"/>
        </w:rPr>
        <w:t>medv</w:t>
      </w:r>
      <w:proofErr w:type="spellEnd"/>
      <w:proofErr w:type="gramEnd"/>
      <w:r w:rsidRPr="00A11B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медианната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цена</w:t>
      </w:r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къщите</w:t>
      </w:r>
      <w:bookmarkStart w:id="0" w:name="_GoBack"/>
      <w:bookmarkEnd w:id="0"/>
      <w:r w:rsidRPr="00A11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заети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собственици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хиляди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долара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често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целевата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променлива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задачи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3F">
        <w:rPr>
          <w:rFonts w:ascii="Times New Roman" w:hAnsi="Times New Roman" w:cs="Times New Roman"/>
          <w:sz w:val="24"/>
          <w:szCs w:val="24"/>
        </w:rPr>
        <w:t>регресия</w:t>
      </w:r>
      <w:proofErr w:type="spellEnd"/>
      <w:r w:rsidRPr="00A11B3F">
        <w:rPr>
          <w:rFonts w:ascii="Times New Roman" w:hAnsi="Times New Roman" w:cs="Times New Roman"/>
          <w:sz w:val="24"/>
          <w:szCs w:val="24"/>
        </w:rPr>
        <w:t>.</w:t>
      </w:r>
    </w:p>
    <w:sectPr w:rsidR="00DD4F2B" w:rsidRPr="002A0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2B"/>
    <w:rsid w:val="002A0BC7"/>
    <w:rsid w:val="00541DD4"/>
    <w:rsid w:val="00622290"/>
    <w:rsid w:val="00852F34"/>
    <w:rsid w:val="008B2B3B"/>
    <w:rsid w:val="00A11B3F"/>
    <w:rsid w:val="00DD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8D315-8E27-4593-84BA-98923A50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2023-10-30T13:43:00Z</dcterms:created>
  <dcterms:modified xsi:type="dcterms:W3CDTF">2023-10-30T13:43:00Z</dcterms:modified>
</cp:coreProperties>
</file>