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bidi w:val="0"/>
        <w:jc w:val="center"/>
        <w:rPr>
          <w:rFonts w:hint="eastAsia"/>
          <w:sz w:val="36"/>
          <w:szCs w:val="36"/>
        </w:rPr>
      </w:pPr>
      <w:r>
        <w:rPr>
          <w:rFonts w:hint="eastAsia"/>
          <w:sz w:val="36"/>
          <w:szCs w:val="36"/>
        </w:rPr>
        <w:t>柏拉图情感思想的形成与发展</w:t>
      </w:r>
    </w:p>
    <w:p>
      <w:pPr>
        <w:jc w:val="center"/>
        <w:rPr>
          <w:rFonts w:hint="eastAsia"/>
          <w:sz w:val="21"/>
          <w:szCs w:val="21"/>
          <w:lang w:val="en-US" w:eastAsia="zh-CN"/>
        </w:rPr>
      </w:pPr>
      <w:r>
        <w:rPr>
          <w:rFonts w:hint="eastAsia"/>
          <w:sz w:val="21"/>
          <w:szCs w:val="21"/>
          <w:lang w:val="en-US" w:eastAsia="zh-CN"/>
        </w:rPr>
        <w:t>电子信息与电气工程学院 陈卓妍 523030910037</w:t>
      </w:r>
    </w:p>
    <w:p>
      <w:pPr>
        <w:jc w:val="center"/>
        <w:rPr>
          <w:rFonts w:hint="default"/>
          <w:sz w:val="21"/>
          <w:szCs w:val="21"/>
          <w:lang w:val="en-US" w:eastAsia="zh-CN"/>
        </w:rPr>
      </w:pPr>
    </w:p>
    <w:p>
      <w:pPr>
        <w:numPr>
          <w:ilvl w:val="0"/>
          <w:numId w:val="0"/>
        </w:numPr>
        <w:ind w:firstLine="420" w:firstLineChars="0"/>
        <w:rPr>
          <w:rFonts w:hint="eastAsia" w:ascii="华文仿宋" w:hAnsi="华文仿宋" w:eastAsia="华文仿宋" w:cs="华文仿宋"/>
          <w:sz w:val="18"/>
          <w:szCs w:val="18"/>
          <w:lang w:val="en-US" w:eastAsia="zh-CN"/>
        </w:rPr>
      </w:pPr>
      <w:r>
        <w:rPr>
          <w:rFonts w:hint="eastAsia" w:ascii="黑体" w:hAnsi="黑体" w:eastAsia="黑体" w:cs="黑体"/>
          <w:b/>
          <w:bCs/>
          <w:sz w:val="18"/>
          <w:szCs w:val="18"/>
          <w:lang w:val="en-US" w:eastAsia="zh-CN"/>
        </w:rPr>
        <w:t>摘要：</w:t>
      </w:r>
      <w:r>
        <w:rPr>
          <w:rFonts w:hint="eastAsia" w:ascii="华文仿宋" w:hAnsi="华文仿宋" w:eastAsia="华文仿宋" w:cs="华文仿宋"/>
          <w:sz w:val="18"/>
          <w:szCs w:val="18"/>
          <w:lang w:val="en-US" w:eastAsia="zh-CN"/>
        </w:rPr>
        <w:t>柏拉图是古希腊著名的哲学家，其情感思想的形成与发展受到了早期自然哲学流派和希腊悲剧史诗的深刻影响。柏拉图的情感思想经历了从早期身心二元论，到成熟期的心灵三分结构说，再到尝试将情感与理性统一起来，认为在理性的指导下情感可以发挥积极作用的转变。柏拉图的情感心理学说的发展，从单一的理性主义视角转向了一种更为综合和平衡的人性观，情感不再是单纯的激情，而是可以被理性引导和提升的人类精神的重要组成部分，为后世对情感与理性关系的探讨提供了重要的思想资源。</w:t>
      </w:r>
    </w:p>
    <w:p>
      <w:pPr>
        <w:numPr>
          <w:ilvl w:val="0"/>
          <w:numId w:val="0"/>
        </w:numPr>
        <w:ind w:firstLine="420" w:firstLineChars="0"/>
        <w:rPr>
          <w:rFonts w:hint="default" w:ascii="华文仿宋" w:hAnsi="华文仿宋" w:eastAsia="华文仿宋" w:cs="华文仿宋"/>
          <w:sz w:val="18"/>
          <w:szCs w:val="18"/>
          <w:lang w:val="en-US" w:eastAsia="zh-CN"/>
        </w:rPr>
      </w:pPr>
      <w:r>
        <w:rPr>
          <w:rFonts w:hint="eastAsia" w:ascii="黑体" w:hAnsi="黑体" w:eastAsia="黑体" w:cs="黑体"/>
          <w:b/>
          <w:bCs/>
          <w:sz w:val="18"/>
          <w:szCs w:val="18"/>
          <w:lang w:val="en-US" w:eastAsia="zh-CN"/>
        </w:rPr>
        <w:t>关键词：</w:t>
      </w:r>
      <w:r>
        <w:rPr>
          <w:rFonts w:hint="eastAsia" w:ascii="华文仿宋" w:hAnsi="华文仿宋" w:eastAsia="华文仿宋" w:cs="华文仿宋"/>
          <w:sz w:val="18"/>
          <w:szCs w:val="18"/>
          <w:lang w:val="en-US" w:eastAsia="zh-CN"/>
        </w:rPr>
        <w:t>柏拉图、情感心理、心灵三分说、理性、情感</w:t>
      </w:r>
    </w:p>
    <w:p>
      <w:pPr>
        <w:numPr>
          <w:ilvl w:val="0"/>
          <w:numId w:val="0"/>
        </w:numPr>
        <w:rPr>
          <w:rFonts w:hint="eastAsia"/>
          <w:lang w:val="en-US" w:eastAsia="zh-CN"/>
        </w:rPr>
      </w:pPr>
    </w:p>
    <w:p>
      <w:pPr>
        <w:numPr>
          <w:ilvl w:val="0"/>
          <w:numId w:val="1"/>
        </w:numPr>
        <w:jc w:val="center"/>
        <w:rPr>
          <w:rFonts w:hint="eastAsia"/>
          <w:sz w:val="28"/>
          <w:szCs w:val="28"/>
        </w:rPr>
      </w:pPr>
      <w:r>
        <w:rPr>
          <w:rFonts w:hint="eastAsia"/>
          <w:sz w:val="24"/>
          <w:szCs w:val="24"/>
        </w:rPr>
        <w:t>柏拉图情感思想的起源</w:t>
      </w:r>
    </w:p>
    <w:p>
      <w:pPr>
        <w:ind w:firstLine="420" w:firstLineChars="0"/>
        <w:rPr>
          <w:rFonts w:hint="default"/>
          <w:sz w:val="18"/>
          <w:szCs w:val="18"/>
          <w:lang w:val="en-US" w:eastAsia="zh-CN"/>
        </w:rPr>
      </w:pPr>
      <w:r>
        <w:rPr>
          <w:rFonts w:hint="default"/>
          <w:sz w:val="18"/>
          <w:szCs w:val="18"/>
          <w:lang w:val="en-US" w:eastAsia="zh-CN"/>
        </w:rPr>
        <w:t>在柏拉图之前的希腊自然哲学流派中，情感并非这些流派讨论的重点</w:t>
      </w:r>
      <w:r>
        <w:rPr>
          <w:rFonts w:hint="eastAsia"/>
          <w:sz w:val="18"/>
          <w:szCs w:val="18"/>
          <w:vertAlign w:val="superscript"/>
          <w:lang w:val="en-US" w:eastAsia="zh-CN"/>
        </w:rPr>
        <w:t>[1]</w:t>
      </w:r>
      <w:r>
        <w:rPr>
          <w:rFonts w:hint="default"/>
          <w:sz w:val="18"/>
          <w:szCs w:val="18"/>
          <w:lang w:val="en-US" w:eastAsia="zh-CN"/>
        </w:rPr>
        <w:t>。</w:t>
      </w:r>
      <w:r>
        <w:rPr>
          <w:rFonts w:hint="eastAsia"/>
          <w:sz w:val="18"/>
          <w:szCs w:val="18"/>
          <w:lang w:val="en-US" w:eastAsia="zh-CN"/>
        </w:rPr>
        <w:t>早期古希腊的哲学流派更多地把观点</w:t>
      </w:r>
      <w:r>
        <w:rPr>
          <w:rFonts w:hint="default"/>
          <w:sz w:val="18"/>
          <w:szCs w:val="18"/>
          <w:lang w:val="en-US" w:eastAsia="zh-CN"/>
        </w:rPr>
        <w:t>聚焦</w:t>
      </w:r>
      <w:r>
        <w:rPr>
          <w:rFonts w:hint="eastAsia"/>
          <w:sz w:val="18"/>
          <w:szCs w:val="18"/>
          <w:lang w:val="en-US" w:eastAsia="zh-CN"/>
        </w:rPr>
        <w:t>到</w:t>
      </w:r>
      <w:r>
        <w:rPr>
          <w:rFonts w:hint="default"/>
          <w:sz w:val="18"/>
          <w:szCs w:val="18"/>
          <w:lang w:val="en-US" w:eastAsia="zh-CN"/>
        </w:rPr>
        <w:t>多是涉及宇宙本质与本源的根本命题。典型的立场如：</w:t>
      </w:r>
    </w:p>
    <w:p>
      <w:pPr>
        <w:ind w:firstLine="420" w:firstLineChars="0"/>
        <w:rPr>
          <w:rFonts w:hint="default"/>
          <w:sz w:val="18"/>
          <w:szCs w:val="18"/>
          <w:lang w:val="en-US" w:eastAsia="zh-CN"/>
        </w:rPr>
      </w:pPr>
      <w:r>
        <w:rPr>
          <w:rFonts w:hint="default"/>
          <w:sz w:val="18"/>
          <w:szCs w:val="18"/>
          <w:lang w:val="en-US" w:eastAsia="zh-CN"/>
        </w:rPr>
        <w:t>泰勒斯</w:t>
      </w:r>
      <w:r>
        <w:rPr>
          <w:rFonts w:hint="eastAsia"/>
          <w:sz w:val="18"/>
          <w:szCs w:val="18"/>
          <w:lang w:val="en-US" w:eastAsia="zh-CN"/>
        </w:rPr>
        <w:t>的哲学观点认为</w:t>
      </w:r>
      <w:r>
        <w:rPr>
          <w:rFonts w:hint="default"/>
          <w:sz w:val="18"/>
          <w:szCs w:val="18"/>
          <w:lang w:val="en-US" w:eastAsia="zh-CN"/>
        </w:rPr>
        <w:t>“水生万物，万物复归于水”，他认为世界本原是水</w:t>
      </w:r>
      <w:r>
        <w:rPr>
          <w:rFonts w:hint="eastAsia"/>
          <w:sz w:val="18"/>
          <w:szCs w:val="18"/>
          <w:lang w:val="en-US" w:eastAsia="zh-CN"/>
        </w:rPr>
        <w:t>；</w:t>
      </w:r>
    </w:p>
    <w:p>
      <w:pPr>
        <w:ind w:firstLine="420" w:firstLineChars="0"/>
        <w:rPr>
          <w:rFonts w:hint="default"/>
          <w:sz w:val="18"/>
          <w:szCs w:val="18"/>
          <w:lang w:val="en-US" w:eastAsia="zh-CN"/>
        </w:rPr>
      </w:pPr>
      <w:r>
        <w:rPr>
          <w:rFonts w:hint="default"/>
          <w:sz w:val="18"/>
          <w:szCs w:val="18"/>
          <w:lang w:val="en-US" w:eastAsia="zh-CN"/>
        </w:rPr>
        <w:t>赫拉克利特将火看作一种宏观物质形态，主张生机勃勃、往复燃烧熄灭的火是宇宙与万物的本源，万物生自火，复归于火，火是万物变化生灭的活力之源</w:t>
      </w:r>
      <w:r>
        <w:rPr>
          <w:rFonts w:hint="eastAsia"/>
          <w:sz w:val="18"/>
          <w:szCs w:val="18"/>
          <w:lang w:val="en-US" w:eastAsia="zh-CN"/>
        </w:rPr>
        <w:t>；</w:t>
      </w:r>
    </w:p>
    <w:p>
      <w:pPr>
        <w:ind w:firstLine="420" w:firstLineChars="0"/>
        <w:rPr>
          <w:rFonts w:hint="default"/>
          <w:sz w:val="18"/>
          <w:szCs w:val="18"/>
          <w:lang w:val="en-US" w:eastAsia="zh-CN"/>
        </w:rPr>
      </w:pPr>
      <w:r>
        <w:rPr>
          <w:rFonts w:hint="default"/>
          <w:sz w:val="18"/>
          <w:szCs w:val="18"/>
          <w:lang w:val="en-US" w:eastAsia="zh-CN"/>
        </w:rPr>
        <w:t>巴门尼德的学说认为感官是骗人的，并把大量的可感觉的事物都斥之为单纯的幻觉。真实的存在就是“一”。一是无限的、不可分的</w:t>
      </w:r>
      <w:r>
        <w:rPr>
          <w:rFonts w:hint="eastAsia"/>
          <w:sz w:val="18"/>
          <w:szCs w:val="18"/>
          <w:lang w:val="en-US" w:eastAsia="zh-CN"/>
        </w:rPr>
        <w:t>；</w:t>
      </w:r>
    </w:p>
    <w:p>
      <w:pPr>
        <w:ind w:firstLine="420" w:firstLineChars="0"/>
        <w:rPr>
          <w:rFonts w:hint="eastAsia"/>
          <w:sz w:val="18"/>
          <w:szCs w:val="18"/>
          <w:lang w:val="en-US" w:eastAsia="zh-CN"/>
        </w:rPr>
      </w:pPr>
      <w:r>
        <w:rPr>
          <w:rFonts w:hint="default"/>
          <w:sz w:val="18"/>
          <w:szCs w:val="18"/>
          <w:lang w:val="en-US" w:eastAsia="zh-CN"/>
        </w:rPr>
        <w:t>毕达哥拉斯用数来说明人的本性,社会道德和一切,认为整个字宙由数产生。“十”最和谐。他认为,整个字宙,一切事物都是按照数的和谐关系有秩序的建立起来的。人类是个大宇宙,具体每个人是个小宇宙也应和谐</w:t>
      </w:r>
      <w:r>
        <w:rPr>
          <w:rFonts w:hint="eastAsia"/>
          <w:sz w:val="18"/>
          <w:szCs w:val="18"/>
          <w:lang w:val="en-US" w:eastAsia="zh-CN"/>
        </w:rPr>
        <w:t>。</w:t>
      </w:r>
    </w:p>
    <w:p>
      <w:pPr>
        <w:ind w:firstLine="420" w:firstLineChars="0"/>
        <w:rPr>
          <w:rFonts w:hint="default"/>
          <w:sz w:val="18"/>
          <w:szCs w:val="18"/>
          <w:lang w:val="en-US" w:eastAsia="zh-CN"/>
        </w:rPr>
      </w:pPr>
      <w:r>
        <w:rPr>
          <w:rFonts w:hint="eastAsia"/>
          <w:sz w:val="18"/>
          <w:szCs w:val="18"/>
          <w:lang w:val="en-US" w:eastAsia="zh-CN"/>
        </w:rPr>
        <w:t>这些关于宇宙起源的深入思考，明显地展示了理性在认识世界、探索真理过程中扮演的关键角色。在这样的思想氛围中，柏拉图逐渐形成了将理性视为人类最宝贵财富的观点。这些早期哲学家的思想，对柏拉图关于理性的理解产生了深远的影响。</w:t>
      </w:r>
    </w:p>
    <w:p>
      <w:pPr>
        <w:ind w:firstLine="420" w:firstLineChars="0"/>
        <w:rPr>
          <w:rFonts w:hint="eastAsia"/>
          <w:sz w:val="18"/>
          <w:szCs w:val="18"/>
          <w:lang w:val="en-US" w:eastAsia="zh-CN"/>
        </w:rPr>
      </w:pPr>
      <w:r>
        <w:rPr>
          <w:rFonts w:hint="eastAsia"/>
          <w:sz w:val="18"/>
          <w:szCs w:val="18"/>
          <w:lang w:val="en-US" w:eastAsia="zh-CN"/>
        </w:rPr>
        <w:t>尽管早期的希腊哲学流派并未将情感作为讨论的核心议题，然而在早期的荷马和赫西俄德的悲剧史诗中，关于复杂情感纠葛的描绘却已经相当丰富。这些情感的展现不仅弥漫在人类的日常生活的方方面面，而且还深深植根于神灵的世界之中。</w:t>
      </w:r>
    </w:p>
    <w:p>
      <w:pPr>
        <w:ind w:firstLine="420" w:firstLineChars="0"/>
        <w:rPr>
          <w:rFonts w:hint="eastAsia"/>
          <w:sz w:val="18"/>
          <w:szCs w:val="18"/>
          <w:lang w:val="en-US" w:eastAsia="zh-CN"/>
        </w:rPr>
      </w:pPr>
      <w:r>
        <w:rPr>
          <w:rFonts w:hint="eastAsia"/>
          <w:sz w:val="18"/>
          <w:szCs w:val="18"/>
          <w:lang w:val="en-US" w:eastAsia="zh-CN"/>
        </w:rPr>
        <w:t>在荷马的史诗作品中，比如《伊利亚特》和《奥德赛》，我们可以看到人类情感的复杂性和多样性。英雄们在战场上的英勇无畏、在家庭中的深情厚意、在旅途中的孤独寂寞，这些情感都得到了细腻的描绘。而在赫西俄德的《工作与时日》中，他不仅描述了人类对生活的热爱、对幸福的渴望，还描绘了神灵间的纷争和情感纠葛。</w:t>
      </w:r>
    </w:p>
    <w:p>
      <w:pPr>
        <w:ind w:firstLine="420" w:firstLineChars="0"/>
        <w:rPr>
          <w:rFonts w:hint="default"/>
          <w:sz w:val="18"/>
          <w:szCs w:val="18"/>
          <w:lang w:val="en-US" w:eastAsia="zh-CN"/>
        </w:rPr>
      </w:pPr>
      <w:r>
        <w:rPr>
          <w:rFonts w:hint="eastAsia"/>
          <w:sz w:val="18"/>
          <w:szCs w:val="18"/>
          <w:lang w:val="en-US" w:eastAsia="zh-CN"/>
        </w:rPr>
        <w:t>这些史诗作品展示了情感在人类和神灵生活中的重要性，使得我们可以理解到，无论是在人类的平凡生活中，还是在神灵的神圣世界中，情感都是无法避免的一部分，它们影响着个体和集体的行为和决策。因此，尽管哲学流派并未将情感视为重点，但希腊文学的早期作品中，情感的描绘却是丰富而深刻的。下文“宙斯被骗”的情节，形象地展示了宙斯是如何被情欲所控制的。</w:t>
      </w:r>
    </w:p>
    <w:p>
      <w:pPr>
        <w:ind w:firstLine="420" w:firstLineChars="0"/>
        <w:rPr>
          <w:rFonts w:hint="eastAsia" w:ascii="华文楷体" w:hAnsi="华文楷体" w:eastAsia="华文楷体" w:cs="华文楷体"/>
          <w:sz w:val="18"/>
          <w:szCs w:val="18"/>
          <w:lang w:val="en-US" w:eastAsia="zh-CN"/>
        </w:rPr>
      </w:pPr>
      <w:r>
        <w:rPr>
          <w:rFonts w:hint="eastAsia" w:ascii="华文楷体" w:hAnsi="华文楷体" w:eastAsia="华文楷体" w:cs="华文楷体"/>
          <w:sz w:val="18"/>
          <w:szCs w:val="18"/>
          <w:lang w:val="en-US" w:eastAsia="zh-CN"/>
        </w:rPr>
        <w:t>听罢这番话，汇聚乌云的宙斯答道:“急什么，赫拉，那地方不妨以后再去。现在，我要你和我睡觉，尽兴做爱。对女神或女人的性爱，从未像现时这样炽烈冲荡着我的心胸，扬起不可抑止的情波......所有这些欲情都赶不上现时对你的冲动，甜蜜的欲念已经征服了我的心灵。</w:t>
      </w:r>
    </w:p>
    <w:p>
      <w:pPr>
        <w:jc w:val="right"/>
        <w:rPr>
          <w:rFonts w:hint="eastAsia" w:ascii="华文楷体" w:hAnsi="华文楷体" w:eastAsia="华文楷体" w:cs="华文楷体"/>
          <w:sz w:val="18"/>
          <w:szCs w:val="18"/>
          <w:lang w:val="en-US" w:eastAsia="zh-CN"/>
        </w:rPr>
      </w:pPr>
      <w:r>
        <w:rPr>
          <w:rFonts w:hint="eastAsia" w:ascii="华文楷体" w:hAnsi="华文楷体" w:eastAsia="华文楷体" w:cs="华文楷体"/>
          <w:sz w:val="18"/>
          <w:szCs w:val="18"/>
          <w:lang w:val="en-US" w:eastAsia="zh-CN"/>
        </w:rPr>
        <w:t>——《伊利亚特》第十四卷</w:t>
      </w:r>
    </w:p>
    <w:p>
      <w:pPr>
        <w:bidi w:val="0"/>
        <w:ind w:firstLine="420" w:firstLineChars="0"/>
        <w:rPr>
          <w:rFonts w:hint="eastAsia"/>
          <w:sz w:val="18"/>
          <w:szCs w:val="18"/>
          <w:lang w:val="en-US" w:eastAsia="zh-CN"/>
        </w:rPr>
      </w:pPr>
      <w:r>
        <w:rPr>
          <w:rFonts w:hint="eastAsia"/>
          <w:sz w:val="18"/>
          <w:szCs w:val="18"/>
          <w:lang w:val="en-US" w:eastAsia="zh-CN"/>
        </w:rPr>
        <w:t>这些关于情欲、情感的论述在某种程度上让柏拉图看到了人被情欲掌控的可怕后果，激发了了他对情感、欲望的反思与思考。柏拉图深刻认识到，情欲和情感对人的影响是深远而复杂的，它们既能带来快乐和满足，也能导致痛苦和失落。这种特性使得柏拉图认为人们应该对情感保持警惕，避免被其控制。</w:t>
      </w:r>
    </w:p>
    <w:p>
      <w:pPr>
        <w:bidi w:val="0"/>
        <w:ind w:firstLine="420" w:firstLineChars="0"/>
        <w:rPr>
          <w:rFonts w:hint="eastAsia"/>
          <w:sz w:val="18"/>
          <w:szCs w:val="18"/>
          <w:lang w:val="en-US" w:eastAsia="zh-CN"/>
        </w:rPr>
      </w:pPr>
      <w:r>
        <w:rPr>
          <w:rFonts w:hint="eastAsia"/>
          <w:sz w:val="18"/>
          <w:szCs w:val="18"/>
          <w:lang w:val="en-US" w:eastAsia="zh-CN"/>
        </w:rPr>
        <w:t>从这一方面看来，柏拉图早年对情感的负面看法与希腊史诗中的种种描述不无关系。这些描述使柏拉图对情感产生了深刻的疑虑，他认为情感是人类理性的障碍，是人们通往真理和幸福之路上的绊脚石。</w:t>
      </w:r>
    </w:p>
    <w:p>
      <w:pPr>
        <w:ind w:firstLine="420" w:firstLineChars="0"/>
        <w:rPr>
          <w:rFonts w:hint="eastAsia"/>
          <w:sz w:val="18"/>
          <w:szCs w:val="18"/>
          <w:lang w:val="en-US" w:eastAsia="zh-CN"/>
        </w:rPr>
      </w:pPr>
      <w:r>
        <w:rPr>
          <w:rFonts w:hint="default"/>
          <w:sz w:val="18"/>
          <w:szCs w:val="18"/>
          <w:lang w:val="en-US" w:eastAsia="zh-CN"/>
        </w:rPr>
        <w:t>如上所述，早期自然哲学流派与悲剧史诗分别在不同方面影响了柏拉图的思想。泰勒斯的水论，毕达哥拉斯派的数论、赫拉克利特的火论、爱利亚派巴门尼德的“一”实体论等理论主张，促进了柏拉图对“理性”的看重。而荷马史诗史诗与悲剧文学中所描述的情感和欲望的纠葛，使柏拉图认识</w:t>
      </w:r>
      <w:r>
        <w:rPr>
          <w:rFonts w:hint="eastAsia"/>
          <w:sz w:val="18"/>
          <w:szCs w:val="18"/>
          <w:lang w:val="en-US" w:eastAsia="zh-CN"/>
        </w:rPr>
        <w:t>情感的负面作用</w:t>
      </w:r>
      <w:r>
        <w:rPr>
          <w:rFonts w:hint="default"/>
          <w:sz w:val="18"/>
          <w:szCs w:val="18"/>
          <w:lang w:val="en-US" w:eastAsia="zh-CN"/>
        </w:rPr>
        <w:t>，激发了他对理性和情感之间关系的思考。</w:t>
      </w:r>
      <w:r>
        <w:rPr>
          <w:rFonts w:hint="eastAsia"/>
          <w:sz w:val="18"/>
          <w:szCs w:val="18"/>
          <w:lang w:val="en-US" w:eastAsia="zh-CN"/>
        </w:rPr>
        <w:t>柏拉图的这种看法在他的哲学思想中得到了充分的体现。例如他提出了身心二分论，认为真正的幸福和满足来自于对理念的追求，而不是来自于物质世界中的情感和欲望。他主张人们应该通过理性和思考来超越情感的束缚，追求更高的精神境界。</w:t>
      </w:r>
    </w:p>
    <w:p>
      <w:pPr>
        <w:rPr>
          <w:rFonts w:hint="default"/>
          <w:lang w:val="en-US" w:eastAsia="zh-CN"/>
        </w:rPr>
      </w:pPr>
    </w:p>
    <w:p>
      <w:pPr>
        <w:jc w:val="center"/>
        <w:rPr>
          <w:rFonts w:hint="eastAsia"/>
          <w:sz w:val="24"/>
          <w:szCs w:val="24"/>
        </w:rPr>
      </w:pPr>
      <w:r>
        <w:rPr>
          <w:rFonts w:hint="eastAsia"/>
          <w:sz w:val="24"/>
          <w:szCs w:val="24"/>
        </w:rPr>
        <w:t>二、早期柏拉图情感思想</w:t>
      </w:r>
    </w:p>
    <w:p>
      <w:pPr>
        <w:ind w:firstLine="420" w:firstLineChars="0"/>
        <w:rPr>
          <w:rFonts w:hint="eastAsia"/>
          <w:sz w:val="18"/>
          <w:szCs w:val="18"/>
        </w:rPr>
      </w:pPr>
      <w:r>
        <w:rPr>
          <w:rFonts w:hint="eastAsia"/>
          <w:sz w:val="18"/>
          <w:szCs w:val="18"/>
        </w:rPr>
        <w:t>在</w:t>
      </w:r>
      <w:r>
        <w:rPr>
          <w:rFonts w:hint="eastAsia"/>
          <w:sz w:val="18"/>
          <w:szCs w:val="18"/>
          <w:lang w:val="en-US" w:eastAsia="zh-CN"/>
        </w:rPr>
        <w:t>柏拉图</w:t>
      </w:r>
      <w:r>
        <w:rPr>
          <w:rFonts w:hint="eastAsia"/>
          <w:sz w:val="18"/>
          <w:szCs w:val="18"/>
        </w:rPr>
        <w:t>早年的一些著作如《斐多篇》、《查米德斯篇》和《吕西斯篇》中，情感被看作是灵魂的一种运动，与理性相对立。早年柏拉图提出了身心二元的情感哲学，强调不朽灵魂对可朽身体的完全控制。他认为，哲学家的目标乃是摆脱情欲枷锁来寻求理型世界，以实现生命解放与终极真理</w:t>
      </w:r>
      <w:r>
        <w:rPr>
          <w:rFonts w:hint="eastAsia"/>
          <w:sz w:val="18"/>
          <w:szCs w:val="18"/>
          <w:lang w:eastAsia="zh-CN"/>
        </w:rPr>
        <w:t>。</w:t>
      </w:r>
      <w:r>
        <w:rPr>
          <w:rFonts w:hint="eastAsia"/>
          <w:sz w:val="18"/>
          <w:szCs w:val="18"/>
          <w:vertAlign w:val="superscript"/>
          <w:lang w:val="en-US" w:eastAsia="zh-CN"/>
        </w:rPr>
        <w:t>[2]</w:t>
      </w:r>
      <w:r>
        <w:rPr>
          <w:rFonts w:hint="eastAsia"/>
          <w:sz w:val="18"/>
          <w:szCs w:val="18"/>
        </w:rPr>
        <w:t>柏拉图认为，情感如恐惧、勇敢、爱等，是灵魂对外界刺激的直接反应，它们可以干扰理性的判断。</w:t>
      </w:r>
    </w:p>
    <w:p>
      <w:pPr>
        <w:ind w:firstLine="420" w:firstLineChars="0"/>
        <w:jc w:val="left"/>
        <w:rPr>
          <w:rFonts w:hint="eastAsia" w:ascii="华文楷体" w:hAnsi="华文楷体" w:eastAsia="华文楷体" w:cs="华文楷体"/>
          <w:sz w:val="18"/>
          <w:szCs w:val="18"/>
        </w:rPr>
      </w:pPr>
      <w:r>
        <w:rPr>
          <w:rFonts w:hint="eastAsia" w:ascii="华文楷体" w:hAnsi="华文楷体" w:eastAsia="华文楷体" w:cs="华文楷体"/>
          <w:sz w:val="18"/>
          <w:szCs w:val="18"/>
        </w:rPr>
        <w:t>只要我们有形体，灵魂受到形体的累赘，我们就不能完全如愿以偿，获得真理。因为形体使我们不断地忙于满足存活的需要，种种疾病向我们袭来阻碍我们探究真实。形体使我们充满各种感情、欲望、恐惧以及各种幻想和愚妄，真正说来教我们不可能进行思考……肉体经常闯进来用喧嚣和混乱打断我们的研究，使我们不能瞥见真理。实际上我们深信：如果</w:t>
      </w:r>
      <w:r>
        <w:rPr>
          <w:rFonts w:hint="eastAsia" w:ascii="华文楷体" w:hAnsi="华文楷体" w:eastAsia="华文楷体" w:cs="华文楷体"/>
          <w:sz w:val="18"/>
          <w:szCs w:val="18"/>
          <w:lang w:val="en-US" w:eastAsia="zh-CN"/>
        </w:rPr>
        <w:t>我</w:t>
      </w:r>
      <w:r>
        <w:rPr>
          <w:rFonts w:hint="eastAsia" w:ascii="华文楷体" w:hAnsi="华文楷体" w:eastAsia="华文楷体" w:cs="华文楷体"/>
          <w:sz w:val="18"/>
          <w:szCs w:val="18"/>
        </w:rPr>
        <w:t>们想要对某事某物得到纯粹的知识，那就必须摆脱肉体，单用灵魂来观照对象本身。</w:t>
      </w:r>
    </w:p>
    <w:p>
      <w:pPr>
        <w:ind w:firstLine="420" w:firstLineChars="0"/>
        <w:jc w:val="right"/>
        <w:rPr>
          <w:rFonts w:hint="eastAsia" w:ascii="华文楷体" w:hAnsi="华文楷体" w:eastAsia="华文楷体" w:cs="华文楷体"/>
          <w:sz w:val="18"/>
          <w:szCs w:val="18"/>
        </w:rPr>
      </w:pPr>
      <w:r>
        <w:rPr>
          <w:rFonts w:hint="eastAsia" w:ascii="华文楷体" w:hAnsi="华文楷体" w:eastAsia="华文楷体" w:cs="华文楷体"/>
          <w:sz w:val="18"/>
          <w:szCs w:val="18"/>
        </w:rPr>
        <w:t>——《斐多篇》</w:t>
      </w:r>
    </w:p>
    <w:p>
      <w:pPr>
        <w:ind w:firstLine="420" w:firstLineChars="0"/>
        <w:rPr>
          <w:rFonts w:hint="eastAsia"/>
          <w:sz w:val="18"/>
          <w:szCs w:val="18"/>
          <w:lang w:eastAsia="zh-CN"/>
        </w:rPr>
      </w:pPr>
      <w:r>
        <w:rPr>
          <w:rFonts w:hint="eastAsia"/>
          <w:sz w:val="18"/>
          <w:szCs w:val="18"/>
          <w:lang w:eastAsia="zh-CN"/>
        </w:rPr>
        <w:t>柏拉图对情感与欲望的态度极其审慎，持否定立场。他深刻洞察到，肉体的存在往往使人们深陷于世俗欲望的泥沼，这无疑阻碍了哲学家追求智慧与真理的道路。情感与欲望的牵绊，使得哲学家们如同肉体的奴隶，疲于奔命，从而放弃了对于纯粹知识的深入探索与真理的崇高追求。因此，作为哲学家，其首要目标应是摒弃肉体欲望的束缚，远离情感的纷扰。</w:t>
      </w:r>
    </w:p>
    <w:p>
      <w:pPr>
        <w:ind w:firstLine="420" w:firstLineChars="0"/>
        <w:rPr>
          <w:rFonts w:hint="default"/>
          <w:sz w:val="18"/>
          <w:szCs w:val="18"/>
          <w:vertAlign w:val="superscript"/>
          <w:lang w:val="en-US" w:eastAsia="zh-CN"/>
        </w:rPr>
      </w:pPr>
      <w:r>
        <w:rPr>
          <w:rFonts w:hint="eastAsia"/>
          <w:sz w:val="18"/>
          <w:szCs w:val="18"/>
          <w:lang w:eastAsia="zh-CN"/>
        </w:rPr>
        <w:t>进一步而言，柏拉图坚信，在肉体尚存之时，哲学家难以达到纯粹善知的境界。只有在生命终结、灵魂得以解脱肉体的羁绊后，方有机会洞察真理的奥妙。在这一层面，死亡并非生命的终结，而是摆脱肉体与情感束缚，实现精神解放、追求终极真理的必由之路。这种超脱情感的状态，正是哲学家们所向往的理想自由之境。</w:t>
      </w:r>
      <w:r>
        <w:rPr>
          <w:rFonts w:hint="eastAsia"/>
          <w:sz w:val="18"/>
          <w:szCs w:val="18"/>
          <w:vertAlign w:val="superscript"/>
          <w:lang w:val="en-US" w:eastAsia="zh-CN"/>
        </w:rPr>
        <w:t>[1]</w:t>
      </w:r>
    </w:p>
    <w:p>
      <w:pPr>
        <w:ind w:firstLine="420" w:firstLineChars="0"/>
        <w:rPr>
          <w:rFonts w:hint="default" w:ascii="华文楷体" w:hAnsi="华文楷体" w:eastAsia="华文楷体" w:cs="华文楷体"/>
          <w:sz w:val="18"/>
          <w:szCs w:val="18"/>
          <w:lang w:val="en-US" w:eastAsia="zh-CN"/>
        </w:rPr>
      </w:pPr>
      <w:r>
        <w:rPr>
          <w:rFonts w:hint="eastAsia" w:ascii="华文楷体" w:hAnsi="华文楷体" w:eastAsia="华文楷体" w:cs="华文楷体"/>
          <w:sz w:val="18"/>
          <w:szCs w:val="18"/>
          <w:lang w:eastAsia="zh-CN"/>
        </w:rPr>
        <w:t>由此看来，我们似乎只有到了那个时候，在我们死去以后，我们才能获得我们想要的东西</w:t>
      </w:r>
      <w:r>
        <w:rPr>
          <w:rFonts w:hint="eastAsia" w:ascii="华文楷体" w:hAnsi="华文楷体" w:eastAsia="华文楷体" w:cs="华文楷体"/>
          <w:sz w:val="18"/>
          <w:szCs w:val="18"/>
          <w:lang w:val="en-US" w:eastAsia="zh-CN"/>
        </w:rPr>
        <w:t>......</w:t>
      </w:r>
      <w:r>
        <w:rPr>
          <w:rFonts w:hint="eastAsia" w:ascii="华文楷体" w:hAnsi="华文楷体" w:eastAsia="华文楷体" w:cs="华文楷体"/>
          <w:sz w:val="18"/>
          <w:szCs w:val="18"/>
          <w:lang w:eastAsia="zh-CN"/>
        </w:rPr>
        <w:t>亦即智慧，而不是在我们还活着的时候:如果有身体相伴就不可能获得任何纯粹的知识，那么两样事情中有一样是真的:要么我们绝对不能获得知识，要么我们在死后能获得知识。</w:t>
      </w:r>
    </w:p>
    <w:p>
      <w:pPr>
        <w:jc w:val="right"/>
        <w:rPr>
          <w:rFonts w:hint="eastAsia" w:ascii="华文楷体" w:hAnsi="华文楷体" w:eastAsia="华文楷体" w:cs="华文楷体"/>
          <w:sz w:val="18"/>
          <w:szCs w:val="18"/>
          <w:lang w:eastAsia="zh-CN"/>
        </w:rPr>
      </w:pPr>
      <w:r>
        <w:rPr>
          <w:rFonts w:hint="eastAsia" w:ascii="华文楷体" w:hAnsi="华文楷体" w:eastAsia="华文楷体" w:cs="华文楷体"/>
          <w:sz w:val="18"/>
          <w:szCs w:val="18"/>
          <w:lang w:eastAsia="zh-CN"/>
        </w:rPr>
        <w:t>——《</w:t>
      </w:r>
      <w:r>
        <w:rPr>
          <w:rFonts w:hint="eastAsia" w:ascii="华文楷体" w:hAnsi="华文楷体" w:eastAsia="华文楷体" w:cs="华文楷体"/>
          <w:sz w:val="18"/>
          <w:szCs w:val="18"/>
          <w:lang w:val="en-US" w:eastAsia="zh-CN"/>
        </w:rPr>
        <w:t>斐多篇</w:t>
      </w:r>
      <w:r>
        <w:rPr>
          <w:rFonts w:hint="eastAsia" w:ascii="华文楷体" w:hAnsi="华文楷体" w:eastAsia="华文楷体" w:cs="华文楷体"/>
          <w:sz w:val="18"/>
          <w:szCs w:val="18"/>
          <w:lang w:eastAsia="zh-CN"/>
        </w:rPr>
        <w:t>》</w:t>
      </w:r>
    </w:p>
    <w:p>
      <w:pPr>
        <w:rPr>
          <w:rFonts w:hint="eastAsia"/>
        </w:rPr>
      </w:pPr>
    </w:p>
    <w:p>
      <w:pPr>
        <w:jc w:val="center"/>
        <w:rPr>
          <w:rFonts w:hint="eastAsia"/>
          <w:sz w:val="24"/>
          <w:szCs w:val="24"/>
        </w:rPr>
      </w:pPr>
      <w:r>
        <w:rPr>
          <w:rFonts w:hint="eastAsia"/>
          <w:sz w:val="24"/>
          <w:szCs w:val="24"/>
        </w:rPr>
        <w:t>三、柏拉图成熟期情感思想的发展</w:t>
      </w:r>
    </w:p>
    <w:p>
      <w:pPr>
        <w:ind w:firstLine="420" w:firstLineChars="0"/>
        <w:rPr>
          <w:rFonts w:hint="eastAsia"/>
          <w:sz w:val="18"/>
          <w:szCs w:val="18"/>
        </w:rPr>
      </w:pPr>
      <w:r>
        <w:rPr>
          <w:rFonts w:hint="eastAsia"/>
          <w:sz w:val="18"/>
          <w:szCs w:val="18"/>
        </w:rPr>
        <w:t>不同于早年的身心二分论以及禁欲主义主张，柏拉图成熟期著作逐渐发展出了心灵三分结构说。其总体的理论乃是认为心灵由三个部分构成，即理性、勇气、欲望</w:t>
      </w:r>
      <w:r>
        <w:rPr>
          <w:rFonts w:hint="eastAsia"/>
          <w:sz w:val="18"/>
          <w:szCs w:val="18"/>
          <w:vertAlign w:val="superscript"/>
          <w:lang w:val="en-US" w:eastAsia="zh-CN"/>
        </w:rPr>
        <w:t>[1]</w:t>
      </w:r>
      <w:r>
        <w:rPr>
          <w:rFonts w:hint="eastAsia"/>
          <w:sz w:val="18"/>
          <w:szCs w:val="18"/>
        </w:rPr>
        <w:t>。</w:t>
      </w:r>
    </w:p>
    <w:p>
      <w:pPr>
        <w:ind w:firstLine="420" w:firstLineChars="0"/>
        <w:rPr>
          <w:rFonts w:hint="eastAsia"/>
          <w:sz w:val="18"/>
          <w:szCs w:val="18"/>
        </w:rPr>
      </w:pPr>
      <w:r>
        <w:rPr>
          <w:rFonts w:hint="eastAsia"/>
          <w:sz w:val="18"/>
          <w:szCs w:val="18"/>
        </w:rPr>
        <w:t>理性是灵魂的最高部分，它负责思考、判断和决策。理性是人的灵魂中最接近神性的部分，它追求真理和知识，指导人的行为符合逻辑和道德。勇气与情感有关，是灵魂中的战斗部分，它赋予人勇气和力量去追求荣誉和正义，以及面对困难和挑战时的坚持。勇气是情感的积极表现，与激情和斗志相关。欲望是灵魂中最低的部分，它与身体的欲望和物质需求相关，如对食物、性、金钱等的渴望。欲望是灵魂中最容易受外界影响和诱惑的部分，需要理性的控制和调节。</w:t>
      </w:r>
    </w:p>
    <w:p>
      <w:pPr>
        <w:ind w:firstLine="420" w:firstLineChars="0"/>
        <w:rPr>
          <w:rFonts w:hint="eastAsia"/>
          <w:sz w:val="18"/>
          <w:szCs w:val="18"/>
        </w:rPr>
      </w:pPr>
      <w:r>
        <w:rPr>
          <w:rFonts w:hint="eastAsia"/>
          <w:sz w:val="18"/>
          <w:szCs w:val="18"/>
        </w:rPr>
        <w:t>柏拉图认为，一个理想的人格应该是理性主导的，勇气和欲望都受到理性的控制和引导。理性能够使勇气和欲望保持在适当的范围内，避免过度或不当的表现。柏拉图进一步指出，通过适当的教育和自我修养，人可以培养理性，使其成为灵魂的主宰，从而实现个人的道德完善和社会的和谐。</w:t>
      </w:r>
    </w:p>
    <w:p>
      <w:pPr>
        <w:ind w:firstLine="420" w:firstLineChars="0"/>
        <w:rPr>
          <w:rFonts w:hint="eastAsia"/>
          <w:sz w:val="18"/>
          <w:szCs w:val="18"/>
          <w:lang w:val="en-US" w:eastAsia="zh-CN"/>
        </w:rPr>
      </w:pPr>
      <w:r>
        <w:rPr>
          <w:rFonts w:hint="eastAsia"/>
          <w:sz w:val="18"/>
          <w:szCs w:val="18"/>
        </w:rPr>
        <w:t>柏拉图首先在《理想国》第四卷中提出心灵的三分结构</w:t>
      </w:r>
      <w:r>
        <w:rPr>
          <w:rFonts w:hint="eastAsia"/>
          <w:sz w:val="18"/>
          <w:szCs w:val="18"/>
          <w:lang w:val="en-US" w:eastAsia="zh-CN"/>
        </w:rPr>
        <w:t>的问题。接下来，柏拉图进一步阐述了，在人的内心深处，明显地存在着两个截然不同的部分：理性与欲望。这一思想源于他早年提出的身心二分论，在这一理论中，他将理性视为人类思考和认知的核心力量，是人们能够认识世界，追寻真理。而欲望，则被他认为是一种与理性相对立的力量，它常常诱使人们放弃理性的指导，转而追求短暂的快乐和满足。欲望的存在，往往使得人们在面对诱惑时，容易迷失自我。</w:t>
      </w:r>
    </w:p>
    <w:p>
      <w:pPr>
        <w:ind w:firstLine="420" w:firstLineChars="0"/>
        <w:rPr>
          <w:rFonts w:hint="eastAsia" w:ascii="华文楷体" w:hAnsi="华文楷体" w:eastAsia="华文楷体" w:cs="华文楷体"/>
          <w:sz w:val="18"/>
          <w:szCs w:val="18"/>
        </w:rPr>
      </w:pPr>
      <w:r>
        <w:rPr>
          <w:rFonts w:hint="eastAsia" w:ascii="华文楷体" w:hAnsi="华文楷体" w:eastAsia="华文楷体" w:cs="华文楷体"/>
          <w:sz w:val="18"/>
          <w:szCs w:val="18"/>
        </w:rPr>
        <w:t>苏：那么，我们可以合理地推论，它们是两种互不相同的力量:一个是人们用以思考推理的，可以称之为心灵里的理性部分。另一个是人们用以感觉爱、饿、渴和欲望的骚动等，可以称之为心灵的无理性部分或欲望部分，后者也是满足和快乐的盟友。</w:t>
      </w:r>
    </w:p>
    <w:p>
      <w:pPr>
        <w:ind w:firstLine="420" w:firstLineChars="0"/>
        <w:rPr>
          <w:rFonts w:hint="default" w:ascii="华文楷体" w:hAnsi="华文楷体" w:eastAsia="华文楷体" w:cs="华文楷体"/>
          <w:sz w:val="18"/>
          <w:szCs w:val="18"/>
          <w:vertAlign w:val="superscript"/>
          <w:lang w:val="en-US" w:eastAsia="zh-CN"/>
        </w:rPr>
      </w:pPr>
      <w:r>
        <w:rPr>
          <w:rFonts w:hint="eastAsia" w:ascii="华文楷体" w:hAnsi="华文楷体" w:eastAsia="华文楷体" w:cs="华文楷体"/>
          <w:sz w:val="18"/>
          <w:szCs w:val="18"/>
        </w:rPr>
        <w:t>格:我们这样推论是很有道理的</w:t>
      </w:r>
      <w:r>
        <w:rPr>
          <w:rFonts w:hint="eastAsia" w:ascii="华文楷体" w:hAnsi="华文楷体" w:eastAsia="华文楷体" w:cs="华文楷体"/>
          <w:sz w:val="18"/>
          <w:szCs w:val="18"/>
          <w:lang w:eastAsia="zh-CN"/>
        </w:rPr>
        <w:t>。</w:t>
      </w:r>
      <w:r>
        <w:rPr>
          <w:rFonts w:hint="eastAsia" w:ascii="华文楷体" w:hAnsi="华文楷体" w:eastAsia="华文楷体" w:cs="华文楷体"/>
          <w:sz w:val="18"/>
          <w:szCs w:val="18"/>
          <w:vertAlign w:val="superscript"/>
          <w:lang w:val="en-US" w:eastAsia="zh-CN"/>
        </w:rPr>
        <w:t>[6]</w:t>
      </w:r>
    </w:p>
    <w:p>
      <w:pPr>
        <w:ind w:firstLine="420" w:firstLineChars="0"/>
        <w:rPr>
          <w:rFonts w:hint="eastAsia"/>
          <w:sz w:val="18"/>
          <w:szCs w:val="18"/>
          <w:lang w:val="en-US" w:eastAsia="zh-CN"/>
        </w:rPr>
      </w:pPr>
      <w:r>
        <w:rPr>
          <w:rFonts w:hint="eastAsia"/>
          <w:sz w:val="18"/>
          <w:szCs w:val="18"/>
          <w:lang w:val="en-US" w:eastAsia="zh-CN"/>
        </w:rPr>
        <w:t>那么，在接纳之前提出的“心灵三分”这一假定之下，关于第三部分的位置及其展现方式，我们又当如何探寻与理解呢？柏拉图借助对日常生活中的一个生动例子的阐述，向我们展示了第三部分——激情。</w:t>
      </w:r>
    </w:p>
    <w:p>
      <w:pPr>
        <w:ind w:firstLine="420" w:firstLineChars="0"/>
        <w:rPr>
          <w:rFonts w:hint="eastAsia" w:ascii="华文楷体" w:hAnsi="华文楷体" w:eastAsia="华文楷体" w:cs="华文楷体"/>
          <w:sz w:val="18"/>
          <w:szCs w:val="18"/>
        </w:rPr>
      </w:pPr>
      <w:r>
        <w:rPr>
          <w:rFonts w:hint="eastAsia" w:ascii="华文楷体" w:hAnsi="华文楷体" w:eastAsia="华文楷体" w:cs="华文楷体"/>
          <w:sz w:val="18"/>
          <w:szCs w:val="18"/>
        </w:rPr>
        <w:t>苏:据说阿格莱翁之子雷欧提俄斯</w:t>
      </w:r>
      <w:r>
        <w:rPr>
          <w:rFonts w:hint="eastAsia" w:ascii="华文楷体" w:hAnsi="华文楷体" w:eastAsia="华文楷体" w:cs="华文楷体"/>
          <w:sz w:val="18"/>
          <w:szCs w:val="18"/>
          <w:lang w:val="en-US" w:eastAsia="zh-CN"/>
        </w:rPr>
        <w:t>......</w:t>
      </w:r>
      <w:r>
        <w:rPr>
          <w:rFonts w:hint="eastAsia" w:ascii="华文楷体" w:hAnsi="华文楷体" w:eastAsia="华文楷体" w:cs="华文楷体"/>
          <w:sz w:val="18"/>
          <w:szCs w:val="18"/>
        </w:rPr>
        <w:t>发现刑场上躺着几具尸体，他想要看但又感到嫌恶和害怕，他忍了一会儿把脸捂着，但终究还是屈服于欲望，于是他冲到尸体前，边用手指撑开自己的双眼，边骂道:“看吧，该死!把这美景看个饱吧你!”</w:t>
      </w:r>
    </w:p>
    <w:p>
      <w:pPr>
        <w:ind w:firstLine="420" w:firstLineChars="0"/>
        <w:rPr>
          <w:rFonts w:hint="eastAsia" w:ascii="华文楷体" w:hAnsi="华文楷体" w:eastAsia="华文楷体" w:cs="华文楷体"/>
          <w:sz w:val="18"/>
          <w:szCs w:val="18"/>
        </w:rPr>
      </w:pPr>
      <w:r>
        <w:rPr>
          <w:rFonts w:hint="eastAsia" w:ascii="华文楷体" w:hAnsi="华文楷体" w:eastAsia="华文楷体" w:cs="华文楷体"/>
          <w:sz w:val="18"/>
          <w:szCs w:val="18"/>
        </w:rPr>
        <w:t>苏:这个故事指出，愤怒有时和欲望相冲突，像是互不兼容一样。我们不是还看到过许多类似的例子吗?当欲望驱使人和自己的理智作对时，我们会看到他怒骂自己，对自己的欲望生气，就像内心有两个派别相互斗争，而血性是声援理性的盟友。</w:t>
      </w:r>
      <w:r>
        <w:rPr>
          <w:rFonts w:hint="eastAsia" w:ascii="华文楷体" w:hAnsi="华文楷体" w:eastAsia="华文楷体" w:cs="华文楷体"/>
          <w:sz w:val="18"/>
          <w:szCs w:val="18"/>
          <w:vertAlign w:val="superscript"/>
          <w:lang w:val="en-US" w:eastAsia="zh-CN"/>
        </w:rPr>
        <w:t>[6]</w:t>
      </w:r>
    </w:p>
    <w:p>
      <w:pPr>
        <w:bidi w:val="0"/>
        <w:ind w:firstLine="420" w:firstLineChars="0"/>
        <w:rPr>
          <w:rFonts w:hint="eastAsia"/>
          <w:sz w:val="18"/>
          <w:szCs w:val="18"/>
          <w:lang w:eastAsia="zh-CN"/>
        </w:rPr>
      </w:pPr>
      <w:r>
        <w:rPr>
          <w:rFonts w:hint="eastAsia"/>
          <w:sz w:val="18"/>
          <w:szCs w:val="18"/>
          <w:lang w:eastAsia="zh-CN"/>
        </w:rPr>
        <w:t>我们必须指出，在柏拉图的哲学体系中，理性与激情的区别是显而易见的。具体来说，幼儿从一出生就天然地拥有“血性和激情”，这是他们与生俱来的本性，是他们生命力的体现。然而，理性却并非如此。理性并非与生俱来，它需要通过后天的教育和培养才能逐渐形成。在个体成长的过程中，通过家庭、学校和社会等各种教化手段的熏陶，人们才能逐渐发展出理性思维。因此，理性是一种需要不断培养和锻炼的能力，它不是一蹴而就的，而是在长期的教育和实践中逐渐形成的。</w:t>
      </w:r>
    </w:p>
    <w:p>
      <w:pPr>
        <w:bidi w:val="0"/>
        <w:ind w:firstLine="420" w:firstLineChars="0"/>
        <w:rPr>
          <w:rFonts w:hint="eastAsia"/>
          <w:sz w:val="18"/>
          <w:szCs w:val="18"/>
          <w:lang w:val="en-US" w:eastAsia="zh-CN"/>
        </w:rPr>
      </w:pPr>
      <w:r>
        <w:rPr>
          <w:rFonts w:hint="eastAsia"/>
          <w:sz w:val="18"/>
          <w:szCs w:val="18"/>
          <w:lang w:val="en-US" w:eastAsia="zh-CN"/>
        </w:rPr>
        <w:t>到了这个阶段，关于灵魂的构造我们已经进行了详尽的阐述。为了使人们能够更加契合“神”的境界，灵魂的三个构成部分必须各司其职，各尽其责。在这三部分中，理性居于灵魂的最高层次，承担着思考、分析、判断和决策的重任；勇气则与情感紧密相连，是推动我们付诸行动的强大动力；欲望则是对物质享受的渴望和追求，它影响着我们的行为和选择。</w:t>
      </w:r>
    </w:p>
    <w:p>
      <w:pPr>
        <w:bidi w:val="0"/>
        <w:rPr>
          <w:rFonts w:hint="eastAsia"/>
          <w:sz w:val="18"/>
          <w:szCs w:val="18"/>
          <w:lang w:val="en-US" w:eastAsia="zh-CN"/>
        </w:rPr>
      </w:pPr>
      <w:r>
        <w:rPr>
          <w:rFonts w:hint="eastAsia"/>
          <w:sz w:val="18"/>
          <w:szCs w:val="18"/>
          <w:lang w:val="en-US" w:eastAsia="zh-CN"/>
        </w:rPr>
        <w:t>在柏拉图的理念中，一个和谐的人应当让理性居于主导地位，勇气和欲望则应该受到理性的约束和调控。这样，人才能达到内心的平衡和和谐，从而更加接近“神”的境界。这就是柏拉图关于灵魂结构的理论，也是他对于我们如何成为一个更好的人的指导原则。</w:t>
      </w:r>
    </w:p>
    <w:p>
      <w:pPr>
        <w:bidi w:val="0"/>
        <w:ind w:firstLine="420" w:firstLineChars="0"/>
        <w:rPr>
          <w:rFonts w:hint="default"/>
          <w:sz w:val="18"/>
          <w:szCs w:val="18"/>
          <w:lang w:val="en-US" w:eastAsia="zh-CN"/>
        </w:rPr>
      </w:pPr>
      <w:r>
        <w:rPr>
          <w:rFonts w:hint="eastAsia"/>
          <w:sz w:val="18"/>
          <w:szCs w:val="18"/>
          <w:lang w:val="en-US" w:eastAsia="zh-CN"/>
        </w:rPr>
        <w:t>同时，柏拉图认为教育是教化人的重要手段，如果个体灵魂普遍地分有理性、激情和欲望，那么教育的目标就是让灵魂的三个部分处于和谐状态，使激情成为理性的同盟，使欲望服从于理性的目标。</w:t>
      </w:r>
      <w:r>
        <w:rPr>
          <w:rFonts w:hint="eastAsia"/>
          <w:sz w:val="18"/>
          <w:szCs w:val="18"/>
          <w:vertAlign w:val="superscript"/>
          <w:lang w:val="en-US" w:eastAsia="zh-CN"/>
        </w:rPr>
        <w:t>[3]</w:t>
      </w:r>
    </w:p>
    <w:p>
      <w:pPr>
        <w:ind w:firstLine="420" w:firstLineChars="0"/>
        <w:rPr>
          <w:rFonts w:hint="default" w:ascii="华文楷体" w:hAnsi="华文楷体" w:eastAsia="华文楷体" w:cs="华文楷体"/>
          <w:sz w:val="18"/>
          <w:szCs w:val="18"/>
          <w:lang w:val="en-US" w:eastAsia="zh-CN"/>
        </w:rPr>
      </w:pPr>
      <w:r>
        <w:rPr>
          <w:rFonts w:hint="eastAsia" w:ascii="华文楷体" w:hAnsi="华文楷体" w:eastAsia="华文楷体" w:cs="华文楷体"/>
          <w:sz w:val="18"/>
          <w:szCs w:val="18"/>
        </w:rPr>
        <w:t>苏:因此，若每个人自身内各个阶级的部分各尽其分的话，他就是正义的，如同个人在国家内各司其职的话也会达成正义一般。既然理智既充满智慧又能深谋远虑，那么统治管理整个心灵的部分应当就是它了，同时内在血性部分也应该成为它的盟友和下属</w:t>
      </w:r>
      <w:r>
        <w:rPr>
          <w:rFonts w:hint="eastAsia" w:ascii="华文楷体" w:hAnsi="华文楷体" w:eastAsia="华文楷体" w:cs="华文楷体"/>
          <w:sz w:val="18"/>
          <w:szCs w:val="18"/>
          <w:lang w:val="en-US" w:eastAsia="zh-CN"/>
        </w:rPr>
        <w:t>......</w:t>
      </w:r>
      <w:r>
        <w:rPr>
          <w:rFonts w:hint="eastAsia" w:ascii="华文楷体" w:hAnsi="华文楷体" w:eastAsia="华文楷体" w:cs="华文楷体"/>
          <w:sz w:val="18"/>
          <w:szCs w:val="18"/>
        </w:rPr>
        <w:t>那么理性和血性经过了这样的教育和训练后，就能学会其本职技能去驾驭欲望，而欲望是心灵里占最大的比重的部分，也是本质上最为贪财无度的。</w:t>
      </w:r>
      <w:r>
        <w:rPr>
          <w:rFonts w:hint="eastAsia" w:ascii="华文楷体" w:hAnsi="华文楷体" w:eastAsia="华文楷体" w:cs="华文楷体"/>
          <w:sz w:val="18"/>
          <w:szCs w:val="18"/>
          <w:vertAlign w:val="superscript"/>
          <w:lang w:val="en-US" w:eastAsia="zh-CN"/>
        </w:rPr>
        <w:t>[6]</w:t>
      </w:r>
    </w:p>
    <w:p>
      <w:pPr>
        <w:bidi w:val="0"/>
        <w:ind w:firstLine="420" w:firstLineChars="0"/>
        <w:rPr>
          <w:rFonts w:hint="eastAsia" w:eastAsiaTheme="minorEastAsia"/>
          <w:sz w:val="18"/>
          <w:szCs w:val="18"/>
          <w:lang w:eastAsia="zh-CN"/>
        </w:rPr>
      </w:pPr>
      <w:r>
        <w:rPr>
          <w:rFonts w:hint="eastAsia"/>
          <w:sz w:val="18"/>
          <w:szCs w:val="18"/>
          <w:lang w:eastAsia="zh-CN"/>
        </w:rPr>
        <w:t>同时，值得注意的是，柏拉图的心灵情感结构与他所倡导的政治阶层结构之间存在着深刻的内在联系。具体来说，这三个方面都强调了各自职责的重要性。在柏拉图的理念中，无论是心灵情感的构成，还是政治阶层的设计，都强调了各个部分需要各司其职，各尽所能，以达到整体的和谐与秩序。这种思想观念的相通之处，为我们深入理解柏拉图的哲学思想，以及他对政治、社会和人文的全面考量提供了新的视角。</w:t>
      </w:r>
    </w:p>
    <w:p>
      <w:pPr>
        <w:ind w:firstLine="420" w:firstLineChars="0"/>
        <w:rPr>
          <w:rFonts w:hint="eastAsia"/>
          <w:sz w:val="18"/>
          <w:szCs w:val="18"/>
        </w:rPr>
      </w:pPr>
      <w:r>
        <w:rPr>
          <w:rFonts w:hint="eastAsia" w:ascii="华文楷体" w:hAnsi="华文楷体" w:eastAsia="华文楷体" w:cs="华文楷体"/>
          <w:sz w:val="18"/>
          <w:szCs w:val="18"/>
        </w:rPr>
        <w:t>在国家和个人心里都存在不同阶级的部分，而且数目都是三个</w:t>
      </w:r>
      <w:r>
        <w:rPr>
          <w:rFonts w:hint="eastAsia" w:ascii="华文楷体" w:hAnsi="华文楷体" w:eastAsia="华文楷体" w:cs="华文楷体"/>
          <w:sz w:val="18"/>
          <w:szCs w:val="18"/>
          <w:lang w:val="en-US" w:eastAsia="zh-CN"/>
        </w:rPr>
        <w:t>......</w:t>
      </w:r>
      <w:r>
        <w:rPr>
          <w:rFonts w:hint="eastAsia" w:ascii="华文楷体" w:hAnsi="华文楷体" w:eastAsia="华文楷体" w:cs="华文楷体"/>
          <w:sz w:val="18"/>
          <w:szCs w:val="18"/>
        </w:rPr>
        <w:t>我认为我们必须承认个人合于正义，和国家合于正义是依照一样的方式达成的。我们可别忘了，国家之所以合于正义，是因为三种阶级的人在国家内各司其职。因此，若每个人自身内各个阶级的部分各尽其分的话，他就是正义的，如同个人在国家内各司其职的话也会达成正义一般。</w:t>
      </w:r>
      <w:r>
        <w:rPr>
          <w:rFonts w:hint="eastAsia" w:ascii="华文楷体" w:hAnsi="华文楷体" w:eastAsia="华文楷体" w:cs="华文楷体"/>
          <w:sz w:val="18"/>
          <w:szCs w:val="18"/>
          <w:vertAlign w:val="superscript"/>
          <w:lang w:val="en-US" w:eastAsia="zh-CN"/>
        </w:rPr>
        <w:t>[6]</w:t>
      </w:r>
    </w:p>
    <w:p>
      <w:pPr>
        <w:rPr>
          <w:rFonts w:hint="eastAsia"/>
        </w:rPr>
      </w:pPr>
    </w:p>
    <w:p>
      <w:pPr>
        <w:numPr>
          <w:ilvl w:val="0"/>
          <w:numId w:val="2"/>
        </w:numPr>
        <w:jc w:val="center"/>
        <w:rPr>
          <w:rFonts w:hint="eastAsia"/>
        </w:rPr>
      </w:pPr>
      <w:r>
        <w:rPr>
          <w:rFonts w:hint="eastAsia"/>
          <w:sz w:val="24"/>
          <w:szCs w:val="24"/>
        </w:rPr>
        <w:t>柏拉图晚年的情感思想</w:t>
      </w:r>
    </w:p>
    <w:p>
      <w:pPr>
        <w:ind w:firstLine="420" w:firstLineChars="0"/>
        <w:rPr>
          <w:rFonts w:hint="eastAsia"/>
          <w:sz w:val="18"/>
          <w:szCs w:val="18"/>
        </w:rPr>
      </w:pPr>
      <w:r>
        <w:rPr>
          <w:rFonts w:hint="eastAsia"/>
          <w:sz w:val="18"/>
          <w:szCs w:val="18"/>
        </w:rPr>
        <w:t>在柏拉图的晚期作品，如《蒂迈欧篇》和《法律篇》中，情感的角色发生了一定的转变。在晚期作品中，柏拉图试图将情感与理性统一起来，认为情感可以在理性的指导下发挥积极作用。</w:t>
      </w:r>
    </w:p>
    <w:p>
      <w:pPr>
        <w:numPr>
          <w:ilvl w:val="0"/>
          <w:numId w:val="0"/>
        </w:numPr>
        <w:ind w:firstLine="420" w:firstLineChars="0"/>
        <w:jc w:val="left"/>
        <w:rPr>
          <w:rFonts w:hint="default"/>
          <w:sz w:val="18"/>
          <w:szCs w:val="18"/>
          <w:vertAlign w:val="superscript"/>
          <w:lang w:val="en-US" w:eastAsia="zh-CN"/>
        </w:rPr>
      </w:pPr>
      <w:r>
        <w:rPr>
          <w:rFonts w:hint="eastAsia"/>
          <w:sz w:val="18"/>
          <w:szCs w:val="18"/>
          <w:lang w:val="en-US" w:eastAsia="zh-CN"/>
        </w:rPr>
        <w:t>有学者指出，晚年柏拉图对心灵三分说做出了重要调整：心灵结构不再是静态独立，而是注重内部生态循环，如爱慕荣耀的勇气受情感与理性影响；三层结构既独立又制约，追求整体利益最大化；心灵结构任何部位均可直接行动以满足欲望和理性快乐；重视内部理性判断力，以培育美善情感达到永恒理型实相。</w:t>
      </w:r>
      <w:r>
        <w:rPr>
          <w:rFonts w:hint="eastAsia"/>
          <w:sz w:val="18"/>
          <w:szCs w:val="18"/>
          <w:vertAlign w:val="superscript"/>
          <w:lang w:val="en-US" w:eastAsia="zh-CN"/>
        </w:rPr>
        <w:t>[4]</w:t>
      </w:r>
    </w:p>
    <w:p>
      <w:pPr>
        <w:numPr>
          <w:ilvl w:val="0"/>
          <w:numId w:val="0"/>
        </w:numPr>
        <w:ind w:firstLine="420" w:firstLineChars="0"/>
        <w:jc w:val="left"/>
        <w:rPr>
          <w:rFonts w:hint="eastAsia"/>
          <w:sz w:val="18"/>
          <w:szCs w:val="18"/>
          <w:vertAlign w:val="superscript"/>
          <w:lang w:val="en-US" w:eastAsia="zh-CN"/>
        </w:rPr>
      </w:pPr>
      <w:r>
        <w:rPr>
          <w:rFonts w:hint="eastAsia"/>
          <w:sz w:val="18"/>
          <w:szCs w:val="18"/>
        </w:rPr>
        <w:t>从《理想国》到《法律篇》，柏拉图的情感心理学说经历了从较为抽象和理论化的探讨，到更加具体和实践性的转变。在《理想国》中，柏拉图将情感视为需要被理性控制和压制的部分，以维护个人和城邦的正义。然而，在后期作品中，柏拉图开始认识到情感在人类生活中的重要性，以及情感在实现个人德性和社会责任中的积极作用。</w:t>
      </w:r>
    </w:p>
    <w:p>
      <w:pPr>
        <w:ind w:firstLine="420" w:firstLineChars="0"/>
        <w:rPr>
          <w:rFonts w:hint="eastAsia"/>
          <w:sz w:val="18"/>
          <w:szCs w:val="18"/>
        </w:rPr>
      </w:pPr>
      <w:r>
        <w:rPr>
          <w:rFonts w:hint="eastAsia"/>
          <w:sz w:val="18"/>
          <w:szCs w:val="18"/>
          <w:lang w:val="en-US" w:eastAsia="zh-CN"/>
        </w:rPr>
        <w:t>以</w:t>
      </w:r>
      <w:r>
        <w:rPr>
          <w:rFonts w:hint="eastAsia"/>
          <w:sz w:val="18"/>
          <w:szCs w:val="18"/>
        </w:rPr>
        <w:t>《费德鲁斯篇》</w:t>
      </w:r>
      <w:r>
        <w:rPr>
          <w:rFonts w:hint="eastAsia"/>
          <w:sz w:val="18"/>
          <w:szCs w:val="18"/>
          <w:lang w:val="en-US" w:eastAsia="zh-CN"/>
        </w:rPr>
        <w:t>为例</w:t>
      </w:r>
      <w:r>
        <w:rPr>
          <w:rFonts w:hint="eastAsia"/>
          <w:sz w:val="18"/>
          <w:szCs w:val="18"/>
        </w:rPr>
        <w:t>，柏拉图对情感的讨论主要集中在对“迷狂”(mania)的描述上。柏拉图认为“然而事实上，我们拥有的最美好的事物来自迷狂，是神的恩赐。”特别是爱的迷狂，柏拉图将其视为一种神圣的状态，能够使人的灵魂升华，接近神性。</w:t>
      </w:r>
    </w:p>
    <w:p>
      <w:pPr>
        <w:bidi w:val="0"/>
        <w:ind w:firstLine="420" w:firstLineChars="0"/>
        <w:rPr>
          <w:rFonts w:hint="eastAsia" w:ascii="华文楷体" w:hAnsi="华文楷体" w:eastAsia="华文楷体" w:cs="华文楷体"/>
          <w:sz w:val="18"/>
          <w:szCs w:val="18"/>
          <w:lang w:val="en-US" w:eastAsia="zh-CN"/>
        </w:rPr>
      </w:pPr>
      <w:r>
        <w:rPr>
          <w:rFonts w:hint="eastAsia" w:ascii="华文楷体" w:hAnsi="华文楷体" w:eastAsia="华文楷体" w:cs="华文楷体"/>
          <w:sz w:val="18"/>
          <w:szCs w:val="18"/>
          <w:lang w:val="en-US" w:eastAsia="zh-CN"/>
        </w:rPr>
        <w:t>情欲之波流人他的灵魂，给灵魂带来新鲜的活力，滋润它的羽管，使之生发新的羽毛。这样一来，被爱者的灵魂也和有爱者一样充满了爱。</w:t>
      </w:r>
    </w:p>
    <w:p>
      <w:pPr>
        <w:bidi w:val="0"/>
        <w:ind w:firstLine="420" w:firstLineChars="0"/>
        <w:jc w:val="right"/>
        <w:rPr>
          <w:rFonts w:hint="eastAsia"/>
          <w:sz w:val="18"/>
          <w:szCs w:val="18"/>
        </w:rPr>
      </w:pPr>
      <w:r>
        <w:rPr>
          <w:rFonts w:hint="eastAsia" w:ascii="华文楷体" w:hAnsi="华文楷体" w:eastAsia="华文楷体" w:cs="华文楷体"/>
          <w:sz w:val="18"/>
          <w:szCs w:val="18"/>
          <w:lang w:val="en-US" w:eastAsia="zh-CN"/>
        </w:rPr>
        <w:t>——《费德鲁斯篇》</w:t>
      </w:r>
    </w:p>
    <w:p>
      <w:pPr>
        <w:ind w:firstLine="420" w:firstLineChars="0"/>
        <w:rPr>
          <w:rFonts w:hint="default"/>
          <w:sz w:val="18"/>
          <w:szCs w:val="18"/>
          <w:lang w:val="en-US"/>
        </w:rPr>
      </w:pPr>
      <w:r>
        <w:rPr>
          <w:rFonts w:hint="eastAsia"/>
          <w:sz w:val="18"/>
          <w:szCs w:val="18"/>
          <w:lang w:val="en-US" w:eastAsia="zh-CN"/>
        </w:rPr>
        <w:t>有学者认为，柏拉图的“迷狂说”是其哲学体系的紧密相关。他提出的二元论认为，世界被分为现实世界与理念世界两部分。前者是不稳定的、变动的，缺乏纯粹性和完整性，因此不是真正的；而后者则是永恒的、静止的、纯粹且完美的，代表了真正的实在。柏拉图认为，真正的知识是关于理念的知识。为了沟通这两个世界，他提出了灵魂回忆说，即灵魂在现世之前已经知晓理念，通过回忆可以重新获得这些知识。</w:t>
      </w:r>
      <w:r>
        <w:rPr>
          <w:rFonts w:hint="eastAsia"/>
          <w:sz w:val="18"/>
          <w:szCs w:val="18"/>
          <w:vertAlign w:val="superscript"/>
          <w:lang w:val="en-US" w:eastAsia="zh-CN"/>
        </w:rPr>
        <w:t>[4]</w:t>
      </w:r>
    </w:p>
    <w:p>
      <w:pPr>
        <w:bidi w:val="0"/>
        <w:ind w:firstLine="420" w:firstLineChars="0"/>
        <w:rPr>
          <w:rFonts w:hint="eastAsia"/>
          <w:sz w:val="18"/>
          <w:szCs w:val="18"/>
          <w:lang w:val="en-US" w:eastAsia="zh-CN"/>
        </w:rPr>
      </w:pPr>
      <w:r>
        <w:rPr>
          <w:rFonts w:hint="eastAsia"/>
          <w:sz w:val="18"/>
          <w:szCs w:val="18"/>
          <w:lang w:val="en-US" w:eastAsia="zh-CN"/>
        </w:rPr>
        <w:t>同时，在《费德鲁斯篇》中，柏拉图也没有放弃自己原本的“灵魂三分说”，他用战车寓言来描述人的灵魂结构，包括理性、意志和欲望三部分。这里的“劣马”代表着人类的欲望和激情，而“良马”代表着意志和高贵的品质，驭手则代表理性。柏拉图认为，通过哲学和对美的追求，人可以驾驭自己的激情，达到灵魂的升华。</w:t>
      </w:r>
    </w:p>
    <w:p>
      <w:pPr>
        <w:bidi w:val="0"/>
        <w:ind w:firstLine="420" w:firstLineChars="0"/>
        <w:rPr>
          <w:rFonts w:hint="default"/>
          <w:sz w:val="18"/>
          <w:szCs w:val="18"/>
          <w:vertAlign w:val="superscript"/>
          <w:lang w:val="en-US" w:eastAsia="zh-CN"/>
        </w:rPr>
      </w:pPr>
      <w:r>
        <w:rPr>
          <w:rFonts w:hint="eastAsia"/>
          <w:sz w:val="18"/>
          <w:szCs w:val="18"/>
          <w:lang w:val="en-US" w:eastAsia="zh-CN"/>
        </w:rPr>
        <w:t>由此可见，灵魂中的理性力量居于神性和兽性之间，</w:t>
      </w:r>
      <w:r>
        <w:rPr>
          <w:rFonts w:hint="default"/>
          <w:sz w:val="18"/>
          <w:szCs w:val="18"/>
          <w:lang w:val="en-US" w:eastAsia="zh-CN"/>
        </w:rPr>
        <w:t>而且驾驭着灵魂中这两种相反的爱欲冲动</w:t>
      </w:r>
      <w:r>
        <w:rPr>
          <w:rFonts w:hint="eastAsia"/>
          <w:sz w:val="18"/>
          <w:szCs w:val="18"/>
          <w:lang w:val="en-US" w:eastAsia="zh-CN"/>
        </w:rPr>
        <w:t>。</w:t>
      </w:r>
      <w:r>
        <w:rPr>
          <w:rFonts w:hint="default"/>
          <w:sz w:val="18"/>
          <w:szCs w:val="18"/>
          <w:lang w:val="en-US" w:eastAsia="zh-CN"/>
        </w:rPr>
        <w:t>理性的主导才使得灵魂提升有了更多的人性意义,也是爱欲迷狂中保持自我的关键之处。从这个意义上说</w:t>
      </w:r>
      <w:r>
        <w:rPr>
          <w:rFonts w:hint="eastAsia"/>
          <w:sz w:val="18"/>
          <w:szCs w:val="18"/>
          <w:lang w:val="en-US" w:eastAsia="zh-CN"/>
        </w:rPr>
        <w:t>，</w:t>
      </w:r>
      <w:r>
        <w:rPr>
          <w:rFonts w:hint="default"/>
          <w:sz w:val="18"/>
          <w:szCs w:val="18"/>
          <w:lang w:val="en-US" w:eastAsia="zh-CN"/>
        </w:rPr>
        <w:t>理性和爱欲的关系不是对立</w:t>
      </w:r>
      <w:r>
        <w:rPr>
          <w:rFonts w:hint="eastAsia"/>
          <w:sz w:val="18"/>
          <w:szCs w:val="18"/>
          <w:lang w:val="en-US" w:eastAsia="zh-CN"/>
        </w:rPr>
        <w:t>，</w:t>
      </w:r>
      <w:r>
        <w:rPr>
          <w:rFonts w:hint="default"/>
          <w:sz w:val="18"/>
          <w:szCs w:val="18"/>
          <w:lang w:val="en-US" w:eastAsia="zh-CN"/>
        </w:rPr>
        <w:t>而是合作</w:t>
      </w:r>
      <w:r>
        <w:rPr>
          <w:rFonts w:hint="eastAsia"/>
          <w:sz w:val="18"/>
          <w:szCs w:val="18"/>
          <w:lang w:val="en-US" w:eastAsia="zh-CN"/>
        </w:rPr>
        <w:t>，</w:t>
      </w:r>
      <w:r>
        <w:rPr>
          <w:rFonts w:hint="default"/>
          <w:sz w:val="18"/>
          <w:szCs w:val="18"/>
          <w:lang w:val="en-US" w:eastAsia="zh-CN"/>
        </w:rPr>
        <w:t>没有爱欲的理性无法起飞</w:t>
      </w:r>
      <w:r>
        <w:rPr>
          <w:rFonts w:hint="eastAsia"/>
          <w:sz w:val="18"/>
          <w:szCs w:val="18"/>
          <w:lang w:val="en-US" w:eastAsia="zh-CN"/>
        </w:rPr>
        <w:t>，</w:t>
      </w:r>
      <w:r>
        <w:rPr>
          <w:rFonts w:hint="default"/>
          <w:sz w:val="18"/>
          <w:szCs w:val="18"/>
          <w:lang w:val="en-US" w:eastAsia="zh-CN"/>
        </w:rPr>
        <w:t>没有理性的爱欲陷入混乱。在关于爱欲迷狂带来灵魂提升的言辞中</w:t>
      </w:r>
      <w:r>
        <w:rPr>
          <w:rFonts w:hint="eastAsia"/>
          <w:sz w:val="18"/>
          <w:szCs w:val="18"/>
          <w:lang w:val="en-US" w:eastAsia="zh-CN"/>
        </w:rPr>
        <w:t>，</w:t>
      </w:r>
      <w:r>
        <w:rPr>
          <w:rFonts w:hint="default"/>
          <w:sz w:val="18"/>
          <w:szCs w:val="18"/>
          <w:lang w:val="en-US" w:eastAsia="zh-CN"/>
        </w:rPr>
        <w:t>表面上是对迷狂的渴望,最终却 是要唤起自我的清醒。于是</w:t>
      </w:r>
      <w:r>
        <w:rPr>
          <w:rFonts w:hint="eastAsia"/>
          <w:sz w:val="18"/>
          <w:szCs w:val="18"/>
          <w:lang w:val="en-US" w:eastAsia="zh-CN"/>
        </w:rPr>
        <w:t>，</w:t>
      </w:r>
      <w:r>
        <w:rPr>
          <w:rFonts w:hint="default"/>
          <w:sz w:val="18"/>
          <w:szCs w:val="18"/>
          <w:lang w:val="en-US" w:eastAsia="zh-CN"/>
        </w:rPr>
        <w:t>灵魂提升</w:t>
      </w:r>
      <w:r>
        <w:rPr>
          <w:rFonts w:hint="eastAsia"/>
          <w:sz w:val="18"/>
          <w:szCs w:val="18"/>
          <w:lang w:val="en-US" w:eastAsia="zh-CN"/>
        </w:rPr>
        <w:t>是</w:t>
      </w:r>
      <w:r>
        <w:rPr>
          <w:rFonts w:hint="default"/>
          <w:sz w:val="18"/>
          <w:szCs w:val="18"/>
          <w:lang w:val="en-US" w:eastAsia="zh-CN"/>
        </w:rPr>
        <w:t>人的爱欲冲动的自我抉择</w:t>
      </w:r>
      <w:r>
        <w:rPr>
          <w:rFonts w:hint="eastAsia"/>
          <w:sz w:val="18"/>
          <w:szCs w:val="18"/>
          <w:lang w:val="en-US" w:eastAsia="zh-CN"/>
        </w:rPr>
        <w:t>。</w:t>
      </w:r>
      <w:r>
        <w:rPr>
          <w:rFonts w:hint="eastAsia"/>
          <w:sz w:val="18"/>
          <w:szCs w:val="18"/>
          <w:vertAlign w:val="superscript"/>
          <w:lang w:val="en-US" w:eastAsia="zh-CN"/>
        </w:rPr>
        <w:t>[5]</w:t>
      </w:r>
    </w:p>
    <w:p>
      <w:pPr>
        <w:bidi w:val="0"/>
        <w:ind w:firstLine="420" w:firstLineChars="0"/>
        <w:rPr>
          <w:rFonts w:hint="eastAsia"/>
          <w:sz w:val="18"/>
          <w:szCs w:val="18"/>
          <w:lang w:val="en-US" w:eastAsia="zh-CN"/>
        </w:rPr>
      </w:pPr>
      <w:r>
        <w:rPr>
          <w:rFonts w:hint="eastAsia"/>
          <w:sz w:val="18"/>
          <w:szCs w:val="18"/>
          <w:lang w:val="en-US" w:eastAsia="zh-CN"/>
        </w:rPr>
        <w:t>柏拉图在《会饮篇》中紧接《费德鲁斯篇》中对爱的论述，认为爱有两种，一种是属天的爱，另一种是普通人的爱爱本身没有高尚与可耻之分，爱是否值得赞美取决于爱神在人身上产生的情感是否高尚。爱的性质完全取决于它产生的行为。以一种邪恶的方式献身于一个恶人，确实是一种可耻的行为;与之相反，光荣地献身于正义的人，则是完全高尚的。为了自身美德的改善而产生的爱情是永远高尚的。</w:t>
      </w:r>
    </w:p>
    <w:p>
      <w:pPr>
        <w:bidi w:val="0"/>
        <w:ind w:firstLine="420" w:firstLineChars="0"/>
        <w:rPr>
          <w:rFonts w:hint="default" w:ascii="华文楷体" w:hAnsi="华文楷体" w:eastAsia="华文楷体" w:cs="华文楷体"/>
          <w:sz w:val="18"/>
          <w:szCs w:val="18"/>
          <w:lang w:val="en-US" w:eastAsia="zh-CN"/>
        </w:rPr>
      </w:pPr>
      <w:r>
        <w:rPr>
          <w:rFonts w:hint="eastAsia" w:ascii="华文楷体" w:hAnsi="华文楷体" w:eastAsia="华文楷体" w:cs="华文楷体"/>
          <w:sz w:val="18"/>
          <w:szCs w:val="18"/>
          <w:lang w:val="en-US" w:eastAsia="zh-CN"/>
        </w:rPr>
        <w:t>考虑一下行为本身，可以认为行为本身无善恶之分，无高尚可耻之分......如果高尚地、恰当地实施这种行为，它的结果就是高尚的;如果行为的实施不恰当，那么它的结果是可耻的。</w:t>
      </w:r>
    </w:p>
    <w:p>
      <w:pPr>
        <w:bidi w:val="0"/>
        <w:ind w:firstLine="420" w:firstLineChars="0"/>
        <w:jc w:val="right"/>
        <w:rPr>
          <w:rFonts w:hint="default" w:ascii="华文楷体" w:hAnsi="华文楷体" w:eastAsia="华文楷体" w:cs="华文楷体"/>
          <w:sz w:val="18"/>
          <w:szCs w:val="18"/>
          <w:lang w:val="en-US" w:eastAsia="zh-CN"/>
        </w:rPr>
      </w:pPr>
      <w:r>
        <w:rPr>
          <w:rFonts w:hint="eastAsia" w:ascii="华文楷体" w:hAnsi="华文楷体" w:eastAsia="华文楷体" w:cs="华文楷体"/>
          <w:sz w:val="18"/>
          <w:szCs w:val="18"/>
          <w:lang w:val="en-US" w:eastAsia="zh-CN"/>
        </w:rPr>
        <w:t>——《会饮篇》</w:t>
      </w:r>
      <w:bookmarkStart w:id="0" w:name="_GoBack"/>
      <w:bookmarkEnd w:id="0"/>
    </w:p>
    <w:p>
      <w:pPr>
        <w:bidi w:val="0"/>
        <w:ind w:firstLine="420" w:firstLineChars="0"/>
        <w:rPr>
          <w:rFonts w:hint="eastAsia"/>
          <w:sz w:val="18"/>
          <w:szCs w:val="18"/>
          <w:lang w:val="en-US" w:eastAsia="zh-CN"/>
        </w:rPr>
      </w:pPr>
      <w:r>
        <w:rPr>
          <w:rFonts w:hint="eastAsia"/>
          <w:sz w:val="18"/>
          <w:szCs w:val="18"/>
          <w:lang w:val="en-US" w:eastAsia="zh-CN"/>
        </w:rPr>
        <w:t>柏拉图在《蒂迈欧篇》中强调了理性对情感的控制和引导作用，认为只有理性才能使人的灵魂与宇宙的和谐秩序相一致。这一观点在某种程度上延续了《理想国》中对理性的强调，但也更加深入地将人的情感与宇宙的宏观秩序联系起来。同时，在《蒂迈欧篇》中，柏拉图进一步探讨了宇宙的创造和秩序，以及人的灵魂如何与宇宙秩序相联系。他提出了世界灵魂的概念，认为人的灵魂是世界灵魂的一部分，由不可变的理性部分和可变的情感部分组成。这里的“不可变”对应于宇宙的永恒秩序，“可变”则与物质世界的变动性相对应。</w:t>
      </w:r>
    </w:p>
    <w:p>
      <w:pPr>
        <w:bidi w:val="0"/>
        <w:ind w:firstLine="420" w:firstLineChars="0"/>
        <w:rPr>
          <w:rFonts w:hint="eastAsia"/>
          <w:sz w:val="18"/>
          <w:szCs w:val="18"/>
          <w:lang w:val="en-US" w:eastAsia="zh-CN"/>
        </w:rPr>
      </w:pPr>
      <w:r>
        <w:rPr>
          <w:rFonts w:hint="eastAsia"/>
          <w:sz w:val="18"/>
          <w:szCs w:val="18"/>
          <w:lang w:val="en-US" w:eastAsia="zh-CN"/>
        </w:rPr>
        <w:t>在《法律篇》中，柏拉图对情感的看法更加务实和具体。《法律篇》讨论的是如何通过法律和教育来培养公民的德性，其中也包括对情感的管理和引导《法律篇》中的柏拉图更加关注情感在社会和政治生活中的作用，他认为合理的情感表达和管理是维护社会秩序和和谐的重要部分。这一点与《理想国》中对情感较为消极的看法有所不同，显示了柏拉图对情感在人类生活中积极作用的认识。</w:t>
      </w:r>
    </w:p>
    <w:p>
      <w:pPr>
        <w:numPr>
          <w:ilvl w:val="0"/>
          <w:numId w:val="0"/>
        </w:numPr>
        <w:ind w:firstLine="420" w:firstLineChars="0"/>
        <w:rPr>
          <w:rFonts w:hint="eastAsia" w:ascii="华文楷体" w:hAnsi="华文楷体" w:eastAsia="华文楷体" w:cs="华文楷体"/>
          <w:sz w:val="18"/>
          <w:szCs w:val="18"/>
          <w:lang w:val="en-US" w:eastAsia="zh-CN"/>
        </w:rPr>
      </w:pPr>
      <w:r>
        <w:rPr>
          <w:rFonts w:hint="eastAsia" w:ascii="华文楷体" w:hAnsi="华文楷体" w:eastAsia="华文楷体" w:cs="华文楷体"/>
          <w:sz w:val="18"/>
          <w:szCs w:val="18"/>
          <w:lang w:val="en-US" w:eastAsia="zh-CN"/>
        </w:rPr>
        <w:t>我们无法猜测，但有一点我们肯定是知道的:我们身上有了这些情感，这些情感就像牵引木偶的线一样起作用......我们必须顺应这种力......在城邦里这种力量被称作公共法律。</w:t>
      </w:r>
    </w:p>
    <w:p>
      <w:pPr>
        <w:numPr>
          <w:ilvl w:val="0"/>
          <w:numId w:val="0"/>
        </w:numPr>
        <w:ind w:firstLine="420" w:firstLineChars="0"/>
        <w:rPr>
          <w:rFonts w:hint="eastAsia" w:ascii="华文楷体" w:hAnsi="华文楷体" w:eastAsia="华文楷体" w:cs="华文楷体"/>
          <w:sz w:val="18"/>
          <w:szCs w:val="18"/>
          <w:lang w:val="en-US" w:eastAsia="zh-CN"/>
        </w:rPr>
      </w:pPr>
      <w:r>
        <w:rPr>
          <w:rFonts w:hint="eastAsia" w:ascii="华文楷体" w:hAnsi="华文楷体" w:eastAsia="华文楷体" w:cs="华文楷体"/>
          <w:sz w:val="18"/>
          <w:szCs w:val="18"/>
          <w:lang w:val="en-US" w:eastAsia="zh-CN"/>
        </w:rPr>
        <w:t>因为他们已经学会要服从现存的法律——这就是良知......要成为高尚的人，必须服从良知，而出于恐惧而逃脱应尽义务的是懦夫。要是他们不被我们所谈论的这个时刻吓倒，那么他们绝不会重新振作起来打败侵略者，保卫神庙、祖坟、国家，以及其他最亲近的东西。</w:t>
      </w:r>
    </w:p>
    <w:p>
      <w:pPr>
        <w:numPr>
          <w:ilvl w:val="0"/>
          <w:numId w:val="0"/>
        </w:numPr>
        <w:jc w:val="right"/>
        <w:rPr>
          <w:rFonts w:hint="eastAsia" w:ascii="华文楷体" w:hAnsi="华文楷体" w:eastAsia="华文楷体" w:cs="华文楷体"/>
          <w:lang w:val="en-US" w:eastAsia="zh-CN"/>
        </w:rPr>
      </w:pPr>
      <w:r>
        <w:rPr>
          <w:rFonts w:hint="eastAsia" w:ascii="华文楷体" w:hAnsi="华文楷体" w:eastAsia="华文楷体" w:cs="华文楷体"/>
          <w:sz w:val="18"/>
          <w:szCs w:val="18"/>
          <w:lang w:val="en-US" w:eastAsia="zh-CN"/>
        </w:rPr>
        <w:t>——《法律篇》</w:t>
      </w:r>
    </w:p>
    <w:p>
      <w:pPr>
        <w:numPr>
          <w:ilvl w:val="0"/>
          <w:numId w:val="0"/>
        </w:numPr>
        <w:rPr>
          <w:rFonts w:hint="eastAsia" w:ascii="华文楷体" w:hAnsi="华文楷体" w:eastAsia="华文楷体" w:cs="华文楷体"/>
          <w:lang w:val="en-US" w:eastAsia="zh-CN"/>
        </w:rPr>
      </w:pPr>
    </w:p>
    <w:p>
      <w:pPr>
        <w:numPr>
          <w:ilvl w:val="0"/>
          <w:numId w:val="2"/>
        </w:numPr>
        <w:bidi w:val="0"/>
        <w:ind w:left="0" w:leftChars="0" w:firstLine="0" w:firstLineChars="0"/>
        <w:jc w:val="center"/>
        <w:rPr>
          <w:rFonts w:hint="eastAsia"/>
          <w:sz w:val="24"/>
          <w:szCs w:val="24"/>
          <w:lang w:val="en-US" w:eastAsia="zh-CN"/>
        </w:rPr>
      </w:pPr>
      <w:r>
        <w:rPr>
          <w:rFonts w:hint="eastAsia"/>
          <w:sz w:val="24"/>
          <w:szCs w:val="24"/>
          <w:lang w:val="en-US" w:eastAsia="zh-CN"/>
        </w:rPr>
        <w:t>总结</w:t>
      </w:r>
    </w:p>
    <w:p>
      <w:pPr>
        <w:numPr>
          <w:ilvl w:val="0"/>
          <w:numId w:val="0"/>
        </w:numPr>
        <w:bidi w:val="0"/>
        <w:ind w:leftChars="0" w:firstLine="420" w:firstLineChars="0"/>
        <w:rPr>
          <w:rFonts w:hint="default"/>
          <w:sz w:val="18"/>
          <w:szCs w:val="18"/>
          <w:lang w:val="en-US" w:eastAsia="zh-CN"/>
        </w:rPr>
      </w:pPr>
      <w:r>
        <w:rPr>
          <w:rFonts w:hint="default"/>
          <w:sz w:val="18"/>
          <w:szCs w:val="18"/>
          <w:lang w:val="en-US" w:eastAsia="zh-CN"/>
        </w:rPr>
        <w:t>柏拉图的情感心理学说的发展，反映了他对人类本性和社会实践认识的深化。他逐渐从单一的理性主义视角，转向了一种更为综合和平衡的人性观，其中情感不再是单纯的激情(passions)，而是可以被理性引导和提升的人类精神的重要组成部分。</w:t>
      </w:r>
    </w:p>
    <w:p>
      <w:pPr>
        <w:numPr>
          <w:ilvl w:val="0"/>
          <w:numId w:val="0"/>
        </w:numPr>
        <w:bidi w:val="0"/>
        <w:ind w:leftChars="0" w:firstLine="420" w:firstLineChars="0"/>
        <w:rPr>
          <w:rFonts w:hint="default"/>
          <w:sz w:val="18"/>
          <w:szCs w:val="18"/>
          <w:lang w:val="en-US" w:eastAsia="zh-CN"/>
        </w:rPr>
      </w:pPr>
      <w:r>
        <w:rPr>
          <w:rFonts w:hint="default"/>
          <w:sz w:val="18"/>
          <w:szCs w:val="18"/>
          <w:lang w:val="en-US" w:eastAsia="zh-CN"/>
        </w:rPr>
        <w:t>他后期的作品更加强调情感的合理管理和引导，以及情感在实现个人和社会德性中的作用。这种转变不仅丰富了柏拉图的情感心理学说，也为后世对情感与理性关系的探讨提供了重要的思想资源。</w:t>
      </w:r>
    </w:p>
    <w:p>
      <w:pPr>
        <w:numPr>
          <w:ilvl w:val="0"/>
          <w:numId w:val="0"/>
        </w:numPr>
        <w:bidi w:val="0"/>
        <w:ind w:leftChars="0" w:firstLine="420" w:firstLineChars="0"/>
        <w:rPr>
          <w:rFonts w:hint="default"/>
          <w:lang w:val="en-US" w:eastAsia="zh-CN"/>
        </w:rPr>
      </w:pPr>
    </w:p>
    <w:p>
      <w:pPr>
        <w:rPr>
          <w:rFonts w:hint="eastAsia" w:ascii="黑体" w:hAnsi="黑体" w:eastAsia="黑体" w:cs="黑体"/>
          <w:sz w:val="18"/>
          <w:szCs w:val="18"/>
          <w:lang w:val="en-US" w:eastAsia="zh-CN"/>
        </w:rPr>
      </w:pPr>
      <w:r>
        <w:rPr>
          <w:rFonts w:hint="eastAsia" w:ascii="黑体" w:hAnsi="黑体" w:eastAsia="黑体" w:cs="黑体"/>
          <w:sz w:val="18"/>
          <w:szCs w:val="18"/>
          <w:lang w:val="en-US" w:eastAsia="zh-CN"/>
        </w:rPr>
        <w:t>参考文献：</w:t>
      </w:r>
    </w:p>
    <w:p>
      <w:pPr>
        <w:bidi w:val="0"/>
        <w:rPr>
          <w:rFonts w:hint="eastAsia"/>
          <w:sz w:val="15"/>
          <w:szCs w:val="15"/>
          <w:lang w:val="en-US" w:eastAsia="zh-CN"/>
        </w:rPr>
      </w:pPr>
      <w:r>
        <w:rPr>
          <w:rFonts w:hint="eastAsia"/>
          <w:sz w:val="15"/>
          <w:szCs w:val="15"/>
          <w:lang w:val="en-US" w:eastAsia="zh-CN"/>
        </w:rPr>
        <w:t>[1]高源《</w:t>
      </w:r>
      <w:r>
        <w:rPr>
          <w:rFonts w:hint="default"/>
          <w:sz w:val="15"/>
          <w:szCs w:val="15"/>
          <w:lang w:val="en-US" w:eastAsia="zh-CN"/>
        </w:rPr>
        <w:t>柏拉图情感哲学的历史生成与理论转型</w:t>
      </w:r>
      <w:r>
        <w:rPr>
          <w:rFonts w:hint="eastAsia"/>
          <w:sz w:val="15"/>
          <w:szCs w:val="15"/>
          <w:lang w:val="en-US" w:eastAsia="zh-CN"/>
        </w:rPr>
        <w:t>》，《学术月刊》2023年第12期</w:t>
      </w:r>
    </w:p>
    <w:p>
      <w:pPr>
        <w:bidi w:val="0"/>
        <w:rPr>
          <w:rFonts w:hint="default"/>
          <w:sz w:val="15"/>
          <w:szCs w:val="15"/>
          <w:lang w:val="en-US" w:eastAsia="zh-CN"/>
        </w:rPr>
      </w:pPr>
      <w:r>
        <w:rPr>
          <w:rFonts w:hint="eastAsia"/>
          <w:sz w:val="15"/>
          <w:szCs w:val="15"/>
          <w:lang w:val="en-US" w:eastAsia="zh-CN"/>
        </w:rPr>
        <w:t>[2]</w:t>
      </w:r>
      <w:r>
        <w:rPr>
          <w:rFonts w:hint="default"/>
          <w:sz w:val="15"/>
          <w:szCs w:val="15"/>
          <w:lang w:val="en-US" w:eastAsia="zh-CN"/>
        </w:rPr>
        <w:t>高源</w:t>
      </w:r>
      <w:r>
        <w:rPr>
          <w:rFonts w:hint="eastAsia"/>
          <w:sz w:val="15"/>
          <w:szCs w:val="15"/>
          <w:lang w:val="en-US" w:eastAsia="zh-CN"/>
        </w:rPr>
        <w:t>《</w:t>
      </w:r>
      <w:r>
        <w:rPr>
          <w:rFonts w:hint="default"/>
          <w:sz w:val="15"/>
          <w:szCs w:val="15"/>
          <w:lang w:val="en-US" w:eastAsia="zh-CN"/>
        </w:rPr>
        <w:t>论亚里士多德情感哲学的形成、发展与贡献</w:t>
      </w:r>
      <w:r>
        <w:rPr>
          <w:rFonts w:hint="eastAsia"/>
          <w:sz w:val="15"/>
          <w:szCs w:val="15"/>
          <w:lang w:val="en-US" w:eastAsia="zh-CN"/>
        </w:rPr>
        <w:t>》，《社会科学》2023年第8期</w:t>
      </w:r>
    </w:p>
    <w:p>
      <w:pPr>
        <w:bidi w:val="0"/>
        <w:rPr>
          <w:rFonts w:hint="eastAsia"/>
          <w:sz w:val="15"/>
          <w:szCs w:val="15"/>
          <w:lang w:val="en-US" w:eastAsia="zh-CN"/>
        </w:rPr>
      </w:pPr>
      <w:r>
        <w:rPr>
          <w:rFonts w:hint="eastAsia"/>
          <w:sz w:val="15"/>
          <w:szCs w:val="15"/>
          <w:lang w:val="en-US" w:eastAsia="zh-CN"/>
        </w:rPr>
        <w:t>[3]</w:t>
      </w:r>
      <w:r>
        <w:rPr>
          <w:rFonts w:hint="default"/>
          <w:sz w:val="15"/>
          <w:szCs w:val="15"/>
          <w:lang w:val="en-US" w:eastAsia="zh-CN"/>
        </w:rPr>
        <w:t>李静含</w:t>
      </w:r>
      <w:r>
        <w:rPr>
          <w:rFonts w:hint="eastAsia"/>
          <w:sz w:val="15"/>
          <w:szCs w:val="15"/>
          <w:lang w:val="en-US" w:eastAsia="zh-CN"/>
        </w:rPr>
        <w:t>《</w:t>
      </w:r>
      <w:r>
        <w:rPr>
          <w:rFonts w:hint="default"/>
          <w:sz w:val="15"/>
          <w:szCs w:val="15"/>
          <w:lang w:val="en-US" w:eastAsia="zh-CN"/>
        </w:rPr>
        <w:t>德性与情感秩序</w:t>
      </w:r>
      <w:r>
        <w:rPr>
          <w:rFonts w:hint="eastAsia"/>
          <w:sz w:val="15"/>
          <w:szCs w:val="15"/>
          <w:lang w:val="en-US" w:eastAsia="zh-CN"/>
        </w:rPr>
        <w:t>——</w:t>
      </w:r>
      <w:r>
        <w:rPr>
          <w:rFonts w:hint="default"/>
          <w:sz w:val="15"/>
          <w:szCs w:val="15"/>
          <w:lang w:val="en-US" w:eastAsia="zh-CN"/>
        </w:rPr>
        <w:t>论柏拉图</w:t>
      </w:r>
      <w:r>
        <w:rPr>
          <w:rFonts w:hint="eastAsia"/>
          <w:sz w:val="15"/>
          <w:szCs w:val="15"/>
          <w:lang w:val="en-US" w:eastAsia="zh-CN"/>
        </w:rPr>
        <w:t>&lt;</w:t>
      </w:r>
      <w:r>
        <w:rPr>
          <w:rFonts w:hint="default"/>
          <w:sz w:val="15"/>
          <w:szCs w:val="15"/>
          <w:lang w:val="en-US" w:eastAsia="zh-CN"/>
        </w:rPr>
        <w:t>法义</w:t>
      </w:r>
      <w:r>
        <w:rPr>
          <w:rFonts w:hint="eastAsia"/>
          <w:sz w:val="15"/>
          <w:szCs w:val="15"/>
          <w:lang w:val="en-US" w:eastAsia="zh-CN"/>
        </w:rPr>
        <w:t>&gt;</w:t>
      </w:r>
      <w:r>
        <w:rPr>
          <w:rFonts w:hint="default"/>
          <w:sz w:val="15"/>
          <w:szCs w:val="15"/>
          <w:lang w:val="en-US" w:eastAsia="zh-CN"/>
        </w:rPr>
        <w:t>中的公民教育</w:t>
      </w:r>
      <w:r>
        <w:rPr>
          <w:rFonts w:hint="eastAsia"/>
          <w:sz w:val="15"/>
          <w:szCs w:val="15"/>
          <w:lang w:val="en-US" w:eastAsia="zh-CN"/>
        </w:rPr>
        <w:t>》，</w:t>
      </w:r>
      <w:r>
        <w:rPr>
          <w:rFonts w:hint="default"/>
          <w:sz w:val="15"/>
          <w:szCs w:val="15"/>
          <w:lang w:val="en-US" w:eastAsia="zh-CN"/>
        </w:rPr>
        <w:t>《道德教育研究》2021年第4期</w:t>
      </w:r>
    </w:p>
    <w:p>
      <w:pPr>
        <w:bidi w:val="0"/>
        <w:rPr>
          <w:rFonts w:hint="eastAsia"/>
          <w:sz w:val="15"/>
          <w:szCs w:val="15"/>
          <w:lang w:val="en-US" w:eastAsia="zh-CN"/>
        </w:rPr>
      </w:pPr>
      <w:r>
        <w:rPr>
          <w:rFonts w:hint="eastAsia"/>
          <w:sz w:val="15"/>
          <w:szCs w:val="15"/>
          <w:lang w:val="en-US" w:eastAsia="zh-CN"/>
        </w:rPr>
        <w:t>[4]庄振富《“迷狂”考论——跨文化视域下文艺创作心理探析》，《跨文化研究》2023年12月</w:t>
      </w:r>
    </w:p>
    <w:p>
      <w:pPr>
        <w:bidi w:val="0"/>
        <w:rPr>
          <w:rFonts w:hint="eastAsia"/>
          <w:sz w:val="15"/>
          <w:szCs w:val="15"/>
          <w:lang w:val="en-US" w:eastAsia="zh-CN"/>
        </w:rPr>
      </w:pPr>
      <w:r>
        <w:rPr>
          <w:rFonts w:hint="eastAsia"/>
          <w:sz w:val="15"/>
          <w:szCs w:val="15"/>
          <w:lang w:val="en-US" w:eastAsia="zh-CN"/>
        </w:rPr>
        <w:t>[5]</w:t>
      </w:r>
      <w:r>
        <w:rPr>
          <w:rFonts w:hint="default"/>
          <w:sz w:val="15"/>
          <w:szCs w:val="15"/>
          <w:lang w:val="en-US" w:eastAsia="zh-CN"/>
        </w:rPr>
        <w:t>谭善明</w:t>
      </w:r>
      <w:r>
        <w:rPr>
          <w:rFonts w:hint="eastAsia"/>
          <w:sz w:val="15"/>
          <w:szCs w:val="15"/>
          <w:lang w:val="en-US" w:eastAsia="zh-CN"/>
        </w:rPr>
        <w:t>《</w:t>
      </w:r>
      <w:r>
        <w:rPr>
          <w:rFonts w:hint="default"/>
          <w:sz w:val="15"/>
          <w:szCs w:val="15"/>
          <w:lang w:val="en-US" w:eastAsia="zh-CN"/>
        </w:rPr>
        <w:t>从爱欲之路到修辞之路——论柏拉图《斐德若》中灵魂提升的两条道路</w:t>
      </w:r>
      <w:r>
        <w:rPr>
          <w:rFonts w:hint="eastAsia"/>
          <w:sz w:val="15"/>
          <w:szCs w:val="15"/>
          <w:lang w:val="en-US" w:eastAsia="zh-CN"/>
        </w:rPr>
        <w:t>》，《</w:t>
      </w:r>
      <w:r>
        <w:rPr>
          <w:rFonts w:hint="default"/>
          <w:sz w:val="15"/>
          <w:szCs w:val="15"/>
          <w:lang w:val="en-US" w:eastAsia="zh-CN"/>
        </w:rPr>
        <w:t>聊城大学学报(社会科学版)</w:t>
      </w:r>
      <w:r>
        <w:rPr>
          <w:rFonts w:hint="eastAsia"/>
          <w:sz w:val="15"/>
          <w:szCs w:val="15"/>
          <w:lang w:val="en-US" w:eastAsia="zh-CN"/>
        </w:rPr>
        <w:t>》</w:t>
      </w:r>
      <w:r>
        <w:rPr>
          <w:rFonts w:hint="default"/>
          <w:sz w:val="15"/>
          <w:szCs w:val="15"/>
          <w:lang w:val="en-US" w:eastAsia="zh-CN"/>
        </w:rPr>
        <w:t>2024</w:t>
      </w:r>
      <w:r>
        <w:rPr>
          <w:rFonts w:hint="eastAsia"/>
          <w:sz w:val="15"/>
          <w:szCs w:val="15"/>
          <w:lang w:val="en-US" w:eastAsia="zh-CN"/>
        </w:rPr>
        <w:t>年5月</w:t>
      </w:r>
    </w:p>
    <w:p>
      <w:pPr>
        <w:bidi w:val="0"/>
        <w:rPr>
          <w:rFonts w:hint="default"/>
          <w:sz w:val="15"/>
          <w:szCs w:val="15"/>
          <w:lang w:val="en-US" w:eastAsia="zh-CN"/>
        </w:rPr>
      </w:pPr>
      <w:r>
        <w:rPr>
          <w:rFonts w:hint="eastAsia"/>
          <w:sz w:val="15"/>
          <w:szCs w:val="15"/>
          <w:lang w:val="en-US" w:eastAsia="zh-CN"/>
        </w:rPr>
        <w:t>[6]柏拉图《理想国》，译林出版社，158-170页</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仿宋">
    <w:panose1 w:val="02010600040101010101"/>
    <w:charset w:val="86"/>
    <w:family w:val="auto"/>
    <w:pitch w:val="default"/>
    <w:sig w:usb0="00000287" w:usb1="080F0000" w:usb2="00000000" w:usb3="00000000" w:csb0="0004009F" w:csb1="DFD70000"/>
  </w:font>
  <w:font w:name="华文楷体">
    <w:panose1 w:val="02010600040101010101"/>
    <w:charset w:val="86"/>
    <w:family w:val="auto"/>
    <w:pitch w:val="default"/>
    <w:sig w:usb0="00000287" w:usb1="080F0000" w:usb2="00000000" w:usb3="00000000" w:csb0="0004009F" w:csb1="DFD7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0BF35D6"/>
    <w:multiLevelType w:val="singleLevel"/>
    <w:tmpl w:val="F0BF35D6"/>
    <w:lvl w:ilvl="0" w:tentative="0">
      <w:start w:val="1"/>
      <w:numFmt w:val="chineseCounting"/>
      <w:suff w:val="nothing"/>
      <w:lvlText w:val="%1、"/>
      <w:lvlJc w:val="left"/>
      <w:rPr>
        <w:rFonts w:hint="eastAsia"/>
      </w:rPr>
    </w:lvl>
  </w:abstractNum>
  <w:abstractNum w:abstractNumId="1">
    <w:nsid w:val="31E2CA1D"/>
    <w:multiLevelType w:val="singleLevel"/>
    <w:tmpl w:val="31E2CA1D"/>
    <w:lvl w:ilvl="0" w:tentative="0">
      <w:start w:val="4"/>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Q1ZjQ5ZGNmZTBkNDVjZDg2NGQ3ZWE0MGY0YWNjMWYifQ=="/>
  </w:docVars>
  <w:rsids>
    <w:rsidRoot w:val="083A3769"/>
    <w:rsid w:val="083A3769"/>
    <w:rsid w:val="15210D9F"/>
    <w:rsid w:val="1BBD1C9B"/>
    <w:rsid w:val="25C22E09"/>
    <w:rsid w:val="26337A49"/>
    <w:rsid w:val="27BF3B42"/>
    <w:rsid w:val="296C128F"/>
    <w:rsid w:val="2AA67327"/>
    <w:rsid w:val="2BDC3723"/>
    <w:rsid w:val="31111975"/>
    <w:rsid w:val="36CC3301"/>
    <w:rsid w:val="452A7EC2"/>
    <w:rsid w:val="45BA35BE"/>
    <w:rsid w:val="47B87F32"/>
    <w:rsid w:val="52B96F1F"/>
    <w:rsid w:val="5600573E"/>
    <w:rsid w:val="57D570EB"/>
    <w:rsid w:val="58FD66CC"/>
    <w:rsid w:val="5CD62C71"/>
    <w:rsid w:val="5F654367"/>
    <w:rsid w:val="6018093F"/>
    <w:rsid w:val="61F97C1B"/>
    <w:rsid w:val="6D6B47FA"/>
    <w:rsid w:val="73551D7D"/>
    <w:rsid w:val="75E35A02"/>
    <w:rsid w:val="7B851309"/>
    <w:rsid w:val="7F7C2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character" w:styleId="7">
    <w:name w:val="Strong"/>
    <w:basedOn w:val="6"/>
    <w:qFormat/>
    <w:uiPriority w:val="0"/>
    <w:rPr>
      <w:b/>
    </w:rPr>
  </w:style>
  <w:style w:type="character" w:styleId="8">
    <w:name w:val="Hyperlink"/>
    <w:basedOn w:val="6"/>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4</TotalTime>
  <ScaleCrop>false</ScaleCrop>
  <LinksUpToDate>false</LinksUpToDate>
  <CharactersWithSpaces>0</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2024-06-30T02:26:00Z</dcterms:created>
  <dc:creator>陈卓妍</dc:creator>
  <cp:lastModifiedBy>陈卓妍</cp:lastModifiedBy>
  <dcterms:modified xsi:type="dcterms:W3CDTF">2024-07-10T03:33:35Z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434633DCEECB4DEFAA7FA4B7ED27317C_11</vt:lpwstr>
  </property>
</Properties>
</file>