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32"/>
          <w:szCs w:val="28"/>
        </w:rPr>
      </w:pPr>
      <w:r>
        <w:rPr>
          <w:rFonts w:ascii="Times New Roman" w:hAnsi="Times New Roman" w:eastAsia="黑体" w:cs="Times New Roman"/>
          <w:sz w:val="32"/>
          <w:szCs w:val="28"/>
        </w:rPr>
        <w:t>上海交通大学</w:t>
      </w: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《电子电路系统实验》报告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实验名称：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三相电路的电压和电流测量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             班级 AI2618-</w:t>
      </w:r>
    </w:p>
    <w:p>
      <w:pPr>
        <w:pBdr>
          <w:bottom w:val="single" w:color="auto" w:sz="6" w:space="1"/>
        </w:pBdr>
        <w:spacing w:line="360" w:lineRule="auto"/>
        <w:rPr>
          <w:rFonts w:hint="default" w:ascii="Times New Roman" w:hAnsi="Times New Roman" w:eastAsia="黑体" w:cs="Times New Roman"/>
          <w:sz w:val="22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姓名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陈卓妍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  学号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523030910037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实验日期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2024.10.16</w:t>
      </w:r>
    </w:p>
    <w:p>
      <w:pPr>
        <w:rPr>
          <w:rFonts w:ascii="宋体" w:hAnsi="宋体" w:eastAsia="宋体"/>
        </w:rPr>
      </w:pPr>
    </w:p>
    <w:p>
      <w:pPr>
        <w:pStyle w:val="5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</w:t>
      </w:r>
      <w:r>
        <w:rPr>
          <w:rFonts w:hint="eastAsia" w:ascii="Times New Roman" w:hAnsi="Times New Roman" w:eastAsia="宋体" w:cs="Times New Roman"/>
        </w:rPr>
        <w:t>目的</w:t>
      </w:r>
      <w:r>
        <w:rPr>
          <w:rFonts w:hint="eastAsia" w:ascii="Times New Roman" w:hAnsi="Times New Roman" w:eastAsia="宋体" w:cs="Times New Roman"/>
          <w:lang w:eastAsia="zh-CN"/>
        </w:rPr>
        <w:t>：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加深理解三相电路中线电压与相电压、线电流与相电流之间的关系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掌握三相电路的正确连接方法及测量方法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研究三相不对称负载为星形连接时，中心点的位移和其所起的作用</w:t>
      </w:r>
    </w:p>
    <w:p>
      <w:pPr>
        <w:pStyle w:val="5"/>
        <w:numPr>
          <w:ilvl w:val="0"/>
          <w:numId w:val="1"/>
        </w:numPr>
        <w:spacing w:before="156" w:beforeLines="50" w:after="156" w:afterLines="50"/>
        <w:ind w:left="360" w:leftChars="0" w:hanging="36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实验原理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三相电路的星形连接：三相四线制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Ansi="Cambria Math" w:cs="Times New Roman"/>
          <w:i w:val="0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如图1，相电压：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'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'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'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；相电流：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；线电压：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；线电流：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；中线电流：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N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</w:p>
    <w:p>
      <w:pPr>
        <w:pStyle w:val="5"/>
        <w:numPr>
          <w:ilvl w:val="0"/>
          <w:numId w:val="0"/>
        </w:numPr>
        <w:spacing w:before="156" w:beforeLines="50" w:after="156" w:afterLines="50"/>
        <w:jc w:val="center"/>
        <w:rPr>
          <w:rFonts w:hint="default" w:hAnsi="Cambria Math" w:cs="Times New Roman" w:eastAsiaTheme="minorEastAsia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图1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center"/>
        <w:rPr>
          <w:rFonts w:hint="eastAsia" w:hAnsi="Cambria Math" w:cs="Times New Roman" w:eastAsiaTheme="minorEastAsia"/>
          <w:i w:val="0"/>
          <w:lang w:val="en-US" w:eastAsia="zh-CN"/>
        </w:rPr>
      </w:pPr>
      <w:r>
        <w:rPr>
          <w:rFonts w:hint="eastAsia" w:hAnsi="Cambria Math" w:cs="Times New Roman" w:eastAsiaTheme="minorEastAsia"/>
          <w:i w:val="0"/>
          <w:lang w:val="en-US" w:eastAsia="zh-CN"/>
        </w:rPr>
        <w:drawing>
          <wp:inline distT="0" distB="0" distL="114300" distR="114300">
            <wp:extent cx="3687445" cy="1783080"/>
            <wp:effectExtent l="0" t="0" r="8255" b="7620"/>
            <wp:docPr id="8" name="图片 8" descr="屏幕截图 2024-10-12 09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0-12 0916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default" w:hAnsi="Cambria Math" w:cs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UV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rad>
          <m:r>
            <m:rPr/>
            <w:rPr>
              <w:rFonts w:hint="default" w:ascii="Cambria Math" w:hAnsi="Cambria Math" w:cs="Cambria Math"/>
              <w:lang w:val="en-US"/>
            </w:rPr>
            <m:t>∠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30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up>
          </m:sSup>
        </m:oMath>
      </m:oMathPara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default" w:hAnsi="Cambria Math" w:cs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VW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rad>
          <m:r>
            <m:rPr/>
            <w:rPr>
              <w:rFonts w:hint="default" w:ascii="Cambria Math" w:hAnsi="Cambria Math" w:cs="Cambria Math"/>
              <w:lang w:val="en-US"/>
            </w:rPr>
            <m:t>∠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30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up>
          </m:sSup>
        </m:oMath>
      </m:oMathPara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default" w:hAnsi="Cambria Math" w:cs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WU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rad>
          <m:r>
            <m:rPr/>
            <w:rPr>
              <w:rFonts w:hint="default" w:ascii="Cambria Math" w:hAnsi="Cambria Math" w:cs="Cambria Math"/>
              <w:lang w:val="en-US"/>
            </w:rPr>
            <m:t>∠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30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up>
          </m:sSup>
        </m:oMath>
      </m:oMathPara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default" w:hAnsi="Cambria Math" w:cs="Cambria Math" w:eastAsiaTheme="minorEastAsia"/>
          <w:i w:val="0"/>
          <w:kern w:val="2"/>
          <w:sz w:val="21"/>
          <w:szCs w:val="22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U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deg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3</m:t>
            </m: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</m:rad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U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P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</m:oMath>
      <w:r>
        <w:rPr>
          <w:rFonts w:hint="eastAsia" w:hAnsi="Cambria Math" w:cs="Cambria Math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I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L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I</m:t>
            </m: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P</m:t>
            </m:r>
            <m:ctrlPr>
              <w:rPr>
                <w:rFonts w:hint="default" w:ascii="Cambria Math" w:hAnsi="Cambria Math" w:cs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 w:cs="Cambria Math"/>
          <w:i w:val="0"/>
          <w:lang w:val="en-US" w:eastAsia="zh-CN"/>
        </w:rPr>
        <w:t>，负载对称时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I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=0</m:t>
        </m:r>
      </m:oMath>
      <w:r>
        <w:rPr>
          <w:rFonts w:hint="eastAsia" w:hAnsi="Cambria Math" w:cs="Cambria Math"/>
          <w:i w:val="0"/>
          <w:lang w:val="en-US" w:eastAsia="zh-CN"/>
        </w:rPr>
        <w:t>，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N</m:t>
        </m:r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和</w:t>
      </w:r>
      <m:oMath>
        <m:sSup>
          <m:sSup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p>
            <m:r>
              <m:rPr/>
              <w:rPr>
                <w:rFonts w:hint="eastAsia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‘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点等电位。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三相电路的星形连接：三相三线制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如图2，三相负载对称时，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N</m:t>
        </m:r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和</w:t>
      </w:r>
      <m:oMath>
        <m:sSup>
          <m:sSup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p>
            <m:r>
              <m:rPr/>
              <w:rPr>
                <w:rFonts w:hint="eastAsia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‘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点等电位。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default" w:hAnsi="Cambria Math" w:cs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UV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rad>
          <m:r>
            <m:rPr/>
            <w:rPr>
              <w:rFonts w:hint="default" w:ascii="Cambria Math" w:hAnsi="Cambria Math" w:cs="Cambria Math"/>
              <w:lang w:val="en-US"/>
            </w:rPr>
            <m:t>∠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30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up>
          </m:sSup>
        </m:oMath>
      </m:oMathPara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default" w:hAnsi="Cambria Math" w:cs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VW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VN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rad>
          <m:r>
            <m:rPr/>
            <w:rPr>
              <w:rFonts w:hint="default" w:ascii="Cambria Math" w:hAnsi="Cambria Math" w:cs="Cambria Math"/>
              <w:lang w:val="en-US"/>
            </w:rPr>
            <m:t>∠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30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up>
          </m:sSup>
        </m:oMath>
      </m:oMathPara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default" w:hAnsi="Cambria Math" w:cs="Cambria Math"/>
          <w:i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WU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WN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rad>
          <m:r>
            <m:rPr/>
            <w:rPr>
              <w:rFonts w:hint="default" w:ascii="Cambria Math" w:hAnsi="Cambria Math" w:cs="Cambria Math"/>
              <w:lang w:val="en-US"/>
            </w:rPr>
            <m:t>∠</m:t>
          </m:r>
          <m:sSup>
            <m:sSupP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30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sup>
          </m:sSup>
        </m:oMath>
      </m:oMathPara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</w:pPr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center"/>
        <w:rPr>
          <w:rFonts w:hint="default" w:hAnsi="Cambria Math" w:cs="Cambria Math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图2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center"/>
        <w:rPr>
          <w:rFonts w:hint="default" w:hAnsi="Cambria Math" w:cs="Cambria Math"/>
          <w:i w:val="0"/>
          <w:lang w:val="en-US"/>
        </w:rPr>
      </w:pPr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671570" cy="1837690"/>
            <wp:effectExtent l="0" t="0" r="11430" b="3810"/>
            <wp:docPr id="9" name="图片 9" descr="屏幕截图 2024-10-12 092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0-12 0922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三相负载不等电位时，</w:t>
      </w:r>
      <m:oMath>
        <m:sSup>
          <m:sSup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p>
            <m:r>
              <m:rPr/>
              <w:rPr>
                <w:rFonts w:hint="eastAsia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‘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点电位发生偏移，各相电压不等，线电压不受影响。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hAnsi="Cambria Math" w:cs="Cambria Math" w:eastAsiaTheme="minorEastAsia"/>
          <w:i w:val="0"/>
          <w:kern w:val="2"/>
          <w:sz w:val="21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2"/>
                  <w:lang w:val="en-US" w:bidi="ar-SA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2"/>
                      <w:lang w:val="en-US" w:bidi="ar-SA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U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2"/>
                      <w:lang w:val="en-US" w:bidi="ar-SA"/>
                    </w:rPr>
                  </m:ctrlPr>
                </m:e>
              </m:acc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2"/>
                  <w:lang w:val="en-US" w:bidi="ar-SA"/>
                </w:rPr>
              </m:ctrlPr>
            </m:e>
            <m:sub>
              <m:sSup>
                <m:sSupP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2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2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'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1"/>
                      <w:szCs w:val="22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N</m:t>
              </m: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2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2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2"/>
                              <w:lang w:val="en-US" w:bidi="ar-SA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2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2"/>
                              <w:lang w:val="en-US" w:bidi="ar-SA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UN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2"/>
                              <w:lang w:val="en-US" w:bidi="ar-SA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2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2"/>
                              <w:lang w:val="en-US" w:bidi="ar-SA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VN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2"/>
                              <w:lang w:val="en-US" w:bidi="ar-SA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kern w:val="2"/>
                              <w:sz w:val="21"/>
                              <w:szCs w:val="22"/>
                              <w:lang w:val="en-US" w:eastAsia="zh-CN" w:bidi="ar-SA"/>
                            </w:rPr>
                            <m:t>U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kern w:val="2"/>
                              <w:sz w:val="21"/>
                              <w:szCs w:val="22"/>
                              <w:lang w:val="en-US" w:bidi="ar-SA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WN</m:t>
                      </m:r>
                      <m:ctrlPr>
                        <w:rPr>
                          <w:rFonts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num>
            <m:den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U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m:t>W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den>
          </m:f>
        </m:oMath>
      </m:oMathPara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三相电路的三角形连接：三相三线制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firstLine="420" w:firstLineChars="0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如图3，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L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(380V)</m:t>
        </m:r>
      </m:oMath>
      <w:r>
        <w:rPr>
          <w:rFonts w:hint="eastAsia" w:hAnsi="Cambria Math" w:cs="Times New Roman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=0</m:t>
        </m:r>
      </m:oMath>
      <w:r>
        <w:rPr>
          <w:rFonts w:hint="eastAsia" w:hAnsi="Cambria Math" w:cs="Times New Roman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=0</m:t>
        </m:r>
      </m:oMath>
    </w:p>
    <w:p>
      <w:pPr>
        <w:pStyle w:val="5"/>
        <w:numPr>
          <w:ilvl w:val="0"/>
          <w:numId w:val="0"/>
        </w:numPr>
        <w:spacing w:before="156" w:beforeLines="50" w:after="156" w:afterLines="50"/>
        <w:ind w:firstLine="420" w:firstLineChars="0"/>
        <w:rPr>
          <w:rFonts w:hint="eastAsia" w:hAnsi="Cambria Math" w:cs="Times New Roman" w:eastAsiaTheme="minorEastAsia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当负载对称时：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L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</m:rad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UV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ad>
          <m:radPr>
            <m:degHide m:val="1"/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</m:rad>
        <m:r>
          <m:rPr/>
          <w:rPr>
            <w:rFonts w:hint="default" w:ascii="Cambria Math" w:hAnsi="Cambria Math" w:cs="Cambria Math"/>
            <w:lang w:val="en-US" w:eastAsia="zh-CN"/>
          </w:rPr>
          <m:t>∠−</m:t>
        </m:r>
        <m:sSup>
          <m:sSupP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30</m:t>
            </m: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lang w:val="en-US" w:eastAsia="zh-CN"/>
              </w:rPr>
              <m:t>o</m:t>
            </m: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VW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ad>
          <m:radPr>
            <m:degHide m:val="1"/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</m:rad>
        <m:r>
          <m:rPr/>
          <w:rPr>
            <w:rFonts w:hint="default" w:ascii="Cambria Math" w:hAnsi="Cambria Math" w:cs="Cambria Math"/>
            <w:lang w:val="en-US" w:eastAsia="zh-CN"/>
          </w:rPr>
          <m:t>∠−</m:t>
        </m:r>
        <m:sSup>
          <m:sSupP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30</m:t>
            </m: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lang w:val="en-US" w:eastAsia="zh-CN"/>
              </w:rPr>
              <m:t>o</m:t>
            </m: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sup>
        </m:sSup>
      </m:oMath>
      <w:r>
        <w:rPr>
          <w:rFonts w:hint="eastAsia" w:hAnsi="Cambria Math" w:cs="Cambria Math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WU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ad>
          <m:radPr>
            <m:degHide m:val="1"/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</m:rad>
        <m:r>
          <m:rPr/>
          <w:rPr>
            <w:rFonts w:hint="default" w:ascii="Cambria Math" w:hAnsi="Cambria Math" w:cs="Cambria Math"/>
            <w:lang w:val="en-US" w:eastAsia="zh-CN"/>
          </w:rPr>
          <m:t>∠−</m:t>
        </m:r>
        <m:sSup>
          <m:sSupP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30</m:t>
            </m: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lang w:val="en-US" w:eastAsia="zh-CN"/>
              </w:rPr>
              <m:t>o</m:t>
            </m:r>
            <m:ctrlPr>
              <w:rPr>
                <w:rFonts w:hint="default" w:ascii="Cambria Math" w:hAnsi="Cambria Math" w:cs="Cambria Math"/>
                <w:i/>
                <w:lang w:val="en-US"/>
              </w:rPr>
            </m:ctrlPr>
          </m:sup>
        </m:sSup>
      </m:oMath>
    </w:p>
    <w:p>
      <w:pPr>
        <w:pStyle w:val="5"/>
        <w:numPr>
          <w:ilvl w:val="0"/>
          <w:numId w:val="0"/>
        </w:numPr>
        <w:spacing w:before="156" w:beforeLines="50" w:after="156" w:afterLines="50"/>
        <w:ind w:firstLine="420" w:firstLineChars="0"/>
        <w:rPr>
          <w:rFonts w:hint="eastAsia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当负载不对称时：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UV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VW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WU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VW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。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firstLine="420" w:firstLineChars="0"/>
        <w:jc w:val="center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图3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firstLine="420" w:firstLineChars="0"/>
        <w:jc w:val="center"/>
        <w:rPr>
          <w:rFonts w:hint="eastAsia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drawing>
          <wp:inline distT="0" distB="0" distL="114300" distR="114300">
            <wp:extent cx="3937000" cy="1852295"/>
            <wp:effectExtent l="0" t="0" r="0" b="1905"/>
            <wp:docPr id="10" name="图片 10" descr="屏幕截图 2024-10-12 09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0-12 0929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三相电路的相序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center"/>
        <w:rPr>
          <w:rFonts w:hint="default" w:hAnsi="Cambria Math" w:cs="Cambria Math"/>
          <w:i w:val="0"/>
          <w:lang w:val="en-US" w:eastAsia="zh-CN"/>
        </w:rPr>
      </w:pPr>
      <w:r>
        <w:rPr>
          <w:rFonts w:hint="eastAsia" w:hAnsi="Cambria Math" w:cs="Cambria Math"/>
          <w:i w:val="0"/>
          <w:lang w:val="en-US" w:eastAsia="zh-CN"/>
        </w:rPr>
        <w:t>图4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center"/>
        <w:rPr>
          <w:rFonts w:hint="default" w:hAnsi="Cambria Math" w:cs="Cambria Math"/>
          <w:i w:val="0"/>
          <w:lang w:val="en-US" w:eastAsia="zh-CN"/>
        </w:rPr>
      </w:pPr>
      <w:r>
        <w:rPr>
          <w:rFonts w:hint="default" w:hAnsi="Cambria Math" w:cs="Cambria Math"/>
          <w:i w:val="0"/>
          <w:lang w:val="en-US" w:eastAsia="zh-CN"/>
        </w:rPr>
        <w:drawing>
          <wp:inline distT="0" distB="0" distL="114300" distR="114300">
            <wp:extent cx="2257425" cy="1358265"/>
            <wp:effectExtent l="0" t="0" r="3175" b="635"/>
            <wp:docPr id="11" name="图片 11" descr="屏幕截图 2024-10-12 093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0-12 0931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default" w:hAnsi="Cambria Math" w:cs="Cambria Math"/>
          <w:i w:val="0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U—V—W为正序，U—W—V为负序。三相电源的相序可根据中点位移原理，用实验方法测定。如图4，若电容元件为U相，则白炽灯泡较亮的为V相，较暗的为W相。</w:t>
      </w:r>
    </w:p>
    <w:p>
      <w:pPr>
        <w:pStyle w:val="5"/>
        <w:numPr>
          <w:ilvl w:val="0"/>
          <w:numId w:val="1"/>
        </w:numPr>
        <w:spacing w:before="156" w:beforeLines="50" w:after="156" w:afterLines="50"/>
        <w:ind w:left="360" w:leftChars="0" w:hanging="36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实验仪器：</w:t>
      </w:r>
    </w:p>
    <w:p>
      <w:pPr>
        <w:pStyle w:val="5"/>
        <w:numPr>
          <w:ilvl w:val="0"/>
          <w:numId w:val="2"/>
        </w:numPr>
        <w:spacing w:before="156" w:beforeLines="50" w:after="156" w:afterLines="50"/>
        <w:ind w:left="42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电工试验台 1台</w:t>
      </w:r>
    </w:p>
    <w:p>
      <w:pPr>
        <w:pStyle w:val="5"/>
        <w:numPr>
          <w:ilvl w:val="0"/>
          <w:numId w:val="2"/>
        </w:numPr>
        <w:spacing w:before="156" w:beforeLines="50" w:after="156" w:afterLines="50"/>
        <w:ind w:left="42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三相电路板 1只</w:t>
      </w:r>
    </w:p>
    <w:p>
      <w:pPr>
        <w:pStyle w:val="5"/>
        <w:numPr>
          <w:ilvl w:val="0"/>
          <w:numId w:val="2"/>
        </w:numPr>
        <w:spacing w:before="156" w:beforeLines="50" w:after="156" w:afterLines="50"/>
        <w:ind w:left="42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交流电压表 1只</w:t>
      </w:r>
    </w:p>
    <w:p>
      <w:pPr>
        <w:pStyle w:val="5"/>
        <w:numPr>
          <w:ilvl w:val="0"/>
          <w:numId w:val="2"/>
        </w:numPr>
        <w:spacing w:before="156" w:beforeLines="50" w:after="156" w:afterLines="50"/>
        <w:ind w:left="42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钳形电流表 1只</w:t>
      </w:r>
    </w:p>
    <w:p>
      <w:pPr>
        <w:pStyle w:val="5"/>
        <w:numPr>
          <w:ilvl w:val="0"/>
          <w:numId w:val="1"/>
        </w:numPr>
        <w:spacing w:before="156" w:beforeLines="50" w:after="156" w:afterLines="50"/>
        <w:ind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实验任务</w:t>
      </w:r>
    </w:p>
    <w:p>
      <w:pPr>
        <w:pStyle w:val="5"/>
        <w:spacing w:before="156" w:beforeLines="50" w:after="156" w:afterLines="50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2.1 </w:t>
      </w:r>
      <w:r>
        <w:rPr>
          <w:rFonts w:hint="eastAsia" w:ascii="Times New Roman" w:hAnsi="Times New Roman" w:eastAsia="宋体" w:cs="Times New Roman"/>
        </w:rPr>
        <w:t>实验任务1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</w:rPr>
        <w:t>任务要求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测定电源相序。</w:t>
      </w:r>
    </w:p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rPr>
          <w:rFonts w:hint="eastAsia" w:hAnsi="Cambria Math" w:eastAsia="宋体" w:cs="宋体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lang w:val="en-US" w:eastAsia="zh-CN"/>
        </w:rPr>
        <w:t>按图5接线，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C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4</m:t>
        </m:r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1"/>
            <w:szCs w:val="22"/>
            <w:lang w:val="en-US" w:eastAsia="zh-CN" w:bidi="ar-SA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F</m:t>
        </m:r>
      </m:oMath>
      <w:r>
        <w:rPr>
          <w:rFonts w:hint="eastAsia" w:hAnsi="Cambria Math" w:eastAsia="宋体" w:cs="宋体"/>
          <w:i w:val="0"/>
          <w:kern w:val="2"/>
          <w:sz w:val="21"/>
          <w:szCs w:val="22"/>
          <w:lang w:val="en-US" w:eastAsia="zh-CN" w:bidi="ar-SA"/>
        </w:rPr>
        <w:t>，白炽灯的额定功率为40W，额定电压为220V；测定相序。如假定的相序与实际相序不符，则调整电源于实验板的连接线，使实验板上V相的灯比W相的灯亮。</w:t>
      </w:r>
    </w:p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jc w:val="center"/>
        <w:rPr>
          <w:rFonts w:hint="default" w:hAnsi="Cambria Math" w:eastAsia="宋体" w:cs="宋体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eastAsia="宋体" w:cs="宋体"/>
          <w:i w:val="0"/>
          <w:kern w:val="2"/>
          <w:sz w:val="21"/>
          <w:szCs w:val="22"/>
          <w:lang w:val="en-US" w:eastAsia="zh-CN" w:bidi="ar-SA"/>
        </w:rPr>
        <w:t>图5</w:t>
      </w:r>
    </w:p>
    <w:p>
      <w:pPr>
        <w:pStyle w:val="5"/>
        <w:spacing w:before="156" w:beforeLines="50" w:after="156" w:afterLines="50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934085</wp:posOffset>
            </wp:positionH>
            <wp:positionV relativeFrom="paragraph">
              <wp:posOffset>13970</wp:posOffset>
            </wp:positionV>
            <wp:extent cx="3801745" cy="2322830"/>
            <wp:effectExtent l="0" t="0" r="8255" b="1270"/>
            <wp:wrapTopAndBottom/>
            <wp:docPr id="5" name="图片 5" descr="屏幕截图 2024-10-11 23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0-11 2312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>.2 实验</w:t>
      </w:r>
      <w:r>
        <w:rPr>
          <w:rFonts w:hint="eastAsia" w:ascii="Times New Roman" w:hAnsi="Times New Roman" w:eastAsia="宋体" w:cs="Times New Roman"/>
        </w:rPr>
        <w:t>任务</w:t>
      </w:r>
      <w:r>
        <w:rPr>
          <w:rFonts w:ascii="Times New Roman" w:hAnsi="Times New Roman" w:eastAsia="宋体" w:cs="Times New Roman"/>
        </w:rPr>
        <w:t>2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任务要求</w:t>
      </w:r>
      <w:r>
        <w:rPr>
          <w:rFonts w:hint="eastAsia" w:ascii="Times New Roman" w:hAnsi="Times New Roman" w:eastAsia="宋体" w:cs="Times New Roman"/>
          <w:lang w:eastAsia="zh-C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三相四线制，负载为星形连接</w:t>
      </w:r>
    </w:p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按图5接线，测量线电压、相电压、中心点位移电压、线电流、相电流、中线电流，将实验数据填入表1中。</w:t>
      </w:r>
    </w:p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947420</wp:posOffset>
            </wp:positionH>
            <wp:positionV relativeFrom="paragraph">
              <wp:posOffset>8890</wp:posOffset>
            </wp:positionV>
            <wp:extent cx="3435985" cy="2589530"/>
            <wp:effectExtent l="0" t="0" r="5715" b="1270"/>
            <wp:wrapTopAndBottom/>
            <wp:docPr id="6" name="图片 6" descr="屏幕截图 2024-10-11 23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0-11 2312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lang w:val="en-US" w:eastAsia="zh-CN"/>
        </w:rPr>
        <w:t>图5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实验结果</w:t>
      </w:r>
    </w:p>
    <w:p>
      <w:pPr>
        <w:pStyle w:val="5"/>
        <w:numPr>
          <w:ilvl w:val="0"/>
          <w:numId w:val="0"/>
        </w:numPr>
        <w:spacing w:line="360" w:lineRule="exact"/>
        <w:ind w:left="420" w:leftChars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表1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三相四线制，负载为星形连接</w:t>
      </w:r>
      <w:r>
        <w:rPr>
          <w:rFonts w:hint="eastAsia" w:ascii="Times New Roman" w:hAnsi="Times New Roman" w:eastAsia="宋体" w:cs="Times New Roman"/>
        </w:rPr>
        <w:t>数据记录表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（电压单位：V 电流单位：A）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550"/>
        <w:gridCol w:w="601"/>
        <w:gridCol w:w="601"/>
        <w:gridCol w:w="601"/>
        <w:gridCol w:w="601"/>
        <w:gridCol w:w="601"/>
        <w:gridCol w:w="560"/>
        <w:gridCol w:w="689"/>
        <w:gridCol w:w="689"/>
        <w:gridCol w:w="689"/>
        <w:gridCol w:w="7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三相负载情况</w:t>
            </w:r>
          </w:p>
        </w:tc>
        <w:tc>
          <w:tcPr>
            <w:tcW w:w="55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UV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VW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56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N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795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负载对称</w:t>
            </w:r>
          </w:p>
        </w:tc>
        <w:tc>
          <w:tcPr>
            <w:tcW w:w="55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406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405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404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230</w:t>
            </w:r>
          </w:p>
        </w:tc>
        <w:tc>
          <w:tcPr>
            <w:tcW w:w="56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0.126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0.127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0.125</w:t>
            </w:r>
          </w:p>
        </w:tc>
        <w:tc>
          <w:tcPr>
            <w:tcW w:w="795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0.0003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U相为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1"/>
                  <w:szCs w:val="22"/>
                  <w:lang w:val="en-US" w:eastAsia="zh-CN" w:bidi="ar-SA"/>
                </w:rPr>
                <m:t>4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1"/>
                  <w:szCs w:val="22"/>
                  <w:lang w:val="en-US" w:eastAsia="zh-CN" w:bidi="ar-SA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1"/>
                  <w:szCs w:val="22"/>
                  <w:lang w:val="en-US" w:eastAsia="zh-CN" w:bidi="ar-SA"/>
                </w:rPr>
                <m:t>F</m:t>
              </m:r>
            </m:oMath>
            <w:r>
              <w:rPr>
                <w:rFonts w:hint="eastAsia" w:hAnsi="Cambria Math" w:eastAsia="宋体" w:cs="宋体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  <w:t>电容</w:t>
            </w:r>
          </w:p>
        </w:tc>
        <w:tc>
          <w:tcPr>
            <w:tcW w:w="55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406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405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405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230</w:t>
            </w:r>
          </w:p>
        </w:tc>
        <w:tc>
          <w:tcPr>
            <w:tcW w:w="56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0.285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0.127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0.125</w:t>
            </w:r>
          </w:p>
        </w:tc>
        <w:tc>
          <w:tcPr>
            <w:tcW w:w="795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0.308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U相为开路</w:t>
            </w:r>
          </w:p>
        </w:tc>
        <w:tc>
          <w:tcPr>
            <w:tcW w:w="55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406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405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405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01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230</w:t>
            </w:r>
          </w:p>
        </w:tc>
        <w:tc>
          <w:tcPr>
            <w:tcW w:w="560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0.127</w:t>
            </w:r>
          </w:p>
        </w:tc>
        <w:tc>
          <w:tcPr>
            <w:tcW w:w="689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0.125</w:t>
            </w:r>
          </w:p>
        </w:tc>
        <w:tc>
          <w:tcPr>
            <w:tcW w:w="795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0.126</w:t>
            </w:r>
          </w:p>
        </w:tc>
      </w:tr>
    </w:tbl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rPr>
          <w:rFonts w:ascii="Times New Roman" w:hAnsi="Times New Roman" w:eastAsia="宋体" w:cs="Times New Roman"/>
        </w:rPr>
      </w:pP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数据分析</w:t>
      </w:r>
    </w:p>
    <w:p>
      <w:pPr>
        <w:pStyle w:val="5"/>
        <w:numPr>
          <w:numId w:val="0"/>
        </w:numPr>
        <w:spacing w:line="240" w:lineRule="auto"/>
        <w:ind w:left="0"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1737360" cy="1681480"/>
            <wp:effectExtent l="0" t="0" r="2540" b="7620"/>
            <wp:docPr id="12" name="图片 12" descr="a433d63d2b78427d9067c331481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433d63d2b78427d9067c33148107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drawing>
          <wp:inline distT="0" distB="0" distL="114300" distR="114300">
            <wp:extent cx="1691005" cy="1680210"/>
            <wp:effectExtent l="0" t="0" r="10795" b="8890"/>
            <wp:docPr id="13" name="图片 13" descr="8fdbe36d4eb2042c2a2decdd9738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fdbe36d4eb2042c2a2decdd9738f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drawing>
          <wp:inline distT="0" distB="0" distL="114300" distR="114300">
            <wp:extent cx="1800860" cy="1680210"/>
            <wp:effectExtent l="0" t="0" r="2540" b="8890"/>
            <wp:docPr id="14" name="图片 14" descr="54779eee146d9de2e991481c9cce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4779eee146d9de2e991481c9cce57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spacing w:line="240" w:lineRule="auto"/>
        <w:ind w:firstLine="840" w:firstLineChars="40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负载对称                 U相为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4</m:t>
        </m:r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1"/>
            <w:szCs w:val="22"/>
            <w:lang w:val="en-US" w:eastAsia="zh-CN" w:bidi="ar-SA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F</m:t>
        </m:r>
      </m:oMath>
      <w:r>
        <w:rPr>
          <w:rFonts w:hint="eastAsia" w:hAnsi="Cambria Math" w:eastAsia="宋体" w:cs="宋体"/>
          <w:b w:val="0"/>
          <w:i w:val="0"/>
          <w:kern w:val="2"/>
          <w:sz w:val="21"/>
          <w:szCs w:val="22"/>
          <w:lang w:val="en-US" w:eastAsia="zh-CN" w:bidi="ar-SA"/>
        </w:rPr>
        <w:t>电容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            U相为开路       </w:t>
      </w:r>
    </w:p>
    <w:p>
      <w:pPr>
        <w:pStyle w:val="5"/>
        <w:spacing w:before="156" w:beforeLines="50" w:after="156" w:afterLines="50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>.</w:t>
      </w: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ascii="Times New Roman" w:hAnsi="Times New Roman" w:eastAsia="宋体" w:cs="Times New Roman"/>
        </w:rPr>
        <w:t xml:space="preserve"> 实验</w:t>
      </w:r>
      <w:r>
        <w:rPr>
          <w:rFonts w:hint="eastAsia" w:ascii="Times New Roman" w:hAnsi="Times New Roman" w:eastAsia="宋体" w:cs="Times New Roman"/>
        </w:rPr>
        <w:t>任务</w:t>
      </w:r>
      <w:r>
        <w:rPr>
          <w:rFonts w:hint="eastAsia" w:ascii="Times New Roman" w:hAnsi="Times New Roman" w:eastAsia="宋体" w:cs="Times New Roman"/>
          <w:lang w:val="en-US" w:eastAsia="zh-CN"/>
        </w:rPr>
        <w:t>3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任务要求：三相三线制，负载为星形连接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断开中线，在负载分别为表2所示情况下，测量相电压、中心点位移电压、相电流，将实验数据填入表2。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实验结果</w:t>
      </w:r>
    </w:p>
    <w:p>
      <w:pPr>
        <w:pStyle w:val="5"/>
        <w:numPr>
          <w:ilvl w:val="0"/>
          <w:numId w:val="0"/>
        </w:numPr>
        <w:spacing w:line="360" w:lineRule="exact"/>
        <w:ind w:left="420" w:leftChars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表</w:t>
      </w:r>
      <w:r>
        <w:rPr>
          <w:rFonts w:hint="eastAsia" w:ascii="Times New Roman" w:hAnsi="Times New Roman" w:eastAsia="宋体" w:cs="Times New Roman"/>
          <w:lang w:val="en-US" w:eastAsia="zh-CN"/>
        </w:rPr>
        <w:t>2 三相三线制，负载为星形连接</w:t>
      </w:r>
      <w:r>
        <w:rPr>
          <w:rFonts w:hint="eastAsia" w:ascii="Times New Roman" w:hAnsi="Times New Roman" w:eastAsia="宋体" w:cs="Times New Roman"/>
        </w:rPr>
        <w:t>数据记录表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（电压单位：V 电流单位：A）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618"/>
        <w:gridCol w:w="618"/>
        <w:gridCol w:w="618"/>
        <w:gridCol w:w="618"/>
        <w:gridCol w:w="689"/>
        <w:gridCol w:w="689"/>
        <w:gridCol w:w="6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三相负载情况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Cambria Math" w:hAnsi="Cambria Math" w:cs="Times New Roman"/>
                <w:i/>
                <w:vertAlign w:val="baseline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N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vertAlign w:val="baseline"/>
                            <w:lang w:val="en-US" w:eastAsia="zh-CN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负载对称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231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0.126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0.127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U相为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1"/>
                  <w:szCs w:val="22"/>
                  <w:lang w:val="en-US" w:eastAsia="zh-CN" w:bidi="ar-SA"/>
                </w:rPr>
                <m:t>4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1"/>
                  <w:szCs w:val="22"/>
                  <w:lang w:val="en-US" w:eastAsia="zh-CN" w:bidi="ar-SA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1"/>
                  <w:szCs w:val="22"/>
                  <w:lang w:val="en-US" w:eastAsia="zh-CN" w:bidi="ar-SA"/>
                </w:rPr>
                <m:t>F</m:t>
              </m:r>
            </m:oMath>
            <w:r>
              <w:rPr>
                <w:rFonts w:hint="eastAsia" w:hAnsi="Cambria Math" w:eastAsia="宋体" w:cs="宋体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  <w:t>电容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215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448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229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211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0.257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0.178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U相为开路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350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198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205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115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0.117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0.117</w:t>
            </w:r>
          </w:p>
        </w:tc>
      </w:tr>
    </w:tbl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rPr>
          <w:rFonts w:ascii="Times New Roman" w:hAnsi="Times New Roman" w:eastAsia="宋体" w:cs="Times New Roman"/>
        </w:rPr>
      </w:pP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数据分析</w:t>
      </w:r>
    </w:p>
    <w:p>
      <w:pPr>
        <w:pStyle w:val="5"/>
        <w:numPr>
          <w:numId w:val="0"/>
        </w:numPr>
        <w:spacing w:line="240" w:lineRule="auto"/>
        <w:ind w:left="0" w:left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1737995" cy="1681480"/>
            <wp:effectExtent l="0" t="0" r="1905" b="7620"/>
            <wp:docPr id="15" name="图片 15" descr="a433d63d2b78427d9067c331481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433d63d2b78427d9067c33148107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1657350" cy="1280795"/>
            <wp:effectExtent l="0" t="0" r="6350" b="1905"/>
            <wp:docPr id="17" name="图片 17" descr="89c9b04e5d15e372ad038c22fdd1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9c9b04e5d15e372ad038c22fdd1c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1843405" cy="1681480"/>
            <wp:effectExtent l="0" t="0" r="10795" b="7620"/>
            <wp:docPr id="16" name="图片 16" descr="0ed751393efe1d60219a4cec9ff7a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ed751393efe1d60219a4cec9ff7a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spacing w:line="240" w:lineRule="auto"/>
        <w:ind w:left="0" w:leftChars="0" w:firstLine="840" w:firstLineChars="40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负载对称                 U相为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4</m:t>
        </m:r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1"/>
            <w:szCs w:val="22"/>
            <w:lang w:val="en-US" w:eastAsia="zh-CN" w:bidi="ar-SA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F</m:t>
        </m:r>
      </m:oMath>
      <w:r>
        <w:rPr>
          <w:rFonts w:hint="eastAsia" w:hAnsi="Cambria Math" w:eastAsia="宋体" w:cs="宋体"/>
          <w:b w:val="0"/>
          <w:i w:val="0"/>
          <w:kern w:val="2"/>
          <w:sz w:val="21"/>
          <w:szCs w:val="22"/>
          <w:lang w:val="en-US" w:eastAsia="zh-CN" w:bidi="ar-SA"/>
        </w:rPr>
        <w:t>电容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            U相为开路 </w:t>
      </w:r>
    </w:p>
    <w:p>
      <w:pPr>
        <w:pStyle w:val="5"/>
        <w:spacing w:before="156" w:beforeLines="50" w:after="156" w:afterLines="50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>.</w:t>
      </w: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ascii="Times New Roman" w:hAnsi="Times New Roman" w:eastAsia="宋体" w:cs="Times New Roman"/>
        </w:rPr>
        <w:t xml:space="preserve"> 实验</w:t>
      </w:r>
      <w:r>
        <w:rPr>
          <w:rFonts w:hint="eastAsia" w:ascii="Times New Roman" w:hAnsi="Times New Roman" w:eastAsia="宋体" w:cs="Times New Roman"/>
        </w:rPr>
        <w:t>任务</w:t>
      </w:r>
      <w:r>
        <w:rPr>
          <w:rFonts w:hint="eastAsia" w:ascii="Times New Roman" w:hAnsi="Times New Roman" w:eastAsia="宋体" w:cs="Times New Roman"/>
          <w:lang w:val="en-US" w:eastAsia="zh-CN"/>
        </w:rPr>
        <w:t>4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任务要求：三相三线制，负载为三角形连接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按图6接线，在负载分别为表3所示情况下，测量线电流、相电流，将实验数据填入表3。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3192780" cy="2150110"/>
            <wp:effectExtent l="0" t="0" r="7620" b="8890"/>
            <wp:docPr id="7" name="图片 7" descr="屏幕截图 2024-10-11 23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0-11 2312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图6</w:t>
      </w: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实验结果</w:t>
      </w:r>
    </w:p>
    <w:p>
      <w:pPr>
        <w:pStyle w:val="5"/>
        <w:numPr>
          <w:ilvl w:val="0"/>
          <w:numId w:val="0"/>
        </w:numPr>
        <w:spacing w:line="360" w:lineRule="exact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表</w:t>
      </w:r>
      <w:r>
        <w:rPr>
          <w:rFonts w:hint="eastAsia" w:ascii="Times New Roman" w:hAnsi="Times New Roman" w:eastAsia="宋体" w:cs="Times New Roman"/>
          <w:lang w:val="en-US" w:eastAsia="zh-CN"/>
        </w:rPr>
        <w:t>3 三相三线制，负载为三角形连接</w:t>
      </w:r>
      <w:r>
        <w:rPr>
          <w:rFonts w:hint="eastAsia" w:ascii="Times New Roman" w:hAnsi="Times New Roman" w:eastAsia="宋体" w:cs="Times New Roman"/>
        </w:rPr>
        <w:t>数据记录表</w:t>
      </w:r>
      <w:r>
        <w:rPr>
          <w:rFonts w:hint="eastAsia" w:ascii="Times New Roman" w:hAnsi="Times New Roman" w:eastAsia="宋体" w:cs="Times New Roman"/>
          <w:lang w:eastAsia="zh-CN"/>
        </w:rPr>
        <w:t>（</w:t>
      </w:r>
      <w:r>
        <w:rPr>
          <w:rFonts w:hint="eastAsia" w:ascii="Times New Roman" w:hAnsi="Times New Roman" w:eastAsia="宋体" w:cs="Times New Roman"/>
          <w:lang w:val="en-US" w:eastAsia="zh-CN"/>
        </w:rPr>
        <w:t>电流单位：A</w:t>
      </w:r>
      <w:r>
        <w:rPr>
          <w:rFonts w:hint="eastAsia" w:ascii="Times New Roman" w:hAnsi="Times New Roman" w:eastAsia="宋体" w:cs="Times New Roman"/>
          <w:lang w:eastAsia="zh-CN"/>
        </w:rPr>
        <w:t>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689"/>
        <w:gridCol w:w="689"/>
        <w:gridCol w:w="689"/>
        <w:gridCol w:w="689"/>
        <w:gridCol w:w="689"/>
        <w:gridCol w:w="6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三相负载情况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Times New Roman" w:hAnsi="Times New Roman" w:eastAsia="宋体" w:cs="Times New Roman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Cambria Math" w:hAnsi="Cambria Math" w:cs="Times New Roman"/>
                <w:i/>
                <w:vertAlign w:val="baseline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UV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Cambria Math" w:hAnsi="Cambria Math" w:cs="Times New Roman"/>
                <w:i/>
                <w:vertAlign w:val="baseline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VW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ascii="Cambria Math" w:hAnsi="Cambria Math" w:cs="Times New Roman"/>
                <w:i/>
                <w:vertAlign w:val="baseline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vertAlign w:val="baseline"/>
                        <w:lang w:val="en-US" w:eastAsia="zh-CN"/>
                      </w:rPr>
                      <m:t>WU</m:t>
                    </m:r>
                    <m:ctrlPr>
                      <w:rPr>
                        <w:rFonts w:ascii="Cambria Math" w:hAnsi="Cambria Math" w:cs="Times New Roman"/>
                        <w:i/>
                        <w:vertAlign w:val="baseline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负载对称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0.290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0.293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0.291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0.169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0.170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U相为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1"/>
                  <w:szCs w:val="22"/>
                  <w:lang w:val="en-US" w:eastAsia="zh-CN" w:bidi="ar-SA"/>
                </w:rPr>
                <m:t>4</m:t>
              </m:r>
              <m:r>
                <m:rPr>
                  <m:sty m:val="p"/>
                </m:rPr>
                <w:rPr>
                  <w:rFonts w:hint="default" w:ascii="Cambria Math" w:hAnsi="Cambria Math" w:eastAsia="宋体" w:cs="Cambria Math"/>
                  <w:kern w:val="2"/>
                  <w:sz w:val="21"/>
                  <w:szCs w:val="22"/>
                  <w:lang w:val="en-US" w:eastAsia="zh-CN" w:bidi="ar-SA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1"/>
                  <w:szCs w:val="22"/>
                  <w:lang w:val="en-US" w:eastAsia="zh-CN" w:bidi="ar-SA"/>
                </w:rPr>
                <m:t>F</m:t>
              </m:r>
            </m:oMath>
            <w:r>
              <w:rPr>
                <w:rFonts w:hint="eastAsia" w:hAnsi="Cambria Math" w:eastAsia="宋体" w:cs="宋体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  <w:t>电容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0.359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0.641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0.291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0.489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0.170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U相为开路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0.167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0.170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0.292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0.170</w:t>
            </w:r>
          </w:p>
        </w:tc>
        <w:tc>
          <w:tcPr>
            <w:tcW w:w="618" w:type="dxa"/>
          </w:tcPr>
          <w:p>
            <w:pPr>
              <w:pStyle w:val="5"/>
              <w:numPr>
                <w:ilvl w:val="0"/>
                <w:numId w:val="0"/>
              </w:num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0.167</w:t>
            </w:r>
          </w:p>
        </w:tc>
      </w:tr>
    </w:tbl>
    <w:p>
      <w:pPr>
        <w:pStyle w:val="5"/>
        <w:numPr>
          <w:ilvl w:val="0"/>
          <w:numId w:val="0"/>
        </w:numPr>
        <w:spacing w:line="360" w:lineRule="exact"/>
        <w:ind w:left="420" w:leftChars="0" w:firstLine="420" w:firstLineChars="0"/>
        <w:rPr>
          <w:rFonts w:ascii="Times New Roman" w:hAnsi="Times New Roman" w:eastAsia="宋体" w:cs="Times New Roman"/>
        </w:rPr>
      </w:pPr>
    </w:p>
    <w:p>
      <w:pPr>
        <w:pStyle w:val="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数据分析</w:t>
      </w:r>
    </w:p>
    <w:p>
      <w:pPr>
        <w:pStyle w:val="5"/>
        <w:numPr>
          <w:numId w:val="0"/>
        </w:numPr>
        <w:spacing w:line="360" w:lineRule="exact"/>
        <w:rPr>
          <w:rFonts w:ascii="Times New Roman" w:hAnsi="Times New Roman" w:eastAsia="宋体" w:cs="Times New Roman"/>
        </w:rPr>
      </w:pPr>
    </w:p>
    <w:p>
      <w:pPr>
        <w:pStyle w:val="5"/>
        <w:numPr>
          <w:numId w:val="0"/>
        </w:numPr>
        <w:spacing w:line="360" w:lineRule="exact"/>
        <w:rPr>
          <w:rFonts w:ascii="Times New Roman" w:hAnsi="Times New Roman" w:eastAsia="宋体" w:cs="Times New Roman"/>
        </w:rPr>
      </w:pPr>
    </w:p>
    <w:p>
      <w:pPr>
        <w:pStyle w:val="5"/>
        <w:numPr>
          <w:numId w:val="0"/>
        </w:numPr>
        <w:spacing w:line="240" w:lineRule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2022475" cy="1692275"/>
            <wp:effectExtent l="0" t="0" r="9525" b="9525"/>
            <wp:docPr id="18" name="图片 18" descr="4c9d41ea44fb0995203566b0c9e89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c9d41ea44fb0995203566b0c9e89a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1169670" cy="1692275"/>
            <wp:effectExtent l="0" t="0" r="11430" b="9525"/>
            <wp:docPr id="19" name="图片 19" descr="0302eac400fa59d268a2de6e2a9e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302eac400fa59d268a2de6e2a9ecd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1716405" cy="1692275"/>
            <wp:effectExtent l="0" t="0" r="10795" b="9525"/>
            <wp:docPr id="20" name="图片 20" descr="e0cb129eb3d4762d24e42f10701f8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0cb129eb3d4762d24e42f10701f8d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0"/>
        </w:numPr>
        <w:spacing w:line="240" w:lineRule="auto"/>
        <w:ind w:firstLine="840" w:firstLineChars="4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负载对称                 U相为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4</m:t>
        </m:r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1"/>
            <w:szCs w:val="22"/>
            <w:lang w:val="en-US" w:eastAsia="zh-CN" w:bidi="ar-SA"/>
          </w:rPr>
          <m:t>μ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2"/>
            <w:lang w:val="en-US" w:eastAsia="zh-CN" w:bidi="ar-SA"/>
          </w:rPr>
          <m:t>F</m:t>
        </m:r>
      </m:oMath>
      <w:r>
        <w:rPr>
          <w:rFonts w:hint="eastAsia" w:hAnsi="Cambria Math" w:eastAsia="宋体" w:cs="宋体"/>
          <w:b w:val="0"/>
          <w:i w:val="0"/>
          <w:kern w:val="2"/>
          <w:sz w:val="21"/>
          <w:szCs w:val="22"/>
          <w:lang w:val="en-US" w:eastAsia="zh-CN" w:bidi="ar-SA"/>
        </w:rPr>
        <w:t>电容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       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U相为开路 </w:t>
      </w:r>
    </w:p>
    <w:p>
      <w:pPr>
        <w:pStyle w:val="5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总结</w:t>
      </w:r>
    </w:p>
    <w:p>
      <w:pPr>
        <w:pStyle w:val="5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实验思考题：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写出相序器的工作原理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答：相序器中U相上接电容，V、W相上都接小灯泡，三相电路负载不对称，</w:t>
      </w:r>
      <m:oMath>
        <m:sSup>
          <m:sSup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p>
            <m:r>
              <m:rPr/>
              <w:rPr>
                <w:rFonts w:hint="eastAsia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‘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点电位发生偏移，</w:t>
      </w:r>
      <m:oMath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Cambria Math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acc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sSup>
              <m:sSupPr>
                <m:ctrlPr>
                  <w:rPr>
                    <w:rFonts w:ascii="Cambria Math" w:hAnsi="Cambria Math" w:cs="Cambria Math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'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p>
            </m:s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U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</m:acc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UN</m:t>
                    </m:r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U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+</m:t>
            </m:r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U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</m:acc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VN</m:t>
                    </m:r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V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+</m:t>
            </m:r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U</m:t>
                        </m:r>
                        <m:ctrlPr>
                          <w:rPr>
                            <w:rFonts w:ascii="Cambria Math" w:hAnsi="Cambria Math" w:cs="Cambria Math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</m:acc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WN</m:t>
                    </m:r>
                    <m:ctrlPr>
                      <w:rPr>
                        <w:rFonts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U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+</m:t>
            </m:r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V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+</m:t>
            </m:r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，由偏移之后，V相负载上的电压大于W相负载上的电压，故可以根据灯泡亮度判段相序。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三相四线制有什么特点？在中线上是否可以安装保险丝？为什么？</w:t>
      </w:r>
    </w:p>
    <w:p>
      <w:pPr>
        <w:pStyle w:val="5"/>
        <w:numPr>
          <w:ilvl w:val="0"/>
          <w:numId w:val="4"/>
        </w:numPr>
        <w:spacing w:before="156" w:beforeLines="50" w:after="156" w:afterLines="50"/>
        <w:ind w:left="0" w:leftChars="0" w:firstLine="420" w:firstLineChars="20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三相四线制的特点：</w:t>
      </w:r>
    </w:p>
    <w:p>
      <w:pPr>
        <w:pStyle w:val="5"/>
        <w:numPr>
          <w:ilvl w:val="1"/>
          <w:numId w:val="4"/>
        </w:numPr>
        <w:spacing w:before="156" w:beforeLines="50" w:after="156" w:afterLines="50"/>
        <w:ind w:left="1240" w:leftChars="0" w:hanging="42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中性线上的电流等于各相相电流的相量和</w:t>
      </w:r>
    </w:p>
    <w:p>
      <w:pPr>
        <w:pStyle w:val="5"/>
        <w:numPr>
          <w:ilvl w:val="1"/>
          <w:numId w:val="4"/>
        </w:numPr>
        <w:spacing w:before="156" w:beforeLines="50" w:after="156" w:afterLines="50"/>
        <w:ind w:left="1240" w:leftChars="0" w:hanging="42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线电流等于相电流</w:t>
      </w:r>
    </w:p>
    <w:p>
      <w:pPr>
        <w:pStyle w:val="5"/>
        <w:numPr>
          <w:ilvl w:val="1"/>
          <w:numId w:val="4"/>
        </w:numPr>
        <w:spacing w:before="156" w:beforeLines="50" w:after="156" w:afterLines="50"/>
        <w:ind w:left="1240" w:leftChars="0" w:hanging="42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线电压等于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√</m:t>
        </m:r>
        <m:r>
          <m:rPr>
            <m:sty m:val="p"/>
          </m:rPr>
          <w:rPr>
            <w:rFonts w:hint="eastAsia" w:ascii="Cambria Math" w:hAnsi="Cambria Math" w:cs="Times New Roman"/>
            <w:lang w:val="en-US" w:eastAsia="zh-CN"/>
          </w:rPr>
          <m:t>3</m:t>
        </m:r>
      </m:oMath>
      <w:r>
        <w:rPr>
          <w:rFonts w:hint="eastAsia" w:hAnsi="Cambria Math" w:cs="Times New Roman"/>
          <w:i w:val="0"/>
          <w:lang w:val="en-US" w:eastAsia="zh-CN"/>
        </w:rPr>
        <w:t>倍的相电压</w:t>
      </w:r>
    </w:p>
    <w:p>
      <w:pPr>
        <w:pStyle w:val="5"/>
        <w:numPr>
          <w:ilvl w:val="0"/>
          <w:numId w:val="4"/>
        </w:numPr>
        <w:spacing w:before="156" w:beforeLines="50" w:after="156" w:afterLines="50"/>
        <w:ind w:left="0" w:leftChars="0" w:firstLine="40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中线上不能安装保险丝，因为在三相负载平衡的情况下，中性线（零线）理论上不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应该承载电流。如果在中性线上安装了保险丝，当三相负载不平衡时，中性线上会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流过不平衡电流，这可能导致保险丝熔断，进而引起中性线断开。中性线的断开会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使得原本由中性线维持的各相电压平衡被破坏，可能导致某些相的电压升高，超出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设备的额定电压，从而损坏电气设备或者引发安全事故.</w:t>
      </w:r>
      <w:r>
        <w:rPr>
          <w:rFonts w:hint="default" w:ascii="Times New Roman" w:hAnsi="Times New Roman" w:eastAsia="宋体" w:cs="Times New Roman"/>
          <w:lang w:val="en-US" w:eastAsia="zh-CN"/>
        </w:rPr>
        <w:t> </w:t>
      </w:r>
    </w:p>
    <w:p>
      <w:pPr>
        <w:pStyle w:val="5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三相负载为三角形连接时，当某一相的电源断开时，灯泡的亮度有何变化？为什么？</w:t>
      </w:r>
    </w:p>
    <w:p>
      <w:pPr>
        <w:pStyle w:val="5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答：电源正常的两相之间的灯泡正常工作，其余灯泡变暗。这种亮度变化的原因在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于电压的减少。在三角形连接中，每个灯泡原本直接连接在一相电源上，承受全电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压。当一相电源断开时，两个灯泡不再直接连接到电源，而是通过断开的相间接连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接，形成了串联回路。在串联回路中，电压分配给两个灯泡，使得每个灯泡的电压</w:t>
      </w:r>
      <w:r>
        <w:rPr>
          <w:rFonts w:hint="eastAsia" w:ascii="Times New Roman" w:hAnsi="Times New Roman" w:eastAsia="宋体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lang w:val="en-US" w:eastAsia="zh-CN"/>
        </w:rPr>
        <w:t>降至线电压的一半，从而导致亮度下降.</w:t>
      </w:r>
    </w:p>
    <w:p>
      <w:pPr>
        <w:pBdr>
          <w:bottom w:val="single" w:color="auto" w:sz="6" w:space="1"/>
        </w:pBdr>
        <w:rPr>
          <w:rFonts w:ascii="宋体" w:hAnsi="宋体" w:eastAsia="宋体"/>
        </w:rPr>
      </w:pPr>
    </w:p>
    <w:p>
      <w:pPr>
        <w:rPr>
          <w:rFonts w:ascii="宋体" w:hAnsi="宋体" w:eastAsia="宋体"/>
          <w:b/>
        </w:rPr>
      </w:pPr>
    </w:p>
    <w:p>
      <w:pPr>
        <w:spacing w:line="288" w:lineRule="auto"/>
        <w:rPr>
          <w:rFonts w:ascii="宋体" w:hAnsi="宋体" w:eastAsia="宋体"/>
        </w:rPr>
      </w:pP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64EDF"/>
    <w:multiLevelType w:val="multilevel"/>
    <w:tmpl w:val="81E64ED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2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6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0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5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9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3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leftChars="0" w:hanging="420" w:firstLineChars="0"/>
      </w:pPr>
      <w:rPr>
        <w:rFonts w:hint="default"/>
      </w:rPr>
    </w:lvl>
  </w:abstractNum>
  <w:abstractNum w:abstractNumId="1">
    <w:nsid w:val="0A8563FB"/>
    <w:multiLevelType w:val="singleLevel"/>
    <w:tmpl w:val="0A856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1E35580"/>
    <w:multiLevelType w:val="multilevel"/>
    <w:tmpl w:val="11E355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">
    <w:nsid w:val="7AA8422A"/>
    <w:multiLevelType w:val="multilevel"/>
    <w:tmpl w:val="7AA8422A"/>
    <w:lvl w:ilvl="0" w:tentative="0">
      <w:start w:val="1"/>
      <w:numFmt w:val="bullet"/>
      <w:lvlText w:val="•"/>
      <w:lvlJc w:val="left"/>
      <w:pPr>
        <w:ind w:left="840" w:hanging="420"/>
      </w:pPr>
      <w:rPr>
        <w:rFonts w:hint="eastAsia" w:ascii="微软雅黑" w:hAnsi="微软雅黑" w:eastAsia="微软雅黑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7896922"/>
    <w:rsid w:val="07896922"/>
    <w:rsid w:val="0E182C6B"/>
    <w:rsid w:val="18E5079F"/>
    <w:rsid w:val="1BDE3930"/>
    <w:rsid w:val="1CEE2D0A"/>
    <w:rsid w:val="4AC55492"/>
    <w:rsid w:val="4C910E89"/>
    <w:rsid w:val="4E922AD2"/>
    <w:rsid w:val="69297876"/>
    <w:rsid w:val="797D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2024-10-11T14:50:00Z</dcterms:created>
  <dc:creator>陈卓妍</dc:creator>
  <cp:lastModifiedBy>陈卓妍</cp:lastModifiedBy>
  <dcterms:modified xsi:type="dcterms:W3CDTF">2024-10-18T04:27:10Z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B67B5C9D9E194B77900E4F6B39E633D7_11</vt:lpwstr>
  </property>
</Properties>
</file>