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F770D" w14:textId="686E42C0" w:rsidR="0076674A" w:rsidRPr="000A158B" w:rsidRDefault="00D73E39" w:rsidP="00D73E39">
      <w:pPr>
        <w:jc w:val="center"/>
        <w:rPr>
          <w:rFonts w:ascii="华文中宋" w:eastAsia="华文中宋" w:hAnsi="华文中宋"/>
          <w:sz w:val="24"/>
          <w:szCs w:val="28"/>
        </w:rPr>
      </w:pPr>
      <w:r w:rsidRPr="000A158B">
        <w:rPr>
          <w:rFonts w:ascii="华文中宋" w:eastAsia="华文中宋" w:hAnsi="华文中宋" w:hint="eastAsia"/>
          <w:sz w:val="24"/>
          <w:szCs w:val="28"/>
        </w:rPr>
        <w:t>功率因数的提高与三相电路实验报告</w:t>
      </w:r>
    </w:p>
    <w:p w14:paraId="6C3B4233" w14:textId="5EAC0255" w:rsidR="00D73E39" w:rsidRPr="000A158B" w:rsidRDefault="00D73E39" w:rsidP="00D73E39">
      <w:pPr>
        <w:pStyle w:val="a3"/>
        <w:numPr>
          <w:ilvl w:val="0"/>
          <w:numId w:val="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A158B">
        <w:rPr>
          <w:rFonts w:ascii="华文中宋" w:eastAsia="华文中宋" w:hAnsi="华文中宋" w:hint="eastAsia"/>
          <w:sz w:val="22"/>
          <w:szCs w:val="24"/>
        </w:rPr>
        <w:t>实验简要原理</w:t>
      </w:r>
    </w:p>
    <w:p w14:paraId="63A63D70" w14:textId="72D3A996" w:rsidR="000A158B" w:rsidRPr="000A158B" w:rsidRDefault="00D73E39" w:rsidP="000A158B">
      <w:pPr>
        <w:pStyle w:val="a3"/>
        <w:numPr>
          <w:ilvl w:val="0"/>
          <w:numId w:val="8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A158B">
        <w:rPr>
          <w:rFonts w:ascii="华文中宋" w:eastAsia="华文中宋" w:hAnsi="华文中宋" w:hint="eastAsia"/>
          <w:sz w:val="22"/>
          <w:szCs w:val="24"/>
        </w:rPr>
        <w:t>提高感性负载的功率因数</w:t>
      </w:r>
    </w:p>
    <w:p w14:paraId="6D45051F" w14:textId="111EBF86" w:rsidR="000A158B" w:rsidRPr="000A158B" w:rsidRDefault="000A158B" w:rsidP="000A158B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 w:rsidRPr="000A158B">
        <w:rPr>
          <w:rFonts w:ascii="华文中宋" w:eastAsia="华文中宋" w:hAnsi="华文中宋" w:hint="eastAsia"/>
        </w:rPr>
        <w:t>功率大小在电路中的影响：</w:t>
      </w:r>
    </w:p>
    <w:p w14:paraId="278B83C1" w14:textId="7FC1FE19" w:rsidR="007F3953" w:rsidRDefault="007F3953" w:rsidP="00AA485B">
      <w:pPr>
        <w:pStyle w:val="a3"/>
        <w:ind w:left="840" w:firstLineChars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有功功率 P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UIcosφ，无功功率Q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UIsinφ，视在功率S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UI，功率因数 cosφ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P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/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S。</w:t>
      </w:r>
      <w:r w:rsidR="000A158B" w:rsidRPr="000A158B">
        <w:rPr>
          <w:rFonts w:ascii="华文中宋" w:eastAsia="华文中宋" w:hAnsi="华文中宋"/>
        </w:rPr>
        <w:t>对一定的视在功率S， 有功功率P越大说明电能的利用率越高，即</w:t>
      </w:r>
      <w:r w:rsidR="000A158B">
        <w:rPr>
          <w:rFonts w:ascii="华文中宋" w:eastAsia="华文中宋" w:hAnsi="华文中宋" w:hint="eastAsia"/>
        </w:rPr>
        <w:t>cosφ</w:t>
      </w:r>
      <w:r w:rsidR="000A158B" w:rsidRPr="000A158B">
        <w:rPr>
          <w:rFonts w:ascii="华文中宋" w:eastAsia="华文中宋" w:hAnsi="华文中宋"/>
        </w:rPr>
        <w:t>应越大</w:t>
      </w:r>
      <w:r w:rsidR="000A158B">
        <w:rPr>
          <w:rFonts w:ascii="华文中宋" w:eastAsia="华文中宋" w:hAnsi="华文中宋" w:hint="eastAsia"/>
        </w:rPr>
        <w:t>。</w:t>
      </w:r>
      <w:r w:rsidR="000A158B" w:rsidRPr="000A158B">
        <w:rPr>
          <w:rFonts w:ascii="华文中宋" w:eastAsia="华文中宋" w:hAnsi="华文中宋" w:hint="eastAsia"/>
        </w:rPr>
        <w:t>对负载的</w:t>
      </w:r>
      <w:r w:rsidR="000A158B" w:rsidRPr="000A158B">
        <w:rPr>
          <w:rFonts w:ascii="华文中宋" w:eastAsia="华文中宋" w:hAnsi="华文中宋"/>
        </w:rPr>
        <w:t>P =</w:t>
      </w:r>
      <w:r w:rsidR="000A158B">
        <w:rPr>
          <w:rFonts w:ascii="华文中宋" w:eastAsia="华文中宋" w:hAnsi="华文中宋"/>
        </w:rPr>
        <w:t xml:space="preserve"> </w:t>
      </w:r>
      <w:r w:rsidR="000A158B">
        <w:rPr>
          <w:rFonts w:ascii="华文中宋" w:eastAsia="华文中宋" w:hAnsi="华文中宋" w:hint="eastAsia"/>
        </w:rPr>
        <w:t>UIcosφ</w:t>
      </w:r>
      <w:r w:rsidR="000A158B">
        <w:rPr>
          <w:rFonts w:ascii="华文中宋" w:eastAsia="华文中宋" w:hAnsi="华文中宋"/>
        </w:rPr>
        <w:t xml:space="preserve"> </w:t>
      </w:r>
      <w:r w:rsidR="000A158B" w:rsidRPr="000A158B">
        <w:rPr>
          <w:rFonts w:ascii="华文中宋" w:eastAsia="华文中宋" w:hAnsi="华文中宋"/>
        </w:rPr>
        <w:t>关系来讲，当负载的功率</w:t>
      </w:r>
      <w:r w:rsidR="000A158B">
        <w:rPr>
          <w:rFonts w:ascii="华文中宋" w:eastAsia="华文中宋" w:hAnsi="华文中宋" w:hint="eastAsia"/>
        </w:rPr>
        <w:t>、</w:t>
      </w:r>
      <w:r w:rsidR="000A158B" w:rsidRPr="000A158B">
        <w:rPr>
          <w:rFonts w:ascii="华文中宋" w:eastAsia="华文中宋" w:hAnsi="华文中宋"/>
        </w:rPr>
        <w:t>电压一定，为了降低线</w:t>
      </w:r>
      <w:r w:rsidR="000A158B" w:rsidRPr="000A158B">
        <w:rPr>
          <w:rFonts w:ascii="华文中宋" w:eastAsia="华文中宋" w:hAnsi="华文中宋" w:hint="eastAsia"/>
        </w:rPr>
        <w:t>路电流大小（</w:t>
      </w:r>
      <w:r w:rsidR="000A158B">
        <w:rPr>
          <w:rFonts w:ascii="华文中宋" w:eastAsia="华文中宋" w:hAnsi="华文中宋" w:hint="eastAsia"/>
        </w:rPr>
        <w:t>即</w:t>
      </w:r>
      <w:r w:rsidR="000A158B" w:rsidRPr="000A158B">
        <w:rPr>
          <w:rFonts w:ascii="华文中宋" w:eastAsia="华文中宋" w:hAnsi="华文中宋"/>
        </w:rPr>
        <w:t>降低线损），</w:t>
      </w:r>
      <w:r w:rsidR="000A158B">
        <w:rPr>
          <w:rFonts w:ascii="华文中宋" w:eastAsia="华文中宋" w:hAnsi="华文中宋" w:hint="eastAsia"/>
        </w:rPr>
        <w:t>cosφ</w:t>
      </w:r>
      <w:r w:rsidR="000A158B" w:rsidRPr="000A158B">
        <w:rPr>
          <w:rFonts w:ascii="华文中宋" w:eastAsia="华文中宋" w:hAnsi="华文中宋"/>
        </w:rPr>
        <w:t>应越大</w:t>
      </w:r>
      <w:r w:rsidR="000A158B">
        <w:rPr>
          <w:rFonts w:ascii="华文中宋" w:eastAsia="华文中宋" w:hAnsi="华文中宋" w:hint="eastAsia"/>
        </w:rPr>
        <w:t>。</w:t>
      </w:r>
    </w:p>
    <w:p w14:paraId="503DF5B3" w14:textId="458F4136" w:rsidR="000A158B" w:rsidRDefault="000A158B" w:rsidP="000A158B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 w:rsidRPr="000A158B">
        <w:rPr>
          <w:rFonts w:ascii="华文中宋" w:eastAsia="华文中宋" w:hAnsi="华文中宋" w:hint="eastAsia"/>
        </w:rPr>
        <w:t>并联电容对改变感性负载功率因数的作用原理</w:t>
      </w:r>
      <w:r>
        <w:rPr>
          <w:rFonts w:ascii="华文中宋" w:eastAsia="华文中宋" w:hAnsi="华文中宋" w:hint="eastAsia"/>
        </w:rPr>
        <w:t>：</w:t>
      </w:r>
    </w:p>
    <w:p w14:paraId="7B0C28D4" w14:textId="4EE61FDD" w:rsidR="000A158B" w:rsidRDefault="000A158B" w:rsidP="00AA485B">
      <w:pPr>
        <w:pStyle w:val="a3"/>
        <w:ind w:left="840" w:firstLineChars="0"/>
        <w:jc w:val="left"/>
        <w:rPr>
          <w:rFonts w:ascii="华文中宋" w:eastAsia="华文中宋" w:hAnsi="华文中宋"/>
        </w:rPr>
      </w:pPr>
      <w:r w:rsidRPr="000A158B">
        <w:rPr>
          <w:rFonts w:ascii="华文中宋" w:eastAsia="华文中宋" w:hAnsi="华文中宋" w:hint="eastAsia"/>
        </w:rPr>
        <w:t>并联电容后，减小了负载这个整体的外电路中电流的无功分量，提高了电路的功率因数，总电流</w:t>
      </w:r>
      <w:r w:rsidRPr="000A158B">
        <w:rPr>
          <w:rFonts w:ascii="华文中宋" w:eastAsia="华文中宋" w:hAnsi="华文中宋"/>
        </w:rPr>
        <w:t>I减小</w:t>
      </w:r>
      <w:r w:rsidRPr="000A158B">
        <w:rPr>
          <w:rFonts w:ascii="华文中宋" w:eastAsia="华文中宋" w:hAnsi="华文中宋" w:hint="eastAsia"/>
        </w:rPr>
        <w:t>。</w:t>
      </w:r>
      <w:r w:rsidRPr="000A158B">
        <w:rPr>
          <w:rFonts w:ascii="华文中宋" w:eastAsia="华文中宋" w:hAnsi="华文中宋"/>
        </w:rPr>
        <w:t>不改变感性负载本身的电流和功率因数</w:t>
      </w:r>
      <w:r w:rsidRPr="000A158B">
        <w:rPr>
          <w:rFonts w:ascii="华文中宋" w:eastAsia="华文中宋" w:hAnsi="华文中宋" w:hint="eastAsia"/>
        </w:rPr>
        <w:t>。</w:t>
      </w:r>
      <w:r w:rsidRPr="000A158B">
        <w:rPr>
          <w:rFonts w:ascii="华文中宋" w:eastAsia="华文中宋" w:hAnsi="华文中宋"/>
        </w:rPr>
        <w:t>在实际生产中，并不苛求功率因数提高到1</w:t>
      </w:r>
      <w:r>
        <w:rPr>
          <w:rFonts w:ascii="华文中宋" w:eastAsia="华文中宋" w:hAnsi="华文中宋" w:hint="eastAsia"/>
        </w:rPr>
        <w:t>。</w:t>
      </w:r>
    </w:p>
    <w:p w14:paraId="6D61411E" w14:textId="0971EBC9" w:rsidR="000A158B" w:rsidRDefault="000A158B" w:rsidP="000A158B">
      <w:pPr>
        <w:pStyle w:val="a3"/>
        <w:numPr>
          <w:ilvl w:val="0"/>
          <w:numId w:val="8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A158B">
        <w:rPr>
          <w:rFonts w:ascii="华文中宋" w:eastAsia="华文中宋" w:hAnsi="华文中宋" w:hint="eastAsia"/>
          <w:sz w:val="22"/>
          <w:szCs w:val="24"/>
        </w:rPr>
        <w:t>三相电路</w:t>
      </w:r>
    </w:p>
    <w:p w14:paraId="571DE49A" w14:textId="5BF3975A" w:rsidR="000A158B" w:rsidRPr="000A158B" w:rsidRDefault="00AA485B" w:rsidP="00AA485B">
      <w:pPr>
        <w:pStyle w:val="a3"/>
        <w:ind w:leftChars="371" w:left="779"/>
        <w:jc w:val="left"/>
        <w:rPr>
          <w:rFonts w:ascii="华文中宋" w:eastAsia="华文中宋" w:hAnsi="华文中宋"/>
        </w:rPr>
      </w:pPr>
      <w:r w:rsidRPr="00AA485B">
        <w:rPr>
          <w:rFonts w:ascii="华文中宋" w:eastAsia="华文中宋" w:hAnsi="华文中宋" w:hint="eastAsia"/>
        </w:rPr>
        <w:t>当发电机转子按图示方向以</w:t>
      </w:r>
      <w:r>
        <w:rPr>
          <w:rFonts w:ascii="华文中宋" w:eastAsia="华文中宋" w:hAnsi="华文中宋" w:hint="eastAsia"/>
        </w:rPr>
        <w:t>角速度ω</w:t>
      </w:r>
      <w:r w:rsidRPr="00AA485B">
        <w:rPr>
          <w:rFonts w:ascii="华文中宋" w:eastAsia="华文中宋" w:hAnsi="华文中宋"/>
        </w:rPr>
        <w:t>匀速旋转时，三个绕</w:t>
      </w:r>
      <w:r w:rsidRPr="00AA485B">
        <w:rPr>
          <w:rFonts w:ascii="华文中宋" w:eastAsia="华文中宋" w:hAnsi="华文中宋" w:hint="eastAsia"/>
        </w:rPr>
        <w:t>组中就感应出随时间按正弦规律变化的三相电压。它们频率相同而相位互异，如果每相电动势的振幅相等、相位依次相差</w:t>
      </w:r>
      <w:r w:rsidRPr="00AA485B">
        <w:rPr>
          <w:rFonts w:ascii="华文中宋" w:eastAsia="华文中宋" w:hAnsi="华文中宋"/>
        </w:rPr>
        <w:t>120</w:t>
      </w:r>
      <w:r>
        <w:rPr>
          <w:rFonts w:ascii="华文中宋" w:eastAsia="华文中宋" w:hAnsi="华文中宋" w:hint="eastAsia"/>
        </w:rPr>
        <w:t>°</w:t>
      </w:r>
      <w:r w:rsidRPr="00AA485B">
        <w:rPr>
          <w:rFonts w:ascii="华文中宋" w:eastAsia="华文中宋" w:hAnsi="华文中宋"/>
        </w:rPr>
        <w:t>，则称为三相对称（正</w:t>
      </w:r>
      <w:r w:rsidRPr="00AA485B">
        <w:rPr>
          <w:rFonts w:ascii="华文中宋" w:eastAsia="华文中宋" w:hAnsi="华文中宋" w:hint="eastAsia"/>
        </w:rPr>
        <w:t>弦）电源。三相电源的相序：</w:t>
      </w:r>
      <w:r w:rsidRPr="00AA485B">
        <w:rPr>
          <w:rFonts w:ascii="华文中宋" w:eastAsia="华文中宋" w:hAnsi="华文中宋"/>
        </w:rPr>
        <w:t xml:space="preserve"> U相—V相—W相（或V—W—U或W—U—V）称</w:t>
      </w:r>
      <w:r w:rsidRPr="00AA485B">
        <w:rPr>
          <w:rFonts w:ascii="华文中宋" w:eastAsia="华文中宋" w:hAnsi="华文中宋" w:hint="eastAsia"/>
        </w:rPr>
        <w:t>为正序</w:t>
      </w:r>
      <w:r w:rsidRPr="00AA485B">
        <w:rPr>
          <w:rFonts w:ascii="华文中宋" w:eastAsia="华文中宋" w:hAnsi="华文中宋"/>
        </w:rPr>
        <w:t>/顺序，反之称为负序/逆序。本实验测量采取正序情况。在三相电路中 ， 电源或负载各相的电压称为相电压，端</w:t>
      </w:r>
      <w:r w:rsidRPr="00AA485B">
        <w:rPr>
          <w:rFonts w:ascii="华文中宋" w:eastAsia="华文中宋" w:hAnsi="华文中宋" w:hint="eastAsia"/>
        </w:rPr>
        <w:t>线之间的电压称为线电压</w:t>
      </w:r>
      <w:r>
        <w:rPr>
          <w:rFonts w:ascii="华文中宋" w:eastAsia="华文中宋" w:hAnsi="华文中宋" w:hint="eastAsia"/>
        </w:rPr>
        <w:t>。</w:t>
      </w:r>
      <w:r w:rsidRPr="00AA485B">
        <w:rPr>
          <w:rFonts w:ascii="华文中宋" w:eastAsia="华文中宋" w:hAnsi="华文中宋"/>
        </w:rPr>
        <w:t>流过电源或负载各相的电流称为相电流， 流过各端 线</w:t>
      </w:r>
      <w:r w:rsidRPr="00AA485B">
        <w:rPr>
          <w:rFonts w:ascii="华文中宋" w:eastAsia="华文中宋" w:hAnsi="华文中宋" w:hint="eastAsia"/>
        </w:rPr>
        <w:t>的电流称为线电流，</w:t>
      </w:r>
      <w:r w:rsidRPr="00AA485B">
        <w:rPr>
          <w:rFonts w:ascii="华文中宋" w:eastAsia="华文中宋" w:hAnsi="华文中宋"/>
        </w:rPr>
        <w:t xml:space="preserve"> 流过中线的电流成为中线电流</w:t>
      </w:r>
      <w:r>
        <w:rPr>
          <w:rFonts w:ascii="华文中宋" w:eastAsia="华文中宋" w:hAnsi="华文中宋" w:hint="eastAsia"/>
        </w:rPr>
        <w:t>。</w:t>
      </w:r>
      <w:r w:rsidRPr="00AA485B">
        <w:rPr>
          <w:rFonts w:ascii="华文中宋" w:eastAsia="华文中宋" w:hAnsi="华文中宋" w:hint="eastAsia"/>
        </w:rPr>
        <w:t>有三根端线一根中线，称三相四线制；只有三根端线，不接中线，称三相三线制</w:t>
      </w:r>
      <w:r>
        <w:rPr>
          <w:rFonts w:ascii="华文中宋" w:eastAsia="华文中宋" w:hAnsi="华文中宋" w:hint="eastAsia"/>
        </w:rPr>
        <w:t>。</w:t>
      </w:r>
      <w:r w:rsidRPr="00AA485B">
        <w:rPr>
          <w:rFonts w:ascii="华文中宋" w:eastAsia="华文中宋" w:hAnsi="华文中宋" w:hint="eastAsia"/>
        </w:rPr>
        <w:t>电源是三相对称的，三负载不对称，即</w:t>
      </w:r>
      <w:r w:rsidRPr="00AA485B">
        <w:rPr>
          <w:rFonts w:ascii="华文中宋" w:eastAsia="华文中宋" w:hAnsi="华文中宋"/>
        </w:rPr>
        <w:t>ZU≠ZV≠ZW 。相当于各相</w:t>
      </w:r>
      <w:r w:rsidRPr="00AA485B">
        <w:rPr>
          <w:rFonts w:ascii="华文中宋" w:eastAsia="华文中宋" w:hAnsi="华文中宋" w:hint="eastAsia"/>
        </w:rPr>
        <w:t>负载中分别有不同数量的用电器，当中性线断开，会出现中性点位移。</w:t>
      </w:r>
    </w:p>
    <w:p w14:paraId="097E6394" w14:textId="449A32C6" w:rsidR="000A158B" w:rsidRPr="000A158B" w:rsidRDefault="000A158B" w:rsidP="000A158B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/>
        </w:rPr>
        <w:tab/>
      </w:r>
    </w:p>
    <w:p w14:paraId="3072FBF1" w14:textId="2B023309" w:rsidR="00D73E39" w:rsidRPr="00AA485B" w:rsidRDefault="00D73E39" w:rsidP="000A158B">
      <w:pPr>
        <w:pStyle w:val="a3"/>
        <w:numPr>
          <w:ilvl w:val="0"/>
          <w:numId w:val="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AA485B">
        <w:rPr>
          <w:rFonts w:ascii="华文中宋" w:eastAsia="华文中宋" w:hAnsi="华文中宋" w:hint="eastAsia"/>
          <w:sz w:val="22"/>
          <w:szCs w:val="24"/>
        </w:rPr>
        <w:t>实验电路</w:t>
      </w:r>
    </w:p>
    <w:p w14:paraId="0E6CA3DC" w14:textId="762876DD" w:rsidR="00AA485B" w:rsidRDefault="00AA485B" w:rsidP="00AA485B">
      <w:pPr>
        <w:pStyle w:val="a3"/>
        <w:numPr>
          <w:ilvl w:val="0"/>
          <w:numId w:val="9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提高感性负载的功率因数</w:t>
      </w:r>
    </w:p>
    <w:p w14:paraId="0964E929" w14:textId="568D39DF" w:rsidR="00AA485B" w:rsidRDefault="00AA485B" w:rsidP="00AA485B">
      <w:pPr>
        <w:ind w:left="792"/>
        <w:jc w:val="left"/>
        <w:rPr>
          <w:rFonts w:ascii="华文中宋" w:eastAsia="华文中宋" w:hAnsi="华文中宋"/>
        </w:rPr>
      </w:pPr>
      <w:r w:rsidRPr="00AA485B">
        <w:rPr>
          <w:rFonts w:ascii="华文中宋" w:eastAsia="华文中宋" w:hAnsi="华文中宋"/>
          <w:noProof/>
        </w:rPr>
        <w:drawing>
          <wp:inline distT="0" distB="0" distL="0" distR="0" wp14:anchorId="2EFE9C64" wp14:editId="78C2719B">
            <wp:extent cx="5220152" cy="1348857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0D30" w14:textId="32CF8D10" w:rsidR="00AA485B" w:rsidRDefault="00AA485B" w:rsidP="00AA485B">
      <w:pPr>
        <w:ind w:left="792"/>
        <w:jc w:val="center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图1</w:t>
      </w:r>
    </w:p>
    <w:p w14:paraId="5F636731" w14:textId="2E910F9E" w:rsidR="00AA485B" w:rsidRDefault="00AA485B" w:rsidP="00AA485B">
      <w:pPr>
        <w:ind w:left="792"/>
        <w:jc w:val="center"/>
        <w:rPr>
          <w:rFonts w:ascii="华文中宋" w:eastAsia="华文中宋" w:hAnsi="华文中宋"/>
        </w:rPr>
      </w:pPr>
    </w:p>
    <w:p w14:paraId="0E10FB11" w14:textId="77777777" w:rsidR="00AA485B" w:rsidRPr="00AA485B" w:rsidRDefault="00AA485B" w:rsidP="00AA485B">
      <w:pPr>
        <w:ind w:left="792"/>
        <w:jc w:val="center"/>
        <w:rPr>
          <w:rFonts w:ascii="华文中宋" w:eastAsia="华文中宋" w:hAnsi="华文中宋"/>
        </w:rPr>
      </w:pPr>
    </w:p>
    <w:p w14:paraId="5C2E6BDE" w14:textId="037AAE7A" w:rsidR="00AA485B" w:rsidRDefault="00AA485B" w:rsidP="00AA485B">
      <w:pPr>
        <w:pStyle w:val="a3"/>
        <w:numPr>
          <w:ilvl w:val="0"/>
          <w:numId w:val="9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三相电路</w:t>
      </w:r>
    </w:p>
    <w:p w14:paraId="14843279" w14:textId="1D8EA7ED" w:rsidR="00AA485B" w:rsidRDefault="00AA485B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 w:rsidRPr="00AA485B">
        <w:rPr>
          <w:rFonts w:ascii="华文中宋" w:eastAsia="华文中宋" w:hAnsi="华文中宋"/>
          <w:noProof/>
          <w:sz w:val="22"/>
          <w:szCs w:val="24"/>
        </w:rPr>
        <w:lastRenderedPageBreak/>
        <w:drawing>
          <wp:inline distT="0" distB="0" distL="0" distR="0" wp14:anchorId="080E7C91" wp14:editId="2ECD85B1">
            <wp:extent cx="1912786" cy="12650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F3A9" w14:textId="44700F12" w:rsidR="00AA485B" w:rsidRDefault="00AA485B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图2</w:t>
      </w:r>
      <w:r>
        <w:rPr>
          <w:rFonts w:ascii="华文中宋" w:eastAsia="华文中宋" w:hAnsi="华文中宋"/>
          <w:sz w:val="22"/>
          <w:szCs w:val="24"/>
        </w:rPr>
        <w:t xml:space="preserve"> </w:t>
      </w:r>
      <w:r>
        <w:rPr>
          <w:rFonts w:ascii="华文中宋" w:eastAsia="华文中宋" w:hAnsi="华文中宋" w:hint="eastAsia"/>
          <w:sz w:val="22"/>
          <w:szCs w:val="24"/>
        </w:rPr>
        <w:t>利用不对称三相电路测定相序</w:t>
      </w:r>
    </w:p>
    <w:p w14:paraId="19FF1017" w14:textId="6FF2FC79" w:rsidR="00444524" w:rsidRDefault="00444524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 w:rsidRPr="00444524">
        <w:rPr>
          <w:rFonts w:ascii="华文中宋" w:eastAsia="华文中宋" w:hAnsi="华文中宋"/>
          <w:noProof/>
          <w:sz w:val="22"/>
          <w:szCs w:val="24"/>
        </w:rPr>
        <w:drawing>
          <wp:inline distT="0" distB="0" distL="0" distR="0" wp14:anchorId="5F3E916C" wp14:editId="7E5DCF9F">
            <wp:extent cx="2362405" cy="195851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595" w14:textId="3CCC1FFA" w:rsidR="00444524" w:rsidRDefault="00444524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图3</w:t>
      </w:r>
      <w:r>
        <w:rPr>
          <w:rFonts w:ascii="华文中宋" w:eastAsia="华文中宋" w:hAnsi="华文中宋"/>
          <w:sz w:val="22"/>
          <w:szCs w:val="24"/>
        </w:rPr>
        <w:t xml:space="preserve"> </w:t>
      </w:r>
      <w:r>
        <w:rPr>
          <w:rFonts w:ascii="华文中宋" w:eastAsia="华文中宋" w:hAnsi="华文中宋" w:hint="eastAsia"/>
          <w:sz w:val="22"/>
          <w:szCs w:val="24"/>
        </w:rPr>
        <w:t>负载星形联结电路</w:t>
      </w:r>
    </w:p>
    <w:p w14:paraId="7DF384AC" w14:textId="4E5696D1" w:rsidR="00444524" w:rsidRDefault="00444524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 w:rsidRPr="00444524">
        <w:rPr>
          <w:rFonts w:ascii="华文中宋" w:eastAsia="华文中宋" w:hAnsi="华文中宋"/>
          <w:noProof/>
          <w:sz w:val="22"/>
          <w:szCs w:val="24"/>
        </w:rPr>
        <w:drawing>
          <wp:inline distT="0" distB="0" distL="0" distR="0" wp14:anchorId="6AC69D3C" wp14:editId="608AF7F0">
            <wp:extent cx="2301439" cy="1821338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A797" w14:textId="0F07EAEF" w:rsidR="00444524" w:rsidRPr="00AA485B" w:rsidRDefault="00444524" w:rsidP="00AA485B">
      <w:pPr>
        <w:pStyle w:val="a3"/>
        <w:ind w:left="792" w:firstLineChars="0" w:firstLine="0"/>
        <w:jc w:val="center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图4</w:t>
      </w:r>
      <w:r>
        <w:rPr>
          <w:rFonts w:ascii="华文中宋" w:eastAsia="华文中宋" w:hAnsi="华文中宋"/>
          <w:sz w:val="22"/>
          <w:szCs w:val="24"/>
        </w:rPr>
        <w:t xml:space="preserve"> </w:t>
      </w:r>
      <w:r>
        <w:rPr>
          <w:rFonts w:ascii="华文中宋" w:eastAsia="华文中宋" w:hAnsi="华文中宋" w:hint="eastAsia"/>
          <w:sz w:val="22"/>
          <w:szCs w:val="24"/>
        </w:rPr>
        <w:t>负载三角形联结电路</w:t>
      </w:r>
    </w:p>
    <w:p w14:paraId="23088AC8" w14:textId="77777777" w:rsidR="000A158B" w:rsidRPr="00444524" w:rsidRDefault="000A158B" w:rsidP="000A158B">
      <w:pPr>
        <w:pStyle w:val="a3"/>
        <w:ind w:left="360" w:firstLineChars="0" w:firstLine="0"/>
        <w:jc w:val="left"/>
        <w:rPr>
          <w:rFonts w:ascii="华文中宋" w:eastAsia="华文中宋" w:hAnsi="华文中宋"/>
          <w:sz w:val="22"/>
          <w:szCs w:val="24"/>
        </w:rPr>
      </w:pPr>
    </w:p>
    <w:p w14:paraId="3673AA15" w14:textId="3DCC9357" w:rsidR="00D73E39" w:rsidRPr="00444524" w:rsidRDefault="00D73E39" w:rsidP="000A158B">
      <w:pPr>
        <w:pStyle w:val="a3"/>
        <w:numPr>
          <w:ilvl w:val="0"/>
          <w:numId w:val="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444524">
        <w:rPr>
          <w:rFonts w:ascii="华文中宋" w:eastAsia="华文中宋" w:hAnsi="华文中宋" w:hint="eastAsia"/>
          <w:sz w:val="22"/>
          <w:szCs w:val="24"/>
        </w:rPr>
        <w:t>实验过程</w:t>
      </w:r>
    </w:p>
    <w:p w14:paraId="6C3D3324" w14:textId="7C192767" w:rsidR="00444524" w:rsidRPr="00444524" w:rsidRDefault="00444524" w:rsidP="00444524">
      <w:pPr>
        <w:pStyle w:val="a3"/>
        <w:numPr>
          <w:ilvl w:val="0"/>
          <w:numId w:val="10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444524">
        <w:rPr>
          <w:rFonts w:ascii="华文中宋" w:eastAsia="华文中宋" w:hAnsi="华文中宋" w:hint="eastAsia"/>
          <w:sz w:val="22"/>
          <w:szCs w:val="24"/>
        </w:rPr>
        <w:t>提高感性负载的功率因数</w:t>
      </w:r>
    </w:p>
    <w:p w14:paraId="3F51DD8F" w14:textId="7F553C0D" w:rsidR="00444524" w:rsidRDefault="00444524" w:rsidP="00444524">
      <w:pPr>
        <w:ind w:left="792"/>
        <w:jc w:val="left"/>
        <w:rPr>
          <w:rFonts w:ascii="华文中宋" w:eastAsia="华文中宋" w:hAnsi="华文中宋"/>
        </w:rPr>
      </w:pPr>
      <w:r w:rsidRPr="00444524">
        <w:rPr>
          <w:rFonts w:ascii="华文中宋" w:eastAsia="华文中宋" w:hAnsi="华文中宋" w:hint="eastAsia"/>
        </w:rPr>
        <w:t>以日光灯作为负载，用可变电容器并联于日光灯两端，</w:t>
      </w:r>
      <w:r w:rsidRPr="00444524">
        <w:rPr>
          <w:rFonts w:ascii="华文中宋" w:eastAsia="华文中宋" w:hAnsi="华文中宋"/>
        </w:rPr>
        <w:t xml:space="preserve"> 保持负载电压不变(负载接</w:t>
      </w:r>
      <w:r w:rsidRPr="00444524">
        <w:rPr>
          <w:rFonts w:ascii="华文中宋" w:eastAsia="华文中宋" w:hAnsi="华文中宋" w:hint="eastAsia"/>
        </w:rPr>
        <w:t>在调压器的输出，调压器从</w:t>
      </w:r>
      <w:r w:rsidRPr="00444524">
        <w:rPr>
          <w:rFonts w:ascii="华文中宋" w:eastAsia="华文中宋" w:hAnsi="华文中宋"/>
        </w:rPr>
        <w:t>0开始顺时针旋转，点亮日光灯后，调压器旋钮保持在</w:t>
      </w:r>
      <w:r w:rsidRPr="00444524">
        <w:rPr>
          <w:rFonts w:ascii="华文中宋" w:eastAsia="华文中宋" w:hAnsi="华文中宋" w:hint="eastAsia"/>
        </w:rPr>
        <w:t>输出值为</w:t>
      </w:r>
      <w:r w:rsidRPr="00444524">
        <w:rPr>
          <w:rFonts w:ascii="华文中宋" w:eastAsia="华文中宋" w:hAnsi="华文中宋"/>
        </w:rPr>
        <w:t>220V的位置不变)，改变电容值，观察总电流 I 与 cos</w:t>
      </w:r>
      <w:r>
        <w:rPr>
          <w:rFonts w:ascii="华文中宋" w:eastAsia="华文中宋" w:hAnsi="华文中宋" w:hint="eastAsia"/>
        </w:rPr>
        <w:t>φ</w:t>
      </w:r>
      <w:r w:rsidRPr="00444524">
        <w:rPr>
          <w:rFonts w:ascii="华文中宋" w:eastAsia="华文中宋" w:hAnsi="华文中宋"/>
        </w:rPr>
        <w:t xml:space="preserve"> 的变化。</w:t>
      </w:r>
      <w:r w:rsidRPr="00444524">
        <w:rPr>
          <w:rFonts w:ascii="华文中宋" w:eastAsia="华文中宋" w:hAnsi="华文中宋" w:hint="eastAsia"/>
        </w:rPr>
        <w:t>按图</w:t>
      </w:r>
      <w:r>
        <w:rPr>
          <w:rFonts w:ascii="华文中宋" w:eastAsia="华文中宋" w:hAnsi="华文中宋" w:hint="eastAsia"/>
        </w:rPr>
        <w:t>1接线</w:t>
      </w:r>
      <w:r w:rsidRPr="00444524">
        <w:rPr>
          <w:rFonts w:ascii="华文中宋" w:eastAsia="华文中宋" w:hAnsi="华文中宋"/>
        </w:rPr>
        <w:t>，当C=0μF时，接通电源，使日光灯点亮 ，测量总电流I、</w:t>
      </w:r>
      <w:r w:rsidRPr="00444524">
        <w:rPr>
          <w:rFonts w:ascii="华文中宋" w:eastAsia="华文中宋" w:hAnsi="华文中宋" w:hint="eastAsia"/>
        </w:rPr>
        <w:t>总电压</w:t>
      </w:r>
      <w:r w:rsidRPr="00444524">
        <w:rPr>
          <w:rFonts w:ascii="华文中宋" w:eastAsia="华文中宋" w:hAnsi="华文中宋"/>
        </w:rPr>
        <w:t>U、 总功率P，计算cosφ，测量灯管两端电压URL和镇流器端电压UL</w:t>
      </w:r>
      <w:r>
        <w:rPr>
          <w:rFonts w:ascii="华文中宋" w:eastAsia="华文中宋" w:hAnsi="华文中宋" w:hint="eastAsia"/>
        </w:rPr>
        <w:t>，</w:t>
      </w:r>
      <w:r>
        <w:rPr>
          <w:rFonts w:ascii="华文中宋" w:eastAsia="华文中宋" w:hAnsi="华文中宋" w:hint="eastAsia"/>
        </w:rPr>
        <w:lastRenderedPageBreak/>
        <w:t>并记录数据。</w:t>
      </w:r>
      <w:r w:rsidRPr="00444524">
        <w:rPr>
          <w:rFonts w:ascii="华文中宋" w:eastAsia="华文中宋" w:hAnsi="华文中宋"/>
        </w:rPr>
        <w:t>调节电容值分别为：C=1， 2，3…， 7μF。保持总电压U与C=0μF时的相同，测</w:t>
      </w:r>
      <w:r w:rsidRPr="00444524">
        <w:rPr>
          <w:rFonts w:ascii="华文中宋" w:eastAsia="华文中宋" w:hAnsi="华文中宋" w:hint="eastAsia"/>
        </w:rPr>
        <w:t>量在不同</w:t>
      </w:r>
      <w:r w:rsidRPr="00444524">
        <w:rPr>
          <w:rFonts w:ascii="华文中宋" w:eastAsia="华文中宋" w:hAnsi="华文中宋"/>
        </w:rPr>
        <w:t>C值时的电路总电流I、 电感电流IL、 电容</w:t>
      </w:r>
      <w:r w:rsidRPr="00444524">
        <w:rPr>
          <w:rFonts w:ascii="华文中宋" w:eastAsia="华文中宋" w:hAnsi="华文中宋" w:hint="eastAsia"/>
        </w:rPr>
        <w:t>电流</w:t>
      </w:r>
      <w:r w:rsidRPr="00444524">
        <w:rPr>
          <w:rFonts w:ascii="华文中宋" w:eastAsia="华文中宋" w:hAnsi="华文中宋"/>
        </w:rPr>
        <w:t xml:space="preserve"> IC 、计算cosφ 和 φ 值</w:t>
      </w:r>
      <w:r>
        <w:rPr>
          <w:rFonts w:ascii="华文中宋" w:eastAsia="华文中宋" w:hAnsi="华文中宋" w:hint="eastAsia"/>
        </w:rPr>
        <w:t>，并记录数据。</w:t>
      </w:r>
    </w:p>
    <w:p w14:paraId="03EE2439" w14:textId="4C44CF0E" w:rsidR="00444524" w:rsidRDefault="00444524" w:rsidP="00444524">
      <w:pPr>
        <w:pStyle w:val="a3"/>
        <w:numPr>
          <w:ilvl w:val="0"/>
          <w:numId w:val="10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444524">
        <w:rPr>
          <w:rFonts w:ascii="华文中宋" w:eastAsia="华文中宋" w:hAnsi="华文中宋" w:hint="eastAsia"/>
          <w:sz w:val="22"/>
          <w:szCs w:val="24"/>
        </w:rPr>
        <w:t>三相电路</w:t>
      </w:r>
    </w:p>
    <w:p w14:paraId="037B66FF" w14:textId="77777777" w:rsidR="0001086D" w:rsidRDefault="0001086D" w:rsidP="0001086D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（1）</w:t>
      </w:r>
      <w:r w:rsidR="00444524" w:rsidRPr="00444524">
        <w:rPr>
          <w:rFonts w:ascii="华文中宋" w:eastAsia="华文中宋" w:hAnsi="华文中宋" w:hint="eastAsia"/>
        </w:rPr>
        <w:t>测定相序：</w:t>
      </w:r>
      <w:r w:rsidR="00444524" w:rsidRPr="00444524">
        <w:rPr>
          <w:rFonts w:ascii="华文中宋" w:eastAsia="华文中宋" w:hAnsi="华文中宋"/>
        </w:rPr>
        <w:t xml:space="preserve"> </w:t>
      </w:r>
    </w:p>
    <w:p w14:paraId="06C82073" w14:textId="1EF3BDB4" w:rsidR="00444524" w:rsidRDefault="00444524" w:rsidP="0001086D">
      <w:pPr>
        <w:pStyle w:val="a3"/>
        <w:ind w:left="1260" w:firstLineChars="0" w:firstLine="0"/>
        <w:jc w:val="left"/>
        <w:rPr>
          <w:rFonts w:ascii="华文中宋" w:eastAsia="华文中宋" w:hAnsi="华文中宋"/>
        </w:rPr>
      </w:pPr>
      <w:r w:rsidRPr="00444524">
        <w:rPr>
          <w:rFonts w:ascii="华文中宋" w:eastAsia="华文中宋" w:hAnsi="华文中宋"/>
        </w:rPr>
        <w:t>按图</w:t>
      </w:r>
      <w:r w:rsidR="0001086D">
        <w:rPr>
          <w:rFonts w:ascii="华文中宋" w:eastAsia="华文中宋" w:hAnsi="华文中宋" w:hint="eastAsia"/>
        </w:rPr>
        <w:t>2</w:t>
      </w:r>
      <w:r w:rsidRPr="00444524">
        <w:rPr>
          <w:rFonts w:ascii="华文中宋" w:eastAsia="华文中宋" w:hAnsi="华文中宋"/>
        </w:rPr>
        <w:t>接线， C=4μF，</w:t>
      </w:r>
      <w:r w:rsidRPr="0001086D">
        <w:rPr>
          <w:rFonts w:ascii="华文中宋" w:eastAsia="华文中宋" w:hAnsi="华文中宋" w:hint="eastAsia"/>
        </w:rPr>
        <w:t>白炽灯的额定功率为</w:t>
      </w:r>
      <w:r w:rsidRPr="0001086D">
        <w:rPr>
          <w:rFonts w:ascii="华文中宋" w:eastAsia="华文中宋" w:hAnsi="华文中宋"/>
        </w:rPr>
        <w:t>40W、额定电压为220V。（ 原理：任意选一相作为U相接负</w:t>
      </w:r>
      <w:r w:rsidRPr="0001086D">
        <w:rPr>
          <w:rFonts w:ascii="华文中宋" w:eastAsia="华文中宋" w:hAnsi="华文中宋" w:hint="eastAsia"/>
        </w:rPr>
        <w:t>载为</w:t>
      </w:r>
      <w:r w:rsidRPr="0001086D">
        <w:rPr>
          <w:rFonts w:ascii="华文中宋" w:eastAsia="华文中宋" w:hAnsi="华文中宋"/>
        </w:rPr>
        <w:t>4uf电容，另两相接白炽灯泡，更亮的</w:t>
      </w:r>
      <w:r w:rsidRPr="0001086D">
        <w:rPr>
          <w:rFonts w:ascii="华文中宋" w:eastAsia="华文中宋" w:hAnsi="华文中宋" w:hint="eastAsia"/>
        </w:rPr>
        <w:t>灯泡所在相是</w:t>
      </w:r>
      <w:r w:rsidRPr="0001086D">
        <w:rPr>
          <w:rFonts w:ascii="华文中宋" w:eastAsia="华文中宋" w:hAnsi="华文中宋"/>
        </w:rPr>
        <w:t>V相）</w:t>
      </w:r>
      <w:r w:rsidRPr="0001086D">
        <w:rPr>
          <w:rFonts w:ascii="华文中宋" w:eastAsia="华文中宋" w:hAnsi="华文中宋" w:hint="eastAsia"/>
        </w:rPr>
        <w:t>如假定的相序与实际相序不符（较亮的相不是</w:t>
      </w:r>
      <w:r w:rsidRPr="0001086D">
        <w:rPr>
          <w:rFonts w:ascii="华文中宋" w:eastAsia="华文中宋" w:hAnsi="华文中宋"/>
        </w:rPr>
        <w:t>U相的毗邻相），则对调VW相电源与实验板的连接线，使实验板上U相毗邻的V相的灯比W相的灯</w:t>
      </w:r>
      <w:r w:rsidRPr="0001086D">
        <w:rPr>
          <w:rFonts w:ascii="华文中宋" w:eastAsia="华文中宋" w:hAnsi="华文中宋" w:hint="eastAsia"/>
        </w:rPr>
        <w:t>亮。</w:t>
      </w:r>
    </w:p>
    <w:p w14:paraId="4C520DBA" w14:textId="77777777" w:rsidR="0001086D" w:rsidRDefault="0001086D" w:rsidP="0001086D">
      <w:pPr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 w:hint="eastAsia"/>
        </w:rPr>
        <w:t>（2）</w:t>
      </w:r>
      <w:r w:rsidRPr="0001086D">
        <w:rPr>
          <w:rFonts w:ascii="华文中宋" w:eastAsia="华文中宋" w:hAnsi="华文中宋" w:hint="eastAsia"/>
        </w:rPr>
        <w:t>负载为星形联结的三相四线制电路参数测量：</w:t>
      </w:r>
    </w:p>
    <w:p w14:paraId="07C159D7" w14:textId="340F7521" w:rsidR="0001086D" w:rsidRDefault="0001086D" w:rsidP="0001086D">
      <w:pPr>
        <w:ind w:left="1260"/>
        <w:jc w:val="left"/>
        <w:rPr>
          <w:rFonts w:ascii="华文中宋" w:eastAsia="华文中宋" w:hAnsi="华文中宋"/>
        </w:rPr>
      </w:pPr>
      <w:r w:rsidRPr="0001086D">
        <w:rPr>
          <w:rFonts w:ascii="华文中宋" w:eastAsia="华文中宋" w:hAnsi="华文中宋" w:hint="eastAsia"/>
        </w:rPr>
        <w:t>按图</w:t>
      </w:r>
      <w:r>
        <w:rPr>
          <w:rFonts w:ascii="华文中宋" w:eastAsia="华文中宋" w:hAnsi="华文中宋" w:hint="eastAsia"/>
        </w:rPr>
        <w:t>3</w:t>
      </w:r>
      <w:r w:rsidRPr="0001086D">
        <w:rPr>
          <w:rFonts w:ascii="华文中宋" w:eastAsia="华文中宋" w:hAnsi="华文中宋"/>
        </w:rPr>
        <w:t>接线，测量线电压、相</w:t>
      </w:r>
      <w:r w:rsidRPr="0001086D">
        <w:rPr>
          <w:rFonts w:ascii="华文中宋" w:eastAsia="华文中宋" w:hAnsi="华文中宋" w:hint="eastAsia"/>
        </w:rPr>
        <w:t>电压、中性点位移电压、线电流、相电流、中线电流</w:t>
      </w:r>
      <w:r>
        <w:rPr>
          <w:rFonts w:ascii="华文中宋" w:eastAsia="华文中宋" w:hAnsi="华文中宋" w:hint="eastAsia"/>
        </w:rPr>
        <w:t>，并记录数据</w:t>
      </w:r>
      <w:r w:rsidRPr="0001086D">
        <w:rPr>
          <w:rFonts w:ascii="华文中宋" w:eastAsia="华文中宋" w:hAnsi="华文中宋" w:hint="eastAsia"/>
        </w:rPr>
        <w:t>。</w:t>
      </w:r>
      <w:r>
        <w:rPr>
          <w:rFonts w:ascii="华文中宋" w:eastAsia="华文中宋" w:hAnsi="华文中宋" w:hint="eastAsia"/>
        </w:rPr>
        <w:t>（</w:t>
      </w:r>
      <w:r w:rsidRPr="0001086D">
        <w:rPr>
          <w:rFonts w:ascii="华文中宋" w:eastAsia="华文中宋" w:hAnsi="华文中宋" w:hint="eastAsia"/>
        </w:rPr>
        <w:t>负载是两只串联的</w:t>
      </w:r>
      <w:r w:rsidRPr="0001086D">
        <w:rPr>
          <w:rFonts w:ascii="华文中宋" w:eastAsia="华文中宋" w:hAnsi="华文中宋"/>
        </w:rPr>
        <w:t>40W白炽灯</w:t>
      </w:r>
      <w:r>
        <w:rPr>
          <w:rFonts w:ascii="华文中宋" w:eastAsia="华文中宋" w:hAnsi="华文中宋" w:hint="eastAsia"/>
        </w:rPr>
        <w:t>）</w:t>
      </w:r>
    </w:p>
    <w:p w14:paraId="562AAED7" w14:textId="77777777" w:rsidR="0001086D" w:rsidRDefault="0001086D" w:rsidP="0001086D">
      <w:pPr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 w:hint="eastAsia"/>
        </w:rPr>
        <w:t>（3）</w:t>
      </w:r>
      <w:r w:rsidRPr="0001086D">
        <w:rPr>
          <w:rFonts w:ascii="华文中宋" w:eastAsia="华文中宋" w:hAnsi="华文中宋" w:hint="eastAsia"/>
        </w:rPr>
        <w:t>负载为星形联结的三相三线制电路参数测量：</w:t>
      </w:r>
      <w:r w:rsidRPr="0001086D">
        <w:rPr>
          <w:rFonts w:ascii="华文中宋" w:eastAsia="华文中宋" w:hAnsi="华文中宋"/>
        </w:rPr>
        <w:t xml:space="preserve"> </w:t>
      </w:r>
    </w:p>
    <w:p w14:paraId="500D4A94" w14:textId="030728D2" w:rsidR="0001086D" w:rsidRDefault="0001086D" w:rsidP="0001086D">
      <w:pPr>
        <w:ind w:left="1260"/>
        <w:jc w:val="left"/>
        <w:rPr>
          <w:rFonts w:ascii="华文中宋" w:eastAsia="华文中宋" w:hAnsi="华文中宋"/>
        </w:rPr>
      </w:pPr>
      <w:r w:rsidRPr="0001086D">
        <w:rPr>
          <w:rFonts w:ascii="华文中宋" w:eastAsia="华文中宋" w:hAnsi="华文中宋"/>
        </w:rPr>
        <w:t>按图</w:t>
      </w:r>
      <w:r>
        <w:rPr>
          <w:rFonts w:ascii="华文中宋" w:eastAsia="华文中宋" w:hAnsi="华文中宋" w:hint="eastAsia"/>
        </w:rPr>
        <w:t>3</w:t>
      </w:r>
      <w:r w:rsidRPr="0001086D">
        <w:rPr>
          <w:rFonts w:ascii="华文中宋" w:eastAsia="华文中宋" w:hAnsi="华文中宋"/>
        </w:rPr>
        <w:t>接线，断开中性线，在</w:t>
      </w:r>
      <w:r w:rsidRPr="0001086D">
        <w:rPr>
          <w:rFonts w:ascii="华文中宋" w:eastAsia="华文中宋" w:hAnsi="华文中宋" w:hint="eastAsia"/>
        </w:rPr>
        <w:t>负载分别</w:t>
      </w:r>
      <w:r>
        <w:rPr>
          <w:rFonts w:ascii="华文中宋" w:eastAsia="华文中宋" w:hAnsi="华文中宋" w:hint="eastAsia"/>
        </w:rPr>
        <w:t>在对称、U相为4μF电容、U相开路的情况下</w:t>
      </w:r>
      <w:r w:rsidRPr="0001086D">
        <w:rPr>
          <w:rFonts w:ascii="华文中宋" w:eastAsia="华文中宋" w:hAnsi="华文中宋" w:hint="eastAsia"/>
        </w:rPr>
        <w:t>，测量相电压、中性点位移电压、相电流</w:t>
      </w:r>
      <w:r>
        <w:rPr>
          <w:rFonts w:ascii="华文中宋" w:eastAsia="华文中宋" w:hAnsi="华文中宋" w:hint="eastAsia"/>
        </w:rPr>
        <w:t>，并记录数据</w:t>
      </w:r>
      <w:r w:rsidRPr="0001086D">
        <w:rPr>
          <w:rFonts w:ascii="华文中宋" w:eastAsia="华文中宋" w:hAnsi="华文中宋" w:hint="eastAsia"/>
        </w:rPr>
        <w:t>。</w:t>
      </w:r>
    </w:p>
    <w:p w14:paraId="7B2E4A65" w14:textId="08D3C788" w:rsidR="0001086D" w:rsidRPr="0001086D" w:rsidRDefault="0001086D" w:rsidP="0001086D">
      <w:pPr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 w:hint="eastAsia"/>
        </w:rPr>
        <w:t>（4）</w:t>
      </w:r>
      <w:r w:rsidRPr="0001086D">
        <w:rPr>
          <w:rFonts w:ascii="华文中宋" w:eastAsia="华文中宋" w:hAnsi="华文中宋" w:hint="eastAsia"/>
        </w:rPr>
        <w:t>负载为三角形联结的三相三线制电路参数测量：</w:t>
      </w:r>
    </w:p>
    <w:p w14:paraId="46153212" w14:textId="78E18917" w:rsidR="0001086D" w:rsidRPr="0001086D" w:rsidRDefault="0001086D" w:rsidP="0001086D">
      <w:pPr>
        <w:ind w:left="1260"/>
        <w:jc w:val="left"/>
        <w:rPr>
          <w:rFonts w:ascii="华文中宋" w:eastAsia="华文中宋" w:hAnsi="华文中宋"/>
        </w:rPr>
      </w:pPr>
      <w:r w:rsidRPr="0001086D">
        <w:rPr>
          <w:rFonts w:ascii="华文中宋" w:eastAsia="华文中宋" w:hAnsi="华文中宋" w:hint="eastAsia"/>
        </w:rPr>
        <w:t>按图</w:t>
      </w:r>
      <w:r>
        <w:rPr>
          <w:rFonts w:ascii="华文中宋" w:eastAsia="华文中宋" w:hAnsi="华文中宋" w:hint="eastAsia"/>
        </w:rPr>
        <w:t>4</w:t>
      </w:r>
      <w:r w:rsidRPr="0001086D">
        <w:rPr>
          <w:rFonts w:ascii="华文中宋" w:eastAsia="华文中宋" w:hAnsi="华文中宋"/>
        </w:rPr>
        <w:t>接线，在负载分别</w:t>
      </w:r>
      <w:r>
        <w:rPr>
          <w:rFonts w:ascii="华文中宋" w:eastAsia="华文中宋" w:hAnsi="华文中宋" w:hint="eastAsia"/>
        </w:rPr>
        <w:t>在对称、U相为4μF电容、U相开路的</w:t>
      </w:r>
      <w:r w:rsidRPr="0001086D">
        <w:rPr>
          <w:rFonts w:ascii="华文中宋" w:eastAsia="华文中宋" w:hAnsi="华文中宋" w:hint="eastAsia"/>
        </w:rPr>
        <w:t>情况下，测量线电流、相电流</w:t>
      </w:r>
      <w:r>
        <w:rPr>
          <w:rFonts w:ascii="华文中宋" w:eastAsia="华文中宋" w:hAnsi="华文中宋" w:hint="eastAsia"/>
        </w:rPr>
        <w:t>，并记录数据</w:t>
      </w:r>
      <w:r w:rsidRPr="0001086D">
        <w:rPr>
          <w:rFonts w:ascii="华文中宋" w:eastAsia="华文中宋" w:hAnsi="华文中宋" w:hint="eastAsia"/>
        </w:rPr>
        <w:t>。</w:t>
      </w:r>
      <w:r w:rsidRPr="0001086D">
        <w:rPr>
          <w:rFonts w:ascii="华文中宋" w:eastAsia="华文中宋" w:hAnsi="华文中宋"/>
        </w:rPr>
        <w:t xml:space="preserve"> </w:t>
      </w:r>
    </w:p>
    <w:p w14:paraId="1D898DA2" w14:textId="77777777" w:rsidR="0001086D" w:rsidRDefault="0001086D" w:rsidP="0001086D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</w:p>
    <w:p w14:paraId="3FFED36C" w14:textId="77777777" w:rsidR="0001086D" w:rsidRPr="0001086D" w:rsidRDefault="0001086D" w:rsidP="0001086D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</w:p>
    <w:p w14:paraId="1FD8D142" w14:textId="03EDB2F1" w:rsidR="00D73E39" w:rsidRPr="0001086D" w:rsidRDefault="00D73E39" w:rsidP="000A158B">
      <w:pPr>
        <w:pStyle w:val="a3"/>
        <w:numPr>
          <w:ilvl w:val="0"/>
          <w:numId w:val="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  <w:sz w:val="22"/>
          <w:szCs w:val="24"/>
        </w:rPr>
        <w:t>实验数据记录及分析</w:t>
      </w:r>
    </w:p>
    <w:p w14:paraId="50F67089" w14:textId="0CA57C5A" w:rsidR="0001086D" w:rsidRDefault="0001086D" w:rsidP="0001086D">
      <w:pPr>
        <w:pStyle w:val="a3"/>
        <w:numPr>
          <w:ilvl w:val="0"/>
          <w:numId w:val="1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  <w:sz w:val="22"/>
          <w:szCs w:val="24"/>
        </w:rPr>
        <w:t>提高感性负载的功率因数</w:t>
      </w:r>
    </w:p>
    <w:p w14:paraId="43A03F65" w14:textId="4472939B" w:rsidR="00D02F3A" w:rsidRDefault="003C792B" w:rsidP="00D02F3A">
      <w:pPr>
        <w:pStyle w:val="a3"/>
        <w:ind w:left="792" w:firstLineChars="0" w:firstLine="0"/>
        <w:jc w:val="left"/>
        <w:rPr>
          <w:rFonts w:ascii="华文中宋" w:eastAsia="华文中宋" w:hAnsi="华文中宋"/>
          <w:sz w:val="22"/>
          <w:szCs w:val="24"/>
        </w:rPr>
      </w:pPr>
      <w:r>
        <w:rPr>
          <w:rFonts w:ascii="华文中宋" w:eastAsia="华文中宋" w:hAnsi="华文中宋" w:hint="eastAsia"/>
          <w:sz w:val="22"/>
          <w:szCs w:val="24"/>
        </w:rPr>
        <w:t>图1中C</w:t>
      </w:r>
      <w:r>
        <w:rPr>
          <w:rFonts w:ascii="华文中宋" w:eastAsia="华文中宋" w:hAnsi="华文中宋"/>
          <w:sz w:val="22"/>
          <w:szCs w:val="24"/>
        </w:rPr>
        <w:t xml:space="preserve"> </w:t>
      </w:r>
      <w:r>
        <w:rPr>
          <w:rFonts w:ascii="华文中宋" w:eastAsia="华文中宋" w:hAnsi="华文中宋" w:hint="eastAsia"/>
          <w:sz w:val="22"/>
          <w:szCs w:val="24"/>
        </w:rPr>
        <w:t>=</w:t>
      </w:r>
      <w:r>
        <w:rPr>
          <w:rFonts w:ascii="华文中宋" w:eastAsia="华文中宋" w:hAnsi="华文中宋"/>
          <w:sz w:val="22"/>
          <w:szCs w:val="24"/>
        </w:rPr>
        <w:t xml:space="preserve"> </w:t>
      </w:r>
      <w:r>
        <w:rPr>
          <w:rFonts w:ascii="华文中宋" w:eastAsia="华文中宋" w:hAnsi="华文中宋" w:hint="eastAsia"/>
          <w:sz w:val="22"/>
          <w:szCs w:val="24"/>
        </w:rPr>
        <w:t>0μF时</w:t>
      </w:r>
      <w:r w:rsidR="00D02F3A">
        <w:rPr>
          <w:rFonts w:ascii="华文中宋" w:eastAsia="华文中宋" w:hAnsi="华文中宋" w:hint="eastAsia"/>
          <w:sz w:val="22"/>
          <w:szCs w:val="24"/>
        </w:rPr>
        <w:t>实验数据记录如下表（cosφ由计算得到，其他数据为测量值）：</w:t>
      </w:r>
    </w:p>
    <w:tbl>
      <w:tblPr>
        <w:tblStyle w:val="a4"/>
        <w:tblW w:w="0" w:type="auto"/>
        <w:tblInd w:w="792" w:type="dxa"/>
        <w:tblLook w:val="04A0" w:firstRow="1" w:lastRow="0" w:firstColumn="1" w:lastColumn="0" w:noHBand="0" w:noVBand="1"/>
      </w:tblPr>
      <w:tblGrid>
        <w:gridCol w:w="1263"/>
        <w:gridCol w:w="1230"/>
        <w:gridCol w:w="1235"/>
        <w:gridCol w:w="1262"/>
        <w:gridCol w:w="1267"/>
        <w:gridCol w:w="1247"/>
      </w:tblGrid>
      <w:tr w:rsidR="00F13D24" w14:paraId="4475C9AE" w14:textId="77777777" w:rsidTr="0001086D">
        <w:tc>
          <w:tcPr>
            <w:tcW w:w="1382" w:type="dxa"/>
          </w:tcPr>
          <w:p w14:paraId="2F516E9C" w14:textId="476BC1E9" w:rsidR="0001086D" w:rsidRDefault="0001086D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I/A</w:t>
            </w:r>
          </w:p>
        </w:tc>
        <w:tc>
          <w:tcPr>
            <w:tcW w:w="1382" w:type="dxa"/>
          </w:tcPr>
          <w:p w14:paraId="620D2CFD" w14:textId="63AF0350" w:rsidR="0001086D" w:rsidRDefault="0001086D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U/V</w:t>
            </w:r>
          </w:p>
        </w:tc>
        <w:tc>
          <w:tcPr>
            <w:tcW w:w="1383" w:type="dxa"/>
          </w:tcPr>
          <w:p w14:paraId="2E83C957" w14:textId="12050AAA" w:rsidR="0001086D" w:rsidRDefault="0001086D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P/W</w:t>
            </w:r>
          </w:p>
        </w:tc>
        <w:tc>
          <w:tcPr>
            <w:tcW w:w="1383" w:type="dxa"/>
          </w:tcPr>
          <w:p w14:paraId="10CFE9DF" w14:textId="01415EF8" w:rsidR="0001086D" w:rsidRDefault="0001086D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cosφ</w:t>
            </w:r>
          </w:p>
        </w:tc>
        <w:tc>
          <w:tcPr>
            <w:tcW w:w="1383" w:type="dxa"/>
          </w:tcPr>
          <w:p w14:paraId="134BCCA2" w14:textId="6C7E220D" w:rsidR="0001086D" w:rsidRDefault="0001086D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U</w:t>
            </w:r>
            <w:r w:rsidR="00F13D24" w:rsidRPr="00F13D24">
              <w:rPr>
                <w:rFonts w:ascii="华文中宋" w:eastAsia="华文中宋" w:hAnsi="华文中宋" w:hint="eastAsia"/>
                <w:vertAlign w:val="subscript"/>
              </w:rPr>
              <w:t>RL</w:t>
            </w:r>
            <w:r w:rsidR="00F13D24">
              <w:rPr>
                <w:rFonts w:ascii="华文中宋" w:eastAsia="华文中宋" w:hAnsi="华文中宋" w:hint="eastAsia"/>
              </w:rPr>
              <w:t>/V</w:t>
            </w:r>
          </w:p>
        </w:tc>
        <w:tc>
          <w:tcPr>
            <w:tcW w:w="1383" w:type="dxa"/>
          </w:tcPr>
          <w:p w14:paraId="5DF6144E" w14:textId="06DEC058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U</w:t>
            </w:r>
            <w:r w:rsidRPr="00F13D24">
              <w:rPr>
                <w:rFonts w:ascii="华文中宋" w:eastAsia="华文中宋" w:hAnsi="华文中宋" w:hint="eastAsia"/>
                <w:vertAlign w:val="subscript"/>
              </w:rPr>
              <w:t>L</w:t>
            </w:r>
            <w:r>
              <w:rPr>
                <w:rFonts w:ascii="华文中宋" w:eastAsia="华文中宋" w:hAnsi="华文中宋" w:hint="eastAsia"/>
              </w:rPr>
              <w:t>/V</w:t>
            </w:r>
          </w:p>
        </w:tc>
      </w:tr>
      <w:tr w:rsidR="00F13D24" w14:paraId="7E43E40A" w14:textId="77777777" w:rsidTr="0001086D">
        <w:tc>
          <w:tcPr>
            <w:tcW w:w="1382" w:type="dxa"/>
          </w:tcPr>
          <w:p w14:paraId="75C6EDC7" w14:textId="15537366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0.295</w:t>
            </w:r>
          </w:p>
        </w:tc>
        <w:tc>
          <w:tcPr>
            <w:tcW w:w="1382" w:type="dxa"/>
            <w:vAlign w:val="center"/>
          </w:tcPr>
          <w:p w14:paraId="6B9CD5C4" w14:textId="6FD3C636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223</w:t>
            </w:r>
          </w:p>
        </w:tc>
        <w:tc>
          <w:tcPr>
            <w:tcW w:w="1383" w:type="dxa"/>
          </w:tcPr>
          <w:p w14:paraId="7AC19E62" w14:textId="02897B3A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27.8</w:t>
            </w:r>
          </w:p>
        </w:tc>
        <w:tc>
          <w:tcPr>
            <w:tcW w:w="1383" w:type="dxa"/>
          </w:tcPr>
          <w:p w14:paraId="70E6223D" w14:textId="6296AC1D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0.423</w:t>
            </w:r>
          </w:p>
        </w:tc>
        <w:tc>
          <w:tcPr>
            <w:tcW w:w="1383" w:type="dxa"/>
          </w:tcPr>
          <w:p w14:paraId="47BC7C1D" w14:textId="7B1D32DC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60</w:t>
            </w:r>
          </w:p>
        </w:tc>
        <w:tc>
          <w:tcPr>
            <w:tcW w:w="1383" w:type="dxa"/>
          </w:tcPr>
          <w:p w14:paraId="24F24B6A" w14:textId="41C70D67" w:rsidR="0001086D" w:rsidRDefault="00F13D24" w:rsidP="0001086D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200</w:t>
            </w:r>
          </w:p>
        </w:tc>
      </w:tr>
    </w:tbl>
    <w:p w14:paraId="6E298C36" w14:textId="35855992" w:rsidR="0001086D" w:rsidRDefault="003C792B" w:rsidP="0001086D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计算得日光灯等效电阻R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203Ω，电感为L</w:t>
      </w:r>
      <w:r>
        <w:rPr>
          <w:rFonts w:ascii="华文中宋" w:eastAsia="华文中宋" w:hAnsi="华文中宋"/>
        </w:rPr>
        <w:t xml:space="preserve"> </w:t>
      </w:r>
      <w:r>
        <w:rPr>
          <w:rFonts w:ascii="华文中宋" w:eastAsia="华文中宋" w:hAnsi="华文中宋" w:hint="eastAsia"/>
        </w:rPr>
        <w:t>=</w:t>
      </w:r>
      <w:r>
        <w:rPr>
          <w:rFonts w:ascii="华文中宋" w:eastAsia="华文中宋" w:hAnsi="华文中宋"/>
        </w:rPr>
        <w:t xml:space="preserve"> </w:t>
      </w:r>
      <w:r w:rsidR="008E113B">
        <w:rPr>
          <w:rFonts w:ascii="华文中宋" w:eastAsia="华文中宋" w:hAnsi="华文中宋" w:hint="eastAsia"/>
        </w:rPr>
        <w:t>2.16H</w:t>
      </w:r>
    </w:p>
    <w:p w14:paraId="7D3724C8" w14:textId="63C81512" w:rsidR="003C792B" w:rsidRDefault="003C792B" w:rsidP="0001086D">
      <w:pPr>
        <w:pStyle w:val="a3"/>
        <w:ind w:left="792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改变电容得到数据如下表：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40"/>
        <w:gridCol w:w="844"/>
        <w:gridCol w:w="733"/>
        <w:gridCol w:w="733"/>
        <w:gridCol w:w="755"/>
        <w:gridCol w:w="733"/>
        <w:gridCol w:w="755"/>
        <w:gridCol w:w="733"/>
        <w:gridCol w:w="733"/>
        <w:gridCol w:w="733"/>
      </w:tblGrid>
      <w:tr w:rsidR="00F13D24" w14:paraId="189A8ED7" w14:textId="77777777" w:rsidTr="00D02F3A">
        <w:tc>
          <w:tcPr>
            <w:tcW w:w="840" w:type="dxa"/>
          </w:tcPr>
          <w:p w14:paraId="1A12242F" w14:textId="29A70945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C/μF</w:t>
            </w:r>
          </w:p>
        </w:tc>
        <w:tc>
          <w:tcPr>
            <w:tcW w:w="844" w:type="dxa"/>
          </w:tcPr>
          <w:p w14:paraId="4502F012" w14:textId="081B5B89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1</w:t>
            </w:r>
          </w:p>
        </w:tc>
        <w:tc>
          <w:tcPr>
            <w:tcW w:w="733" w:type="dxa"/>
          </w:tcPr>
          <w:p w14:paraId="1CC0C9F1" w14:textId="781D81C1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</w:t>
            </w:r>
          </w:p>
        </w:tc>
        <w:tc>
          <w:tcPr>
            <w:tcW w:w="733" w:type="dxa"/>
          </w:tcPr>
          <w:p w14:paraId="2B0FEF81" w14:textId="1F07C738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3</w:t>
            </w:r>
          </w:p>
        </w:tc>
        <w:tc>
          <w:tcPr>
            <w:tcW w:w="755" w:type="dxa"/>
          </w:tcPr>
          <w:p w14:paraId="1D63F03F" w14:textId="524C1665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3.7</w:t>
            </w:r>
          </w:p>
        </w:tc>
        <w:tc>
          <w:tcPr>
            <w:tcW w:w="733" w:type="dxa"/>
          </w:tcPr>
          <w:p w14:paraId="1E046633" w14:textId="4C0402B2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4</w:t>
            </w:r>
          </w:p>
        </w:tc>
        <w:tc>
          <w:tcPr>
            <w:tcW w:w="755" w:type="dxa"/>
          </w:tcPr>
          <w:p w14:paraId="29D166AE" w14:textId="3391865C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4.7</w:t>
            </w:r>
          </w:p>
        </w:tc>
        <w:tc>
          <w:tcPr>
            <w:tcW w:w="733" w:type="dxa"/>
          </w:tcPr>
          <w:p w14:paraId="615CE4DF" w14:textId="32893A41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5</w:t>
            </w:r>
          </w:p>
        </w:tc>
        <w:tc>
          <w:tcPr>
            <w:tcW w:w="733" w:type="dxa"/>
          </w:tcPr>
          <w:p w14:paraId="43C519AD" w14:textId="558CA362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6</w:t>
            </w:r>
          </w:p>
        </w:tc>
        <w:tc>
          <w:tcPr>
            <w:tcW w:w="733" w:type="dxa"/>
          </w:tcPr>
          <w:p w14:paraId="7B76D371" w14:textId="0F64C34B" w:rsidR="00F13D24" w:rsidRDefault="00F13D24" w:rsidP="00F13D24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7</w:t>
            </w:r>
          </w:p>
        </w:tc>
      </w:tr>
      <w:tr w:rsidR="00D02F3A" w14:paraId="244CF6C2" w14:textId="77777777" w:rsidTr="00D02F3A">
        <w:tc>
          <w:tcPr>
            <w:tcW w:w="840" w:type="dxa"/>
          </w:tcPr>
          <w:p w14:paraId="7C667A16" w14:textId="31032129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I/A</w:t>
            </w:r>
          </w:p>
        </w:tc>
        <w:tc>
          <w:tcPr>
            <w:tcW w:w="844" w:type="dxa"/>
            <w:vAlign w:val="center"/>
          </w:tcPr>
          <w:p w14:paraId="02668FBD" w14:textId="4FA6684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0.228 </w:t>
            </w:r>
          </w:p>
        </w:tc>
        <w:tc>
          <w:tcPr>
            <w:tcW w:w="733" w:type="dxa"/>
            <w:vAlign w:val="center"/>
          </w:tcPr>
          <w:p w14:paraId="33A4EEF2" w14:textId="3DFA498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0.178 </w:t>
            </w:r>
          </w:p>
        </w:tc>
        <w:tc>
          <w:tcPr>
            <w:tcW w:w="733" w:type="dxa"/>
            <w:vAlign w:val="center"/>
          </w:tcPr>
          <w:p w14:paraId="596F96FA" w14:textId="45E27CB4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0.141 </w:t>
            </w:r>
          </w:p>
        </w:tc>
        <w:tc>
          <w:tcPr>
            <w:tcW w:w="755" w:type="dxa"/>
            <w:vAlign w:val="center"/>
          </w:tcPr>
          <w:p w14:paraId="28FFD63B" w14:textId="1CD6F0FD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0.137 </w:t>
            </w:r>
          </w:p>
        </w:tc>
        <w:tc>
          <w:tcPr>
            <w:tcW w:w="733" w:type="dxa"/>
            <w:vAlign w:val="center"/>
          </w:tcPr>
          <w:p w14:paraId="79CA4E00" w14:textId="7CE7ED74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0.139 </w:t>
            </w:r>
          </w:p>
        </w:tc>
        <w:tc>
          <w:tcPr>
            <w:tcW w:w="755" w:type="dxa"/>
            <w:vAlign w:val="center"/>
          </w:tcPr>
          <w:p w14:paraId="611F5B85" w14:textId="688D694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0.161 </w:t>
            </w:r>
          </w:p>
        </w:tc>
        <w:tc>
          <w:tcPr>
            <w:tcW w:w="733" w:type="dxa"/>
            <w:vAlign w:val="center"/>
          </w:tcPr>
          <w:p w14:paraId="0B06F189" w14:textId="140CEFF6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0.172 </w:t>
            </w:r>
          </w:p>
        </w:tc>
        <w:tc>
          <w:tcPr>
            <w:tcW w:w="733" w:type="dxa"/>
            <w:vAlign w:val="center"/>
          </w:tcPr>
          <w:p w14:paraId="246CBDAF" w14:textId="4F5E6D0F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0.221 </w:t>
            </w:r>
          </w:p>
        </w:tc>
        <w:tc>
          <w:tcPr>
            <w:tcW w:w="733" w:type="dxa"/>
            <w:vAlign w:val="center"/>
          </w:tcPr>
          <w:p w14:paraId="7AB59CCA" w14:textId="748AB73B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0.284 </w:t>
            </w:r>
          </w:p>
        </w:tc>
      </w:tr>
      <w:tr w:rsidR="00D02F3A" w14:paraId="6EBEFB1F" w14:textId="77777777" w:rsidTr="00D02F3A">
        <w:tc>
          <w:tcPr>
            <w:tcW w:w="840" w:type="dxa"/>
          </w:tcPr>
          <w:p w14:paraId="37A3303E" w14:textId="0843CFF9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I</w:t>
            </w:r>
            <w:r w:rsidRPr="00A2455F">
              <w:rPr>
                <w:rFonts w:ascii="华文中宋" w:eastAsia="华文中宋" w:hAnsi="华文中宋" w:hint="eastAsia"/>
                <w:vertAlign w:val="subscript"/>
              </w:rPr>
              <w:t>L</w:t>
            </w:r>
            <w:r>
              <w:rPr>
                <w:rFonts w:ascii="华文中宋" w:eastAsia="华文中宋" w:hAnsi="华文中宋" w:hint="eastAsia"/>
              </w:rPr>
              <w:t>/A</w:t>
            </w:r>
          </w:p>
        </w:tc>
        <w:tc>
          <w:tcPr>
            <w:tcW w:w="844" w:type="dxa"/>
            <w:vAlign w:val="center"/>
          </w:tcPr>
          <w:p w14:paraId="0A7E841B" w14:textId="08A44A06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0.291 </w:t>
            </w:r>
          </w:p>
        </w:tc>
        <w:tc>
          <w:tcPr>
            <w:tcW w:w="733" w:type="dxa"/>
            <w:vAlign w:val="center"/>
          </w:tcPr>
          <w:p w14:paraId="329EC186" w14:textId="21B877C3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0.291 </w:t>
            </w:r>
          </w:p>
        </w:tc>
        <w:tc>
          <w:tcPr>
            <w:tcW w:w="733" w:type="dxa"/>
            <w:vAlign w:val="center"/>
          </w:tcPr>
          <w:p w14:paraId="0F72F09F" w14:textId="3CD7346E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55" w:type="dxa"/>
            <w:vAlign w:val="center"/>
          </w:tcPr>
          <w:p w14:paraId="4785CD6B" w14:textId="2703297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33" w:type="dxa"/>
            <w:vAlign w:val="center"/>
          </w:tcPr>
          <w:p w14:paraId="73264A8C" w14:textId="3F5A9B57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55" w:type="dxa"/>
            <w:vAlign w:val="center"/>
          </w:tcPr>
          <w:p w14:paraId="1F06E468" w14:textId="12061BAB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33" w:type="dxa"/>
            <w:vAlign w:val="center"/>
          </w:tcPr>
          <w:p w14:paraId="667533E2" w14:textId="0F603867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33" w:type="dxa"/>
            <w:vAlign w:val="center"/>
          </w:tcPr>
          <w:p w14:paraId="39545798" w14:textId="7960939E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0.290 </w:t>
            </w:r>
          </w:p>
        </w:tc>
        <w:tc>
          <w:tcPr>
            <w:tcW w:w="733" w:type="dxa"/>
            <w:vAlign w:val="center"/>
          </w:tcPr>
          <w:p w14:paraId="73B12AAC" w14:textId="090C0A3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0.289 </w:t>
            </w:r>
          </w:p>
        </w:tc>
      </w:tr>
      <w:tr w:rsidR="00D02F3A" w14:paraId="322BE4DA" w14:textId="77777777" w:rsidTr="00D02F3A">
        <w:tc>
          <w:tcPr>
            <w:tcW w:w="840" w:type="dxa"/>
          </w:tcPr>
          <w:p w14:paraId="2FB4D12B" w14:textId="72985F4A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I</w:t>
            </w:r>
            <w:r w:rsidRPr="00A2455F">
              <w:rPr>
                <w:rFonts w:ascii="华文中宋" w:eastAsia="华文中宋" w:hAnsi="华文中宋" w:hint="eastAsia"/>
                <w:vertAlign w:val="subscript"/>
              </w:rPr>
              <w:t>C</w:t>
            </w:r>
            <w:r>
              <w:rPr>
                <w:rFonts w:ascii="华文中宋" w:eastAsia="华文中宋" w:hAnsi="华文中宋" w:hint="eastAsia"/>
              </w:rPr>
              <w:t>/A</w:t>
            </w:r>
          </w:p>
        </w:tc>
        <w:tc>
          <w:tcPr>
            <w:tcW w:w="844" w:type="dxa"/>
            <w:vAlign w:val="center"/>
          </w:tcPr>
          <w:p w14:paraId="46C930AB" w14:textId="2DEF9B9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0.0747 </w:t>
            </w:r>
          </w:p>
        </w:tc>
        <w:tc>
          <w:tcPr>
            <w:tcW w:w="733" w:type="dxa"/>
            <w:vAlign w:val="center"/>
          </w:tcPr>
          <w:p w14:paraId="2F5CE5FE" w14:textId="5C30ECF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0.143 </w:t>
            </w:r>
          </w:p>
        </w:tc>
        <w:tc>
          <w:tcPr>
            <w:tcW w:w="733" w:type="dxa"/>
            <w:vAlign w:val="center"/>
          </w:tcPr>
          <w:p w14:paraId="19EFFAE5" w14:textId="5C00666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0.218 </w:t>
            </w:r>
          </w:p>
        </w:tc>
        <w:tc>
          <w:tcPr>
            <w:tcW w:w="755" w:type="dxa"/>
            <w:vAlign w:val="center"/>
          </w:tcPr>
          <w:p w14:paraId="2678F0D2" w14:textId="16662623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0.268 </w:t>
            </w:r>
          </w:p>
        </w:tc>
        <w:tc>
          <w:tcPr>
            <w:tcW w:w="733" w:type="dxa"/>
            <w:vAlign w:val="center"/>
          </w:tcPr>
          <w:p w14:paraId="08BB62A9" w14:textId="67D1CB94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0.286 </w:t>
            </w:r>
          </w:p>
        </w:tc>
        <w:tc>
          <w:tcPr>
            <w:tcW w:w="755" w:type="dxa"/>
            <w:vAlign w:val="center"/>
          </w:tcPr>
          <w:p w14:paraId="17C4B3FB" w14:textId="767BD5D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0.343 </w:t>
            </w:r>
          </w:p>
        </w:tc>
        <w:tc>
          <w:tcPr>
            <w:tcW w:w="733" w:type="dxa"/>
            <w:vAlign w:val="center"/>
          </w:tcPr>
          <w:p w14:paraId="70395BB4" w14:textId="07C67FBB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0.361 </w:t>
            </w:r>
          </w:p>
        </w:tc>
        <w:tc>
          <w:tcPr>
            <w:tcW w:w="733" w:type="dxa"/>
            <w:vAlign w:val="center"/>
          </w:tcPr>
          <w:p w14:paraId="637FF915" w14:textId="651EE373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0.429 </w:t>
            </w:r>
          </w:p>
        </w:tc>
        <w:tc>
          <w:tcPr>
            <w:tcW w:w="733" w:type="dxa"/>
            <w:vAlign w:val="center"/>
          </w:tcPr>
          <w:p w14:paraId="3F837BA9" w14:textId="6D08ADA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0.503 </w:t>
            </w:r>
          </w:p>
        </w:tc>
      </w:tr>
      <w:tr w:rsidR="00D02F3A" w14:paraId="53ADBDC8" w14:textId="77777777" w:rsidTr="00D02F3A">
        <w:tc>
          <w:tcPr>
            <w:tcW w:w="840" w:type="dxa"/>
          </w:tcPr>
          <w:p w14:paraId="58F74C98" w14:textId="62279EF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P/W</w:t>
            </w:r>
          </w:p>
        </w:tc>
        <w:tc>
          <w:tcPr>
            <w:tcW w:w="844" w:type="dxa"/>
            <w:vAlign w:val="center"/>
          </w:tcPr>
          <w:p w14:paraId="22425569" w14:textId="00FB020B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28.3 </w:t>
            </w:r>
          </w:p>
        </w:tc>
        <w:tc>
          <w:tcPr>
            <w:tcW w:w="733" w:type="dxa"/>
            <w:vAlign w:val="center"/>
          </w:tcPr>
          <w:p w14:paraId="65D37017" w14:textId="388A04C9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28.3 </w:t>
            </w:r>
          </w:p>
        </w:tc>
        <w:tc>
          <w:tcPr>
            <w:tcW w:w="733" w:type="dxa"/>
            <w:vAlign w:val="center"/>
          </w:tcPr>
          <w:p w14:paraId="7B7FFF1D" w14:textId="21E673FB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28.4 </w:t>
            </w:r>
          </w:p>
        </w:tc>
        <w:tc>
          <w:tcPr>
            <w:tcW w:w="755" w:type="dxa"/>
            <w:vAlign w:val="center"/>
          </w:tcPr>
          <w:p w14:paraId="786AF6CA" w14:textId="20FC24C6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28.4 </w:t>
            </w:r>
          </w:p>
        </w:tc>
        <w:tc>
          <w:tcPr>
            <w:tcW w:w="733" w:type="dxa"/>
            <w:vAlign w:val="center"/>
          </w:tcPr>
          <w:p w14:paraId="3A8A9BF1" w14:textId="041B897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28.5 </w:t>
            </w:r>
          </w:p>
        </w:tc>
        <w:tc>
          <w:tcPr>
            <w:tcW w:w="755" w:type="dxa"/>
            <w:vAlign w:val="center"/>
          </w:tcPr>
          <w:p w14:paraId="728D506D" w14:textId="2F74486F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28.6 </w:t>
            </w:r>
          </w:p>
        </w:tc>
        <w:tc>
          <w:tcPr>
            <w:tcW w:w="733" w:type="dxa"/>
            <w:vAlign w:val="center"/>
          </w:tcPr>
          <w:p w14:paraId="32536AAC" w14:textId="1B0B8D63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28.7 </w:t>
            </w:r>
          </w:p>
        </w:tc>
        <w:tc>
          <w:tcPr>
            <w:tcW w:w="733" w:type="dxa"/>
            <w:vAlign w:val="center"/>
          </w:tcPr>
          <w:p w14:paraId="453012BD" w14:textId="253BD83F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28.7 </w:t>
            </w:r>
          </w:p>
        </w:tc>
        <w:tc>
          <w:tcPr>
            <w:tcW w:w="733" w:type="dxa"/>
            <w:vAlign w:val="center"/>
          </w:tcPr>
          <w:p w14:paraId="604BB6B9" w14:textId="03E3B51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28.8 </w:t>
            </w:r>
          </w:p>
        </w:tc>
      </w:tr>
      <w:tr w:rsidR="00D02F3A" w14:paraId="2105544E" w14:textId="77777777" w:rsidTr="00D02F3A">
        <w:tc>
          <w:tcPr>
            <w:tcW w:w="840" w:type="dxa"/>
          </w:tcPr>
          <w:p w14:paraId="4B56950C" w14:textId="74E0DD05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cosφ</w:t>
            </w:r>
          </w:p>
        </w:tc>
        <w:tc>
          <w:tcPr>
            <w:tcW w:w="844" w:type="dxa"/>
            <w:vAlign w:val="center"/>
          </w:tcPr>
          <w:p w14:paraId="53A0BCB5" w14:textId="51A702C7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0.547 </w:t>
            </w:r>
          </w:p>
        </w:tc>
        <w:tc>
          <w:tcPr>
            <w:tcW w:w="733" w:type="dxa"/>
            <w:vAlign w:val="center"/>
          </w:tcPr>
          <w:p w14:paraId="5874534E" w14:textId="0F227AD1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0.700 </w:t>
            </w:r>
          </w:p>
        </w:tc>
        <w:tc>
          <w:tcPr>
            <w:tcW w:w="733" w:type="dxa"/>
            <w:vAlign w:val="center"/>
          </w:tcPr>
          <w:p w14:paraId="01ACB23A" w14:textId="38CE5455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0.884 </w:t>
            </w:r>
          </w:p>
        </w:tc>
        <w:tc>
          <w:tcPr>
            <w:tcW w:w="755" w:type="dxa"/>
            <w:vAlign w:val="center"/>
          </w:tcPr>
          <w:p w14:paraId="593E1B35" w14:textId="5E860164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0.910 </w:t>
            </w:r>
          </w:p>
        </w:tc>
        <w:tc>
          <w:tcPr>
            <w:tcW w:w="733" w:type="dxa"/>
            <w:vAlign w:val="center"/>
          </w:tcPr>
          <w:p w14:paraId="3EA6ACAE" w14:textId="55F0423A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0.897 </w:t>
            </w:r>
          </w:p>
        </w:tc>
        <w:tc>
          <w:tcPr>
            <w:tcW w:w="755" w:type="dxa"/>
            <w:vAlign w:val="center"/>
          </w:tcPr>
          <w:p w14:paraId="1B3B5353" w14:textId="7D29904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0.774 </w:t>
            </w:r>
          </w:p>
        </w:tc>
        <w:tc>
          <w:tcPr>
            <w:tcW w:w="733" w:type="dxa"/>
            <w:vAlign w:val="center"/>
          </w:tcPr>
          <w:p w14:paraId="4DF84EE6" w14:textId="3E919CA9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0.725 </w:t>
            </w:r>
          </w:p>
        </w:tc>
        <w:tc>
          <w:tcPr>
            <w:tcW w:w="733" w:type="dxa"/>
            <w:vAlign w:val="center"/>
          </w:tcPr>
          <w:p w14:paraId="49F7ACCA" w14:textId="7333CC5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0.564 </w:t>
            </w:r>
          </w:p>
        </w:tc>
        <w:tc>
          <w:tcPr>
            <w:tcW w:w="733" w:type="dxa"/>
            <w:vAlign w:val="center"/>
          </w:tcPr>
          <w:p w14:paraId="3DAC960D" w14:textId="25333AB7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0.439 </w:t>
            </w:r>
          </w:p>
        </w:tc>
      </w:tr>
      <w:tr w:rsidR="00D02F3A" w14:paraId="30D6D590" w14:textId="77777777" w:rsidTr="00D02F3A">
        <w:tc>
          <w:tcPr>
            <w:tcW w:w="840" w:type="dxa"/>
          </w:tcPr>
          <w:p w14:paraId="647FF72C" w14:textId="494BF700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φ/rad</w:t>
            </w:r>
          </w:p>
        </w:tc>
        <w:tc>
          <w:tcPr>
            <w:tcW w:w="844" w:type="dxa"/>
            <w:vAlign w:val="center"/>
          </w:tcPr>
          <w:p w14:paraId="1C3A2DBA" w14:textId="396043F1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0.992 </w:t>
            </w:r>
          </w:p>
        </w:tc>
        <w:tc>
          <w:tcPr>
            <w:tcW w:w="733" w:type="dxa"/>
            <w:vAlign w:val="center"/>
          </w:tcPr>
          <w:p w14:paraId="7EF8EAC5" w14:textId="3D1B36A3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0.795 </w:t>
            </w:r>
          </w:p>
        </w:tc>
        <w:tc>
          <w:tcPr>
            <w:tcW w:w="733" w:type="dxa"/>
            <w:vAlign w:val="center"/>
          </w:tcPr>
          <w:p w14:paraId="2E537C3B" w14:textId="580BECFF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0.486 </w:t>
            </w:r>
          </w:p>
        </w:tc>
        <w:tc>
          <w:tcPr>
            <w:tcW w:w="755" w:type="dxa"/>
            <w:vAlign w:val="center"/>
          </w:tcPr>
          <w:p w14:paraId="53D1B63A" w14:textId="5C8FCE0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0.428 </w:t>
            </w:r>
          </w:p>
        </w:tc>
        <w:tc>
          <w:tcPr>
            <w:tcW w:w="733" w:type="dxa"/>
            <w:vAlign w:val="center"/>
          </w:tcPr>
          <w:p w14:paraId="2F48C442" w14:textId="13E09348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0.458 </w:t>
            </w:r>
          </w:p>
        </w:tc>
        <w:tc>
          <w:tcPr>
            <w:tcW w:w="755" w:type="dxa"/>
            <w:vAlign w:val="center"/>
          </w:tcPr>
          <w:p w14:paraId="159DF51E" w14:textId="297EDA5E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0.685 </w:t>
            </w:r>
          </w:p>
        </w:tc>
        <w:tc>
          <w:tcPr>
            <w:tcW w:w="733" w:type="dxa"/>
            <w:vAlign w:val="center"/>
          </w:tcPr>
          <w:p w14:paraId="67D12AE8" w14:textId="028C1E3F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0.760 </w:t>
            </w:r>
          </w:p>
        </w:tc>
        <w:tc>
          <w:tcPr>
            <w:tcW w:w="733" w:type="dxa"/>
            <w:vAlign w:val="center"/>
          </w:tcPr>
          <w:p w14:paraId="5E67EA29" w14:textId="5470FF0C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0.971 </w:t>
            </w:r>
          </w:p>
        </w:tc>
        <w:tc>
          <w:tcPr>
            <w:tcW w:w="733" w:type="dxa"/>
            <w:vAlign w:val="center"/>
          </w:tcPr>
          <w:p w14:paraId="538F059A" w14:textId="0DF556FE" w:rsidR="00D02F3A" w:rsidRDefault="00D02F3A" w:rsidP="00D02F3A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1.12 </w:t>
            </w:r>
          </w:p>
        </w:tc>
      </w:tr>
    </w:tbl>
    <w:p w14:paraId="42AD095A" w14:textId="70F9E834" w:rsidR="00311366" w:rsidRDefault="008E113B" w:rsidP="008E113B">
      <w:pPr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/>
        </w:rPr>
        <w:tab/>
      </w:r>
      <w:r>
        <w:rPr>
          <w:rFonts w:ascii="华文中宋" w:eastAsia="华文中宋" w:hAnsi="华文中宋"/>
        </w:rPr>
        <w:tab/>
      </w:r>
      <w:r w:rsidR="00311366">
        <w:rPr>
          <w:rFonts w:ascii="华文中宋" w:eastAsia="华文中宋" w:hAnsi="华文中宋" w:hint="eastAsia"/>
        </w:rPr>
        <w:t>作</w:t>
      </w:r>
      <w:r>
        <w:rPr>
          <w:rFonts w:ascii="华文中宋" w:eastAsia="华文中宋" w:hAnsi="华文中宋" w:hint="eastAsia"/>
        </w:rPr>
        <w:t>出cosφ-I曲线如下</w:t>
      </w:r>
    </w:p>
    <w:p w14:paraId="4D65EDC7" w14:textId="276AAE4A" w:rsidR="00F13D24" w:rsidRDefault="008E113B" w:rsidP="008E113B">
      <w:pPr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：</w:t>
      </w:r>
    </w:p>
    <w:p w14:paraId="3CC89A7D" w14:textId="6FA8ABEF" w:rsidR="008E113B" w:rsidRDefault="008E113B" w:rsidP="008E113B">
      <w:pPr>
        <w:jc w:val="center"/>
        <w:rPr>
          <w:rFonts w:ascii="华文中宋" w:eastAsia="华文中宋" w:hAnsi="华文中宋"/>
        </w:rPr>
      </w:pPr>
      <w:r>
        <w:rPr>
          <w:noProof/>
        </w:rPr>
        <w:lastRenderedPageBreak/>
        <w:drawing>
          <wp:inline distT="0" distB="0" distL="0" distR="0" wp14:anchorId="7398BB62" wp14:editId="706E9AFC">
            <wp:extent cx="4572000" cy="2743200"/>
            <wp:effectExtent l="0" t="0" r="0" b="0"/>
            <wp:docPr id="5" name="图表 5">
              <a:extLst xmlns:a="http://schemas.openxmlformats.org/drawingml/2006/main">
                <a:ext uri="{FF2B5EF4-FFF2-40B4-BE49-F238E27FC236}">
                  <a16:creationId xmlns:a16="http://schemas.microsoft.com/office/drawing/2014/main" id="{E3465723-D7D9-3055-024D-0479BC4525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4D8F3EC" w14:textId="457CF669" w:rsidR="008E113B" w:rsidRDefault="008E113B" w:rsidP="008E113B">
      <w:pPr>
        <w:ind w:left="42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可见cosφ与I呈反比关系，符合我们的预期。即cosφ越大，I越小，由于cosφ不能大于1，所以I有一个最小值，取得最小值时有功功率等于视在功率，即无功功率为0，此时线损最小。</w:t>
      </w:r>
    </w:p>
    <w:p w14:paraId="66060045" w14:textId="519B7D38" w:rsidR="008E113B" w:rsidRDefault="00311366" w:rsidP="008E113B">
      <w:pPr>
        <w:ind w:left="42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作出I</w:t>
      </w:r>
      <w:r>
        <w:rPr>
          <w:rFonts w:ascii="华文中宋" w:eastAsia="华文中宋" w:hAnsi="华文中宋"/>
        </w:rPr>
        <w:t xml:space="preserve"> – </w:t>
      </w:r>
      <w:r>
        <w:rPr>
          <w:rFonts w:ascii="华文中宋" w:eastAsia="华文中宋" w:hAnsi="华文中宋" w:hint="eastAsia"/>
        </w:rPr>
        <w:t>C曲线如下：</w:t>
      </w:r>
    </w:p>
    <w:p w14:paraId="7412A85A" w14:textId="0CEC8EA2" w:rsidR="00311366" w:rsidRPr="008E113B" w:rsidRDefault="00311366" w:rsidP="00311366">
      <w:pPr>
        <w:ind w:left="420"/>
        <w:jc w:val="center"/>
        <w:rPr>
          <w:rFonts w:ascii="华文中宋" w:eastAsia="华文中宋" w:hAnsi="华文中宋"/>
        </w:rPr>
      </w:pPr>
      <w:r>
        <w:rPr>
          <w:noProof/>
        </w:rPr>
        <w:drawing>
          <wp:inline distT="0" distB="0" distL="0" distR="0" wp14:anchorId="6A28969F" wp14:editId="32273BB4">
            <wp:extent cx="4572000" cy="2743200"/>
            <wp:effectExtent l="0" t="0" r="0" b="0"/>
            <wp:docPr id="7" name="图表 7">
              <a:extLst xmlns:a="http://schemas.openxmlformats.org/drawingml/2006/main">
                <a:ext uri="{FF2B5EF4-FFF2-40B4-BE49-F238E27FC236}">
                  <a16:creationId xmlns:a16="http://schemas.microsoft.com/office/drawing/2014/main" id="{6E1685D0-4854-92ED-8417-1CB9DD7572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76F5A99" w14:textId="427C728F" w:rsidR="00961054" w:rsidRPr="00961054" w:rsidRDefault="00311366" w:rsidP="00961054">
      <w:pPr>
        <w:pStyle w:val="a3"/>
        <w:ind w:left="792" w:firstLineChars="0" w:firstLine="0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可见I先随C升高而下降，此时电路总的负载为感性，升高C可以减小无功功率。电容大于3.7μF之后I随C增大而升高，此时电路总的负载为容性，升高C无功功率增加。</w:t>
      </w:r>
      <w:r w:rsidR="00961054">
        <w:rPr>
          <w:rFonts w:ascii="华文中宋" w:eastAsia="华文中宋" w:hAnsi="华文中宋" w:hint="eastAsia"/>
        </w:rPr>
        <w:t>I-C曲线的极小值点处，电容电感作用恰好相互抵消，电路无功功率为0，有功功率等于视在功率，此时功率因数为1。因此多次改变电容值，找出I最小的点，这个点就是功率因数为1的点。</w:t>
      </w:r>
    </w:p>
    <w:p w14:paraId="4EEB4873" w14:textId="32D7DD7D" w:rsidR="00311366" w:rsidRDefault="00961054" w:rsidP="00311366">
      <w:pPr>
        <w:pStyle w:val="a3"/>
        <w:ind w:left="792" w:firstLineChars="0" w:firstLine="0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启辉器是日光灯通电时，</w:t>
      </w:r>
      <w:r w:rsidRPr="00961054">
        <w:rPr>
          <w:rFonts w:ascii="华文中宋" w:eastAsia="华文中宋" w:hAnsi="华文中宋" w:hint="eastAsia"/>
        </w:rPr>
        <w:t>提高灯管两端电压，以点亮灯管的自动开关</w:t>
      </w:r>
      <w:r>
        <w:rPr>
          <w:rFonts w:ascii="华文中宋" w:eastAsia="华文中宋" w:hAnsi="华文中宋" w:hint="eastAsia"/>
        </w:rPr>
        <w:t>。根据日光灯和启辉器的原理，</w:t>
      </w:r>
      <w:r w:rsidR="00FB1888">
        <w:rPr>
          <w:rFonts w:ascii="华文中宋" w:eastAsia="华文中宋" w:hAnsi="华文中宋" w:hint="eastAsia"/>
        </w:rPr>
        <w:t>缺少启辉器时，</w:t>
      </w:r>
      <w:r>
        <w:rPr>
          <w:rFonts w:ascii="华文中宋" w:eastAsia="华文中宋" w:hAnsi="华文中宋" w:hint="eastAsia"/>
        </w:rPr>
        <w:t>可以用</w:t>
      </w:r>
      <w:r w:rsidR="00FB1888">
        <w:rPr>
          <w:rFonts w:ascii="华文中宋" w:eastAsia="华文中宋" w:hAnsi="华文中宋" w:hint="eastAsia"/>
        </w:rPr>
        <w:t>一个开关放在启辉器的位置</w:t>
      </w:r>
      <w:r>
        <w:rPr>
          <w:rFonts w:ascii="华文中宋" w:eastAsia="华文中宋" w:hAnsi="华文中宋" w:hint="eastAsia"/>
        </w:rPr>
        <w:t>代替，通电时控制开关闭合，导线短路，瞬间</w:t>
      </w:r>
      <w:r w:rsidR="00FB1888">
        <w:rPr>
          <w:rFonts w:ascii="华文中宋" w:eastAsia="华文中宋" w:hAnsi="华文中宋" w:hint="eastAsia"/>
        </w:rPr>
        <w:t>产生较大电流</w:t>
      </w:r>
      <w:r>
        <w:rPr>
          <w:rFonts w:ascii="华文中宋" w:eastAsia="华文中宋" w:hAnsi="华文中宋" w:hint="eastAsia"/>
        </w:rPr>
        <w:t>，</w:t>
      </w:r>
      <w:r w:rsidR="00FB1888">
        <w:rPr>
          <w:rFonts w:ascii="华文中宋" w:eastAsia="华文中宋" w:hAnsi="华文中宋" w:hint="eastAsia"/>
        </w:rPr>
        <w:t>进而获得较大的自感电动势使气体电离，</w:t>
      </w:r>
      <w:r>
        <w:rPr>
          <w:rFonts w:ascii="华文中宋" w:eastAsia="华文中宋" w:hAnsi="华文中宋" w:hint="eastAsia"/>
        </w:rPr>
        <w:t>日光灯点亮，此时再断开开关，使日光灯工作在正常</w:t>
      </w:r>
      <w:r w:rsidR="00FB1888">
        <w:rPr>
          <w:rFonts w:ascii="华文中宋" w:eastAsia="华文中宋" w:hAnsi="华文中宋" w:hint="eastAsia"/>
        </w:rPr>
        <w:t>条件</w:t>
      </w:r>
      <w:r>
        <w:rPr>
          <w:rFonts w:ascii="华文中宋" w:eastAsia="华文中宋" w:hAnsi="华文中宋" w:hint="eastAsia"/>
        </w:rPr>
        <w:t>下。</w:t>
      </w:r>
    </w:p>
    <w:p w14:paraId="1E58CA3F" w14:textId="4F539174" w:rsidR="00017EDF" w:rsidRDefault="00017EDF" w:rsidP="00311366">
      <w:pPr>
        <w:pStyle w:val="a3"/>
        <w:ind w:left="792" w:firstLineChars="0" w:firstLine="0"/>
        <w:rPr>
          <w:rFonts w:ascii="华文中宋" w:eastAsia="华文中宋" w:hAnsi="华文中宋"/>
        </w:rPr>
      </w:pPr>
    </w:p>
    <w:p w14:paraId="53FFDC51" w14:textId="77777777" w:rsidR="00017EDF" w:rsidRPr="00961054" w:rsidRDefault="00017EDF" w:rsidP="00311366">
      <w:pPr>
        <w:pStyle w:val="a3"/>
        <w:ind w:left="792" w:firstLineChars="0" w:firstLine="0"/>
        <w:rPr>
          <w:rFonts w:ascii="华文中宋" w:eastAsia="华文中宋" w:hAnsi="华文中宋"/>
        </w:rPr>
      </w:pPr>
    </w:p>
    <w:p w14:paraId="41E6779D" w14:textId="3F053E74" w:rsidR="0001086D" w:rsidRDefault="0001086D" w:rsidP="0001086D">
      <w:pPr>
        <w:pStyle w:val="a3"/>
        <w:numPr>
          <w:ilvl w:val="0"/>
          <w:numId w:val="11"/>
        </w:numPr>
        <w:ind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  <w:sz w:val="22"/>
          <w:szCs w:val="24"/>
        </w:rPr>
        <w:t>三相电路</w:t>
      </w:r>
    </w:p>
    <w:p w14:paraId="4739B445" w14:textId="0356C103" w:rsidR="00DC0671" w:rsidRDefault="00DC0671" w:rsidP="00017EDF">
      <w:pPr>
        <w:pStyle w:val="a3"/>
        <w:numPr>
          <w:ilvl w:val="0"/>
          <w:numId w:val="12"/>
        </w:numPr>
        <w:ind w:leftChars="206" w:left="1153" w:firstLineChars="0"/>
        <w:jc w:val="left"/>
        <w:rPr>
          <w:rFonts w:ascii="华文中宋" w:eastAsia="华文中宋" w:hAnsi="华文中宋"/>
        </w:rPr>
      </w:pPr>
      <w:r w:rsidRPr="00444524">
        <w:rPr>
          <w:rFonts w:ascii="华文中宋" w:eastAsia="华文中宋" w:hAnsi="华文中宋" w:hint="eastAsia"/>
        </w:rPr>
        <w:lastRenderedPageBreak/>
        <w:t>测定相序：</w:t>
      </w:r>
    </w:p>
    <w:p w14:paraId="1DC79E7C" w14:textId="7A4D4721" w:rsidR="00FB1888" w:rsidRPr="00B27929" w:rsidRDefault="00FB1888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假定相序进行实验，发现V相灯比W相暗，故交换V，W作为实验的相序。测定相序的原理是，将U相用电容替代后，中性点发生了位移，根据相量图分析，U</w:t>
      </w:r>
      <w:r w:rsidRPr="00FB1888">
        <w:rPr>
          <w:rFonts w:ascii="华文中宋" w:eastAsia="华文中宋" w:hAnsi="华文中宋" w:hint="eastAsia"/>
          <w:vertAlign w:val="subscript"/>
        </w:rPr>
        <w:t>VN</w:t>
      </w:r>
      <w:r w:rsidRPr="00FB1888">
        <w:rPr>
          <w:rFonts w:ascii="华文中宋" w:eastAsia="华文中宋" w:hAnsi="华文中宋"/>
          <w:vertAlign w:val="subscript"/>
        </w:rPr>
        <w:t>’</w:t>
      </w:r>
      <w:r>
        <w:rPr>
          <w:rFonts w:ascii="华文中宋" w:eastAsia="华文中宋" w:hAnsi="华文中宋" w:hint="eastAsia"/>
        </w:rPr>
        <w:t>&gt;U</w:t>
      </w:r>
      <w:r w:rsidRPr="00FB1888">
        <w:rPr>
          <w:rFonts w:ascii="华文中宋" w:eastAsia="华文中宋" w:hAnsi="华文中宋" w:hint="eastAsia"/>
          <w:vertAlign w:val="subscript"/>
        </w:rPr>
        <w:t>WN</w:t>
      </w:r>
      <w:r w:rsidRPr="00FB1888">
        <w:rPr>
          <w:rFonts w:ascii="华文中宋" w:eastAsia="华文中宋" w:hAnsi="华文中宋"/>
          <w:vertAlign w:val="subscript"/>
        </w:rPr>
        <w:t>’</w:t>
      </w:r>
      <w:r w:rsidR="00B27929">
        <w:rPr>
          <w:rFonts w:ascii="华文中宋" w:eastAsia="华文中宋" w:hAnsi="华文中宋" w:hint="eastAsia"/>
        </w:rPr>
        <w:t>，所以更亮的灯泡所在相是V相。</w:t>
      </w:r>
    </w:p>
    <w:tbl>
      <w:tblPr>
        <w:tblStyle w:val="a4"/>
        <w:tblpPr w:leftFromText="180" w:rightFromText="180" w:vertAnchor="text" w:horzAnchor="page" w:tblpX="2653" w:tblpY="554"/>
        <w:tblW w:w="8529" w:type="dxa"/>
        <w:tblLayout w:type="fixed"/>
        <w:tblLook w:val="04A0" w:firstRow="1" w:lastRow="0" w:firstColumn="1" w:lastColumn="0" w:noHBand="0" w:noVBand="1"/>
      </w:tblPr>
      <w:tblGrid>
        <w:gridCol w:w="1260"/>
        <w:gridCol w:w="569"/>
        <w:gridCol w:w="569"/>
        <w:gridCol w:w="569"/>
        <w:gridCol w:w="570"/>
        <w:gridCol w:w="569"/>
        <w:gridCol w:w="569"/>
        <w:gridCol w:w="570"/>
        <w:gridCol w:w="876"/>
        <w:gridCol w:w="683"/>
        <w:gridCol w:w="850"/>
        <w:gridCol w:w="875"/>
      </w:tblGrid>
      <w:tr w:rsidR="00017EDF" w:rsidRPr="00DD2EB0" w14:paraId="272C3AA7" w14:textId="77777777" w:rsidTr="00017EDF">
        <w:tc>
          <w:tcPr>
            <w:tcW w:w="1260" w:type="dxa"/>
          </w:tcPr>
          <w:p w14:paraId="15FDE38C" w14:textId="77777777" w:rsidR="00017EDF" w:rsidRPr="00DD2EB0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6"/>
                <w:szCs w:val="18"/>
              </w:rPr>
            </w:pPr>
            <w:r w:rsidRPr="00DD2EB0">
              <w:rPr>
                <w:rFonts w:ascii="华文中宋" w:eastAsia="华文中宋" w:hAnsi="华文中宋" w:hint="eastAsia"/>
                <w:sz w:val="16"/>
                <w:szCs w:val="18"/>
              </w:rPr>
              <w:t>三相负载情况</w:t>
            </w:r>
          </w:p>
        </w:tc>
        <w:tc>
          <w:tcPr>
            <w:tcW w:w="569" w:type="dxa"/>
          </w:tcPr>
          <w:p w14:paraId="480F3ED0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 w:hint="eastAsia"/>
                <w:sz w:val="15"/>
                <w:szCs w:val="16"/>
                <w:vertAlign w:val="subscript"/>
              </w:rPr>
              <w:t>UV</w:t>
            </w:r>
          </w:p>
        </w:tc>
        <w:tc>
          <w:tcPr>
            <w:tcW w:w="569" w:type="dxa"/>
          </w:tcPr>
          <w:p w14:paraId="0BE979F2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VW</w:t>
            </w:r>
          </w:p>
        </w:tc>
        <w:tc>
          <w:tcPr>
            <w:tcW w:w="569" w:type="dxa"/>
          </w:tcPr>
          <w:p w14:paraId="16F7FE3A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WU</w:t>
            </w:r>
          </w:p>
        </w:tc>
        <w:tc>
          <w:tcPr>
            <w:tcW w:w="570" w:type="dxa"/>
          </w:tcPr>
          <w:p w14:paraId="42E0AB38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UN</w:t>
            </w:r>
          </w:p>
        </w:tc>
        <w:tc>
          <w:tcPr>
            <w:tcW w:w="569" w:type="dxa"/>
          </w:tcPr>
          <w:p w14:paraId="40156D5E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VN</w:t>
            </w:r>
          </w:p>
        </w:tc>
        <w:tc>
          <w:tcPr>
            <w:tcW w:w="569" w:type="dxa"/>
          </w:tcPr>
          <w:p w14:paraId="111189D1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WN</w:t>
            </w:r>
          </w:p>
        </w:tc>
        <w:tc>
          <w:tcPr>
            <w:tcW w:w="570" w:type="dxa"/>
          </w:tcPr>
          <w:p w14:paraId="68E0C228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U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NN’</w:t>
            </w:r>
          </w:p>
        </w:tc>
        <w:tc>
          <w:tcPr>
            <w:tcW w:w="876" w:type="dxa"/>
          </w:tcPr>
          <w:p w14:paraId="11857152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</w:pPr>
            <w:r w:rsidRPr="00DD2EB0">
              <w:rPr>
                <w:rFonts w:ascii="华文中宋" w:eastAsia="华文中宋" w:hAnsi="华文中宋"/>
                <w:sz w:val="15"/>
                <w:szCs w:val="16"/>
              </w:rPr>
              <w:t>I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U</w:t>
            </w:r>
          </w:p>
        </w:tc>
        <w:tc>
          <w:tcPr>
            <w:tcW w:w="683" w:type="dxa"/>
          </w:tcPr>
          <w:p w14:paraId="475902C6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I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V</w:t>
            </w:r>
          </w:p>
        </w:tc>
        <w:tc>
          <w:tcPr>
            <w:tcW w:w="850" w:type="dxa"/>
          </w:tcPr>
          <w:p w14:paraId="3CCC314F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I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W</w:t>
            </w:r>
          </w:p>
        </w:tc>
        <w:tc>
          <w:tcPr>
            <w:tcW w:w="875" w:type="dxa"/>
          </w:tcPr>
          <w:p w14:paraId="008C7334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I</w:t>
            </w:r>
            <w:r w:rsidRPr="00DD2EB0">
              <w:rPr>
                <w:rFonts w:ascii="华文中宋" w:eastAsia="华文中宋" w:hAnsi="华文中宋"/>
                <w:sz w:val="15"/>
                <w:szCs w:val="16"/>
                <w:vertAlign w:val="subscript"/>
              </w:rPr>
              <w:t>N</w:t>
            </w:r>
          </w:p>
        </w:tc>
      </w:tr>
      <w:tr w:rsidR="00017EDF" w:rsidRPr="00DD2EB0" w14:paraId="1D3C0B8D" w14:textId="77777777" w:rsidTr="00017EDF">
        <w:tc>
          <w:tcPr>
            <w:tcW w:w="1260" w:type="dxa"/>
          </w:tcPr>
          <w:p w14:paraId="66D2EB50" w14:textId="77777777" w:rsidR="00017EDF" w:rsidRPr="00DD2EB0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6"/>
                <w:szCs w:val="18"/>
              </w:rPr>
            </w:pPr>
            <w:r w:rsidRPr="00DD2EB0">
              <w:rPr>
                <w:rFonts w:ascii="华文中宋" w:eastAsia="华文中宋" w:hAnsi="华文中宋" w:hint="eastAsia"/>
                <w:sz w:val="16"/>
                <w:szCs w:val="18"/>
              </w:rPr>
              <w:t>负载对称</w:t>
            </w:r>
          </w:p>
        </w:tc>
        <w:tc>
          <w:tcPr>
            <w:tcW w:w="569" w:type="dxa"/>
          </w:tcPr>
          <w:p w14:paraId="449A4ED1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405</w:t>
            </w:r>
          </w:p>
        </w:tc>
        <w:tc>
          <w:tcPr>
            <w:tcW w:w="569" w:type="dxa"/>
          </w:tcPr>
          <w:p w14:paraId="6ECE758D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</w:t>
            </w:r>
            <w:r w:rsidRPr="00DD2EB0">
              <w:rPr>
                <w:rFonts w:ascii="华文中宋" w:eastAsia="华文中宋" w:hAnsi="华文中宋"/>
                <w:sz w:val="15"/>
                <w:szCs w:val="16"/>
              </w:rPr>
              <w:t>04</w:t>
            </w:r>
          </w:p>
        </w:tc>
        <w:tc>
          <w:tcPr>
            <w:tcW w:w="569" w:type="dxa"/>
          </w:tcPr>
          <w:p w14:paraId="018082F6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407</w:t>
            </w:r>
          </w:p>
        </w:tc>
        <w:tc>
          <w:tcPr>
            <w:tcW w:w="570" w:type="dxa"/>
          </w:tcPr>
          <w:p w14:paraId="3A2CB7A9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69" w:type="dxa"/>
          </w:tcPr>
          <w:p w14:paraId="608EB33F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69" w:type="dxa"/>
          </w:tcPr>
          <w:p w14:paraId="5D7F6FEC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234</w:t>
            </w:r>
          </w:p>
        </w:tc>
        <w:tc>
          <w:tcPr>
            <w:tcW w:w="570" w:type="dxa"/>
          </w:tcPr>
          <w:p w14:paraId="7CF58A1F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</w:p>
        </w:tc>
        <w:tc>
          <w:tcPr>
            <w:tcW w:w="876" w:type="dxa"/>
          </w:tcPr>
          <w:p w14:paraId="72C0BBD9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  <w:r>
              <w:rPr>
                <w:rFonts w:ascii="华文中宋" w:eastAsia="华文中宋" w:hAnsi="华文中宋" w:hint="eastAsia"/>
                <w:sz w:val="15"/>
                <w:szCs w:val="16"/>
              </w:rPr>
              <w:t>.</w:t>
            </w: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124</w:t>
            </w:r>
          </w:p>
        </w:tc>
        <w:tc>
          <w:tcPr>
            <w:tcW w:w="683" w:type="dxa"/>
          </w:tcPr>
          <w:p w14:paraId="66F365F2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  <w:tc>
          <w:tcPr>
            <w:tcW w:w="850" w:type="dxa"/>
          </w:tcPr>
          <w:p w14:paraId="229AE755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  <w:r>
              <w:rPr>
                <w:rFonts w:ascii="华文中宋" w:eastAsia="华文中宋" w:hAnsi="华文中宋" w:hint="eastAsia"/>
                <w:sz w:val="15"/>
                <w:szCs w:val="16"/>
              </w:rPr>
              <w:t>.</w:t>
            </w: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125</w:t>
            </w:r>
          </w:p>
        </w:tc>
        <w:tc>
          <w:tcPr>
            <w:tcW w:w="875" w:type="dxa"/>
          </w:tcPr>
          <w:p w14:paraId="2BA9695E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0.0025</w:t>
            </w:r>
          </w:p>
        </w:tc>
      </w:tr>
      <w:tr w:rsidR="00017EDF" w:rsidRPr="00DD2EB0" w14:paraId="7B088398" w14:textId="77777777" w:rsidTr="00017EDF">
        <w:tc>
          <w:tcPr>
            <w:tcW w:w="1260" w:type="dxa"/>
          </w:tcPr>
          <w:p w14:paraId="2393CFE1" w14:textId="77777777" w:rsidR="00017EDF" w:rsidRPr="00DD2EB0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6"/>
                <w:szCs w:val="18"/>
              </w:rPr>
            </w:pPr>
            <w:r w:rsidRPr="00DD2EB0">
              <w:rPr>
                <w:rFonts w:ascii="华文中宋" w:eastAsia="华文中宋" w:hAnsi="华文中宋" w:hint="eastAsia"/>
                <w:sz w:val="16"/>
                <w:szCs w:val="18"/>
              </w:rPr>
              <w:t>U相4μF电容</w:t>
            </w:r>
          </w:p>
        </w:tc>
        <w:tc>
          <w:tcPr>
            <w:tcW w:w="569" w:type="dxa"/>
          </w:tcPr>
          <w:p w14:paraId="789AB24B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405</w:t>
            </w:r>
          </w:p>
        </w:tc>
        <w:tc>
          <w:tcPr>
            <w:tcW w:w="569" w:type="dxa"/>
          </w:tcPr>
          <w:p w14:paraId="61B6D2FE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405</w:t>
            </w:r>
          </w:p>
        </w:tc>
        <w:tc>
          <w:tcPr>
            <w:tcW w:w="569" w:type="dxa"/>
          </w:tcPr>
          <w:p w14:paraId="3DC93BE8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405</w:t>
            </w:r>
          </w:p>
        </w:tc>
        <w:tc>
          <w:tcPr>
            <w:tcW w:w="570" w:type="dxa"/>
          </w:tcPr>
          <w:p w14:paraId="6C0C00C1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69" w:type="dxa"/>
          </w:tcPr>
          <w:p w14:paraId="2385E546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69" w:type="dxa"/>
          </w:tcPr>
          <w:p w14:paraId="62B97D54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70" w:type="dxa"/>
          </w:tcPr>
          <w:p w14:paraId="0109E3A0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</w:p>
        </w:tc>
        <w:tc>
          <w:tcPr>
            <w:tcW w:w="876" w:type="dxa"/>
          </w:tcPr>
          <w:p w14:paraId="736E1803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0.290</w:t>
            </w:r>
          </w:p>
        </w:tc>
        <w:tc>
          <w:tcPr>
            <w:tcW w:w="683" w:type="dxa"/>
          </w:tcPr>
          <w:p w14:paraId="619C0F58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  <w:tc>
          <w:tcPr>
            <w:tcW w:w="850" w:type="dxa"/>
          </w:tcPr>
          <w:p w14:paraId="3B0589B2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  <w:tc>
          <w:tcPr>
            <w:tcW w:w="875" w:type="dxa"/>
          </w:tcPr>
          <w:p w14:paraId="5E804CA0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0.315</w:t>
            </w:r>
          </w:p>
        </w:tc>
      </w:tr>
      <w:tr w:rsidR="00017EDF" w:rsidRPr="00DD2EB0" w14:paraId="290B78B6" w14:textId="77777777" w:rsidTr="00017EDF">
        <w:trPr>
          <w:trHeight w:val="413"/>
        </w:trPr>
        <w:tc>
          <w:tcPr>
            <w:tcW w:w="1260" w:type="dxa"/>
          </w:tcPr>
          <w:p w14:paraId="10AD4686" w14:textId="77777777" w:rsidR="00017EDF" w:rsidRPr="00DD2EB0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6"/>
                <w:szCs w:val="18"/>
              </w:rPr>
            </w:pPr>
            <w:r w:rsidRPr="00DD2EB0">
              <w:rPr>
                <w:rFonts w:ascii="华文中宋" w:eastAsia="华文中宋" w:hAnsi="华文中宋" w:hint="eastAsia"/>
                <w:sz w:val="16"/>
                <w:szCs w:val="18"/>
              </w:rPr>
              <w:t>U相开路</w:t>
            </w:r>
          </w:p>
        </w:tc>
        <w:tc>
          <w:tcPr>
            <w:tcW w:w="569" w:type="dxa"/>
          </w:tcPr>
          <w:p w14:paraId="62773029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406</w:t>
            </w:r>
          </w:p>
        </w:tc>
        <w:tc>
          <w:tcPr>
            <w:tcW w:w="569" w:type="dxa"/>
          </w:tcPr>
          <w:p w14:paraId="117F788D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407</w:t>
            </w:r>
          </w:p>
        </w:tc>
        <w:tc>
          <w:tcPr>
            <w:tcW w:w="569" w:type="dxa"/>
          </w:tcPr>
          <w:p w14:paraId="62408306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 w:rsidRPr="00DD2EB0">
              <w:rPr>
                <w:rFonts w:ascii="华文中宋" w:eastAsia="华文中宋" w:hAnsi="华文中宋" w:hint="eastAsia"/>
                <w:sz w:val="15"/>
                <w:szCs w:val="16"/>
              </w:rPr>
              <w:t>407</w:t>
            </w:r>
          </w:p>
        </w:tc>
        <w:tc>
          <w:tcPr>
            <w:tcW w:w="570" w:type="dxa"/>
          </w:tcPr>
          <w:p w14:paraId="5FEF7A29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234</w:t>
            </w:r>
          </w:p>
        </w:tc>
        <w:tc>
          <w:tcPr>
            <w:tcW w:w="569" w:type="dxa"/>
          </w:tcPr>
          <w:p w14:paraId="012E4FD7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69" w:type="dxa"/>
          </w:tcPr>
          <w:p w14:paraId="68B98F85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233</w:t>
            </w:r>
          </w:p>
        </w:tc>
        <w:tc>
          <w:tcPr>
            <w:tcW w:w="570" w:type="dxa"/>
          </w:tcPr>
          <w:p w14:paraId="31C3C5CC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</w:p>
        </w:tc>
        <w:tc>
          <w:tcPr>
            <w:tcW w:w="876" w:type="dxa"/>
          </w:tcPr>
          <w:p w14:paraId="3E87F84E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</w:t>
            </w:r>
          </w:p>
        </w:tc>
        <w:tc>
          <w:tcPr>
            <w:tcW w:w="683" w:type="dxa"/>
          </w:tcPr>
          <w:p w14:paraId="014D8FF9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  <w:tc>
          <w:tcPr>
            <w:tcW w:w="850" w:type="dxa"/>
          </w:tcPr>
          <w:p w14:paraId="1798E973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  <w:tc>
          <w:tcPr>
            <w:tcW w:w="875" w:type="dxa"/>
          </w:tcPr>
          <w:p w14:paraId="604097C6" w14:textId="77777777" w:rsidR="00017EDF" w:rsidRPr="00DD2EB0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5"/>
                <w:szCs w:val="16"/>
              </w:rPr>
            </w:pPr>
            <w:r>
              <w:rPr>
                <w:rFonts w:ascii="华文中宋" w:eastAsia="华文中宋" w:hAnsi="华文中宋" w:hint="eastAsia"/>
                <w:sz w:val="15"/>
                <w:szCs w:val="16"/>
              </w:rPr>
              <w:t>0.125</w:t>
            </w:r>
          </w:p>
        </w:tc>
      </w:tr>
    </w:tbl>
    <w:p w14:paraId="4F7E2EEB" w14:textId="19E8C353" w:rsidR="00DC0671" w:rsidRPr="00DC0671" w:rsidRDefault="00DC0671" w:rsidP="00017EDF">
      <w:pPr>
        <w:pStyle w:val="a3"/>
        <w:numPr>
          <w:ilvl w:val="0"/>
          <w:numId w:val="12"/>
        </w:numPr>
        <w:ind w:leftChars="206" w:left="1153"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</w:rPr>
        <w:t>负载为星形联结的三相四线制电路参数测量：</w:t>
      </w:r>
    </w:p>
    <w:p w14:paraId="67DC5886" w14:textId="3BA0C46C" w:rsidR="00DC0671" w:rsidRDefault="00DD2EB0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（电压单位均为V，电流单位均为A）</w:t>
      </w:r>
    </w:p>
    <w:p w14:paraId="219C3F40" w14:textId="2D80BD65" w:rsidR="00804FA2" w:rsidRPr="007C7B52" w:rsidRDefault="00804FA2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由此可见，三相四线制的特点是各相负载独立，互不影响，改变U相并不会使V、W相负载的电压电流发生改变。</w:t>
      </w:r>
      <w:r w:rsidR="007C7B52">
        <w:rPr>
          <w:rFonts w:ascii="华文中宋" w:eastAsia="华文中宋" w:hAnsi="华文中宋" w:hint="eastAsia"/>
        </w:rPr>
        <w:t>中线可以保持N</w:t>
      </w:r>
      <w:r w:rsidR="007C7B52">
        <w:rPr>
          <w:rFonts w:ascii="华文中宋" w:eastAsia="华文中宋" w:hAnsi="华文中宋"/>
        </w:rPr>
        <w:t>’</w:t>
      </w:r>
      <w:r w:rsidR="007C7B52">
        <w:rPr>
          <w:rFonts w:ascii="华文中宋" w:eastAsia="华文中宋" w:hAnsi="华文中宋" w:hint="eastAsia"/>
        </w:rPr>
        <w:t>与N电位相等，如果在中线上装保险丝，熔断时会发生中性点位移，使三相的电流电压发生巨大改变，可能会将设备损坏，产生安全问题，所以不能在中线上装保险丝。</w:t>
      </w:r>
    </w:p>
    <w:p w14:paraId="1A09B27C" w14:textId="5859DD31" w:rsidR="00DC0671" w:rsidRPr="00DD2EB0" w:rsidRDefault="00DC0671" w:rsidP="00017EDF">
      <w:pPr>
        <w:pStyle w:val="a3"/>
        <w:numPr>
          <w:ilvl w:val="0"/>
          <w:numId w:val="12"/>
        </w:numPr>
        <w:ind w:leftChars="206" w:left="1153"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</w:rPr>
        <w:t>负载为星形联结的三相三线制电路参数测量：</w:t>
      </w:r>
    </w:p>
    <w:tbl>
      <w:tblPr>
        <w:tblStyle w:val="a4"/>
        <w:tblW w:w="7804" w:type="dxa"/>
        <w:tblInd w:w="998" w:type="dxa"/>
        <w:tblLayout w:type="fixed"/>
        <w:tblLook w:val="04A0" w:firstRow="1" w:lastRow="0" w:firstColumn="1" w:lastColumn="0" w:noHBand="0" w:noVBand="1"/>
      </w:tblPr>
      <w:tblGrid>
        <w:gridCol w:w="1425"/>
        <w:gridCol w:w="911"/>
        <w:gridCol w:w="911"/>
        <w:gridCol w:w="911"/>
        <w:gridCol w:w="912"/>
        <w:gridCol w:w="911"/>
        <w:gridCol w:w="911"/>
        <w:gridCol w:w="912"/>
      </w:tblGrid>
      <w:tr w:rsidR="00265093" w:rsidRPr="00265093" w14:paraId="34BAA303" w14:textId="77777777" w:rsidTr="00017EDF">
        <w:tc>
          <w:tcPr>
            <w:tcW w:w="1425" w:type="dxa"/>
          </w:tcPr>
          <w:p w14:paraId="6AEFEF5E" w14:textId="77777777" w:rsidR="00265093" w:rsidRPr="00265093" w:rsidRDefault="00265093" w:rsidP="001A587B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三相负载情况</w:t>
            </w:r>
          </w:p>
        </w:tc>
        <w:tc>
          <w:tcPr>
            <w:tcW w:w="911" w:type="dxa"/>
          </w:tcPr>
          <w:p w14:paraId="11BED0ED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</w:t>
            </w:r>
            <w:r w:rsidRPr="00265093">
              <w:rPr>
                <w:rFonts w:ascii="华文中宋" w:eastAsia="华文中宋" w:hAnsi="华文中宋" w:hint="eastAsia"/>
                <w:sz w:val="18"/>
                <w:szCs w:val="20"/>
                <w:vertAlign w:val="subscript"/>
              </w:rPr>
              <w:t>UN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’</w:t>
            </w:r>
          </w:p>
        </w:tc>
        <w:tc>
          <w:tcPr>
            <w:tcW w:w="911" w:type="dxa"/>
          </w:tcPr>
          <w:p w14:paraId="6061DD9A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V</w:t>
            </w:r>
            <w:r w:rsidRPr="00265093">
              <w:rPr>
                <w:rFonts w:ascii="华文中宋" w:eastAsia="华文中宋" w:hAnsi="华文中宋" w:hint="eastAsia"/>
                <w:sz w:val="18"/>
                <w:szCs w:val="20"/>
                <w:vertAlign w:val="subscript"/>
              </w:rPr>
              <w:t>N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’</w:t>
            </w:r>
          </w:p>
        </w:tc>
        <w:tc>
          <w:tcPr>
            <w:tcW w:w="911" w:type="dxa"/>
          </w:tcPr>
          <w:p w14:paraId="257F3E0E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W</w:t>
            </w:r>
            <w:r w:rsidRPr="00265093">
              <w:rPr>
                <w:rFonts w:ascii="华文中宋" w:eastAsia="华文中宋" w:hAnsi="华文中宋" w:hint="eastAsia"/>
                <w:sz w:val="18"/>
                <w:szCs w:val="20"/>
                <w:vertAlign w:val="subscript"/>
              </w:rPr>
              <w:t>N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’</w:t>
            </w:r>
          </w:p>
        </w:tc>
        <w:tc>
          <w:tcPr>
            <w:tcW w:w="912" w:type="dxa"/>
          </w:tcPr>
          <w:p w14:paraId="1D7C6226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NN’</w:t>
            </w:r>
          </w:p>
        </w:tc>
        <w:tc>
          <w:tcPr>
            <w:tcW w:w="911" w:type="dxa"/>
          </w:tcPr>
          <w:p w14:paraId="47CE1516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</w:pPr>
            <w:r w:rsidRPr="00265093">
              <w:rPr>
                <w:rFonts w:ascii="华文中宋" w:eastAsia="华文中宋" w:hAnsi="华文中宋"/>
                <w:sz w:val="18"/>
                <w:szCs w:val="20"/>
              </w:rPr>
              <w:t>I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U</w:t>
            </w:r>
          </w:p>
        </w:tc>
        <w:tc>
          <w:tcPr>
            <w:tcW w:w="911" w:type="dxa"/>
          </w:tcPr>
          <w:p w14:paraId="480BB932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I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V</w:t>
            </w:r>
          </w:p>
        </w:tc>
        <w:tc>
          <w:tcPr>
            <w:tcW w:w="912" w:type="dxa"/>
          </w:tcPr>
          <w:p w14:paraId="04CC8298" w14:textId="7777777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I</w:t>
            </w:r>
            <w:r w:rsidRPr="00265093">
              <w:rPr>
                <w:rFonts w:ascii="华文中宋" w:eastAsia="华文中宋" w:hAnsi="华文中宋"/>
                <w:sz w:val="18"/>
                <w:szCs w:val="20"/>
                <w:vertAlign w:val="subscript"/>
              </w:rPr>
              <w:t>W</w:t>
            </w:r>
          </w:p>
        </w:tc>
      </w:tr>
      <w:tr w:rsidR="00265093" w:rsidRPr="00265093" w14:paraId="7CB9537A" w14:textId="77777777" w:rsidTr="00017EDF">
        <w:tc>
          <w:tcPr>
            <w:tcW w:w="1425" w:type="dxa"/>
          </w:tcPr>
          <w:p w14:paraId="770C80DB" w14:textId="77777777" w:rsidR="00265093" w:rsidRPr="00265093" w:rsidRDefault="00265093" w:rsidP="001A587B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负载对称</w:t>
            </w:r>
          </w:p>
        </w:tc>
        <w:tc>
          <w:tcPr>
            <w:tcW w:w="911" w:type="dxa"/>
          </w:tcPr>
          <w:p w14:paraId="35B83870" w14:textId="0922DA7C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235</w:t>
            </w:r>
          </w:p>
        </w:tc>
        <w:tc>
          <w:tcPr>
            <w:tcW w:w="911" w:type="dxa"/>
          </w:tcPr>
          <w:p w14:paraId="7759E34C" w14:textId="1BFE9B84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233</w:t>
            </w:r>
          </w:p>
        </w:tc>
        <w:tc>
          <w:tcPr>
            <w:tcW w:w="911" w:type="dxa"/>
          </w:tcPr>
          <w:p w14:paraId="4E71C6CE" w14:textId="4CE49165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234</w:t>
            </w:r>
          </w:p>
        </w:tc>
        <w:tc>
          <w:tcPr>
            <w:tcW w:w="912" w:type="dxa"/>
          </w:tcPr>
          <w:p w14:paraId="7DE4B1C3" w14:textId="77AAC10E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</w:t>
            </w:r>
          </w:p>
        </w:tc>
        <w:tc>
          <w:tcPr>
            <w:tcW w:w="911" w:type="dxa"/>
          </w:tcPr>
          <w:p w14:paraId="49847961" w14:textId="4D65C985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0.125</w:t>
            </w:r>
          </w:p>
        </w:tc>
        <w:tc>
          <w:tcPr>
            <w:tcW w:w="911" w:type="dxa"/>
          </w:tcPr>
          <w:p w14:paraId="7A315BAC" w14:textId="767CB000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0.125</w:t>
            </w:r>
          </w:p>
        </w:tc>
        <w:tc>
          <w:tcPr>
            <w:tcW w:w="912" w:type="dxa"/>
          </w:tcPr>
          <w:p w14:paraId="5296C2BB" w14:textId="2E6A36F0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0.125</w:t>
            </w:r>
          </w:p>
        </w:tc>
      </w:tr>
      <w:tr w:rsidR="00265093" w:rsidRPr="00265093" w14:paraId="3503BC6C" w14:textId="77777777" w:rsidTr="00017EDF">
        <w:tc>
          <w:tcPr>
            <w:tcW w:w="1425" w:type="dxa"/>
          </w:tcPr>
          <w:p w14:paraId="6CC45D76" w14:textId="77777777" w:rsidR="00265093" w:rsidRPr="00265093" w:rsidRDefault="00265093" w:rsidP="001A587B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U相4μF电容</w:t>
            </w:r>
          </w:p>
        </w:tc>
        <w:tc>
          <w:tcPr>
            <w:tcW w:w="911" w:type="dxa"/>
          </w:tcPr>
          <w:p w14:paraId="444278AB" w14:textId="200B17AB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211</w:t>
            </w:r>
          </w:p>
        </w:tc>
        <w:tc>
          <w:tcPr>
            <w:tcW w:w="911" w:type="dxa"/>
          </w:tcPr>
          <w:p w14:paraId="451C1B40" w14:textId="20E06389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451</w:t>
            </w:r>
          </w:p>
        </w:tc>
        <w:tc>
          <w:tcPr>
            <w:tcW w:w="911" w:type="dxa"/>
          </w:tcPr>
          <w:p w14:paraId="624E4C00" w14:textId="18C407E4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240</w:t>
            </w:r>
          </w:p>
        </w:tc>
        <w:tc>
          <w:tcPr>
            <w:tcW w:w="912" w:type="dxa"/>
          </w:tcPr>
          <w:p w14:paraId="70C68F76" w14:textId="592B2AB9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216</w:t>
            </w:r>
          </w:p>
        </w:tc>
        <w:tc>
          <w:tcPr>
            <w:tcW w:w="911" w:type="dxa"/>
          </w:tcPr>
          <w:p w14:paraId="0C7A9E8D" w14:textId="6B8D985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0.259</w:t>
            </w:r>
          </w:p>
        </w:tc>
        <w:tc>
          <w:tcPr>
            <w:tcW w:w="911" w:type="dxa"/>
          </w:tcPr>
          <w:p w14:paraId="5721444A" w14:textId="35C5774C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0.177</w:t>
            </w:r>
          </w:p>
        </w:tc>
        <w:tc>
          <w:tcPr>
            <w:tcW w:w="912" w:type="dxa"/>
          </w:tcPr>
          <w:p w14:paraId="3245A626" w14:textId="211F623F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0.127</w:t>
            </w:r>
          </w:p>
        </w:tc>
      </w:tr>
      <w:tr w:rsidR="00265093" w:rsidRPr="00265093" w14:paraId="148D7FBA" w14:textId="77777777" w:rsidTr="00017EDF">
        <w:trPr>
          <w:trHeight w:val="413"/>
        </w:trPr>
        <w:tc>
          <w:tcPr>
            <w:tcW w:w="1425" w:type="dxa"/>
          </w:tcPr>
          <w:p w14:paraId="6B60530C" w14:textId="77777777" w:rsidR="00265093" w:rsidRPr="00265093" w:rsidRDefault="00265093" w:rsidP="001A587B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18"/>
                <w:szCs w:val="20"/>
              </w:rPr>
            </w:pPr>
            <w:r w:rsidRPr="00265093">
              <w:rPr>
                <w:rFonts w:ascii="华文中宋" w:eastAsia="华文中宋" w:hAnsi="华文中宋" w:hint="eastAsia"/>
                <w:sz w:val="18"/>
                <w:szCs w:val="20"/>
              </w:rPr>
              <w:t>U相开路</w:t>
            </w:r>
          </w:p>
        </w:tc>
        <w:tc>
          <w:tcPr>
            <w:tcW w:w="911" w:type="dxa"/>
          </w:tcPr>
          <w:p w14:paraId="695EEF10" w14:textId="2FC9282F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352</w:t>
            </w:r>
          </w:p>
        </w:tc>
        <w:tc>
          <w:tcPr>
            <w:tcW w:w="911" w:type="dxa"/>
          </w:tcPr>
          <w:p w14:paraId="7A0634D1" w14:textId="17BD8DF6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201</w:t>
            </w:r>
          </w:p>
        </w:tc>
        <w:tc>
          <w:tcPr>
            <w:tcW w:w="911" w:type="dxa"/>
          </w:tcPr>
          <w:p w14:paraId="5B25275E" w14:textId="1380D33A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202</w:t>
            </w:r>
          </w:p>
        </w:tc>
        <w:tc>
          <w:tcPr>
            <w:tcW w:w="912" w:type="dxa"/>
          </w:tcPr>
          <w:p w14:paraId="3B641B4A" w14:textId="7D3DB77E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116</w:t>
            </w:r>
          </w:p>
        </w:tc>
        <w:tc>
          <w:tcPr>
            <w:tcW w:w="911" w:type="dxa"/>
          </w:tcPr>
          <w:p w14:paraId="0A77AD11" w14:textId="43B54FCA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</w:t>
            </w:r>
          </w:p>
        </w:tc>
        <w:tc>
          <w:tcPr>
            <w:tcW w:w="911" w:type="dxa"/>
          </w:tcPr>
          <w:p w14:paraId="2C372E15" w14:textId="46CFD19A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0.116</w:t>
            </w:r>
          </w:p>
        </w:tc>
        <w:tc>
          <w:tcPr>
            <w:tcW w:w="912" w:type="dxa"/>
          </w:tcPr>
          <w:p w14:paraId="5BEFAB5A" w14:textId="171BA767" w:rsidR="00265093" w:rsidRPr="00265093" w:rsidRDefault="00265093" w:rsidP="001A587B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18"/>
                <w:szCs w:val="20"/>
              </w:rPr>
            </w:pPr>
            <w:r>
              <w:rPr>
                <w:rFonts w:ascii="华文中宋" w:eastAsia="华文中宋" w:hAnsi="华文中宋" w:hint="eastAsia"/>
                <w:sz w:val="18"/>
                <w:szCs w:val="20"/>
              </w:rPr>
              <w:t>0.116</w:t>
            </w:r>
          </w:p>
        </w:tc>
      </w:tr>
    </w:tbl>
    <w:p w14:paraId="0A878954" w14:textId="7E93EF48" w:rsidR="00DD2EB0" w:rsidRDefault="00265093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（电压单位均为V，电流单位均为A）</w:t>
      </w:r>
    </w:p>
    <w:p w14:paraId="0C4F8A2E" w14:textId="508D9789" w:rsidR="00917BE6" w:rsidRPr="00265093" w:rsidRDefault="00917BE6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</w:rPr>
      </w:pPr>
      <w:r>
        <w:rPr>
          <w:rFonts w:ascii="华文中宋" w:eastAsia="华文中宋" w:hAnsi="华文中宋" w:hint="eastAsia"/>
        </w:rPr>
        <w:t>去除中性线后，负载不对称时发生中性点位移。</w:t>
      </w:r>
    </w:p>
    <w:tbl>
      <w:tblPr>
        <w:tblStyle w:val="a4"/>
        <w:tblpPr w:leftFromText="180" w:rightFromText="180" w:vertAnchor="text" w:horzAnchor="page" w:tblpX="2821" w:tblpY="551"/>
        <w:tblW w:w="7939" w:type="dxa"/>
        <w:tblLayout w:type="fixed"/>
        <w:tblLook w:val="04A0" w:firstRow="1" w:lastRow="0" w:firstColumn="1" w:lastColumn="0" w:noHBand="0" w:noVBand="1"/>
      </w:tblPr>
      <w:tblGrid>
        <w:gridCol w:w="1702"/>
        <w:gridCol w:w="1039"/>
        <w:gridCol w:w="1040"/>
        <w:gridCol w:w="1039"/>
        <w:gridCol w:w="1040"/>
        <w:gridCol w:w="1039"/>
        <w:gridCol w:w="1040"/>
      </w:tblGrid>
      <w:tr w:rsidR="00017EDF" w:rsidRPr="00DD2EB0" w14:paraId="340D77F9" w14:textId="77777777" w:rsidTr="00017EDF">
        <w:tc>
          <w:tcPr>
            <w:tcW w:w="1702" w:type="dxa"/>
          </w:tcPr>
          <w:p w14:paraId="39B66FCE" w14:textId="77777777" w:rsidR="00017EDF" w:rsidRPr="00265093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三相负载情况</w:t>
            </w:r>
          </w:p>
        </w:tc>
        <w:tc>
          <w:tcPr>
            <w:tcW w:w="1039" w:type="dxa"/>
          </w:tcPr>
          <w:p w14:paraId="26EC09A7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  <w:vertAlign w:val="subscript"/>
              </w:rPr>
            </w:pPr>
            <w:r w:rsidRPr="00265093">
              <w:rPr>
                <w:rFonts w:ascii="华文中宋" w:eastAsia="华文中宋" w:hAnsi="华文中宋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/>
                <w:sz w:val="20"/>
                <w:szCs w:val="21"/>
                <w:vertAlign w:val="subscript"/>
              </w:rPr>
              <w:t>U</w:t>
            </w:r>
          </w:p>
        </w:tc>
        <w:tc>
          <w:tcPr>
            <w:tcW w:w="1040" w:type="dxa"/>
          </w:tcPr>
          <w:p w14:paraId="483B2103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/>
                <w:sz w:val="20"/>
                <w:szCs w:val="21"/>
                <w:vertAlign w:val="subscript"/>
              </w:rPr>
              <w:t>V</w:t>
            </w:r>
          </w:p>
        </w:tc>
        <w:tc>
          <w:tcPr>
            <w:tcW w:w="1039" w:type="dxa"/>
          </w:tcPr>
          <w:p w14:paraId="1F6E45A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/>
                <w:sz w:val="20"/>
                <w:szCs w:val="21"/>
                <w:vertAlign w:val="subscript"/>
              </w:rPr>
              <w:t>W</w:t>
            </w:r>
          </w:p>
        </w:tc>
        <w:tc>
          <w:tcPr>
            <w:tcW w:w="1040" w:type="dxa"/>
          </w:tcPr>
          <w:p w14:paraId="64732881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 w:hint="eastAsia"/>
                <w:sz w:val="20"/>
                <w:szCs w:val="21"/>
                <w:vertAlign w:val="subscript"/>
              </w:rPr>
              <w:t>uv</w:t>
            </w:r>
          </w:p>
        </w:tc>
        <w:tc>
          <w:tcPr>
            <w:tcW w:w="1039" w:type="dxa"/>
          </w:tcPr>
          <w:p w14:paraId="30E5BAF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 w:hint="eastAsia"/>
                <w:sz w:val="20"/>
                <w:szCs w:val="21"/>
                <w:vertAlign w:val="subscript"/>
              </w:rPr>
              <w:t>VW</w:t>
            </w:r>
          </w:p>
        </w:tc>
        <w:tc>
          <w:tcPr>
            <w:tcW w:w="1040" w:type="dxa"/>
          </w:tcPr>
          <w:p w14:paraId="7842C1B0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I</w:t>
            </w:r>
            <w:r w:rsidRPr="00265093">
              <w:rPr>
                <w:rFonts w:ascii="华文中宋" w:eastAsia="华文中宋" w:hAnsi="华文中宋" w:hint="eastAsia"/>
                <w:sz w:val="20"/>
                <w:szCs w:val="21"/>
                <w:vertAlign w:val="subscript"/>
              </w:rPr>
              <w:t>WU</w:t>
            </w:r>
          </w:p>
        </w:tc>
      </w:tr>
      <w:tr w:rsidR="00017EDF" w:rsidRPr="00DD2EB0" w14:paraId="633A701C" w14:textId="77777777" w:rsidTr="00017EDF">
        <w:tc>
          <w:tcPr>
            <w:tcW w:w="1702" w:type="dxa"/>
          </w:tcPr>
          <w:p w14:paraId="03C048D4" w14:textId="77777777" w:rsidR="00017EDF" w:rsidRPr="00265093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负载对称</w:t>
            </w:r>
          </w:p>
        </w:tc>
        <w:tc>
          <w:tcPr>
            <w:tcW w:w="1039" w:type="dxa"/>
          </w:tcPr>
          <w:p w14:paraId="02B6976E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0.289</w:t>
            </w:r>
          </w:p>
        </w:tc>
        <w:tc>
          <w:tcPr>
            <w:tcW w:w="1040" w:type="dxa"/>
          </w:tcPr>
          <w:p w14:paraId="31DC0318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0.290</w:t>
            </w:r>
          </w:p>
        </w:tc>
        <w:tc>
          <w:tcPr>
            <w:tcW w:w="1039" w:type="dxa"/>
          </w:tcPr>
          <w:p w14:paraId="606F890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0.289</w:t>
            </w:r>
          </w:p>
        </w:tc>
        <w:tc>
          <w:tcPr>
            <w:tcW w:w="1040" w:type="dxa"/>
          </w:tcPr>
          <w:p w14:paraId="31E8FC88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  <w:tc>
          <w:tcPr>
            <w:tcW w:w="1039" w:type="dxa"/>
          </w:tcPr>
          <w:p w14:paraId="522CB436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0.168</w:t>
            </w:r>
          </w:p>
        </w:tc>
        <w:tc>
          <w:tcPr>
            <w:tcW w:w="1040" w:type="dxa"/>
          </w:tcPr>
          <w:p w14:paraId="180A6E6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</w:tr>
      <w:tr w:rsidR="00017EDF" w:rsidRPr="00DD2EB0" w14:paraId="0397811F" w14:textId="77777777" w:rsidTr="00017EDF">
        <w:tc>
          <w:tcPr>
            <w:tcW w:w="1702" w:type="dxa"/>
          </w:tcPr>
          <w:p w14:paraId="53EBC454" w14:textId="77777777" w:rsidR="00017EDF" w:rsidRPr="00265093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U</w:t>
            </w:r>
            <w:r>
              <w:rPr>
                <w:rFonts w:ascii="华文中宋" w:eastAsia="华文中宋" w:hAnsi="华文中宋" w:hint="eastAsia"/>
                <w:sz w:val="20"/>
                <w:szCs w:val="21"/>
              </w:rPr>
              <w:t>V</w:t>
            </w: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相4μF电容</w:t>
            </w:r>
          </w:p>
        </w:tc>
        <w:tc>
          <w:tcPr>
            <w:tcW w:w="1039" w:type="dxa"/>
          </w:tcPr>
          <w:p w14:paraId="16D7A26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0.372</w:t>
            </w:r>
          </w:p>
        </w:tc>
        <w:tc>
          <w:tcPr>
            <w:tcW w:w="1040" w:type="dxa"/>
          </w:tcPr>
          <w:p w14:paraId="697E4C17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0.650</w:t>
            </w:r>
          </w:p>
        </w:tc>
        <w:tc>
          <w:tcPr>
            <w:tcW w:w="1039" w:type="dxa"/>
          </w:tcPr>
          <w:p w14:paraId="2D3A062B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0.290</w:t>
            </w:r>
          </w:p>
        </w:tc>
        <w:tc>
          <w:tcPr>
            <w:tcW w:w="1040" w:type="dxa"/>
          </w:tcPr>
          <w:p w14:paraId="260B641C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0.501</w:t>
            </w:r>
          </w:p>
        </w:tc>
        <w:tc>
          <w:tcPr>
            <w:tcW w:w="1039" w:type="dxa"/>
          </w:tcPr>
          <w:p w14:paraId="1E0C3A66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0.168</w:t>
            </w:r>
          </w:p>
        </w:tc>
        <w:tc>
          <w:tcPr>
            <w:tcW w:w="1040" w:type="dxa"/>
          </w:tcPr>
          <w:p w14:paraId="562925AF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</w:tr>
      <w:tr w:rsidR="00017EDF" w:rsidRPr="00DD2EB0" w14:paraId="36F3DBDB" w14:textId="77777777" w:rsidTr="00017EDF">
        <w:trPr>
          <w:trHeight w:val="413"/>
        </w:trPr>
        <w:tc>
          <w:tcPr>
            <w:tcW w:w="1702" w:type="dxa"/>
          </w:tcPr>
          <w:p w14:paraId="66412DDE" w14:textId="77777777" w:rsidR="00017EDF" w:rsidRPr="00265093" w:rsidRDefault="00017EDF" w:rsidP="00017EDF">
            <w:pPr>
              <w:pStyle w:val="a3"/>
              <w:ind w:firstLineChars="0" w:firstLine="0"/>
              <w:jc w:val="left"/>
              <w:rPr>
                <w:rFonts w:ascii="华文中宋" w:eastAsia="华文中宋" w:hAnsi="华文中宋"/>
                <w:sz w:val="20"/>
                <w:szCs w:val="21"/>
              </w:rPr>
            </w:pP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U</w:t>
            </w:r>
            <w:r>
              <w:rPr>
                <w:rFonts w:ascii="华文中宋" w:eastAsia="华文中宋" w:hAnsi="华文中宋" w:hint="eastAsia"/>
                <w:sz w:val="20"/>
                <w:szCs w:val="21"/>
              </w:rPr>
              <w:t>V</w:t>
            </w:r>
            <w:r w:rsidRPr="00265093">
              <w:rPr>
                <w:rFonts w:ascii="华文中宋" w:eastAsia="华文中宋" w:hAnsi="华文中宋" w:hint="eastAsia"/>
                <w:sz w:val="20"/>
                <w:szCs w:val="21"/>
              </w:rPr>
              <w:t>相开路</w:t>
            </w:r>
          </w:p>
        </w:tc>
        <w:tc>
          <w:tcPr>
            <w:tcW w:w="1039" w:type="dxa"/>
          </w:tcPr>
          <w:p w14:paraId="6D8992E9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  <w:tc>
          <w:tcPr>
            <w:tcW w:w="1040" w:type="dxa"/>
          </w:tcPr>
          <w:p w14:paraId="51D5D8BF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0.168</w:t>
            </w:r>
          </w:p>
        </w:tc>
        <w:tc>
          <w:tcPr>
            <w:tcW w:w="1039" w:type="dxa"/>
          </w:tcPr>
          <w:p w14:paraId="13E90B01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0.290</w:t>
            </w:r>
          </w:p>
        </w:tc>
        <w:tc>
          <w:tcPr>
            <w:tcW w:w="1040" w:type="dxa"/>
          </w:tcPr>
          <w:p w14:paraId="6E57E340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</w:t>
            </w:r>
          </w:p>
        </w:tc>
        <w:tc>
          <w:tcPr>
            <w:tcW w:w="1039" w:type="dxa"/>
          </w:tcPr>
          <w:p w14:paraId="3CB60FCD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  <w:tc>
          <w:tcPr>
            <w:tcW w:w="1040" w:type="dxa"/>
          </w:tcPr>
          <w:p w14:paraId="2F890790" w14:textId="77777777" w:rsidR="00017EDF" w:rsidRPr="00265093" w:rsidRDefault="00017EDF" w:rsidP="00017EDF">
            <w:pPr>
              <w:pStyle w:val="a3"/>
              <w:ind w:firstLineChars="0" w:firstLine="0"/>
              <w:jc w:val="center"/>
              <w:rPr>
                <w:rFonts w:ascii="华文中宋" w:eastAsia="华文中宋" w:hAnsi="华文中宋"/>
                <w:sz w:val="20"/>
                <w:szCs w:val="21"/>
              </w:rPr>
            </w:pPr>
            <w:r>
              <w:rPr>
                <w:rFonts w:ascii="华文中宋" w:eastAsia="华文中宋" w:hAnsi="华文中宋" w:hint="eastAsia"/>
                <w:sz w:val="20"/>
                <w:szCs w:val="21"/>
              </w:rPr>
              <w:t>0.167</w:t>
            </w:r>
          </w:p>
        </w:tc>
      </w:tr>
    </w:tbl>
    <w:p w14:paraId="1E26EF3B" w14:textId="0ADE9382" w:rsidR="00DC0671" w:rsidRPr="00265093" w:rsidRDefault="00DC0671" w:rsidP="00017EDF">
      <w:pPr>
        <w:pStyle w:val="a3"/>
        <w:numPr>
          <w:ilvl w:val="0"/>
          <w:numId w:val="12"/>
        </w:numPr>
        <w:ind w:leftChars="206" w:left="1153" w:firstLineChars="0"/>
        <w:jc w:val="left"/>
        <w:rPr>
          <w:rFonts w:ascii="华文中宋" w:eastAsia="华文中宋" w:hAnsi="华文中宋"/>
          <w:sz w:val="22"/>
          <w:szCs w:val="24"/>
        </w:rPr>
      </w:pPr>
      <w:r w:rsidRPr="0001086D">
        <w:rPr>
          <w:rFonts w:ascii="华文中宋" w:eastAsia="华文中宋" w:hAnsi="华文中宋" w:hint="eastAsia"/>
        </w:rPr>
        <w:t>负载为三角形联结的三相三线制电路参数测量：</w:t>
      </w:r>
    </w:p>
    <w:p w14:paraId="79FF1CEE" w14:textId="77777777" w:rsidR="00265093" w:rsidRPr="007067C9" w:rsidRDefault="00265093" w:rsidP="00017EDF">
      <w:pPr>
        <w:pStyle w:val="a3"/>
        <w:ind w:leftChars="429" w:left="901" w:firstLineChars="0" w:firstLine="0"/>
        <w:jc w:val="left"/>
        <w:rPr>
          <w:rFonts w:ascii="华文中宋" w:eastAsia="华文中宋" w:hAnsi="华文中宋"/>
          <w:sz w:val="20"/>
          <w:szCs w:val="21"/>
        </w:rPr>
      </w:pPr>
      <w:r w:rsidRPr="007067C9">
        <w:rPr>
          <w:rFonts w:ascii="华文中宋" w:eastAsia="华文中宋" w:hAnsi="华文中宋" w:hint="eastAsia"/>
          <w:sz w:val="20"/>
          <w:szCs w:val="21"/>
        </w:rPr>
        <w:t>（电压单位均为V，电流单位均为A）</w:t>
      </w:r>
    </w:p>
    <w:p w14:paraId="17CD8778" w14:textId="2F462F82" w:rsidR="00265093" w:rsidRPr="007067C9" w:rsidRDefault="00917BE6" w:rsidP="00017EDF">
      <w:pPr>
        <w:ind w:leftChars="429" w:left="901"/>
        <w:rPr>
          <w:rFonts w:ascii="华文中宋" w:eastAsia="华文中宋" w:hAnsi="华文中宋"/>
        </w:rPr>
      </w:pPr>
      <w:r w:rsidRPr="007067C9">
        <w:rPr>
          <w:rFonts w:ascii="华文中宋" w:eastAsia="华文中宋" w:hAnsi="华文中宋" w:hint="eastAsia"/>
        </w:rPr>
        <w:t>三角形联结时，某一项电源断开（如U相断开）那么UV相和UW相的灯泡亮度会变暗，</w:t>
      </w:r>
      <w:r w:rsidR="007067C9">
        <w:rPr>
          <w:rFonts w:ascii="华文中宋" w:eastAsia="华文中宋" w:hAnsi="华文中宋" w:hint="eastAsia"/>
        </w:rPr>
        <w:t>因为两个灯泡相当于串联在VW之间，每个灯泡电压变为了原来的1/2。而VW相灯泡亮度不变，因为VW两端电压没有发生改变。</w:t>
      </w:r>
    </w:p>
    <w:sectPr w:rsidR="00265093" w:rsidRPr="00706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93CA7"/>
    <w:multiLevelType w:val="hybridMultilevel"/>
    <w:tmpl w:val="5BAA16B6"/>
    <w:lvl w:ilvl="0" w:tplc="623E810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6B0648"/>
    <w:multiLevelType w:val="hybridMultilevel"/>
    <w:tmpl w:val="E2429D88"/>
    <w:lvl w:ilvl="0" w:tplc="BF746408">
      <w:start w:val="1"/>
      <w:numFmt w:val="decimal"/>
      <w:lvlText w:val="%1."/>
      <w:lvlJc w:val="left"/>
      <w:pPr>
        <w:ind w:left="792" w:hanging="36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 w15:restartNumberingAfterBreak="0">
    <w:nsid w:val="0FDB6F24"/>
    <w:multiLevelType w:val="hybridMultilevel"/>
    <w:tmpl w:val="9D648E3E"/>
    <w:lvl w:ilvl="0" w:tplc="39F4A0FE">
      <w:start w:val="1"/>
      <w:numFmt w:val="bullet"/>
      <w:lvlText w:val="-"/>
      <w:lvlJc w:val="left"/>
      <w:pPr>
        <w:ind w:left="792" w:hanging="360"/>
      </w:pPr>
      <w:rPr>
        <w:rFonts w:ascii="华文中宋" w:eastAsia="华文中宋" w:hAnsi="华文中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3" w15:restartNumberingAfterBreak="0">
    <w:nsid w:val="168344AF"/>
    <w:multiLevelType w:val="hybridMultilevel"/>
    <w:tmpl w:val="991E8F9C"/>
    <w:lvl w:ilvl="0" w:tplc="6868EE10">
      <w:start w:val="1"/>
      <w:numFmt w:val="decimal"/>
      <w:lvlText w:val="%1.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287962BA"/>
    <w:multiLevelType w:val="hybridMultilevel"/>
    <w:tmpl w:val="6C80D868"/>
    <w:lvl w:ilvl="0" w:tplc="04090001">
      <w:start w:val="1"/>
      <w:numFmt w:val="bullet"/>
      <w:lvlText w:val=""/>
      <w:lvlJc w:val="left"/>
      <w:pPr>
        <w:ind w:left="121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2" w:hanging="420"/>
      </w:pPr>
      <w:rPr>
        <w:rFonts w:ascii="Wingdings" w:hAnsi="Wingdings" w:hint="default"/>
      </w:rPr>
    </w:lvl>
  </w:abstractNum>
  <w:abstractNum w:abstractNumId="5" w15:restartNumberingAfterBreak="0">
    <w:nsid w:val="33F631D8"/>
    <w:multiLevelType w:val="hybridMultilevel"/>
    <w:tmpl w:val="ADD66DAC"/>
    <w:lvl w:ilvl="0" w:tplc="3F564B1E">
      <w:start w:val="1"/>
      <w:numFmt w:val="decimal"/>
      <w:lvlText w:val="%1．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4A23056"/>
    <w:multiLevelType w:val="hybridMultilevel"/>
    <w:tmpl w:val="23F0F1D2"/>
    <w:lvl w:ilvl="0" w:tplc="33A0D738">
      <w:start w:val="1"/>
      <w:numFmt w:val="bullet"/>
      <w:lvlText w:val="-"/>
      <w:lvlJc w:val="left"/>
      <w:pPr>
        <w:ind w:left="1152" w:hanging="360"/>
      </w:pPr>
      <w:rPr>
        <w:rFonts w:ascii="华文中宋" w:eastAsia="华文中宋" w:hAnsi="华文中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2" w:hanging="420"/>
      </w:pPr>
      <w:rPr>
        <w:rFonts w:ascii="Wingdings" w:hAnsi="Wingdings" w:hint="default"/>
      </w:rPr>
    </w:lvl>
  </w:abstractNum>
  <w:abstractNum w:abstractNumId="7" w15:restartNumberingAfterBreak="0">
    <w:nsid w:val="48775153"/>
    <w:multiLevelType w:val="hybridMultilevel"/>
    <w:tmpl w:val="1BF8509E"/>
    <w:lvl w:ilvl="0" w:tplc="F006D21C">
      <w:start w:val="1"/>
      <w:numFmt w:val="decimal"/>
      <w:lvlText w:val="（%1）"/>
      <w:lvlJc w:val="left"/>
      <w:pPr>
        <w:ind w:left="151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32" w:hanging="420"/>
      </w:pPr>
    </w:lvl>
    <w:lvl w:ilvl="2" w:tplc="0409001B" w:tentative="1">
      <w:start w:val="1"/>
      <w:numFmt w:val="lowerRoman"/>
      <w:lvlText w:val="%3."/>
      <w:lvlJc w:val="right"/>
      <w:pPr>
        <w:ind w:left="2052" w:hanging="420"/>
      </w:pPr>
    </w:lvl>
    <w:lvl w:ilvl="3" w:tplc="0409000F" w:tentative="1">
      <w:start w:val="1"/>
      <w:numFmt w:val="decimal"/>
      <w:lvlText w:val="%4."/>
      <w:lvlJc w:val="left"/>
      <w:pPr>
        <w:ind w:left="2472" w:hanging="420"/>
      </w:pPr>
    </w:lvl>
    <w:lvl w:ilvl="4" w:tplc="04090019" w:tentative="1">
      <w:start w:val="1"/>
      <w:numFmt w:val="lowerLetter"/>
      <w:lvlText w:val="%5)"/>
      <w:lvlJc w:val="left"/>
      <w:pPr>
        <w:ind w:left="2892" w:hanging="420"/>
      </w:pPr>
    </w:lvl>
    <w:lvl w:ilvl="5" w:tplc="0409001B" w:tentative="1">
      <w:start w:val="1"/>
      <w:numFmt w:val="lowerRoman"/>
      <w:lvlText w:val="%6."/>
      <w:lvlJc w:val="right"/>
      <w:pPr>
        <w:ind w:left="3312" w:hanging="420"/>
      </w:pPr>
    </w:lvl>
    <w:lvl w:ilvl="6" w:tplc="0409000F" w:tentative="1">
      <w:start w:val="1"/>
      <w:numFmt w:val="decimal"/>
      <w:lvlText w:val="%7."/>
      <w:lvlJc w:val="left"/>
      <w:pPr>
        <w:ind w:left="3732" w:hanging="420"/>
      </w:pPr>
    </w:lvl>
    <w:lvl w:ilvl="7" w:tplc="04090019" w:tentative="1">
      <w:start w:val="1"/>
      <w:numFmt w:val="lowerLetter"/>
      <w:lvlText w:val="%8)"/>
      <w:lvlJc w:val="left"/>
      <w:pPr>
        <w:ind w:left="4152" w:hanging="420"/>
      </w:pPr>
    </w:lvl>
    <w:lvl w:ilvl="8" w:tplc="0409001B" w:tentative="1">
      <w:start w:val="1"/>
      <w:numFmt w:val="lowerRoman"/>
      <w:lvlText w:val="%9."/>
      <w:lvlJc w:val="right"/>
      <w:pPr>
        <w:ind w:left="4572" w:hanging="420"/>
      </w:pPr>
    </w:lvl>
  </w:abstractNum>
  <w:abstractNum w:abstractNumId="8" w15:restartNumberingAfterBreak="0">
    <w:nsid w:val="51F03DE8"/>
    <w:multiLevelType w:val="hybridMultilevel"/>
    <w:tmpl w:val="98FED106"/>
    <w:lvl w:ilvl="0" w:tplc="47981D3A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C057DF8"/>
    <w:multiLevelType w:val="hybridMultilevel"/>
    <w:tmpl w:val="0B228780"/>
    <w:lvl w:ilvl="0" w:tplc="3F564B1E">
      <w:start w:val="1"/>
      <w:numFmt w:val="decimal"/>
      <w:lvlText w:val="%1．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0" w15:restartNumberingAfterBreak="0">
    <w:nsid w:val="6A575801"/>
    <w:multiLevelType w:val="hybridMultilevel"/>
    <w:tmpl w:val="4036AE2E"/>
    <w:lvl w:ilvl="0" w:tplc="FBDCF240">
      <w:start w:val="1"/>
      <w:numFmt w:val="decimal"/>
      <w:lvlText w:val="%1."/>
      <w:lvlJc w:val="left"/>
      <w:pPr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1" w15:restartNumberingAfterBreak="0">
    <w:nsid w:val="6C222FE0"/>
    <w:multiLevelType w:val="hybridMultilevel"/>
    <w:tmpl w:val="DB90D42A"/>
    <w:lvl w:ilvl="0" w:tplc="04090001">
      <w:start w:val="1"/>
      <w:numFmt w:val="bullet"/>
      <w:lvlText w:val=""/>
      <w:lvlJc w:val="left"/>
      <w:pPr>
        <w:ind w:left="121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2" w:hanging="420"/>
      </w:pPr>
      <w:rPr>
        <w:rFonts w:ascii="Wingdings" w:hAnsi="Wingdings" w:hint="default"/>
      </w:rPr>
    </w:lvl>
  </w:abstractNum>
  <w:abstractNum w:abstractNumId="12" w15:restartNumberingAfterBreak="0">
    <w:nsid w:val="73FD0586"/>
    <w:multiLevelType w:val="hybridMultilevel"/>
    <w:tmpl w:val="C1BE08A0"/>
    <w:lvl w:ilvl="0" w:tplc="F3FCD30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8273299">
    <w:abstractNumId w:val="12"/>
  </w:num>
  <w:num w:numId="2" w16cid:durableId="1833905161">
    <w:abstractNumId w:val="9"/>
  </w:num>
  <w:num w:numId="3" w16cid:durableId="171192200">
    <w:abstractNumId w:val="4"/>
  </w:num>
  <w:num w:numId="4" w16cid:durableId="1192188244">
    <w:abstractNumId w:val="5"/>
  </w:num>
  <w:num w:numId="5" w16cid:durableId="1929147910">
    <w:abstractNumId w:val="2"/>
  </w:num>
  <w:num w:numId="6" w16cid:durableId="1665157775">
    <w:abstractNumId w:val="6"/>
  </w:num>
  <w:num w:numId="7" w16cid:durableId="53819643">
    <w:abstractNumId w:val="0"/>
  </w:num>
  <w:num w:numId="8" w16cid:durableId="1588227203">
    <w:abstractNumId w:val="8"/>
  </w:num>
  <w:num w:numId="9" w16cid:durableId="764301743">
    <w:abstractNumId w:val="1"/>
  </w:num>
  <w:num w:numId="10" w16cid:durableId="2030987033">
    <w:abstractNumId w:val="10"/>
  </w:num>
  <w:num w:numId="11" w16cid:durableId="298540679">
    <w:abstractNumId w:val="3"/>
  </w:num>
  <w:num w:numId="12" w16cid:durableId="1087993656">
    <w:abstractNumId w:val="7"/>
  </w:num>
  <w:num w:numId="13" w16cid:durableId="816536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4A"/>
    <w:rsid w:val="0001086D"/>
    <w:rsid w:val="00017EDF"/>
    <w:rsid w:val="000A158B"/>
    <w:rsid w:val="00265093"/>
    <w:rsid w:val="00311366"/>
    <w:rsid w:val="003C792B"/>
    <w:rsid w:val="00444524"/>
    <w:rsid w:val="007067C9"/>
    <w:rsid w:val="0076674A"/>
    <w:rsid w:val="007C7B52"/>
    <w:rsid w:val="007F3953"/>
    <w:rsid w:val="00804FA2"/>
    <w:rsid w:val="008E113B"/>
    <w:rsid w:val="00917BE6"/>
    <w:rsid w:val="00961054"/>
    <w:rsid w:val="00A2455F"/>
    <w:rsid w:val="00AA485B"/>
    <w:rsid w:val="00B27929"/>
    <w:rsid w:val="00C54635"/>
    <w:rsid w:val="00D02F3A"/>
    <w:rsid w:val="00D73E39"/>
    <w:rsid w:val="00DC0671"/>
    <w:rsid w:val="00DD2EB0"/>
    <w:rsid w:val="00EC3904"/>
    <w:rsid w:val="00F13D24"/>
    <w:rsid w:val="00F16BE7"/>
    <w:rsid w:val="00FB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34C0"/>
  <w15:chartTrackingRefBased/>
  <w15:docId w15:val="{A905BB24-2E4D-4B60-98CB-2F590F3B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0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E39"/>
    <w:pPr>
      <w:ind w:firstLineChars="200" w:firstLine="420"/>
    </w:pPr>
  </w:style>
  <w:style w:type="table" w:styleId="a4">
    <w:name w:val="Table Grid"/>
    <w:basedOn w:val="a1"/>
    <w:uiPriority w:val="39"/>
    <w:rsid w:val="00010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华文中宋" panose="02010600040101010101" pitchFamily="2" charset="-122"/>
                <a:ea typeface="华文中宋" panose="02010600040101010101" pitchFamily="2" charset="-122"/>
                <a:cs typeface="+mn-cs"/>
              </a:defRPr>
            </a:pPr>
            <a:r>
              <a:rPr lang="en-US" altLang="zh-CN">
                <a:latin typeface="华文中宋" panose="02010600040101010101" pitchFamily="2" charset="-122"/>
                <a:ea typeface="华文中宋" panose="02010600040101010101" pitchFamily="2" charset="-122"/>
              </a:rPr>
              <a:t>cosφ-I</a:t>
            </a:r>
            <a:r>
              <a:rPr lang="zh-CN" altLang="en-US">
                <a:latin typeface="华文中宋" panose="02010600040101010101" pitchFamily="2" charset="-122"/>
                <a:ea typeface="华文中宋" panose="02010600040101010101" pitchFamily="2" charset="-122"/>
              </a:rPr>
              <a:t>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华文中宋" panose="02010600040101010101" pitchFamily="2" charset="-122"/>
              <a:ea typeface="华文中宋" panose="02010600040101010101" pitchFamily="2" charset="-122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Sheet1!$A$2:$I$2</c:f>
              <c:numCache>
                <c:formatCode>0.000_ </c:formatCode>
                <c:ptCount val="9"/>
                <c:pt idx="0">
                  <c:v>0.22800000000000001</c:v>
                </c:pt>
                <c:pt idx="1">
                  <c:v>0.17799999999999999</c:v>
                </c:pt>
                <c:pt idx="2">
                  <c:v>0.14099999999999999</c:v>
                </c:pt>
                <c:pt idx="3">
                  <c:v>0.13700000000000001</c:v>
                </c:pt>
                <c:pt idx="4">
                  <c:v>0.13900000000000001</c:v>
                </c:pt>
                <c:pt idx="5">
                  <c:v>0.161</c:v>
                </c:pt>
                <c:pt idx="6">
                  <c:v>0.17199999999999999</c:v>
                </c:pt>
                <c:pt idx="7">
                  <c:v>0.221</c:v>
                </c:pt>
                <c:pt idx="8">
                  <c:v>0.28399999999999997</c:v>
                </c:pt>
              </c:numCache>
            </c:numRef>
          </c:xVal>
          <c:yVal>
            <c:numRef>
              <c:f>Sheet1!$A$6:$I$6</c:f>
              <c:numCache>
                <c:formatCode>0.000_ </c:formatCode>
                <c:ptCount val="9"/>
                <c:pt idx="0">
                  <c:v>0.5467705137282669</c:v>
                </c:pt>
                <c:pt idx="1">
                  <c:v>0.70035773668564527</c:v>
                </c:pt>
                <c:pt idx="2">
                  <c:v>0.8841395541137933</c:v>
                </c:pt>
                <c:pt idx="3">
                  <c:v>0.90995384766456089</c:v>
                </c:pt>
                <c:pt idx="4">
                  <c:v>0.89686098654708513</c:v>
                </c:pt>
                <c:pt idx="5">
                  <c:v>0.77430855360276307</c:v>
                </c:pt>
                <c:pt idx="6">
                  <c:v>0.72478882052351667</c:v>
                </c:pt>
                <c:pt idx="7">
                  <c:v>0.5640890367875333</c:v>
                </c:pt>
                <c:pt idx="8">
                  <c:v>0.438956609612834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A89-4FA5-8C0E-F1061372EE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9430144"/>
        <c:axId val="879429728"/>
      </c:scatterChart>
      <c:valAx>
        <c:axId val="879430144"/>
        <c:scaling>
          <c:orientation val="minMax"/>
          <c:min val="0.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9429728"/>
        <c:crosses val="autoZero"/>
        <c:crossBetween val="midCat"/>
      </c:valAx>
      <c:valAx>
        <c:axId val="879429728"/>
        <c:scaling>
          <c:orientation val="minMax"/>
          <c:min val="0.3000000000000000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94301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>
                <a:latin typeface="华文中宋" panose="02010600040101010101" pitchFamily="2" charset="-122"/>
                <a:ea typeface="华文中宋" panose="02010600040101010101" pitchFamily="2" charset="-122"/>
              </a:rPr>
              <a:t>I-C</a:t>
            </a:r>
            <a:r>
              <a:rPr lang="zh-CN" altLang="en-US">
                <a:latin typeface="华文中宋" panose="02010600040101010101" pitchFamily="2" charset="-122"/>
                <a:ea typeface="华文中宋" panose="02010600040101010101" pitchFamily="2" charset="-122"/>
              </a:rPr>
              <a:t>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Sheet1!$A$1:$I$1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3.7</c:v>
                </c:pt>
                <c:pt idx="4">
                  <c:v>4</c:v>
                </c:pt>
                <c:pt idx="5">
                  <c:v>4.7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</c:numCache>
            </c:numRef>
          </c:xVal>
          <c:yVal>
            <c:numRef>
              <c:f>Sheet1!$A$2:$I$2</c:f>
              <c:numCache>
                <c:formatCode>0.000_ </c:formatCode>
                <c:ptCount val="9"/>
                <c:pt idx="0">
                  <c:v>0.22800000000000001</c:v>
                </c:pt>
                <c:pt idx="1">
                  <c:v>0.17799999999999999</c:v>
                </c:pt>
                <c:pt idx="2">
                  <c:v>0.14099999999999999</c:v>
                </c:pt>
                <c:pt idx="3">
                  <c:v>0.13700000000000001</c:v>
                </c:pt>
                <c:pt idx="4">
                  <c:v>0.13900000000000001</c:v>
                </c:pt>
                <c:pt idx="5">
                  <c:v>0.161</c:v>
                </c:pt>
                <c:pt idx="6">
                  <c:v>0.17199999999999999</c:v>
                </c:pt>
                <c:pt idx="7">
                  <c:v>0.221</c:v>
                </c:pt>
                <c:pt idx="8">
                  <c:v>0.28399999999999997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0F-46CD-B37B-4A4FD666F2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82345424"/>
        <c:axId val="982340432"/>
      </c:scatterChart>
      <c:valAx>
        <c:axId val="982345424"/>
        <c:scaling>
          <c:orientation val="minMax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82340432"/>
        <c:crosses val="autoZero"/>
        <c:crossBetween val="midCat"/>
      </c:valAx>
      <c:valAx>
        <c:axId val="982340432"/>
        <c:scaling>
          <c:orientation val="minMax"/>
          <c:min val="0.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82345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子正</dc:creator>
  <cp:keywords/>
  <dc:description/>
  <cp:lastModifiedBy>子正 周</cp:lastModifiedBy>
  <cp:revision>7</cp:revision>
  <cp:lastPrinted>2022-11-06T13:09:00Z</cp:lastPrinted>
  <dcterms:created xsi:type="dcterms:W3CDTF">2022-11-06T09:33:00Z</dcterms:created>
  <dcterms:modified xsi:type="dcterms:W3CDTF">2023-11-11T16:16:00Z</dcterms:modified>
</cp:coreProperties>
</file>