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52E98130" w14:textId="77777777" w:rsidTr="0009683B">
        <w:trPr>
          <w:trHeight w:val="300"/>
        </w:trPr>
        <w:tc>
          <w:tcPr>
            <w:tcW w:w="9380" w:type="dxa"/>
            <w:tcBorders>
              <w:top w:val="nil"/>
              <w:left w:val="nil"/>
              <w:bottom w:val="nil"/>
              <w:right w:val="nil"/>
            </w:tcBorders>
            <w:shd w:val="clear" w:color="auto" w:fill="auto"/>
            <w:noWrap/>
            <w:vAlign w:val="bottom"/>
            <w:hideMark/>
          </w:tcPr>
          <w:p w14:paraId="5D4248A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04/13/10 - HVT Lufti Dilawar is reported by BCT observers to be in Dora safe house //MGRSCOORD: 38S MB 4395 8016//. Safe house task force requests UAV support.</w:t>
            </w:r>
          </w:p>
        </w:tc>
      </w:tr>
      <w:tr w:rsidR="0009683B" w:rsidRPr="0009683B" w14:paraId="261C2E69" w14:textId="77777777" w:rsidTr="0009683B">
        <w:trPr>
          <w:trHeight w:val="300"/>
        </w:trPr>
        <w:tc>
          <w:tcPr>
            <w:tcW w:w="9380" w:type="dxa"/>
            <w:tcBorders>
              <w:top w:val="nil"/>
              <w:left w:val="nil"/>
              <w:bottom w:val="nil"/>
              <w:right w:val="nil"/>
            </w:tcBorders>
            <w:shd w:val="clear" w:color="auto" w:fill="auto"/>
            <w:noWrap/>
            <w:vAlign w:val="bottom"/>
            <w:hideMark/>
          </w:tcPr>
          <w:p w14:paraId="630DDE7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04/13/10 - Khrayesh responds to 04/12/10 email from Al-Buredi’s indicating that 04/17/10 is a good date to meet.  Khrayesh instructs Al-Buredi to call him on his cell phone number when his meeting is finished; a car will pick him up.</w:t>
            </w:r>
          </w:p>
        </w:tc>
      </w:tr>
      <w:tr w:rsidR="0009683B" w:rsidRPr="0009683B" w14:paraId="3962326D" w14:textId="77777777" w:rsidTr="0009683B">
        <w:trPr>
          <w:trHeight w:val="300"/>
        </w:trPr>
        <w:tc>
          <w:tcPr>
            <w:tcW w:w="9380" w:type="dxa"/>
            <w:tcBorders>
              <w:top w:val="nil"/>
              <w:left w:val="nil"/>
              <w:bottom w:val="nil"/>
              <w:right w:val="nil"/>
            </w:tcBorders>
            <w:shd w:val="clear" w:color="auto" w:fill="auto"/>
            <w:noWrap/>
            <w:vAlign w:val="bottom"/>
            <w:hideMark/>
          </w:tcPr>
          <w:p w14:paraId="222D27F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04/13/10 - BCT computer network analysts confirm email received by Omar Khrayesh on 04/12/10 originated from Antar Internet Café //MGRSCOORD: 38S MB 4125 9455// in Adhamiya.</w:t>
            </w:r>
          </w:p>
        </w:tc>
      </w:tr>
      <w:tr w:rsidR="0009683B" w:rsidRPr="0009683B" w14:paraId="22BDE5FE" w14:textId="77777777" w:rsidTr="0009683B">
        <w:trPr>
          <w:trHeight w:val="300"/>
        </w:trPr>
        <w:tc>
          <w:tcPr>
            <w:tcW w:w="9380" w:type="dxa"/>
            <w:tcBorders>
              <w:top w:val="nil"/>
              <w:left w:val="nil"/>
              <w:bottom w:val="nil"/>
              <w:right w:val="nil"/>
            </w:tcBorders>
            <w:shd w:val="clear" w:color="auto" w:fill="auto"/>
            <w:noWrap/>
            <w:vAlign w:val="bottom"/>
            <w:hideMark/>
          </w:tcPr>
          <w:p w14:paraId="07354C5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04/13/10 - ET:  2205hrs -- A cell call was monitored between Massoud Dashiti (7554309075) in Bayaa and Avi Umar (7678112233) in Bayaa. Dashiti:  “The welder has finished making his repairs to the gate and I have made all of the preparations for this grand event. The cleaning supplies worked perfectly.” Umar replied:  “Good. I will be in there very soon, and we will begin the final preparations for the opening.” The call lasted for 35 seconds.</w:t>
            </w:r>
          </w:p>
        </w:tc>
      </w:tr>
      <w:tr w:rsidR="0009683B" w:rsidRPr="0009683B" w14:paraId="5E3CA74D" w14:textId="77777777" w:rsidTr="0009683B">
        <w:trPr>
          <w:trHeight w:val="300"/>
        </w:trPr>
        <w:tc>
          <w:tcPr>
            <w:tcW w:w="9380" w:type="dxa"/>
            <w:tcBorders>
              <w:top w:val="nil"/>
              <w:left w:val="nil"/>
              <w:bottom w:val="nil"/>
              <w:right w:val="nil"/>
            </w:tcBorders>
            <w:shd w:val="clear" w:color="auto" w:fill="auto"/>
            <w:noWrap/>
            <w:vAlign w:val="bottom"/>
            <w:hideMark/>
          </w:tcPr>
          <w:p w14:paraId="6A2D12F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04/13/10 - ET:  2340hrs -- Hotline caller states, “The attack on the Christian market was not a random act -- the terrorist Ghazi Husayn, along with infiltrators of the INP committed the act; why can’t the U.S. bring him to justice along with the Shi’a swine?”    </w:t>
            </w:r>
          </w:p>
        </w:tc>
      </w:tr>
      <w:tr w:rsidR="0009683B" w:rsidRPr="0009683B" w14:paraId="73A64510" w14:textId="77777777" w:rsidTr="0009683B">
        <w:trPr>
          <w:trHeight w:val="300"/>
        </w:trPr>
        <w:tc>
          <w:tcPr>
            <w:tcW w:w="9380" w:type="dxa"/>
            <w:tcBorders>
              <w:top w:val="nil"/>
              <w:left w:val="nil"/>
              <w:bottom w:val="nil"/>
              <w:right w:val="nil"/>
            </w:tcBorders>
            <w:shd w:val="clear" w:color="auto" w:fill="auto"/>
            <w:noWrap/>
            <w:vAlign w:val="bottom"/>
            <w:hideMark/>
          </w:tcPr>
          <w:p w14:paraId="57EB298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04/13/10 - Egyptian, Ahmaad Hasseeb, captured on 04/12/10 during raid of Sunni safe-house in city of Ashar Tamuz had in his possession a hand-drawn map and directions in Arabic indicating the route from Baghdad University to Daudi Park to the northwest of the Green Zone. Several key landmarks were highlighted including the Jadriya Bridge, an outline of the Green Zone and the Grand Mosque.</w:t>
            </w:r>
          </w:p>
        </w:tc>
      </w:tr>
      <w:tr w:rsidR="0009683B" w:rsidRPr="0009683B" w14:paraId="4032DE33" w14:textId="77777777" w:rsidTr="0009683B">
        <w:trPr>
          <w:trHeight w:val="300"/>
        </w:trPr>
        <w:tc>
          <w:tcPr>
            <w:tcW w:w="9380" w:type="dxa"/>
            <w:tcBorders>
              <w:top w:val="nil"/>
              <w:left w:val="nil"/>
              <w:bottom w:val="nil"/>
              <w:right w:val="nil"/>
            </w:tcBorders>
            <w:shd w:val="clear" w:color="auto" w:fill="auto"/>
            <w:noWrap/>
            <w:vAlign w:val="bottom"/>
            <w:hideMark/>
          </w:tcPr>
          <w:p w14:paraId="4CB4692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04/13/10 - ET:  0700hrs -- Iraqi boy who claimed to be relative of former Ba’athist commander Ali Hussein Tikriti returns to Adhamiya Bridge checkpoint with a woman and three young girls. The woman asks to see the person whom she spoke with on the phone. She and her children were taken to a shelter where they we fed and asked to wait.</w:t>
            </w:r>
          </w:p>
        </w:tc>
      </w:tr>
      <w:tr w:rsidR="0009683B" w:rsidRPr="0009683B" w14:paraId="15618CF3" w14:textId="77777777" w:rsidTr="0009683B">
        <w:trPr>
          <w:trHeight w:val="300"/>
        </w:trPr>
        <w:tc>
          <w:tcPr>
            <w:tcW w:w="9380" w:type="dxa"/>
            <w:tcBorders>
              <w:top w:val="nil"/>
              <w:left w:val="nil"/>
              <w:bottom w:val="nil"/>
              <w:right w:val="nil"/>
            </w:tcBorders>
            <w:shd w:val="clear" w:color="auto" w:fill="auto"/>
            <w:noWrap/>
            <w:vAlign w:val="bottom"/>
            <w:hideMark/>
          </w:tcPr>
          <w:p w14:paraId="7A832CF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04/13/10 - Preliminary forensic report following raid of Ashar Tamuz safe-house indicates the site was likely staging area rather than an assembly point as first believed. The safe-house, located at 1010 Shari Safi Ad Nin Al Hilli Street //MGRSCOORD: 38S MB 4510 9290// is on the south-side of the Army Canal with direct access to Central Baghdad to the southwest and Sadr City to the northeast. </w:t>
            </w:r>
          </w:p>
        </w:tc>
      </w:tr>
      <w:tr w:rsidR="0009683B" w:rsidRPr="0009683B" w14:paraId="0BEB48A1" w14:textId="77777777" w:rsidTr="0009683B">
        <w:trPr>
          <w:trHeight w:val="300"/>
        </w:trPr>
        <w:tc>
          <w:tcPr>
            <w:tcW w:w="9380" w:type="dxa"/>
            <w:tcBorders>
              <w:top w:val="nil"/>
              <w:left w:val="nil"/>
              <w:bottom w:val="nil"/>
              <w:right w:val="nil"/>
            </w:tcBorders>
            <w:shd w:val="clear" w:color="auto" w:fill="auto"/>
            <w:noWrap/>
            <w:vAlign w:val="bottom"/>
            <w:hideMark/>
          </w:tcPr>
          <w:p w14:paraId="5A69122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04/13/10 - ET:  0740hrs -- An MNC-I Cultural Affairs officer meets with daughter of General Ali Hussein Tikriti. She tells the Captain that the General will call as soon as he knows we are safe in the Green Zone. She said she and her children were the only family left and that they have suffered harsh treatment at the hands of former colleagues.</w:t>
            </w:r>
          </w:p>
        </w:tc>
      </w:tr>
      <w:tr w:rsidR="0009683B" w:rsidRPr="0009683B" w14:paraId="369A0679" w14:textId="77777777" w:rsidTr="0009683B">
        <w:trPr>
          <w:trHeight w:val="300"/>
        </w:trPr>
        <w:tc>
          <w:tcPr>
            <w:tcW w:w="9380" w:type="dxa"/>
            <w:tcBorders>
              <w:top w:val="nil"/>
              <w:left w:val="nil"/>
              <w:bottom w:val="nil"/>
              <w:right w:val="nil"/>
            </w:tcBorders>
            <w:shd w:val="clear" w:color="auto" w:fill="auto"/>
            <w:noWrap/>
            <w:vAlign w:val="bottom"/>
            <w:hideMark/>
          </w:tcPr>
          <w:p w14:paraId="5C4DFAC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04/13/10 - ET:  0815hrs -- Relatives of General Tikriti are transported to Green Zone, where they arrive at approximately 0840.</w:t>
            </w:r>
          </w:p>
        </w:tc>
      </w:tr>
      <w:tr w:rsidR="0009683B" w:rsidRPr="0009683B" w14:paraId="1C5C1C2F" w14:textId="77777777" w:rsidTr="0009683B">
        <w:trPr>
          <w:trHeight w:val="300"/>
        </w:trPr>
        <w:tc>
          <w:tcPr>
            <w:tcW w:w="9380" w:type="dxa"/>
            <w:tcBorders>
              <w:top w:val="nil"/>
              <w:left w:val="nil"/>
              <w:bottom w:val="nil"/>
              <w:right w:val="nil"/>
            </w:tcBorders>
            <w:shd w:val="clear" w:color="auto" w:fill="auto"/>
            <w:noWrap/>
            <w:vAlign w:val="bottom"/>
            <w:hideMark/>
          </w:tcPr>
          <w:p w14:paraId="4DF71E8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04/13/10 - Anwar Khan Imtiaz and Ahmaad Hasseeb, interviewed on 04/12/10 after being  captured during raid of safe house in the Idrissi neighborhood of Ashar Tamuz //MGRSCOORD: 38S MB 4510 9290// on 4/12/10, denies  any connection with illegal activity. Both claim to be visiting engineering students from Egypt, attending Baghdad University.</w:t>
            </w:r>
          </w:p>
        </w:tc>
      </w:tr>
      <w:tr w:rsidR="0009683B" w:rsidRPr="0009683B" w14:paraId="09156E2C" w14:textId="77777777" w:rsidTr="0009683B">
        <w:trPr>
          <w:trHeight w:val="300"/>
        </w:trPr>
        <w:tc>
          <w:tcPr>
            <w:tcW w:w="9380" w:type="dxa"/>
            <w:tcBorders>
              <w:top w:val="nil"/>
              <w:left w:val="nil"/>
              <w:bottom w:val="nil"/>
              <w:right w:val="nil"/>
            </w:tcBorders>
            <w:shd w:val="clear" w:color="auto" w:fill="auto"/>
            <w:noWrap/>
            <w:vAlign w:val="bottom"/>
            <w:hideMark/>
          </w:tcPr>
          <w:p w14:paraId="14B1EE7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04/13/10 - ET:  0900hrs -- An MNC-I Cultural Affairs officer receives call from person believed to be General Ali Hussein Tikriti who asks to speak with his daughter. After a few moments, the woman hands the phone back saying the General will meet you at “The Palace” tomorrow at the hour of the attack.</w:t>
            </w:r>
          </w:p>
        </w:tc>
      </w:tr>
      <w:tr w:rsidR="0009683B" w:rsidRPr="0009683B" w14:paraId="569C42E6" w14:textId="77777777" w:rsidTr="0009683B">
        <w:trPr>
          <w:trHeight w:val="300"/>
        </w:trPr>
        <w:tc>
          <w:tcPr>
            <w:tcW w:w="9380" w:type="dxa"/>
            <w:tcBorders>
              <w:top w:val="nil"/>
              <w:left w:val="nil"/>
              <w:bottom w:val="nil"/>
              <w:right w:val="nil"/>
            </w:tcBorders>
            <w:shd w:val="clear" w:color="auto" w:fill="auto"/>
            <w:noWrap/>
            <w:vAlign w:val="bottom"/>
            <w:hideMark/>
          </w:tcPr>
          <w:p w14:paraId="163050E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04/13/10 - MNC-I intelligence process message from General Tikriti, on 04/13/10 to arrange a meeting with U.S. personnel. The message said, “The General will meet you at The Palace at the time of the attack.” Analysts assess “The Palace” to be the “Nebuchadnezzar's Palace” in Babylon, some 55 miles south of Baghdad; analysis equates “the hour of the attack” with 0530hrs Iraq Local Time, coinciding with the time U.S. forces began hostilities on 20 March 2003.</w:t>
            </w:r>
          </w:p>
        </w:tc>
      </w:tr>
      <w:tr w:rsidR="0009683B" w:rsidRPr="0009683B" w14:paraId="1BED3CAD" w14:textId="77777777" w:rsidTr="0009683B">
        <w:trPr>
          <w:trHeight w:val="300"/>
        </w:trPr>
        <w:tc>
          <w:tcPr>
            <w:tcW w:w="9380" w:type="dxa"/>
            <w:tcBorders>
              <w:top w:val="nil"/>
              <w:left w:val="nil"/>
              <w:bottom w:val="nil"/>
              <w:right w:val="nil"/>
            </w:tcBorders>
            <w:shd w:val="clear" w:color="auto" w:fill="auto"/>
            <w:noWrap/>
            <w:vAlign w:val="bottom"/>
            <w:hideMark/>
          </w:tcPr>
          <w:p w14:paraId="43BF460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04/14/10 - U.S. Embassy in Baghdad issues report detailing perceived levels of insurgent infiltration into ING and INP as “very high.” Embassy officials critical of Ministry of Interior vetting processes said the system needs to be overhauled.  The report estimates there are between twenty-five (25) and thirty (30) independent large-scale militias/gangs operating in Baghdad.</w:t>
            </w:r>
          </w:p>
        </w:tc>
      </w:tr>
      <w:tr w:rsidR="0009683B" w:rsidRPr="0009683B" w14:paraId="0E990DFA" w14:textId="77777777" w:rsidTr="0009683B">
        <w:trPr>
          <w:trHeight w:val="300"/>
        </w:trPr>
        <w:tc>
          <w:tcPr>
            <w:tcW w:w="9380" w:type="dxa"/>
            <w:tcBorders>
              <w:top w:val="nil"/>
              <w:left w:val="nil"/>
              <w:bottom w:val="nil"/>
              <w:right w:val="nil"/>
            </w:tcBorders>
            <w:shd w:val="clear" w:color="auto" w:fill="auto"/>
            <w:noWrap/>
            <w:vAlign w:val="bottom"/>
            <w:hideMark/>
          </w:tcPr>
          <w:p w14:paraId="773D880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04/14/10 - BCT observers monitoring safe house in Dora report man matching the description of Lufti Dilawar is currently occupying the house. BCT analysts confirm Dilawar’s cell phone signal is still active in the safe house.</w:t>
            </w:r>
          </w:p>
        </w:tc>
      </w:tr>
      <w:tr w:rsidR="0009683B" w:rsidRPr="0009683B" w14:paraId="17B61C3F" w14:textId="77777777" w:rsidTr="0009683B">
        <w:trPr>
          <w:trHeight w:val="300"/>
        </w:trPr>
        <w:tc>
          <w:tcPr>
            <w:tcW w:w="9380" w:type="dxa"/>
            <w:tcBorders>
              <w:top w:val="nil"/>
              <w:left w:val="nil"/>
              <w:bottom w:val="nil"/>
              <w:right w:val="nil"/>
            </w:tcBorders>
            <w:shd w:val="clear" w:color="auto" w:fill="auto"/>
            <w:noWrap/>
            <w:vAlign w:val="bottom"/>
            <w:hideMark/>
          </w:tcPr>
          <w:p w14:paraId="20B9EC9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04/14/10 - HTT teams in Kadhamiya report that there are rumors circulating that Ali Mohammad Mugniyeh is dead and that he was killed by unknown assassins. </w:t>
            </w:r>
          </w:p>
        </w:tc>
      </w:tr>
      <w:tr w:rsidR="0009683B" w:rsidRPr="0009683B" w14:paraId="33FCE53B" w14:textId="77777777" w:rsidTr="0009683B">
        <w:trPr>
          <w:trHeight w:val="300"/>
        </w:trPr>
        <w:tc>
          <w:tcPr>
            <w:tcW w:w="9380" w:type="dxa"/>
            <w:tcBorders>
              <w:top w:val="nil"/>
              <w:left w:val="nil"/>
              <w:bottom w:val="nil"/>
              <w:right w:val="nil"/>
            </w:tcBorders>
            <w:shd w:val="clear" w:color="auto" w:fill="auto"/>
            <w:noWrap/>
            <w:vAlign w:val="bottom"/>
            <w:hideMark/>
          </w:tcPr>
          <w:p w14:paraId="406669F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04/14/10 - ET:  0500hrs -- computer network analysts monitoring Antar Internet Café via keystroke logger captured the phrase; “My head is still hurting me.  Do you have any appointments available on 04/17/10 in one of your East Baghdad offices?”</w:t>
            </w:r>
          </w:p>
        </w:tc>
      </w:tr>
      <w:tr w:rsidR="0009683B" w:rsidRPr="0009683B" w14:paraId="078F9AC4" w14:textId="77777777" w:rsidTr="0009683B">
        <w:trPr>
          <w:trHeight w:val="300"/>
        </w:trPr>
        <w:tc>
          <w:tcPr>
            <w:tcW w:w="9380" w:type="dxa"/>
            <w:tcBorders>
              <w:top w:val="nil"/>
              <w:left w:val="nil"/>
              <w:bottom w:val="nil"/>
              <w:right w:val="nil"/>
            </w:tcBorders>
            <w:shd w:val="clear" w:color="auto" w:fill="auto"/>
            <w:noWrap/>
            <w:vAlign w:val="bottom"/>
            <w:hideMark/>
          </w:tcPr>
          <w:p w14:paraId="07F2C58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04/14/10 - ET:  1150hrs -- BCT computer network analysts monitoring email traffic via keystroke logger at an internet café in Adhamiya captured the phrase:  “The office visit will be expensive.  It is summer, and the heat is affecting us all. Most of my doctors are already on appointments.  Please call after morning prayers to confirm.”</w:t>
            </w:r>
          </w:p>
        </w:tc>
      </w:tr>
      <w:tr w:rsidR="0009683B" w:rsidRPr="0009683B" w14:paraId="13EC091C" w14:textId="77777777" w:rsidTr="0009683B">
        <w:trPr>
          <w:trHeight w:val="300"/>
        </w:trPr>
        <w:tc>
          <w:tcPr>
            <w:tcW w:w="9380" w:type="dxa"/>
            <w:tcBorders>
              <w:top w:val="nil"/>
              <w:left w:val="nil"/>
              <w:bottom w:val="nil"/>
              <w:right w:val="nil"/>
            </w:tcBorders>
            <w:shd w:val="clear" w:color="auto" w:fill="auto"/>
            <w:noWrap/>
            <w:vAlign w:val="bottom"/>
            <w:hideMark/>
          </w:tcPr>
          <w:p w14:paraId="2B310DD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04/14/10 - HTT in Karkh, Baghdad report that citizens are upset over the lack of consistent electricity even though they live so near to the Green Zone. </w:t>
            </w:r>
          </w:p>
        </w:tc>
      </w:tr>
      <w:tr w:rsidR="0009683B" w:rsidRPr="0009683B" w14:paraId="0F927BBD" w14:textId="77777777" w:rsidTr="0009683B">
        <w:trPr>
          <w:trHeight w:val="300"/>
        </w:trPr>
        <w:tc>
          <w:tcPr>
            <w:tcW w:w="9380" w:type="dxa"/>
            <w:tcBorders>
              <w:top w:val="nil"/>
              <w:left w:val="nil"/>
              <w:bottom w:val="nil"/>
              <w:right w:val="nil"/>
            </w:tcBorders>
            <w:shd w:val="clear" w:color="auto" w:fill="auto"/>
            <w:noWrap/>
            <w:vAlign w:val="bottom"/>
            <w:hideMark/>
          </w:tcPr>
          <w:p w14:paraId="6126262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04/14/10 - RT:  2305hrs -- A local citizen in Rashid states that a group of people were seen loading a large tank onto a Toyota flatbed truck in the early afternoon; the truck then departed, heading north on Hila Road. The tank had to be lifted with a crane in order to be placed on the truck.  The event was deemed unusual because of the large number of armed men seen guarding the operation.</w:t>
            </w:r>
          </w:p>
        </w:tc>
      </w:tr>
      <w:tr w:rsidR="0009683B" w:rsidRPr="0009683B" w14:paraId="362CF4AD" w14:textId="77777777" w:rsidTr="0009683B">
        <w:trPr>
          <w:trHeight w:val="300"/>
        </w:trPr>
        <w:tc>
          <w:tcPr>
            <w:tcW w:w="9380" w:type="dxa"/>
            <w:tcBorders>
              <w:top w:val="nil"/>
              <w:left w:val="nil"/>
              <w:bottom w:val="nil"/>
              <w:right w:val="nil"/>
            </w:tcBorders>
            <w:shd w:val="clear" w:color="auto" w:fill="auto"/>
            <w:noWrap/>
            <w:vAlign w:val="bottom"/>
            <w:hideMark/>
          </w:tcPr>
          <w:p w14:paraId="01A1C5C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04/14/10 - ET:  0530hrs -- An  MNC-I Cultural Affairs officer meets with General Tikriti in Babylon, Iraq, , to discuss terms of his cooperation. The General claims to have information of pending attacks against U.S. forces by a resurrected Ba’athist regime. The General says he must return to Baghdad to obtain the proof. He agrees to call within the next few days and requests his family be cared for.</w:t>
            </w:r>
          </w:p>
        </w:tc>
      </w:tr>
      <w:tr w:rsidR="0009683B" w:rsidRPr="0009683B" w14:paraId="7FDFB5C2" w14:textId="77777777" w:rsidTr="0009683B">
        <w:trPr>
          <w:trHeight w:val="300"/>
        </w:trPr>
        <w:tc>
          <w:tcPr>
            <w:tcW w:w="9380" w:type="dxa"/>
            <w:tcBorders>
              <w:top w:val="nil"/>
              <w:left w:val="nil"/>
              <w:bottom w:val="nil"/>
              <w:right w:val="nil"/>
            </w:tcBorders>
            <w:shd w:val="clear" w:color="auto" w:fill="auto"/>
            <w:noWrap/>
            <w:vAlign w:val="bottom"/>
            <w:hideMark/>
          </w:tcPr>
          <w:p w14:paraId="75B3701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04/14/10 - Weapons Intelligence (WIT) unit reports safe-house raided on 04/12/10 appears to have been thoroughly cleaned, with no furniture or personal belongings, save a few engineering textbooks.</w:t>
            </w:r>
          </w:p>
        </w:tc>
      </w:tr>
      <w:tr w:rsidR="0009683B" w:rsidRPr="0009683B" w14:paraId="52A688DA" w14:textId="77777777" w:rsidTr="0009683B">
        <w:trPr>
          <w:trHeight w:val="300"/>
        </w:trPr>
        <w:tc>
          <w:tcPr>
            <w:tcW w:w="9380" w:type="dxa"/>
            <w:tcBorders>
              <w:top w:val="nil"/>
              <w:left w:val="nil"/>
              <w:bottom w:val="nil"/>
              <w:right w:val="nil"/>
            </w:tcBorders>
            <w:shd w:val="clear" w:color="auto" w:fill="auto"/>
            <w:noWrap/>
            <w:vAlign w:val="bottom"/>
            <w:hideMark/>
          </w:tcPr>
          <w:p w14:paraId="444CD57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04/14/10 - ET:  1600hrs -- Vehicle-borne IED (VBIED) hits Aimma Square, just south of the Former Directorate for Iraqi Intelligence Building in Kadhimiya. Seventeen killed and scores injured in the attack.</w:t>
            </w:r>
          </w:p>
        </w:tc>
      </w:tr>
      <w:tr w:rsidR="0009683B" w:rsidRPr="0009683B" w14:paraId="0EE53CC2" w14:textId="77777777" w:rsidTr="0009683B">
        <w:trPr>
          <w:trHeight w:val="300"/>
        </w:trPr>
        <w:tc>
          <w:tcPr>
            <w:tcW w:w="9380" w:type="dxa"/>
            <w:tcBorders>
              <w:top w:val="nil"/>
              <w:left w:val="nil"/>
              <w:bottom w:val="nil"/>
              <w:right w:val="nil"/>
            </w:tcBorders>
            <w:shd w:val="clear" w:color="auto" w:fill="auto"/>
            <w:noWrap/>
            <w:vAlign w:val="bottom"/>
            <w:hideMark/>
          </w:tcPr>
          <w:p w14:paraId="59DD03B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04/15/10 - Just prior to dawn prayers (0645hrs), BCT forces raid Dour’a safe house. A man matching the description of Lufti Dilawar, along with nineteen others are apprehended. Dilawar is taken into BCT custody for interrogation.  </w:t>
            </w:r>
          </w:p>
        </w:tc>
      </w:tr>
      <w:tr w:rsidR="0009683B" w:rsidRPr="0009683B" w14:paraId="626AD236" w14:textId="77777777" w:rsidTr="0009683B">
        <w:trPr>
          <w:trHeight w:val="300"/>
        </w:trPr>
        <w:tc>
          <w:tcPr>
            <w:tcW w:w="9380" w:type="dxa"/>
            <w:tcBorders>
              <w:top w:val="nil"/>
              <w:left w:val="nil"/>
              <w:bottom w:val="nil"/>
              <w:right w:val="nil"/>
            </w:tcBorders>
            <w:shd w:val="clear" w:color="auto" w:fill="auto"/>
            <w:noWrap/>
            <w:vAlign w:val="bottom"/>
            <w:hideMark/>
          </w:tcPr>
          <w:p w14:paraId="0B58A2D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04/15/10 - BCT forces capture a mix of some thirty (30) Iraqi National Guard (ING) and Iraqi Nation Police (INP) uniforms during raid of Dour’a safe house during early morning raid.</w:t>
            </w:r>
          </w:p>
        </w:tc>
      </w:tr>
      <w:tr w:rsidR="0009683B" w:rsidRPr="0009683B" w14:paraId="631D32FD" w14:textId="77777777" w:rsidTr="0009683B">
        <w:trPr>
          <w:trHeight w:val="300"/>
        </w:trPr>
        <w:tc>
          <w:tcPr>
            <w:tcW w:w="9380" w:type="dxa"/>
            <w:tcBorders>
              <w:top w:val="nil"/>
              <w:left w:val="nil"/>
              <w:bottom w:val="nil"/>
              <w:right w:val="nil"/>
            </w:tcBorders>
            <w:shd w:val="clear" w:color="auto" w:fill="auto"/>
            <w:noWrap/>
            <w:vAlign w:val="bottom"/>
            <w:hideMark/>
          </w:tcPr>
          <w:p w14:paraId="370F5AD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04/15/10 - Omar Khrayesh receives email confirming the date and time of his meeting with Al-Buredi as 1300 hrs on 04/17/10.  </w:t>
            </w:r>
          </w:p>
        </w:tc>
      </w:tr>
      <w:tr w:rsidR="0009683B" w:rsidRPr="0009683B" w14:paraId="334311D8" w14:textId="77777777" w:rsidTr="0009683B">
        <w:trPr>
          <w:trHeight w:val="300"/>
        </w:trPr>
        <w:tc>
          <w:tcPr>
            <w:tcW w:w="9380" w:type="dxa"/>
            <w:tcBorders>
              <w:top w:val="nil"/>
              <w:left w:val="nil"/>
              <w:bottom w:val="nil"/>
              <w:right w:val="nil"/>
            </w:tcBorders>
            <w:shd w:val="clear" w:color="auto" w:fill="auto"/>
            <w:noWrap/>
            <w:vAlign w:val="bottom"/>
            <w:hideMark/>
          </w:tcPr>
          <w:p w14:paraId="7239ECEC" w14:textId="481376DB"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04/15/10 - BCT assets are tasked to monitor the probable locations for the rendezvous between Omar Khrayesh and bio-weapons expert Hassan Al-Buredi:  </w:t>
            </w:r>
            <w:r w:rsidR="00C47B5A" w:rsidRPr="00A537F3">
              <w:rPr>
                <w:rFonts w:eastAsia="Times New Roman" w:cstheme="minorHAnsi"/>
                <w:color w:val="000000"/>
                <w:sz w:val="24"/>
                <w:szCs w:val="24"/>
              </w:rPr>
              <w:t>Iraqi Oil Ministry Building //M</w:t>
            </w:r>
            <w:r w:rsidRPr="00A537F3">
              <w:rPr>
                <w:rFonts w:eastAsia="Times New Roman" w:cstheme="minorHAnsi"/>
                <w:color w:val="000000"/>
                <w:sz w:val="24"/>
                <w:szCs w:val="24"/>
              </w:rPr>
              <w:t>GRSCOORD: 38S MB 4420 9020</w:t>
            </w:r>
            <w:r w:rsidR="00C47B5A" w:rsidRPr="00A537F3">
              <w:rPr>
                <w:rFonts w:eastAsia="Times New Roman" w:cstheme="minorHAnsi"/>
                <w:color w:val="000000"/>
                <w:sz w:val="24"/>
                <w:szCs w:val="24"/>
              </w:rPr>
              <w:t>// and the Shaikh Omar Tomb //M</w:t>
            </w:r>
            <w:r w:rsidRPr="00A537F3">
              <w:rPr>
                <w:rFonts w:eastAsia="Times New Roman" w:cstheme="minorHAnsi"/>
                <w:color w:val="000000"/>
                <w:sz w:val="24"/>
                <w:szCs w:val="24"/>
              </w:rPr>
              <w:t xml:space="preserve">GRSCOORD: 38S MB </w:t>
            </w:r>
            <w:r w:rsidR="00523297" w:rsidRPr="00A537F3">
              <w:rPr>
                <w:rFonts w:eastAsia="Times New Roman" w:cstheme="minorHAnsi"/>
                <w:color w:val="000000"/>
                <w:sz w:val="24"/>
                <w:szCs w:val="24"/>
              </w:rPr>
              <w:t>4450 8965</w:t>
            </w:r>
            <w:r w:rsidRPr="00A537F3">
              <w:rPr>
                <w:rFonts w:eastAsia="Times New Roman" w:cstheme="minorHAnsi"/>
                <w:color w:val="000000"/>
                <w:sz w:val="24"/>
                <w:szCs w:val="24"/>
              </w:rPr>
              <w:t xml:space="preserve">//, from </w:t>
            </w:r>
            <w:r w:rsidR="008F61BA" w:rsidRPr="00A537F3">
              <w:rPr>
                <w:rFonts w:eastAsia="Times New Roman" w:cstheme="minorHAnsi"/>
                <w:color w:val="000000"/>
                <w:sz w:val="24"/>
                <w:szCs w:val="24"/>
              </w:rPr>
              <w:t>15 April – 18 April 2010</w:t>
            </w:r>
            <w:r w:rsidRPr="00A537F3">
              <w:rPr>
                <w:rFonts w:eastAsia="Times New Roman" w:cstheme="minorHAnsi"/>
                <w:color w:val="000000"/>
                <w:sz w:val="24"/>
                <w:szCs w:val="24"/>
              </w:rPr>
              <w:t>.</w:t>
            </w:r>
          </w:p>
        </w:tc>
      </w:tr>
      <w:tr w:rsidR="0009683B" w:rsidRPr="0009683B" w14:paraId="24084DFE" w14:textId="77777777" w:rsidTr="0009683B">
        <w:trPr>
          <w:trHeight w:val="300"/>
        </w:trPr>
        <w:tc>
          <w:tcPr>
            <w:tcW w:w="9380" w:type="dxa"/>
            <w:tcBorders>
              <w:top w:val="nil"/>
              <w:left w:val="nil"/>
              <w:bottom w:val="nil"/>
              <w:right w:val="nil"/>
            </w:tcBorders>
            <w:shd w:val="clear" w:color="auto" w:fill="auto"/>
            <w:noWrap/>
            <w:vAlign w:val="bottom"/>
            <w:hideMark/>
          </w:tcPr>
          <w:p w14:paraId="2F106BE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04/15/10 - ET:  1945hrs --Tip-line caller from Qadisiya says, “Everyone inside (the Green Zone) has lights and air-conditioning, fresh produce and we have none of that…when will Baghdad again be enjoyed by Iraqis?”</w:t>
            </w:r>
          </w:p>
        </w:tc>
      </w:tr>
      <w:tr w:rsidR="0009683B" w:rsidRPr="0009683B" w14:paraId="66FD7FFC" w14:textId="77777777" w:rsidTr="0009683B">
        <w:trPr>
          <w:trHeight w:val="300"/>
        </w:trPr>
        <w:tc>
          <w:tcPr>
            <w:tcW w:w="9380" w:type="dxa"/>
            <w:tcBorders>
              <w:top w:val="nil"/>
              <w:left w:val="nil"/>
              <w:bottom w:val="nil"/>
              <w:right w:val="nil"/>
            </w:tcBorders>
            <w:shd w:val="clear" w:color="auto" w:fill="auto"/>
            <w:noWrap/>
            <w:vAlign w:val="bottom"/>
            <w:hideMark/>
          </w:tcPr>
          <w:p w14:paraId="6DA4D14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04/15/10 - ET:  1545 hrs -- A large explosion occurred outside of the Green Zone some 500 meters from the US checkpoint. The explosion resulted in a 25 foot crater and the collapse of several small buildings. Casualty numbers are not yet available.</w:t>
            </w:r>
          </w:p>
        </w:tc>
      </w:tr>
      <w:tr w:rsidR="0009683B" w:rsidRPr="0009683B" w14:paraId="47C8C2E8" w14:textId="77777777" w:rsidTr="0009683B">
        <w:trPr>
          <w:trHeight w:val="300"/>
        </w:trPr>
        <w:tc>
          <w:tcPr>
            <w:tcW w:w="9380" w:type="dxa"/>
            <w:tcBorders>
              <w:top w:val="nil"/>
              <w:left w:val="nil"/>
              <w:bottom w:val="nil"/>
              <w:right w:val="nil"/>
            </w:tcBorders>
            <w:shd w:val="clear" w:color="auto" w:fill="auto"/>
            <w:noWrap/>
            <w:vAlign w:val="bottom"/>
            <w:hideMark/>
          </w:tcPr>
          <w:p w14:paraId="2623D5A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04/15/10 - RT:  1900 hrs -- The area around the explosion site outside of the Green Zone has been cordoned off due to a suspected chemical leak.</w:t>
            </w:r>
          </w:p>
        </w:tc>
      </w:tr>
      <w:tr w:rsidR="0009683B" w:rsidRPr="0009683B" w14:paraId="616F4F1E" w14:textId="77777777" w:rsidTr="0009683B">
        <w:trPr>
          <w:trHeight w:val="300"/>
        </w:trPr>
        <w:tc>
          <w:tcPr>
            <w:tcW w:w="9380" w:type="dxa"/>
            <w:tcBorders>
              <w:top w:val="nil"/>
              <w:left w:val="nil"/>
              <w:bottom w:val="nil"/>
              <w:right w:val="nil"/>
            </w:tcBorders>
            <w:shd w:val="clear" w:color="auto" w:fill="auto"/>
            <w:noWrap/>
            <w:vAlign w:val="bottom"/>
            <w:hideMark/>
          </w:tcPr>
          <w:p w14:paraId="7BEA2A8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04/15/10 - RT:  2300 hrs -- Eyewitness accounts of the explosion outside of the Green Zone claim it originated from a flatbed truck carrying a large tank on its bed. </w:t>
            </w:r>
          </w:p>
        </w:tc>
      </w:tr>
      <w:tr w:rsidR="0009683B" w:rsidRPr="0009683B" w14:paraId="2579FE17" w14:textId="77777777" w:rsidTr="0009683B">
        <w:trPr>
          <w:trHeight w:val="300"/>
        </w:trPr>
        <w:tc>
          <w:tcPr>
            <w:tcW w:w="9380" w:type="dxa"/>
            <w:tcBorders>
              <w:top w:val="nil"/>
              <w:left w:val="nil"/>
              <w:bottom w:val="nil"/>
              <w:right w:val="nil"/>
            </w:tcBorders>
            <w:shd w:val="clear" w:color="auto" w:fill="auto"/>
            <w:noWrap/>
            <w:vAlign w:val="bottom"/>
            <w:hideMark/>
          </w:tcPr>
          <w:p w14:paraId="063B215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04/15/10 - Final WIT Report on safe-house raid cites discovery of a concealed compartment in the kitchen ceiling containing the remains of a damaged small-scale radio controlled (RC) aircraft. It appears the RC aircraft was involved in an explosive incident which resulted in it being damaged.</w:t>
            </w:r>
          </w:p>
        </w:tc>
      </w:tr>
      <w:tr w:rsidR="0009683B" w:rsidRPr="0009683B" w14:paraId="552158B0" w14:textId="77777777" w:rsidTr="0009683B">
        <w:trPr>
          <w:trHeight w:val="300"/>
        </w:trPr>
        <w:tc>
          <w:tcPr>
            <w:tcW w:w="9380" w:type="dxa"/>
            <w:tcBorders>
              <w:top w:val="nil"/>
              <w:left w:val="nil"/>
              <w:bottom w:val="nil"/>
              <w:right w:val="nil"/>
            </w:tcBorders>
            <w:shd w:val="clear" w:color="auto" w:fill="auto"/>
            <w:noWrap/>
            <w:vAlign w:val="bottom"/>
            <w:hideMark/>
          </w:tcPr>
          <w:p w14:paraId="7928200F" w14:textId="77777777" w:rsidR="0009683B"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04/15/10 - ET:  1945hrs -- Anonymous tip-line caller claims a terrorist bombing will take place in the days to follow in Sadr City; offers no other details. </w:t>
            </w:r>
          </w:p>
          <w:p w14:paraId="72732EA4" w14:textId="77777777" w:rsidR="00C40D55" w:rsidRDefault="00C40D55" w:rsidP="00A537F3">
            <w:pPr>
              <w:spacing w:after="0" w:line="240" w:lineRule="auto"/>
              <w:ind w:left="360"/>
              <w:rPr>
                <w:rFonts w:eastAsia="Times New Roman" w:cstheme="minorHAnsi"/>
                <w:color w:val="000000"/>
                <w:sz w:val="24"/>
                <w:szCs w:val="24"/>
              </w:rPr>
            </w:pPr>
          </w:p>
          <w:p w14:paraId="70E9A2C4" w14:textId="77777777" w:rsidR="00C40D55" w:rsidRDefault="00C40D55" w:rsidP="00A537F3">
            <w:pPr>
              <w:spacing w:after="0" w:line="240" w:lineRule="auto"/>
              <w:ind w:left="360"/>
              <w:rPr>
                <w:rFonts w:eastAsia="Times New Roman" w:cstheme="minorHAnsi"/>
                <w:color w:val="000000"/>
                <w:sz w:val="24"/>
                <w:szCs w:val="24"/>
              </w:rPr>
            </w:pPr>
          </w:p>
          <w:p w14:paraId="798F90E9" w14:textId="77777777" w:rsidR="00C40D55" w:rsidRDefault="00C40D55" w:rsidP="00A537F3">
            <w:pPr>
              <w:spacing w:after="0" w:line="240" w:lineRule="auto"/>
              <w:ind w:left="360"/>
              <w:rPr>
                <w:rFonts w:eastAsia="Times New Roman" w:cstheme="minorHAnsi"/>
                <w:color w:val="000000"/>
                <w:sz w:val="24"/>
                <w:szCs w:val="24"/>
              </w:rPr>
            </w:pPr>
          </w:p>
          <w:p w14:paraId="5519E8F3" w14:textId="77777777" w:rsidR="00C40D55" w:rsidRDefault="00C40D55" w:rsidP="00A537F3">
            <w:pPr>
              <w:spacing w:after="0" w:line="240" w:lineRule="auto"/>
              <w:ind w:left="360"/>
              <w:rPr>
                <w:rFonts w:eastAsia="Times New Roman" w:cstheme="minorHAnsi"/>
                <w:color w:val="000000"/>
                <w:sz w:val="24"/>
                <w:szCs w:val="24"/>
              </w:rPr>
            </w:pPr>
          </w:p>
          <w:p w14:paraId="3F9B013F" w14:textId="58258CB6" w:rsidR="00C40D55" w:rsidRDefault="00C40D55" w:rsidP="003D04F1">
            <w:pPr>
              <w:spacing w:after="0" w:line="240" w:lineRule="auto"/>
              <w:rPr>
                <w:rFonts w:eastAsia="Times New Roman" w:cstheme="minorHAnsi"/>
                <w:color w:val="000000"/>
                <w:sz w:val="24"/>
                <w:szCs w:val="24"/>
              </w:rPr>
            </w:pPr>
            <w:bookmarkStart w:id="0" w:name="_GoBack"/>
            <w:bookmarkEnd w:id="0"/>
          </w:p>
          <w:p w14:paraId="1591F941" w14:textId="77777777" w:rsidR="00C40D55" w:rsidRDefault="00C40D55" w:rsidP="00A537F3">
            <w:pPr>
              <w:spacing w:after="0" w:line="240" w:lineRule="auto"/>
              <w:ind w:left="360"/>
              <w:rPr>
                <w:rFonts w:eastAsia="Times New Roman" w:cstheme="minorHAnsi"/>
                <w:color w:val="000000"/>
                <w:sz w:val="24"/>
                <w:szCs w:val="24"/>
              </w:rPr>
            </w:pPr>
          </w:p>
          <w:p w14:paraId="3D914A1B" w14:textId="77777777" w:rsidR="00C40D55" w:rsidRDefault="00C40D55" w:rsidP="00A537F3">
            <w:pPr>
              <w:spacing w:after="0" w:line="240" w:lineRule="auto"/>
              <w:ind w:left="360"/>
              <w:rPr>
                <w:rFonts w:eastAsia="Times New Roman" w:cstheme="minorHAnsi"/>
                <w:color w:val="000000"/>
                <w:sz w:val="24"/>
                <w:szCs w:val="24"/>
              </w:rPr>
            </w:pPr>
          </w:p>
          <w:p w14:paraId="16A79985" w14:textId="77777777" w:rsidR="00C40D55" w:rsidRDefault="00C40D55" w:rsidP="00A537F3">
            <w:pPr>
              <w:spacing w:after="0" w:line="240" w:lineRule="auto"/>
              <w:ind w:left="360"/>
              <w:rPr>
                <w:rFonts w:eastAsia="Times New Roman" w:cstheme="minorHAnsi"/>
                <w:color w:val="000000"/>
                <w:sz w:val="24"/>
                <w:szCs w:val="24"/>
              </w:rPr>
            </w:pPr>
          </w:p>
          <w:p w14:paraId="55684A61" w14:textId="77777777" w:rsidR="00C40D55" w:rsidRDefault="00C40D55" w:rsidP="00A537F3">
            <w:pPr>
              <w:spacing w:after="0" w:line="240" w:lineRule="auto"/>
              <w:ind w:left="360"/>
              <w:rPr>
                <w:rFonts w:eastAsia="Times New Roman" w:cstheme="minorHAnsi"/>
                <w:color w:val="000000"/>
                <w:sz w:val="24"/>
                <w:szCs w:val="24"/>
              </w:rPr>
            </w:pPr>
          </w:p>
          <w:p w14:paraId="54156DC7" w14:textId="468E1FD7" w:rsidR="00C40D55" w:rsidRPr="00A537F3" w:rsidRDefault="00C40D55" w:rsidP="00A537F3">
            <w:pPr>
              <w:spacing w:after="0" w:line="240" w:lineRule="auto"/>
              <w:ind w:left="360"/>
              <w:rPr>
                <w:rFonts w:eastAsia="Times New Roman" w:cstheme="minorHAnsi"/>
                <w:color w:val="000000"/>
                <w:sz w:val="24"/>
                <w:szCs w:val="24"/>
              </w:rPr>
            </w:pPr>
          </w:p>
        </w:tc>
      </w:tr>
    </w:tbl>
    <w:p w14:paraId="54445AF6" w14:textId="77777777" w:rsidR="00C47B5A" w:rsidRPr="002B2919" w:rsidRDefault="00C47B5A" w:rsidP="003D04F1">
      <w:pPr>
        <w:rPr>
          <w:rFonts w:cstheme="minorHAnsi"/>
          <w:sz w:val="24"/>
          <w:szCs w:val="24"/>
        </w:rPr>
      </w:pPr>
    </w:p>
    <w:sectPr w:rsidR="00C47B5A" w:rsidRPr="002B2919" w:rsidSect="00B355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01786" w14:textId="77777777" w:rsidR="009C487C" w:rsidRDefault="009C487C" w:rsidP="0009683B">
      <w:pPr>
        <w:spacing w:after="0" w:line="240" w:lineRule="auto"/>
      </w:pPr>
      <w:r>
        <w:separator/>
      </w:r>
    </w:p>
  </w:endnote>
  <w:endnote w:type="continuationSeparator" w:id="0">
    <w:p w14:paraId="4E1DD938" w14:textId="77777777" w:rsidR="009C487C" w:rsidRDefault="009C487C"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DC4300" w:rsidRDefault="00DC4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6A797F46" w:rsidR="00DC4300" w:rsidRDefault="00DC4300">
        <w:pPr>
          <w:pStyle w:val="Footer"/>
          <w:jc w:val="center"/>
        </w:pPr>
        <w:r>
          <w:fldChar w:fldCharType="begin"/>
        </w:r>
        <w:r>
          <w:instrText xml:space="preserve"> PAGE   \* MERGEFORMAT </w:instrText>
        </w:r>
        <w:r>
          <w:fldChar w:fldCharType="separate"/>
        </w:r>
        <w:r w:rsidR="003D04F1">
          <w:rPr>
            <w:noProof/>
          </w:rPr>
          <w:t>2</w:t>
        </w:r>
        <w:r>
          <w:rPr>
            <w:noProof/>
          </w:rPr>
          <w:fldChar w:fldCharType="end"/>
        </w:r>
      </w:p>
    </w:sdtContent>
  </w:sdt>
  <w:p w14:paraId="227E4D29" w14:textId="77777777" w:rsidR="00DC4300" w:rsidRPr="000109E2" w:rsidRDefault="00DC4300"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DC4300" w:rsidRDefault="00DC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0FD28" w14:textId="77777777" w:rsidR="009C487C" w:rsidRDefault="009C487C" w:rsidP="0009683B">
      <w:pPr>
        <w:spacing w:after="0" w:line="240" w:lineRule="auto"/>
      </w:pPr>
      <w:r>
        <w:separator/>
      </w:r>
    </w:p>
  </w:footnote>
  <w:footnote w:type="continuationSeparator" w:id="0">
    <w:p w14:paraId="488B8014" w14:textId="77777777" w:rsidR="009C487C" w:rsidRDefault="009C487C"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DC4300" w:rsidRDefault="00DC4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DC4300" w:rsidRPr="000109E2" w:rsidRDefault="00DC4300"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DC4300" w:rsidRDefault="00DC4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340D8"/>
    <w:rsid w:val="0005063B"/>
    <w:rsid w:val="000921A9"/>
    <w:rsid w:val="0009683B"/>
    <w:rsid w:val="000B5E54"/>
    <w:rsid w:val="00117FB2"/>
    <w:rsid w:val="00146447"/>
    <w:rsid w:val="002155C8"/>
    <w:rsid w:val="002B2919"/>
    <w:rsid w:val="00323BF8"/>
    <w:rsid w:val="00367D3A"/>
    <w:rsid w:val="003D04F1"/>
    <w:rsid w:val="0043659F"/>
    <w:rsid w:val="004A7AF4"/>
    <w:rsid w:val="004B27C7"/>
    <w:rsid w:val="004F5E72"/>
    <w:rsid w:val="005164BB"/>
    <w:rsid w:val="00523297"/>
    <w:rsid w:val="005308B3"/>
    <w:rsid w:val="00566261"/>
    <w:rsid w:val="005E6DFE"/>
    <w:rsid w:val="00643158"/>
    <w:rsid w:val="00691726"/>
    <w:rsid w:val="006A2ABC"/>
    <w:rsid w:val="006C7A8E"/>
    <w:rsid w:val="0073743B"/>
    <w:rsid w:val="007A0510"/>
    <w:rsid w:val="0089325B"/>
    <w:rsid w:val="008E28B8"/>
    <w:rsid w:val="008E4D1B"/>
    <w:rsid w:val="008F3D23"/>
    <w:rsid w:val="008F61BA"/>
    <w:rsid w:val="00962C3F"/>
    <w:rsid w:val="009733E2"/>
    <w:rsid w:val="00994116"/>
    <w:rsid w:val="009C487C"/>
    <w:rsid w:val="009E600C"/>
    <w:rsid w:val="009F6453"/>
    <w:rsid w:val="00A537F3"/>
    <w:rsid w:val="00AC77EB"/>
    <w:rsid w:val="00B14BA2"/>
    <w:rsid w:val="00B17380"/>
    <w:rsid w:val="00B355E3"/>
    <w:rsid w:val="00B75277"/>
    <w:rsid w:val="00BA03D9"/>
    <w:rsid w:val="00BA233A"/>
    <w:rsid w:val="00C2793E"/>
    <w:rsid w:val="00C40D55"/>
    <w:rsid w:val="00C47B5A"/>
    <w:rsid w:val="00C60DE0"/>
    <w:rsid w:val="00C82DB2"/>
    <w:rsid w:val="00D20544"/>
    <w:rsid w:val="00D7334E"/>
    <w:rsid w:val="00DB71CF"/>
    <w:rsid w:val="00DC4300"/>
    <w:rsid w:val="00EA5BFD"/>
    <w:rsid w:val="00ED2DD4"/>
    <w:rsid w:val="00F12860"/>
    <w:rsid w:val="00F12886"/>
    <w:rsid w:val="00F57FBF"/>
    <w:rsid w:val="00F834A5"/>
    <w:rsid w:val="00F8373F"/>
    <w:rsid w:val="00FC07E1"/>
    <w:rsid w:val="00FD203C"/>
    <w:rsid w:val="00FD5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AEA48-CF29-4524-92C4-8C488B776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2018-05-31T12:56:00Z</dcterms:created>
  <dcterms:modified xsi:type="dcterms:W3CDTF">2018-05-31T12:56:00Z</dcterms:modified>
</cp:coreProperties>
</file>