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32967D6D" w14:textId="77777777" w:rsidTr="0009683B">
        <w:trPr>
          <w:trHeight w:val="300"/>
        </w:trPr>
        <w:tc>
          <w:tcPr>
            <w:tcW w:w="9380" w:type="dxa"/>
            <w:tcBorders>
              <w:top w:val="nil"/>
              <w:left w:val="nil"/>
              <w:bottom w:val="nil"/>
              <w:right w:val="nil"/>
            </w:tcBorders>
            <w:shd w:val="clear" w:color="auto" w:fill="auto"/>
            <w:noWrap/>
            <w:vAlign w:val="bottom"/>
            <w:hideMark/>
          </w:tcPr>
          <w:p w14:paraId="2DFBDE93" w14:textId="77777777" w:rsidR="0009683B" w:rsidRPr="00A537F3" w:rsidRDefault="0009683B" w:rsidP="00A537F3">
            <w:pPr>
              <w:spacing w:after="0" w:line="240" w:lineRule="auto"/>
              <w:ind w:left="360"/>
              <w:rPr>
                <w:rFonts w:eastAsia="Times New Roman" w:cstheme="minorHAnsi"/>
                <w:color w:val="000000"/>
                <w:sz w:val="24"/>
                <w:szCs w:val="24"/>
              </w:rPr>
            </w:pPr>
            <w:bookmarkStart w:id="0" w:name="_GoBack"/>
            <w:bookmarkEnd w:id="0"/>
            <w:r w:rsidRPr="00A537F3">
              <w:rPr>
                <w:rFonts w:eastAsia="Times New Roman" w:cstheme="minorHAnsi"/>
                <w:color w:val="000000"/>
                <w:sz w:val="24"/>
                <w:szCs w:val="24"/>
              </w:rPr>
              <w:t>04/23/10 - Suspect captured in Dora safe house raid on 04/15/10 continues to deny he is Lufti Dilawar. Suspect claims he was paid to cook for the house occupants and is not connected to illegal activities.</w:t>
            </w:r>
          </w:p>
        </w:tc>
      </w:tr>
      <w:tr w:rsidR="0009683B" w:rsidRPr="0009683B" w14:paraId="5F1752E0" w14:textId="77777777" w:rsidTr="0009683B">
        <w:trPr>
          <w:trHeight w:val="300"/>
        </w:trPr>
        <w:tc>
          <w:tcPr>
            <w:tcW w:w="9380" w:type="dxa"/>
            <w:tcBorders>
              <w:top w:val="nil"/>
              <w:left w:val="nil"/>
              <w:bottom w:val="nil"/>
              <w:right w:val="nil"/>
            </w:tcBorders>
            <w:shd w:val="clear" w:color="auto" w:fill="auto"/>
            <w:noWrap/>
            <w:vAlign w:val="bottom"/>
            <w:hideMark/>
          </w:tcPr>
          <w:p w14:paraId="5256982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Analysts conclude BCT detainee captured during 04/15/10 raid of Dora safe house is not “Lufti Dilawar.”  Analysts base their findings on voice print data from calls monitored between Dilawar and Dhanun Ahmad in early 2010.</w:t>
            </w:r>
          </w:p>
        </w:tc>
      </w:tr>
      <w:tr w:rsidR="0009683B" w:rsidRPr="0009683B" w14:paraId="701474F9" w14:textId="77777777" w:rsidTr="0009683B">
        <w:trPr>
          <w:trHeight w:val="300"/>
        </w:trPr>
        <w:tc>
          <w:tcPr>
            <w:tcW w:w="9380" w:type="dxa"/>
            <w:tcBorders>
              <w:top w:val="nil"/>
              <w:left w:val="nil"/>
              <w:bottom w:val="nil"/>
              <w:right w:val="nil"/>
            </w:tcBorders>
            <w:shd w:val="clear" w:color="auto" w:fill="auto"/>
            <w:noWrap/>
            <w:vAlign w:val="bottom"/>
            <w:hideMark/>
          </w:tcPr>
          <w:p w14:paraId="1CD3454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Database search reveal match of biometric evidence from VBIED attack on 04/03/10 that killed Dhanun Ahmad to fingerprint evidence from chemical mortars seized in the Dora Market on 03/24/10.</w:t>
            </w:r>
          </w:p>
        </w:tc>
      </w:tr>
      <w:tr w:rsidR="0009683B" w:rsidRPr="0009683B" w14:paraId="1A004925" w14:textId="77777777" w:rsidTr="0009683B">
        <w:trPr>
          <w:trHeight w:val="300"/>
        </w:trPr>
        <w:tc>
          <w:tcPr>
            <w:tcW w:w="9380" w:type="dxa"/>
            <w:tcBorders>
              <w:top w:val="nil"/>
              <w:left w:val="nil"/>
              <w:bottom w:val="nil"/>
              <w:right w:val="nil"/>
            </w:tcBorders>
            <w:shd w:val="clear" w:color="auto" w:fill="auto"/>
            <w:noWrap/>
            <w:vAlign w:val="bottom"/>
            <w:hideMark/>
          </w:tcPr>
          <w:p w14:paraId="5BD874A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04/23/10 - U.S. forces take control of ING/INP biometric database from Joint ING/INP HQ in Karkh. </w:t>
            </w:r>
          </w:p>
        </w:tc>
      </w:tr>
      <w:tr w:rsidR="0009683B" w:rsidRPr="0009683B" w14:paraId="3E1CF4CB" w14:textId="77777777" w:rsidTr="0009683B">
        <w:trPr>
          <w:trHeight w:val="300"/>
        </w:trPr>
        <w:tc>
          <w:tcPr>
            <w:tcW w:w="9380" w:type="dxa"/>
            <w:tcBorders>
              <w:top w:val="nil"/>
              <w:left w:val="nil"/>
              <w:bottom w:val="nil"/>
              <w:right w:val="nil"/>
            </w:tcBorders>
            <w:shd w:val="clear" w:color="auto" w:fill="auto"/>
            <w:noWrap/>
            <w:vAlign w:val="bottom"/>
            <w:hideMark/>
          </w:tcPr>
          <w:p w14:paraId="1802CA7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Detainee Abdul Wahied admits to interrogators that most electronic weapon components smuggled from Iran arrive from the south, but he is unaware of any specific crossing points. Wahied claim he met suppliers at various secluded locations to the south and west of Baghdad.  “They were different places every time; we referred to them as Fig Orchards.”</w:t>
            </w:r>
          </w:p>
        </w:tc>
      </w:tr>
      <w:tr w:rsidR="0009683B" w:rsidRPr="0009683B" w14:paraId="14EAE8D5" w14:textId="77777777" w:rsidTr="0009683B">
        <w:trPr>
          <w:trHeight w:val="300"/>
        </w:trPr>
        <w:tc>
          <w:tcPr>
            <w:tcW w:w="9380" w:type="dxa"/>
            <w:tcBorders>
              <w:top w:val="nil"/>
              <w:left w:val="nil"/>
              <w:bottom w:val="nil"/>
              <w:right w:val="nil"/>
            </w:tcBorders>
            <w:shd w:val="clear" w:color="auto" w:fill="auto"/>
            <w:noWrap/>
            <w:vAlign w:val="bottom"/>
            <w:hideMark/>
          </w:tcPr>
          <w:p w14:paraId="77E7DBD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BCT communication analysts are directed to be alert for possible code words, “Fig Orchard(s)” and to “flag” any such conversations.</w:t>
            </w:r>
          </w:p>
        </w:tc>
      </w:tr>
      <w:tr w:rsidR="0009683B" w:rsidRPr="0009683B" w14:paraId="0F49864C" w14:textId="77777777" w:rsidTr="0009683B">
        <w:trPr>
          <w:trHeight w:val="300"/>
        </w:trPr>
        <w:tc>
          <w:tcPr>
            <w:tcW w:w="9380" w:type="dxa"/>
            <w:tcBorders>
              <w:top w:val="nil"/>
              <w:left w:val="nil"/>
              <w:bottom w:val="nil"/>
              <w:right w:val="nil"/>
            </w:tcBorders>
            <w:shd w:val="clear" w:color="auto" w:fill="auto"/>
            <w:noWrap/>
            <w:vAlign w:val="bottom"/>
            <w:hideMark/>
          </w:tcPr>
          <w:p w14:paraId="12F2FFB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U.S. Department of State officials are briefed that suspect matching description of Azhar Al-Dulaimi is in custody as of 04/22/10, awaiting biometric confirmation.</w:t>
            </w:r>
          </w:p>
        </w:tc>
      </w:tr>
      <w:tr w:rsidR="0009683B" w:rsidRPr="0009683B" w14:paraId="4ABFD932" w14:textId="77777777" w:rsidTr="0009683B">
        <w:trPr>
          <w:trHeight w:val="300"/>
        </w:trPr>
        <w:tc>
          <w:tcPr>
            <w:tcW w:w="9380" w:type="dxa"/>
            <w:tcBorders>
              <w:top w:val="nil"/>
              <w:left w:val="nil"/>
              <w:bottom w:val="nil"/>
              <w:right w:val="nil"/>
            </w:tcBorders>
            <w:shd w:val="clear" w:color="auto" w:fill="auto"/>
            <w:noWrap/>
            <w:vAlign w:val="bottom"/>
            <w:hideMark/>
          </w:tcPr>
          <w:p w14:paraId="12B1D18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Suspect captured by MNC-I on 04/21/10 in Adhamiya is confirmed to be Wajeeh Al-Mutadee.</w:t>
            </w:r>
          </w:p>
        </w:tc>
      </w:tr>
      <w:tr w:rsidR="0009683B" w:rsidRPr="0009683B" w14:paraId="323D46B1" w14:textId="77777777" w:rsidTr="0009683B">
        <w:trPr>
          <w:trHeight w:val="300"/>
        </w:trPr>
        <w:tc>
          <w:tcPr>
            <w:tcW w:w="9380" w:type="dxa"/>
            <w:tcBorders>
              <w:top w:val="nil"/>
              <w:left w:val="nil"/>
              <w:bottom w:val="nil"/>
              <w:right w:val="nil"/>
            </w:tcBorders>
            <w:shd w:val="clear" w:color="auto" w:fill="auto"/>
            <w:noWrap/>
            <w:vAlign w:val="bottom"/>
            <w:hideMark/>
          </w:tcPr>
          <w:p w14:paraId="3CFC32F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04/23/10 - BCT forces request that all units of INP/ING be pulled out of security operations in Dora, Baghdad.</w:t>
            </w:r>
          </w:p>
        </w:tc>
      </w:tr>
      <w:tr w:rsidR="0009683B" w:rsidRPr="0009683B" w14:paraId="35EEF4D8" w14:textId="77777777" w:rsidTr="0009683B">
        <w:trPr>
          <w:trHeight w:val="300"/>
        </w:trPr>
        <w:tc>
          <w:tcPr>
            <w:tcW w:w="9380" w:type="dxa"/>
            <w:tcBorders>
              <w:top w:val="nil"/>
              <w:left w:val="nil"/>
              <w:bottom w:val="nil"/>
              <w:right w:val="nil"/>
            </w:tcBorders>
            <w:shd w:val="clear" w:color="auto" w:fill="auto"/>
            <w:noWrap/>
            <w:vAlign w:val="bottom"/>
            <w:hideMark/>
          </w:tcPr>
          <w:p w14:paraId="73CDB6E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04/24/10 - BCT analysts conclude man in 04/15/10 surveillance footage shown fleeing the joint ING/INP divisional headquarters is Iraqi National Guard officer Ragib Madharia.  </w:t>
            </w:r>
          </w:p>
        </w:tc>
      </w:tr>
      <w:tr w:rsidR="0009683B" w:rsidRPr="0009683B" w14:paraId="7B814371" w14:textId="77777777" w:rsidTr="0009683B">
        <w:trPr>
          <w:trHeight w:val="300"/>
        </w:trPr>
        <w:tc>
          <w:tcPr>
            <w:tcW w:w="9380" w:type="dxa"/>
            <w:tcBorders>
              <w:top w:val="nil"/>
              <w:left w:val="nil"/>
              <w:bottom w:val="nil"/>
              <w:right w:val="nil"/>
            </w:tcBorders>
            <w:shd w:val="clear" w:color="auto" w:fill="auto"/>
            <w:noWrap/>
            <w:vAlign w:val="bottom"/>
            <w:hideMark/>
          </w:tcPr>
          <w:p w14:paraId="2B33C10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04/24/10 - Iraqi National Guard officer, Ragib Madharia is placed on BCT HVT List.</w:t>
            </w:r>
          </w:p>
        </w:tc>
      </w:tr>
      <w:tr w:rsidR="0009683B" w:rsidRPr="0009683B" w14:paraId="4AE93769" w14:textId="77777777" w:rsidTr="0009683B">
        <w:trPr>
          <w:trHeight w:val="300"/>
        </w:trPr>
        <w:tc>
          <w:tcPr>
            <w:tcW w:w="9380" w:type="dxa"/>
            <w:tcBorders>
              <w:top w:val="nil"/>
              <w:left w:val="nil"/>
              <w:bottom w:val="nil"/>
              <w:right w:val="nil"/>
            </w:tcBorders>
            <w:shd w:val="clear" w:color="auto" w:fill="auto"/>
            <w:noWrap/>
            <w:vAlign w:val="bottom"/>
            <w:hideMark/>
          </w:tcPr>
          <w:p w14:paraId="290549B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04/25/10 - Anonymous tip line caller claims to have just seen a person looking like Azhar Al-Dulaimi near Aimma Square.  Call is considered a prank. </w:t>
            </w:r>
          </w:p>
        </w:tc>
      </w:tr>
      <w:tr w:rsidR="0009683B" w:rsidRPr="0009683B" w14:paraId="3BBA3617" w14:textId="77777777" w:rsidTr="0009683B">
        <w:trPr>
          <w:trHeight w:val="300"/>
        </w:trPr>
        <w:tc>
          <w:tcPr>
            <w:tcW w:w="9380" w:type="dxa"/>
            <w:tcBorders>
              <w:top w:val="nil"/>
              <w:left w:val="nil"/>
              <w:bottom w:val="nil"/>
              <w:right w:val="nil"/>
            </w:tcBorders>
            <w:shd w:val="clear" w:color="auto" w:fill="auto"/>
            <w:noWrap/>
            <w:vAlign w:val="bottom"/>
            <w:hideMark/>
          </w:tcPr>
          <w:p w14:paraId="6FFF99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04/28/10 - Biometric data of unidentified Iraqi man acting as house cook, captured in Dora safe house raid on 04/15/10 matches that of missing Karkh-based ING officer Hadia’ Mulawi.  </w:t>
            </w:r>
          </w:p>
        </w:tc>
      </w:tr>
      <w:tr w:rsidR="0009683B" w:rsidRPr="0009683B" w14:paraId="0107781F" w14:textId="77777777" w:rsidTr="0009683B">
        <w:trPr>
          <w:trHeight w:val="300"/>
        </w:trPr>
        <w:tc>
          <w:tcPr>
            <w:tcW w:w="9380" w:type="dxa"/>
            <w:tcBorders>
              <w:top w:val="nil"/>
              <w:left w:val="nil"/>
              <w:bottom w:val="nil"/>
              <w:right w:val="nil"/>
            </w:tcBorders>
            <w:shd w:val="clear" w:color="auto" w:fill="auto"/>
            <w:noWrap/>
            <w:vAlign w:val="bottom"/>
            <w:hideMark/>
          </w:tcPr>
          <w:p w14:paraId="71B9D40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04/29/10 - BCT forces raid joint ING/INP divisional headquarters in Karkh and arrest twelve individuals whose biometric data was linked to uniforms found at Dora safe house raided on 04/15/10.</w:t>
            </w:r>
          </w:p>
        </w:tc>
      </w:tr>
      <w:tr w:rsidR="0009683B" w:rsidRPr="0009683B" w14:paraId="5CC4E24D" w14:textId="77777777" w:rsidTr="0009683B">
        <w:trPr>
          <w:trHeight w:val="300"/>
        </w:trPr>
        <w:tc>
          <w:tcPr>
            <w:tcW w:w="9380" w:type="dxa"/>
            <w:tcBorders>
              <w:top w:val="nil"/>
              <w:left w:val="nil"/>
              <w:bottom w:val="nil"/>
              <w:right w:val="nil"/>
            </w:tcBorders>
            <w:shd w:val="clear" w:color="auto" w:fill="auto"/>
            <w:noWrap/>
            <w:vAlign w:val="bottom"/>
            <w:hideMark/>
          </w:tcPr>
          <w:p w14:paraId="1697E8A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04/29/10 - HTT in Tel Asquf report the emergence of a Christian Militia, backed and armed by Kurdish rebels, known as “The Pershmerga.”  </w:t>
            </w:r>
          </w:p>
        </w:tc>
      </w:tr>
      <w:tr w:rsidR="0009683B" w:rsidRPr="0009683B" w14:paraId="6086FD94" w14:textId="77777777" w:rsidTr="0009683B">
        <w:trPr>
          <w:trHeight w:val="300"/>
        </w:trPr>
        <w:tc>
          <w:tcPr>
            <w:tcW w:w="9380" w:type="dxa"/>
            <w:tcBorders>
              <w:top w:val="nil"/>
              <w:left w:val="nil"/>
              <w:bottom w:val="nil"/>
              <w:right w:val="nil"/>
            </w:tcBorders>
            <w:shd w:val="clear" w:color="auto" w:fill="auto"/>
            <w:noWrap/>
            <w:vAlign w:val="bottom"/>
            <w:hideMark/>
          </w:tcPr>
          <w:p w14:paraId="082A799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04/30/10 - Iraqi Ministry of Interior announces recall of entire Iraqi Eighth Brigade for re-training.  </w:t>
            </w:r>
          </w:p>
        </w:tc>
      </w:tr>
      <w:tr w:rsidR="0009683B" w:rsidRPr="0009683B" w14:paraId="6087B226" w14:textId="77777777" w:rsidTr="0009683B">
        <w:trPr>
          <w:trHeight w:val="300"/>
        </w:trPr>
        <w:tc>
          <w:tcPr>
            <w:tcW w:w="9380" w:type="dxa"/>
            <w:tcBorders>
              <w:top w:val="nil"/>
              <w:left w:val="nil"/>
              <w:bottom w:val="nil"/>
              <w:right w:val="nil"/>
            </w:tcBorders>
            <w:shd w:val="clear" w:color="auto" w:fill="auto"/>
            <w:noWrap/>
            <w:vAlign w:val="bottom"/>
            <w:hideMark/>
          </w:tcPr>
          <w:p w14:paraId="35BAF64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04/30/10 - Coalition analysts assess recall of INP from Rashid is result of loss of confidence in National Police leadership after key members were linked to Shi’a death </w:t>
            </w:r>
            <w:r w:rsidRPr="00A537F3">
              <w:rPr>
                <w:rFonts w:eastAsia="Times New Roman" w:cstheme="minorHAnsi"/>
                <w:color w:val="000000"/>
                <w:sz w:val="24"/>
                <w:szCs w:val="24"/>
              </w:rPr>
              <w:lastRenderedPageBreak/>
              <w:t>squads and criminal groups.</w:t>
            </w:r>
          </w:p>
        </w:tc>
      </w:tr>
      <w:tr w:rsidR="0009683B" w:rsidRPr="0009683B" w14:paraId="7D35D609" w14:textId="77777777" w:rsidTr="0009683B">
        <w:trPr>
          <w:trHeight w:val="300"/>
        </w:trPr>
        <w:tc>
          <w:tcPr>
            <w:tcW w:w="9380" w:type="dxa"/>
            <w:tcBorders>
              <w:top w:val="nil"/>
              <w:left w:val="nil"/>
              <w:bottom w:val="nil"/>
              <w:right w:val="nil"/>
            </w:tcBorders>
            <w:shd w:val="clear" w:color="auto" w:fill="auto"/>
            <w:noWrap/>
            <w:vAlign w:val="bottom"/>
            <w:hideMark/>
          </w:tcPr>
          <w:p w14:paraId="50CA554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04/30/10 - Iraqi Ministry of Interior announces the arrest of regional police commissioner after minister implicated in al-Qaeda-led insurgency. The commissioner has been implicated in aiding multiple bombings around Iraq and in the slaying of at least 28 security personnel.  Spokesman for the Prime Minister said, “As many as five (5) percent of all Iraqi forces (army and police) are insurgents or sympathizers.”</w:t>
            </w:r>
          </w:p>
        </w:tc>
      </w:tr>
      <w:tr w:rsidR="0009683B" w:rsidRPr="0009683B" w14:paraId="46D46577" w14:textId="77777777" w:rsidTr="0009683B">
        <w:trPr>
          <w:trHeight w:val="300"/>
        </w:trPr>
        <w:tc>
          <w:tcPr>
            <w:tcW w:w="9380" w:type="dxa"/>
            <w:tcBorders>
              <w:top w:val="nil"/>
              <w:left w:val="nil"/>
              <w:bottom w:val="nil"/>
              <w:right w:val="nil"/>
            </w:tcBorders>
            <w:shd w:val="clear" w:color="auto" w:fill="auto"/>
            <w:noWrap/>
            <w:vAlign w:val="bottom"/>
            <w:hideMark/>
          </w:tcPr>
          <w:p w14:paraId="15610A4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04/30/10 - Search of ING database indicates a probable match between missing Iraqi National Police officer, Saiar al Habib and Iraqi man captured on 04/17/10 by British forces in Basra safe house raid.</w:t>
            </w:r>
          </w:p>
        </w:tc>
      </w:tr>
      <w:tr w:rsidR="0009683B" w:rsidRPr="0009683B" w14:paraId="49F37F2B" w14:textId="77777777" w:rsidTr="0009683B">
        <w:trPr>
          <w:trHeight w:val="300"/>
        </w:trPr>
        <w:tc>
          <w:tcPr>
            <w:tcW w:w="9380" w:type="dxa"/>
            <w:tcBorders>
              <w:top w:val="nil"/>
              <w:left w:val="nil"/>
              <w:bottom w:val="nil"/>
              <w:right w:val="nil"/>
            </w:tcBorders>
            <w:shd w:val="clear" w:color="auto" w:fill="auto"/>
            <w:noWrap/>
            <w:vAlign w:val="bottom"/>
            <w:hideMark/>
          </w:tcPr>
          <w:p w14:paraId="5D4562F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04/30/10 - U.S. Department of State officials were briefed today that fingerprint and retinal scans of suspect captured in Kadhamiya on 04/22/10 do not match those of Azhar Al-Dulaimi obtained from Interpol.</w:t>
            </w:r>
          </w:p>
        </w:tc>
      </w:tr>
      <w:tr w:rsidR="0009683B" w:rsidRPr="0009683B" w14:paraId="630C63DC" w14:textId="77777777" w:rsidTr="0009683B">
        <w:trPr>
          <w:trHeight w:val="300"/>
        </w:trPr>
        <w:tc>
          <w:tcPr>
            <w:tcW w:w="9380" w:type="dxa"/>
            <w:tcBorders>
              <w:top w:val="nil"/>
              <w:left w:val="nil"/>
              <w:bottom w:val="nil"/>
              <w:right w:val="nil"/>
            </w:tcBorders>
            <w:shd w:val="clear" w:color="auto" w:fill="auto"/>
            <w:noWrap/>
            <w:vAlign w:val="bottom"/>
            <w:hideMark/>
          </w:tcPr>
          <w:p w14:paraId="1D6266B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04/30/10 - Suspect detained in Kadhamiya matching description of Azhar Al-Dulaimi on 04/22/10 continues to deny he is Al-Dulaimi, and refuses to cooperate.  </w:t>
            </w:r>
          </w:p>
        </w:tc>
      </w:tr>
      <w:tr w:rsidR="0009683B" w:rsidRPr="0009683B" w14:paraId="0EF34F06" w14:textId="77777777" w:rsidTr="0009683B">
        <w:trPr>
          <w:trHeight w:val="300"/>
        </w:trPr>
        <w:tc>
          <w:tcPr>
            <w:tcW w:w="9380" w:type="dxa"/>
            <w:tcBorders>
              <w:top w:val="nil"/>
              <w:left w:val="nil"/>
              <w:bottom w:val="nil"/>
              <w:right w:val="nil"/>
            </w:tcBorders>
            <w:shd w:val="clear" w:color="auto" w:fill="auto"/>
            <w:noWrap/>
            <w:vAlign w:val="bottom"/>
            <w:hideMark/>
          </w:tcPr>
          <w:p w14:paraId="6D5FCAC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05/02/10 - Analysis of biometric data from missing Iraqi National Police officer, Saiar al Habib concludes positive match between Habib and bomb-maker, Lufti Dilawar. Dilawar’s biometric data has been matched to evidence from VBIED attack on 04/03/10 that killed Dhanun Ahmad and to evidence from chemical mortars seized in the Dora Market on 03/24/10.</w:t>
            </w:r>
          </w:p>
        </w:tc>
      </w:tr>
      <w:tr w:rsidR="0009683B" w:rsidRPr="0009683B" w14:paraId="43ACD4C1" w14:textId="77777777" w:rsidTr="0009683B">
        <w:trPr>
          <w:trHeight w:val="300"/>
        </w:trPr>
        <w:tc>
          <w:tcPr>
            <w:tcW w:w="9380" w:type="dxa"/>
            <w:tcBorders>
              <w:top w:val="nil"/>
              <w:left w:val="nil"/>
              <w:bottom w:val="nil"/>
              <w:right w:val="nil"/>
            </w:tcBorders>
            <w:shd w:val="clear" w:color="auto" w:fill="auto"/>
            <w:noWrap/>
            <w:vAlign w:val="bottom"/>
            <w:hideMark/>
          </w:tcPr>
          <w:p w14:paraId="272B501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05/02/10 - Review of Iraqi National Guard records indicate ING in Karkh took control of four prisoners from British unit on 04/18/10, however all four were released after database search failed to match detainee bio-data with any known insurgent or criminal activity.</w:t>
            </w:r>
          </w:p>
        </w:tc>
      </w:tr>
      <w:tr w:rsidR="0009683B" w:rsidRPr="0009683B" w14:paraId="14176436" w14:textId="77777777" w:rsidTr="0009683B">
        <w:trPr>
          <w:trHeight w:val="300"/>
        </w:trPr>
        <w:tc>
          <w:tcPr>
            <w:tcW w:w="9380" w:type="dxa"/>
            <w:tcBorders>
              <w:top w:val="nil"/>
              <w:left w:val="nil"/>
              <w:bottom w:val="nil"/>
              <w:right w:val="nil"/>
            </w:tcBorders>
            <w:shd w:val="clear" w:color="auto" w:fill="auto"/>
            <w:noWrap/>
            <w:vAlign w:val="bottom"/>
            <w:hideMark/>
          </w:tcPr>
          <w:p w14:paraId="586ACBC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05/02/10 - Coalition forces place Iraqi National Police officer, Saiar al Habib on HVT list.</w:t>
            </w:r>
          </w:p>
        </w:tc>
      </w:tr>
      <w:tr w:rsidR="0009683B" w:rsidRPr="0009683B" w14:paraId="314D523C" w14:textId="77777777" w:rsidTr="0009683B">
        <w:trPr>
          <w:trHeight w:val="300"/>
        </w:trPr>
        <w:tc>
          <w:tcPr>
            <w:tcW w:w="9380" w:type="dxa"/>
            <w:tcBorders>
              <w:top w:val="nil"/>
              <w:left w:val="nil"/>
              <w:bottom w:val="nil"/>
              <w:right w:val="nil"/>
            </w:tcBorders>
            <w:shd w:val="clear" w:color="auto" w:fill="auto"/>
            <w:noWrap/>
            <w:vAlign w:val="bottom"/>
            <w:hideMark/>
          </w:tcPr>
          <w:p w14:paraId="606C2ED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05/02/10 - U.S. Embassy in Baghdad issues report on Christian militias working with Sunnis in Iraq. “Sunnis under Saddam, and also the Ba’ath Party, have a history of working with Christian criminal groups and Sunni criminal groups in Iraq to funnel weapons to “anti-Shia” Christian militias, especially in Lebanon.”  The report continued, “It wouldn’t be out of the realm of possibility to think that these old connections between Sunni and Christians in Iraq have been re-opened as means of criminal enterprise within Iraq and not to its Arab brethren in other countries.”</w:t>
            </w:r>
          </w:p>
        </w:tc>
      </w:tr>
      <w:tr w:rsidR="0009683B" w:rsidRPr="0009683B" w14:paraId="25F661A7" w14:textId="77777777" w:rsidTr="0009683B">
        <w:trPr>
          <w:trHeight w:val="300"/>
        </w:trPr>
        <w:tc>
          <w:tcPr>
            <w:tcW w:w="9380" w:type="dxa"/>
            <w:tcBorders>
              <w:top w:val="nil"/>
              <w:left w:val="nil"/>
              <w:bottom w:val="nil"/>
              <w:right w:val="nil"/>
            </w:tcBorders>
            <w:shd w:val="clear" w:color="auto" w:fill="auto"/>
            <w:noWrap/>
            <w:vAlign w:val="bottom"/>
            <w:hideMark/>
          </w:tcPr>
          <w:p w14:paraId="7E588BC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05/03/10 - Review of interrogation transcripts from 03/16/10 by detainee Abdul Wahied reveal that a HVT al-Dulaimi has a brother working in Iraq, and that he (Wahied) could possibly identify him.  </w:t>
            </w:r>
          </w:p>
        </w:tc>
      </w:tr>
      <w:tr w:rsidR="0009683B" w:rsidRPr="0009683B" w14:paraId="26830052" w14:textId="77777777" w:rsidTr="0009683B">
        <w:trPr>
          <w:trHeight w:val="300"/>
        </w:trPr>
        <w:tc>
          <w:tcPr>
            <w:tcW w:w="9380" w:type="dxa"/>
            <w:tcBorders>
              <w:top w:val="nil"/>
              <w:left w:val="nil"/>
              <w:bottom w:val="nil"/>
              <w:right w:val="nil"/>
            </w:tcBorders>
            <w:shd w:val="clear" w:color="auto" w:fill="auto"/>
            <w:noWrap/>
            <w:vAlign w:val="bottom"/>
            <w:hideMark/>
          </w:tcPr>
          <w:p w14:paraId="780D04E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05/03/10 - After being shown a photograph of suspect matching description of Azhar Al-Dulaimi on 04/29/10, detainee Abdul Wahied confirms that the suspect is not Azhar Al-Dulaimi, but is his brother.   Wahied:  “…the brother has a scar above his left eye.  That is how I know.”</w:t>
            </w:r>
          </w:p>
        </w:tc>
      </w:tr>
      <w:tr w:rsidR="0009683B" w:rsidRPr="0009683B" w14:paraId="1DE15C60" w14:textId="77777777" w:rsidTr="0009683B">
        <w:trPr>
          <w:trHeight w:val="300"/>
        </w:trPr>
        <w:tc>
          <w:tcPr>
            <w:tcW w:w="9380" w:type="dxa"/>
            <w:tcBorders>
              <w:top w:val="nil"/>
              <w:left w:val="nil"/>
              <w:bottom w:val="nil"/>
              <w:right w:val="nil"/>
            </w:tcBorders>
            <w:shd w:val="clear" w:color="auto" w:fill="auto"/>
            <w:noWrap/>
            <w:vAlign w:val="bottom"/>
            <w:hideMark/>
          </w:tcPr>
          <w:p w14:paraId="0AB005F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05/03/10 - Ali Mohammad Mugniyeh confirms that the person in the picture is not Azhar Al-Dulaimi, but his brother. Mr. Mugniyeh stated: “No, that is not Mr. Azhar; he has a distinct mark above his eye.” Mugniyeh added, “You did not know he had a brother?”</w:t>
            </w:r>
          </w:p>
        </w:tc>
      </w:tr>
      <w:tr w:rsidR="0009683B" w:rsidRPr="0009683B" w14:paraId="771AA572" w14:textId="77777777" w:rsidTr="0009683B">
        <w:trPr>
          <w:trHeight w:val="300"/>
        </w:trPr>
        <w:tc>
          <w:tcPr>
            <w:tcW w:w="9380" w:type="dxa"/>
            <w:tcBorders>
              <w:top w:val="nil"/>
              <w:left w:val="nil"/>
              <w:bottom w:val="nil"/>
              <w:right w:val="nil"/>
            </w:tcBorders>
            <w:shd w:val="clear" w:color="auto" w:fill="auto"/>
            <w:noWrap/>
            <w:vAlign w:val="bottom"/>
            <w:hideMark/>
          </w:tcPr>
          <w:p w14:paraId="69A1969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05/04/10 - U.S. Department of State officials are briefed on the BCT intelligence analyst’s findings on 05/03/10 and the fact that BCT forces have captured Azhar Al-Dulaimi’s brother.    </w:t>
            </w:r>
          </w:p>
        </w:tc>
      </w:tr>
      <w:tr w:rsidR="0009683B" w:rsidRPr="0009683B" w14:paraId="36D5AE2E" w14:textId="77777777" w:rsidTr="0009683B">
        <w:trPr>
          <w:trHeight w:val="300"/>
        </w:trPr>
        <w:tc>
          <w:tcPr>
            <w:tcW w:w="9380" w:type="dxa"/>
            <w:tcBorders>
              <w:top w:val="nil"/>
              <w:left w:val="nil"/>
              <w:bottom w:val="nil"/>
              <w:right w:val="nil"/>
            </w:tcBorders>
            <w:shd w:val="clear" w:color="auto" w:fill="auto"/>
            <w:noWrap/>
            <w:vAlign w:val="bottom"/>
            <w:hideMark/>
          </w:tcPr>
          <w:p w14:paraId="544A060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05/04/10 - The brother of Azhar Al-Dulaimi is detained for questioning concerning the elder al-Dulaimi’s role in the attack on The Karbala Provincial Joint Coordination Center on 01/20/10, and ISG activities.</w:t>
            </w:r>
          </w:p>
        </w:tc>
      </w:tr>
      <w:tr w:rsidR="0009683B" w:rsidRPr="0009683B" w14:paraId="00E8B4F5" w14:textId="77777777" w:rsidTr="0009683B">
        <w:trPr>
          <w:trHeight w:val="300"/>
        </w:trPr>
        <w:tc>
          <w:tcPr>
            <w:tcW w:w="9380" w:type="dxa"/>
            <w:tcBorders>
              <w:top w:val="nil"/>
              <w:left w:val="nil"/>
              <w:bottom w:val="nil"/>
              <w:right w:val="nil"/>
            </w:tcBorders>
            <w:shd w:val="clear" w:color="auto" w:fill="auto"/>
            <w:noWrap/>
            <w:vAlign w:val="bottom"/>
            <w:hideMark/>
          </w:tcPr>
          <w:p w14:paraId="3E87F5A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05/05/10 - Government of Iraq announces closure of all southern Iraq-Iran border crossings for 72 hours.</w:t>
            </w:r>
          </w:p>
        </w:tc>
      </w:tr>
      <w:tr w:rsidR="0009683B" w:rsidRPr="0009683B" w14:paraId="2392DD66" w14:textId="77777777" w:rsidTr="0009683B">
        <w:trPr>
          <w:trHeight w:val="300"/>
        </w:trPr>
        <w:tc>
          <w:tcPr>
            <w:tcW w:w="9380" w:type="dxa"/>
            <w:tcBorders>
              <w:top w:val="nil"/>
              <w:left w:val="nil"/>
              <w:bottom w:val="nil"/>
              <w:right w:val="nil"/>
            </w:tcBorders>
            <w:shd w:val="clear" w:color="auto" w:fill="auto"/>
            <w:noWrap/>
            <w:vAlign w:val="bottom"/>
            <w:hideMark/>
          </w:tcPr>
          <w:p w14:paraId="7A72DCF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05/10/10 - Ali Mohammad Mugniyeh is transferred to an undisclosed location outside of Iraq.</w:t>
            </w:r>
          </w:p>
        </w:tc>
      </w:tr>
    </w:tbl>
    <w:p w14:paraId="54445AF6" w14:textId="77777777" w:rsidR="00C47B5A" w:rsidRPr="002B2919" w:rsidRDefault="00C47B5A" w:rsidP="00A537F3">
      <w:pPr>
        <w:ind w:left="360"/>
        <w:rPr>
          <w:rFonts w:cstheme="minorHAnsi"/>
          <w:sz w:val="24"/>
          <w:szCs w:val="24"/>
        </w:rPr>
      </w:pPr>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8072" w14:textId="77777777" w:rsidR="00524E9A" w:rsidRDefault="00524E9A" w:rsidP="0009683B">
      <w:pPr>
        <w:spacing w:after="0" w:line="240" w:lineRule="auto"/>
      </w:pPr>
      <w:r>
        <w:separator/>
      </w:r>
    </w:p>
  </w:endnote>
  <w:endnote w:type="continuationSeparator" w:id="0">
    <w:p w14:paraId="418DD5DF" w14:textId="77777777" w:rsidR="00524E9A" w:rsidRDefault="00524E9A"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41B6ED3F" w:rsidR="00DC4300" w:rsidRDefault="00DC4300">
        <w:pPr>
          <w:pStyle w:val="Footer"/>
          <w:jc w:val="center"/>
        </w:pPr>
        <w:r>
          <w:fldChar w:fldCharType="begin"/>
        </w:r>
        <w:r>
          <w:instrText xml:space="preserve"> PAGE   \* MERGEFORMAT </w:instrText>
        </w:r>
        <w:r>
          <w:fldChar w:fldCharType="separate"/>
        </w:r>
        <w:r w:rsidR="00836DF8">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B469F" w14:textId="77777777" w:rsidR="00524E9A" w:rsidRDefault="00524E9A" w:rsidP="0009683B">
      <w:pPr>
        <w:spacing w:after="0" w:line="240" w:lineRule="auto"/>
      </w:pPr>
      <w:r>
        <w:separator/>
      </w:r>
    </w:p>
  </w:footnote>
  <w:footnote w:type="continuationSeparator" w:id="0">
    <w:p w14:paraId="5ED56AEF" w14:textId="77777777" w:rsidR="00524E9A" w:rsidRDefault="00524E9A"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0B5E54"/>
    <w:rsid w:val="00104EFC"/>
    <w:rsid w:val="00117FB2"/>
    <w:rsid w:val="00146447"/>
    <w:rsid w:val="002155C8"/>
    <w:rsid w:val="002B2919"/>
    <w:rsid w:val="00323BF8"/>
    <w:rsid w:val="00367D3A"/>
    <w:rsid w:val="0043659F"/>
    <w:rsid w:val="004A7AF4"/>
    <w:rsid w:val="004B27C7"/>
    <w:rsid w:val="004F5E72"/>
    <w:rsid w:val="005164BB"/>
    <w:rsid w:val="00523297"/>
    <w:rsid w:val="00524E9A"/>
    <w:rsid w:val="005308B3"/>
    <w:rsid w:val="00566261"/>
    <w:rsid w:val="005E6DFE"/>
    <w:rsid w:val="00643158"/>
    <w:rsid w:val="006853DF"/>
    <w:rsid w:val="00691726"/>
    <w:rsid w:val="006A2ABC"/>
    <w:rsid w:val="006C7A8E"/>
    <w:rsid w:val="0073743B"/>
    <w:rsid w:val="007A0510"/>
    <w:rsid w:val="007B49DE"/>
    <w:rsid w:val="00836A1D"/>
    <w:rsid w:val="00836DF8"/>
    <w:rsid w:val="0089325B"/>
    <w:rsid w:val="008E28B8"/>
    <w:rsid w:val="008E4D1B"/>
    <w:rsid w:val="008F3D23"/>
    <w:rsid w:val="008F61BA"/>
    <w:rsid w:val="0093757B"/>
    <w:rsid w:val="00962C3F"/>
    <w:rsid w:val="009733E2"/>
    <w:rsid w:val="00994116"/>
    <w:rsid w:val="009E600C"/>
    <w:rsid w:val="009F6453"/>
    <w:rsid w:val="00A537F3"/>
    <w:rsid w:val="00AC77EB"/>
    <w:rsid w:val="00B14BA2"/>
    <w:rsid w:val="00B17380"/>
    <w:rsid w:val="00B355E3"/>
    <w:rsid w:val="00B75277"/>
    <w:rsid w:val="00BA03D9"/>
    <w:rsid w:val="00BA233A"/>
    <w:rsid w:val="00C2793E"/>
    <w:rsid w:val="00C40D55"/>
    <w:rsid w:val="00C47B5A"/>
    <w:rsid w:val="00C60DE0"/>
    <w:rsid w:val="00C82DB2"/>
    <w:rsid w:val="00D20544"/>
    <w:rsid w:val="00D7334E"/>
    <w:rsid w:val="00DB71CF"/>
    <w:rsid w:val="00DC4300"/>
    <w:rsid w:val="00EA5BFD"/>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9567-0F1F-4D7A-9E97-FCED3EA4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2018-05-31T12:58:00Z</dcterms:created>
  <dcterms:modified xsi:type="dcterms:W3CDTF">2018-05-31T12:58:00Z</dcterms:modified>
</cp:coreProperties>
</file>