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748" w:rsidRPr="00A56748" w:rsidRDefault="00A56748" w:rsidP="00A56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ru-RU"/>
        </w:rPr>
      </w:pPr>
      <w:r w:rsidRPr="00A56748">
        <w:rPr>
          <w:rFonts w:ascii="Courier New" w:eastAsia="Times New Roman" w:hAnsi="Courier New" w:cs="Courier New"/>
          <w:b/>
          <w:szCs w:val="20"/>
          <w:lang w:eastAsia="ru-RU"/>
        </w:rPr>
        <w:t xml:space="preserve">1. Записать в виде пользовательских историй описанный ниже процесс для автоматизации (2-3 </w:t>
      </w:r>
      <w:proofErr w:type="spellStart"/>
      <w:r w:rsidRPr="00A56748">
        <w:rPr>
          <w:rFonts w:ascii="Courier New" w:eastAsia="Times New Roman" w:hAnsi="Courier New" w:cs="Courier New"/>
          <w:b/>
          <w:szCs w:val="20"/>
          <w:lang w:eastAsia="ru-RU"/>
        </w:rPr>
        <w:t>story</w:t>
      </w:r>
      <w:proofErr w:type="spellEnd"/>
      <w:r w:rsidRPr="00A56748">
        <w:rPr>
          <w:rFonts w:ascii="Courier New" w:eastAsia="Times New Roman" w:hAnsi="Courier New" w:cs="Courier New"/>
          <w:b/>
          <w:szCs w:val="20"/>
          <w:lang w:eastAsia="ru-RU"/>
        </w:rPr>
        <w:t>)</w:t>
      </w:r>
    </w:p>
    <w:p w:rsidR="00A56748" w:rsidRDefault="00A56748" w:rsidP="00657742">
      <w:pPr>
        <w:ind w:left="360"/>
      </w:pPr>
    </w:p>
    <w:p w:rsidR="00EC6C4B" w:rsidRDefault="00EC6C4B" w:rsidP="0099167D">
      <w:pPr>
        <w:pStyle w:val="a3"/>
        <w:numPr>
          <w:ilvl w:val="0"/>
          <w:numId w:val="2"/>
        </w:numPr>
        <w:spacing w:after="0"/>
        <w:ind w:left="284" w:firstLine="0"/>
      </w:pPr>
      <w:r>
        <w:t xml:space="preserve">Как водитель такси, я хочу видеть заказы и их детали, чтобы иметь возможность выбрать и выполнить подходящий для меня заказ. </w:t>
      </w:r>
    </w:p>
    <w:p w:rsidR="00657742" w:rsidRDefault="00657742" w:rsidP="0099167D">
      <w:pPr>
        <w:pStyle w:val="a3"/>
        <w:numPr>
          <w:ilvl w:val="0"/>
          <w:numId w:val="2"/>
        </w:numPr>
        <w:spacing w:after="0"/>
        <w:ind w:left="284" w:firstLine="0"/>
      </w:pPr>
      <w:r>
        <w:t xml:space="preserve">Как водитель такси, хочу иметь возможность активировать начало поездки после посадки пассажира, для того чтобы </w:t>
      </w:r>
      <w:r w:rsidR="00C35335">
        <w:t xml:space="preserve">учёт поездки начинался с момента поездки, а ожидание пассажира </w:t>
      </w:r>
      <w:r w:rsidR="00EA6D54">
        <w:t xml:space="preserve">более 2-х минут </w:t>
      </w:r>
      <w:r w:rsidR="00C35335">
        <w:t>не было бесплатным.</w:t>
      </w:r>
    </w:p>
    <w:p w:rsidR="00C35335" w:rsidRDefault="00C35335" w:rsidP="0099167D">
      <w:pPr>
        <w:pStyle w:val="a3"/>
        <w:numPr>
          <w:ilvl w:val="0"/>
          <w:numId w:val="2"/>
        </w:numPr>
        <w:spacing w:after="0"/>
        <w:ind w:left="284" w:firstLine="0"/>
      </w:pPr>
      <w:r>
        <w:t>Как водитель такси я хочу</w:t>
      </w:r>
      <w:r w:rsidR="00A56748">
        <w:t>,</w:t>
      </w:r>
      <w:r>
        <w:t xml:space="preserve"> чтобы система строила мне маршрут движения до пункта назначения с учётом пробок, чтобы доставить клиента наиболее быстрым и удобным маршрутом.</w:t>
      </w:r>
    </w:p>
    <w:p w:rsidR="00E0412F" w:rsidRDefault="00E0412F" w:rsidP="0099167D">
      <w:pPr>
        <w:pStyle w:val="a3"/>
        <w:numPr>
          <w:ilvl w:val="0"/>
          <w:numId w:val="2"/>
        </w:numPr>
        <w:spacing w:after="0"/>
        <w:ind w:left="284" w:firstLine="0"/>
      </w:pPr>
      <w:r>
        <w:t>Как водитель такси</w:t>
      </w:r>
      <w:r w:rsidR="00F46654">
        <w:t>,</w:t>
      </w:r>
      <w:r>
        <w:t xml:space="preserve"> я хочу знать сколько я выполнил заказов</w:t>
      </w:r>
      <w:r w:rsidR="00EC6C4B">
        <w:t>, проехал километров</w:t>
      </w:r>
      <w:r>
        <w:t xml:space="preserve"> и заработал денег</w:t>
      </w:r>
      <w:r w:rsidR="00EA6D54">
        <w:t xml:space="preserve"> за интересующий меня период</w:t>
      </w:r>
      <w:r>
        <w:t>, для того чтобы вести учёт и планирование собственных доходов и расходов.</w:t>
      </w:r>
    </w:p>
    <w:p w:rsidR="00F46654" w:rsidRDefault="00F46654" w:rsidP="0099167D">
      <w:pPr>
        <w:pStyle w:val="a3"/>
        <w:numPr>
          <w:ilvl w:val="0"/>
          <w:numId w:val="2"/>
        </w:numPr>
        <w:spacing w:after="0"/>
        <w:ind w:left="284" w:firstLine="0"/>
      </w:pPr>
      <w:r>
        <w:t>Как водитель такси, я хочу чтобы на карте отображались зоны с повышенным спросом, для того чтобы переместиться туда и взять более дорогой заказ.</w:t>
      </w:r>
    </w:p>
    <w:p w:rsidR="00A56748" w:rsidRDefault="00A56748" w:rsidP="0099167D">
      <w:pPr>
        <w:spacing w:after="0"/>
        <w:ind w:left="284" w:firstLine="283"/>
      </w:pPr>
    </w:p>
    <w:p w:rsidR="00C35335" w:rsidRDefault="00C35335" w:rsidP="0099167D">
      <w:pPr>
        <w:pStyle w:val="a3"/>
        <w:numPr>
          <w:ilvl w:val="0"/>
          <w:numId w:val="2"/>
        </w:numPr>
        <w:spacing w:after="0"/>
        <w:ind w:left="284" w:firstLine="0"/>
      </w:pPr>
      <w:r>
        <w:t>Как диспетчер службы такси</w:t>
      </w:r>
      <w:r w:rsidR="00E0412F">
        <w:t>,</w:t>
      </w:r>
      <w:r>
        <w:t xml:space="preserve"> я хочу иметь информацию о работающих у нас водителя</w:t>
      </w:r>
      <w:r w:rsidR="00E0412F">
        <w:t>х и автомобилях, чтобы проверить водителей и машину в службе безопасности,  заключать договора найма, создать базу данных</w:t>
      </w:r>
      <w:r w:rsidR="00123C0B">
        <w:t>, вести контроль</w:t>
      </w:r>
      <w:r w:rsidR="00E0412F">
        <w:t>.</w:t>
      </w:r>
    </w:p>
    <w:p w:rsidR="00E0412F" w:rsidRDefault="00E0412F" w:rsidP="0099167D">
      <w:pPr>
        <w:pStyle w:val="a3"/>
        <w:numPr>
          <w:ilvl w:val="0"/>
          <w:numId w:val="2"/>
        </w:numPr>
        <w:spacing w:after="0"/>
        <w:ind w:left="284" w:firstLine="0"/>
      </w:pPr>
      <w:r>
        <w:t xml:space="preserve">Как диспетчер службы такси, я хочу </w:t>
      </w:r>
      <w:r w:rsidR="00EA6D54">
        <w:t>знать причину по которой водитель такси отменил поездку, для того чтобы знать не было ли конфликтов с пассажиром, понять качество обслуживания</w:t>
      </w:r>
      <w:r w:rsidR="00F46654">
        <w:t>, проанализировать ситуацию.</w:t>
      </w:r>
    </w:p>
    <w:p w:rsidR="0099167D" w:rsidRDefault="0099167D" w:rsidP="0099167D">
      <w:pPr>
        <w:pStyle w:val="a3"/>
        <w:numPr>
          <w:ilvl w:val="0"/>
          <w:numId w:val="2"/>
        </w:numPr>
        <w:spacing w:after="0"/>
        <w:ind w:left="284" w:firstLine="0"/>
      </w:pPr>
      <w:r>
        <w:t>Как диспетчер службы такси, я хочу ограничить зоны начала и окончания поездки, чтобы быть уверенным, что машина будет подана пассажиру на близком расстоянии и пассажир доставлен до адреса.</w:t>
      </w:r>
    </w:p>
    <w:p w:rsidR="006A4459" w:rsidRDefault="006A4459" w:rsidP="006A4459">
      <w:pPr>
        <w:spacing w:after="0"/>
      </w:pPr>
    </w:p>
    <w:p w:rsidR="006A4459" w:rsidRDefault="006A4459" w:rsidP="006A4459">
      <w:pPr>
        <w:spacing w:after="0"/>
      </w:pPr>
    </w:p>
    <w:p w:rsidR="00EC6C4B" w:rsidRPr="00EC6C4B" w:rsidRDefault="00EC6C4B" w:rsidP="00EC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ru-RU"/>
        </w:rPr>
      </w:pPr>
      <w:r w:rsidRPr="00EC6C4B">
        <w:rPr>
          <w:rFonts w:ascii="Courier New" w:eastAsia="Times New Roman" w:hAnsi="Courier New" w:cs="Courier New"/>
          <w:b/>
          <w:szCs w:val="20"/>
          <w:lang w:eastAsia="ru-RU"/>
        </w:rPr>
        <w:t>2. Выбрать одну пользовательскую историю и декомпозировать ее</w:t>
      </w:r>
    </w:p>
    <w:p w:rsidR="00EC6C4B" w:rsidRDefault="00EC6C4B" w:rsidP="00EC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eastAsia="ru-RU"/>
        </w:rPr>
      </w:pPr>
      <w:r w:rsidRPr="00EC6C4B">
        <w:rPr>
          <w:rFonts w:ascii="Courier New" w:eastAsia="Times New Roman" w:hAnsi="Courier New" w:cs="Courier New"/>
          <w:b/>
          <w:szCs w:val="20"/>
          <w:lang w:eastAsia="ru-RU"/>
        </w:rPr>
        <w:t>формат описания и/или визуализации на ваш выбор</w:t>
      </w:r>
      <w:r>
        <w:rPr>
          <w:rFonts w:ascii="Courier New" w:eastAsia="Times New Roman" w:hAnsi="Courier New" w:cs="Courier New"/>
          <w:b/>
          <w:szCs w:val="20"/>
          <w:lang w:eastAsia="ru-RU"/>
        </w:rPr>
        <w:t xml:space="preserve">. </w:t>
      </w:r>
    </w:p>
    <w:p w:rsidR="00EC6C4B" w:rsidRPr="000206A9" w:rsidRDefault="00EC6C4B" w:rsidP="00EC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06A9">
        <w:rPr>
          <w:rFonts w:ascii="Courier New" w:eastAsia="Times New Roman" w:hAnsi="Courier New" w:cs="Courier New"/>
          <w:sz w:val="20"/>
          <w:szCs w:val="20"/>
          <w:lang w:eastAsia="ru-RU"/>
        </w:rPr>
        <w:t>Задача.</w:t>
      </w:r>
    </w:p>
    <w:p w:rsidR="00EC6C4B" w:rsidRPr="000206A9" w:rsidRDefault="00EC6C4B" w:rsidP="00EC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06A9">
        <w:rPr>
          <w:rFonts w:ascii="Courier New" w:eastAsia="Times New Roman" w:hAnsi="Courier New" w:cs="Courier New"/>
          <w:sz w:val="20"/>
          <w:szCs w:val="20"/>
          <w:lang w:eastAsia="ru-RU"/>
        </w:rPr>
        <w:t>Служба такси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</w:t>
      </w:r>
      <w:r w:rsidRPr="000206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обильное приложение </w:t>
      </w:r>
      <w:r w:rsidRPr="00EC6C4B">
        <w:rPr>
          <w:rFonts w:ascii="Courier New" w:eastAsia="Times New Roman" w:hAnsi="Courier New" w:cs="Courier New"/>
          <w:sz w:val="20"/>
          <w:szCs w:val="20"/>
          <w:lang w:eastAsia="ru-RU"/>
        </w:rPr>
        <w:t>для таксиста.</w:t>
      </w:r>
    </w:p>
    <w:p w:rsidR="00EC6C4B" w:rsidRDefault="00EC6C4B" w:rsidP="006A4459">
      <w:pPr>
        <w:spacing w:after="0"/>
      </w:pPr>
    </w:p>
    <w:p w:rsidR="00EC6C4B" w:rsidRDefault="00EC6C4B" w:rsidP="006A4459">
      <w:pPr>
        <w:spacing w:after="0"/>
      </w:pPr>
    </w:p>
    <w:p w:rsidR="006A4459" w:rsidRDefault="006A4459" w:rsidP="006A4459">
      <w:pPr>
        <w:spacing w:after="0"/>
      </w:pPr>
      <w:r w:rsidRPr="0054108D">
        <w:rPr>
          <w:u w:val="single"/>
        </w:rPr>
        <w:t>ЮС:</w:t>
      </w:r>
      <w:r>
        <w:t xml:space="preserve">   Как водитель такси, я хочу </w:t>
      </w:r>
      <w:r w:rsidR="00EC6C4B">
        <w:t>видеть заказы</w:t>
      </w:r>
      <w:r>
        <w:t xml:space="preserve"> и их детали, чтобы иметь возможность выбрать </w:t>
      </w:r>
      <w:r w:rsidR="00EC6C4B">
        <w:t xml:space="preserve">и выполнить </w:t>
      </w:r>
      <w:r>
        <w:t xml:space="preserve">подходящий для меня заказ. </w:t>
      </w:r>
    </w:p>
    <w:p w:rsidR="006A4459" w:rsidRDefault="006A4459" w:rsidP="006A4459">
      <w:pPr>
        <w:spacing w:after="0"/>
      </w:pPr>
      <w:r w:rsidRPr="0054108D">
        <w:rPr>
          <w:u w:val="single"/>
        </w:rPr>
        <w:t>Требование:</w:t>
      </w:r>
      <w:r>
        <w:t xml:space="preserve"> Просмотр заказов, </w:t>
      </w:r>
      <w:r w:rsidR="00EC6C4B">
        <w:t xml:space="preserve">просмотр </w:t>
      </w:r>
      <w:r>
        <w:t>деталей заказов</w:t>
      </w:r>
      <w:r w:rsidR="0054108D">
        <w:t>, выбор</w:t>
      </w:r>
      <w:r w:rsidR="00EC6C4B">
        <w:t>/принятие/отмена</w:t>
      </w:r>
      <w:r w:rsidR="0054108D">
        <w:t xml:space="preserve"> заказа.</w:t>
      </w:r>
    </w:p>
    <w:p w:rsidR="0054108D" w:rsidRPr="0054108D" w:rsidRDefault="0054108D" w:rsidP="006A4459">
      <w:pPr>
        <w:spacing w:after="0"/>
      </w:pPr>
      <w:r w:rsidRPr="0054108D">
        <w:rPr>
          <w:u w:val="single"/>
        </w:rPr>
        <w:t>Декомпозиция:</w:t>
      </w:r>
      <w:r>
        <w:rPr>
          <w:u w:val="single"/>
        </w:rPr>
        <w:t xml:space="preserve"> </w:t>
      </w:r>
    </w:p>
    <w:p w:rsidR="009F0BC5" w:rsidRPr="00E73B40" w:rsidRDefault="009F0BC5" w:rsidP="001E4862">
      <w:pPr>
        <w:pStyle w:val="a3"/>
        <w:numPr>
          <w:ilvl w:val="0"/>
          <w:numId w:val="3"/>
        </w:numPr>
        <w:spacing w:after="0"/>
        <w:rPr>
          <w:b/>
        </w:rPr>
      </w:pPr>
      <w:r w:rsidRPr="00E73B40">
        <w:rPr>
          <w:b/>
        </w:rPr>
        <w:t>Путь пользователя</w:t>
      </w:r>
      <w:r w:rsidRPr="00E73B40">
        <w:rPr>
          <w:b/>
          <w:lang w:val="en-US"/>
        </w:rPr>
        <w:t>:</w:t>
      </w:r>
    </w:p>
    <w:p w:rsidR="006A4459" w:rsidRDefault="009B4D27" w:rsidP="009F0BC5">
      <w:pPr>
        <w:pStyle w:val="a3"/>
        <w:numPr>
          <w:ilvl w:val="1"/>
          <w:numId w:val="3"/>
        </w:numPr>
        <w:spacing w:after="0"/>
      </w:pPr>
      <w:r>
        <w:t>Кнопка</w:t>
      </w:r>
      <w:r w:rsidR="001E4862">
        <w:t xml:space="preserve"> «</w:t>
      </w:r>
      <w:r w:rsidR="0093338C">
        <w:t>З</w:t>
      </w:r>
      <w:r w:rsidR="001E4862">
        <w:t>аказ</w:t>
      </w:r>
      <w:r w:rsidR="0093338C">
        <w:t>ы</w:t>
      </w:r>
      <w:r w:rsidR="001E4862">
        <w:t>»</w:t>
      </w:r>
      <w:r>
        <w:t>.</w:t>
      </w:r>
    </w:p>
    <w:p w:rsidR="0093338C" w:rsidRDefault="0093338C" w:rsidP="009F0BC5">
      <w:pPr>
        <w:pStyle w:val="a3"/>
        <w:numPr>
          <w:ilvl w:val="1"/>
          <w:numId w:val="3"/>
        </w:numPr>
        <w:spacing w:after="0"/>
      </w:pPr>
      <w:r>
        <w:t>Отображение заказов на карте</w:t>
      </w:r>
      <w:r w:rsidR="009B4D27">
        <w:t>.</w:t>
      </w:r>
    </w:p>
    <w:p w:rsidR="0093338C" w:rsidRDefault="00E73B40" w:rsidP="009F0BC5">
      <w:pPr>
        <w:pStyle w:val="a3"/>
        <w:numPr>
          <w:ilvl w:val="1"/>
          <w:numId w:val="3"/>
        </w:numPr>
        <w:spacing w:after="0"/>
      </w:pPr>
      <w:r>
        <w:t>Выбор заказа и п</w:t>
      </w:r>
      <w:r w:rsidR="0093338C">
        <w:t>росмотр информации о выбранном заказе</w:t>
      </w:r>
      <w:r w:rsidR="009B4D27">
        <w:t>.</w:t>
      </w:r>
    </w:p>
    <w:p w:rsidR="0093338C" w:rsidRDefault="009B4D27" w:rsidP="009F0BC5">
      <w:pPr>
        <w:pStyle w:val="a3"/>
        <w:numPr>
          <w:ilvl w:val="1"/>
          <w:numId w:val="3"/>
        </w:numPr>
        <w:spacing w:after="0"/>
      </w:pPr>
      <w:r>
        <w:t>Подтверждение выбранного заказа (</w:t>
      </w:r>
      <w:r w:rsidR="00F41EF3">
        <w:t>Взять заказ</w:t>
      </w:r>
      <w:r>
        <w:t>).</w:t>
      </w:r>
    </w:p>
    <w:p w:rsidR="0024618A" w:rsidRDefault="0024618A" w:rsidP="009F0BC5">
      <w:pPr>
        <w:pStyle w:val="a3"/>
        <w:numPr>
          <w:ilvl w:val="1"/>
          <w:numId w:val="3"/>
        </w:numPr>
        <w:spacing w:after="0"/>
      </w:pPr>
      <w:r>
        <w:t>Выбор и просмотр другого заказа.</w:t>
      </w:r>
    </w:p>
    <w:p w:rsidR="00E73B40" w:rsidRDefault="00E73B40" w:rsidP="009F0BC5">
      <w:pPr>
        <w:pStyle w:val="a3"/>
        <w:numPr>
          <w:ilvl w:val="1"/>
          <w:numId w:val="3"/>
        </w:numPr>
        <w:spacing w:after="0"/>
      </w:pPr>
      <w:r>
        <w:t>Отказ от заказа.</w:t>
      </w:r>
    </w:p>
    <w:p w:rsidR="00FD594E" w:rsidRDefault="00FD594E" w:rsidP="00FD594E">
      <w:pPr>
        <w:spacing w:after="0"/>
      </w:pPr>
    </w:p>
    <w:p w:rsidR="009F0BC5" w:rsidRPr="00E73B40" w:rsidRDefault="009F0BC5" w:rsidP="001E4862">
      <w:pPr>
        <w:pStyle w:val="a3"/>
        <w:numPr>
          <w:ilvl w:val="0"/>
          <w:numId w:val="3"/>
        </w:numPr>
        <w:spacing w:after="0"/>
        <w:rPr>
          <w:b/>
        </w:rPr>
      </w:pPr>
      <w:r w:rsidRPr="00E73B40">
        <w:rPr>
          <w:b/>
        </w:rPr>
        <w:t>Интерфейс:</w:t>
      </w:r>
    </w:p>
    <w:p w:rsidR="00A31449" w:rsidRDefault="00A31449" w:rsidP="009F0BC5">
      <w:pPr>
        <w:pStyle w:val="a3"/>
        <w:numPr>
          <w:ilvl w:val="1"/>
          <w:numId w:val="3"/>
        </w:numPr>
        <w:spacing w:after="0"/>
      </w:pPr>
      <w:r>
        <w:t>Создаём общий пр</w:t>
      </w:r>
      <w:r w:rsidR="00F03BD9">
        <w:t>едварительный шаблон интерфейса с предварительным размещением, размерами, цветами иконок, кнопок, окон.</w:t>
      </w:r>
    </w:p>
    <w:p w:rsidR="00557571" w:rsidRDefault="00557571" w:rsidP="009F0BC5">
      <w:pPr>
        <w:pStyle w:val="a3"/>
        <w:numPr>
          <w:ilvl w:val="1"/>
          <w:numId w:val="3"/>
        </w:numPr>
        <w:spacing w:after="0"/>
      </w:pPr>
      <w:r>
        <w:t xml:space="preserve">Создаём кнопку «Заказы»: дизайн, </w:t>
      </w:r>
      <w:r w:rsidR="002570A2">
        <w:t xml:space="preserve">цвет, рисунок, </w:t>
      </w:r>
      <w:r>
        <w:t>размер, размещение</w:t>
      </w:r>
      <w:r w:rsidR="009B4D27">
        <w:t>.</w:t>
      </w:r>
    </w:p>
    <w:p w:rsidR="009F0BC5" w:rsidRDefault="00557571" w:rsidP="009F0BC5">
      <w:pPr>
        <w:pStyle w:val="a3"/>
        <w:numPr>
          <w:ilvl w:val="1"/>
          <w:numId w:val="3"/>
        </w:numPr>
        <w:spacing w:after="0"/>
      </w:pPr>
      <w:r>
        <w:t>С</w:t>
      </w:r>
      <w:r w:rsidR="006C1AB6">
        <w:t xml:space="preserve">оздаём иконки для </w:t>
      </w:r>
      <w:r w:rsidR="009F0BC5">
        <w:t>о</w:t>
      </w:r>
      <w:r>
        <w:t>то</w:t>
      </w:r>
      <w:r w:rsidR="009F0BC5">
        <w:t>браж</w:t>
      </w:r>
      <w:r>
        <w:t>ения</w:t>
      </w:r>
      <w:r w:rsidR="009F0BC5">
        <w:t xml:space="preserve"> </w:t>
      </w:r>
      <w:r w:rsidR="006C1AB6">
        <w:t xml:space="preserve">на карте </w:t>
      </w:r>
      <w:r>
        <w:t>З</w:t>
      </w:r>
      <w:r w:rsidR="009F0BC5">
        <w:t>аказ</w:t>
      </w:r>
      <w:r>
        <w:t>ов</w:t>
      </w:r>
      <w:r w:rsidR="006C1AB6">
        <w:t xml:space="preserve">, машины, </w:t>
      </w:r>
      <w:r w:rsidR="009F0BC5">
        <w:t xml:space="preserve"> </w:t>
      </w:r>
      <w:r w:rsidR="006C1AB6">
        <w:t>точек назначения</w:t>
      </w:r>
      <w:r>
        <w:t>:</w:t>
      </w:r>
      <w:r w:rsidRPr="00557571">
        <w:t xml:space="preserve"> </w:t>
      </w:r>
      <w:r>
        <w:t xml:space="preserve">дизайн, </w:t>
      </w:r>
      <w:r w:rsidR="002570A2">
        <w:t xml:space="preserve">цвет, рисунок, </w:t>
      </w:r>
      <w:r>
        <w:t>размер</w:t>
      </w:r>
      <w:r w:rsidR="009B4D27">
        <w:t>.</w:t>
      </w:r>
    </w:p>
    <w:p w:rsidR="00C705EF" w:rsidRDefault="00557571" w:rsidP="009F0BC5">
      <w:pPr>
        <w:pStyle w:val="a3"/>
        <w:numPr>
          <w:ilvl w:val="1"/>
          <w:numId w:val="3"/>
        </w:numPr>
        <w:spacing w:after="0"/>
      </w:pPr>
      <w:r>
        <w:lastRenderedPageBreak/>
        <w:t>Создаём всплывающее снизу окно</w:t>
      </w:r>
      <w:r w:rsidR="00C705EF">
        <w:t xml:space="preserve"> для отображения информации о выбранном заказе в 3х вариантах: полное</w:t>
      </w:r>
      <w:r>
        <w:t xml:space="preserve"> </w:t>
      </w:r>
      <w:r w:rsidR="00C705EF">
        <w:t xml:space="preserve">- </w:t>
      </w:r>
      <w:r>
        <w:t xml:space="preserve">на </w:t>
      </w:r>
      <w:r w:rsidR="00C705EF">
        <w:t xml:space="preserve">3 строчки;  компактное – 1 строчка; свёрнутое – полоска 5-10 пикселей без текста. </w:t>
      </w:r>
      <w:r>
        <w:t xml:space="preserve"> </w:t>
      </w:r>
    </w:p>
    <w:p w:rsidR="0093338C" w:rsidRDefault="00557571" w:rsidP="009F0BC5">
      <w:pPr>
        <w:pStyle w:val="a3"/>
        <w:numPr>
          <w:ilvl w:val="1"/>
          <w:numId w:val="3"/>
        </w:numPr>
        <w:spacing w:after="0"/>
      </w:pPr>
      <w:r>
        <w:t>С</w:t>
      </w:r>
      <w:r w:rsidR="0093338C">
        <w:t>оздаём вид и информационную наполненность всплывающего окошка</w:t>
      </w:r>
      <w:r w:rsidR="002570A2">
        <w:t>: информационные блоки, дизайн, цвет, размер, шрифт.</w:t>
      </w:r>
    </w:p>
    <w:p w:rsidR="00EC7C21" w:rsidRDefault="00EC7C21" w:rsidP="009F0BC5">
      <w:pPr>
        <w:pStyle w:val="a3"/>
        <w:numPr>
          <w:ilvl w:val="1"/>
          <w:numId w:val="3"/>
        </w:numPr>
        <w:spacing w:after="0"/>
      </w:pPr>
      <w:r>
        <w:t>Создаём вид и информационную наполненность</w:t>
      </w:r>
      <w:r w:rsidR="00FA745C">
        <w:t xml:space="preserve"> диалогового окна «Отмена заказа»</w:t>
      </w:r>
      <w:r w:rsidR="006C1AB6">
        <w:t>.</w:t>
      </w:r>
    </w:p>
    <w:p w:rsidR="00FA745C" w:rsidRDefault="00FA745C" w:rsidP="00FA745C">
      <w:pPr>
        <w:pStyle w:val="a3"/>
        <w:numPr>
          <w:ilvl w:val="1"/>
          <w:numId w:val="3"/>
        </w:numPr>
        <w:spacing w:after="0"/>
      </w:pPr>
      <w:r>
        <w:t>Создаём вид и информационную наполненность диалогового окна «Причина отмены»</w:t>
      </w:r>
      <w:r w:rsidR="006C1AB6">
        <w:t>.</w:t>
      </w:r>
    </w:p>
    <w:p w:rsidR="002570A2" w:rsidRDefault="002570A2" w:rsidP="009F0BC5">
      <w:pPr>
        <w:pStyle w:val="a3"/>
        <w:numPr>
          <w:ilvl w:val="1"/>
          <w:numId w:val="3"/>
        </w:numPr>
        <w:spacing w:after="0"/>
      </w:pPr>
      <w:r>
        <w:t>Создаём кнопку «Взять заказ»: дизайн, цвет,  размер, размещение</w:t>
      </w:r>
      <w:r w:rsidR="009B4D27">
        <w:t>.</w:t>
      </w:r>
    </w:p>
    <w:p w:rsidR="00A31449" w:rsidRDefault="00A31449" w:rsidP="00A31449">
      <w:pPr>
        <w:pStyle w:val="a3"/>
        <w:numPr>
          <w:ilvl w:val="1"/>
          <w:numId w:val="3"/>
        </w:numPr>
        <w:spacing w:after="0"/>
      </w:pPr>
      <w:r>
        <w:t>Создаём кнопку «На месте»: дизайн, цвет,  размер, размещение.</w:t>
      </w:r>
    </w:p>
    <w:p w:rsidR="00A31449" w:rsidRDefault="00A31449" w:rsidP="00A31449">
      <w:pPr>
        <w:pStyle w:val="a3"/>
        <w:numPr>
          <w:ilvl w:val="1"/>
          <w:numId w:val="3"/>
        </w:numPr>
        <w:spacing w:after="0"/>
      </w:pPr>
      <w:r>
        <w:t>Создаём кнопку «Отмена заказа»: дизайн, цвет,  размер, размещение.</w:t>
      </w:r>
    </w:p>
    <w:p w:rsidR="00E73B40" w:rsidRDefault="00E73B40" w:rsidP="00E73B40">
      <w:pPr>
        <w:spacing w:after="0"/>
      </w:pPr>
    </w:p>
    <w:p w:rsidR="00B45FEA" w:rsidRPr="00E73B40" w:rsidRDefault="00B45FEA" w:rsidP="00B45FEA">
      <w:pPr>
        <w:pStyle w:val="a3"/>
        <w:numPr>
          <w:ilvl w:val="0"/>
          <w:numId w:val="3"/>
        </w:numPr>
        <w:spacing w:after="0"/>
        <w:rPr>
          <w:b/>
        </w:rPr>
      </w:pPr>
      <w:r w:rsidRPr="00E73B40">
        <w:rPr>
          <w:b/>
        </w:rPr>
        <w:t>Данные:</w:t>
      </w:r>
    </w:p>
    <w:p w:rsidR="009B4D27" w:rsidRDefault="009B4D27" w:rsidP="00B45FEA">
      <w:pPr>
        <w:pStyle w:val="a3"/>
        <w:numPr>
          <w:ilvl w:val="1"/>
          <w:numId w:val="3"/>
        </w:numPr>
        <w:spacing w:after="0"/>
      </w:pPr>
      <w:r>
        <w:t>При нажатии на кнопку «Заказы» на карте отображаются активные заказы от пассажиров.</w:t>
      </w:r>
    </w:p>
    <w:p w:rsidR="00C57DF3" w:rsidRDefault="009B4D27" w:rsidP="00B45FEA">
      <w:pPr>
        <w:pStyle w:val="a3"/>
        <w:numPr>
          <w:ilvl w:val="1"/>
          <w:numId w:val="3"/>
        </w:numPr>
        <w:spacing w:after="0"/>
      </w:pPr>
      <w:r>
        <w:t>Иконка с заказом является началом</w:t>
      </w:r>
      <w:r w:rsidR="00C57DF3">
        <w:t xml:space="preserve"> маршрута</w:t>
      </w:r>
      <w:r>
        <w:t xml:space="preserve"> (место подачи машины)</w:t>
      </w:r>
      <w:r w:rsidR="00C57DF3">
        <w:t>.</w:t>
      </w:r>
    </w:p>
    <w:p w:rsidR="007035C8" w:rsidRDefault="00C57DF3" w:rsidP="00B45FEA">
      <w:pPr>
        <w:pStyle w:val="a3"/>
        <w:numPr>
          <w:ilvl w:val="1"/>
          <w:numId w:val="3"/>
        </w:numPr>
        <w:spacing w:after="0"/>
      </w:pPr>
      <w:r>
        <w:t xml:space="preserve">При нажатии пользователем (водителем) на иконке заказа </w:t>
      </w:r>
      <w:r w:rsidR="007035C8">
        <w:t>происходит несколько действий:</w:t>
      </w:r>
    </w:p>
    <w:p w:rsidR="00B45FEA" w:rsidRDefault="00C57DF3" w:rsidP="007035C8">
      <w:pPr>
        <w:pStyle w:val="a3"/>
        <w:numPr>
          <w:ilvl w:val="2"/>
          <w:numId w:val="4"/>
        </w:numPr>
        <w:spacing w:after="0"/>
      </w:pPr>
      <w:r>
        <w:t xml:space="preserve">на карте отображается точка окончания маршрута </w:t>
      </w:r>
      <w:r w:rsidR="006C1AB6">
        <w:t xml:space="preserve">выбранного заказа </w:t>
      </w:r>
      <w:r>
        <w:t>и промежуточные остановки, если они есть в заказе.</w:t>
      </w:r>
    </w:p>
    <w:p w:rsidR="007035C8" w:rsidRDefault="007035C8" w:rsidP="007035C8">
      <w:pPr>
        <w:pStyle w:val="a3"/>
        <w:numPr>
          <w:ilvl w:val="2"/>
          <w:numId w:val="4"/>
        </w:numPr>
        <w:spacing w:after="0"/>
      </w:pPr>
      <w:r>
        <w:t>Варианты маршрутов движения с учётом пробок.</w:t>
      </w:r>
    </w:p>
    <w:p w:rsidR="00C57DF3" w:rsidRDefault="007035C8" w:rsidP="007035C8">
      <w:pPr>
        <w:pStyle w:val="a3"/>
        <w:numPr>
          <w:ilvl w:val="2"/>
          <w:numId w:val="4"/>
        </w:numPr>
        <w:spacing w:after="0"/>
      </w:pPr>
      <w:r>
        <w:t>В</w:t>
      </w:r>
      <w:r w:rsidR="00C57DF3">
        <w:t xml:space="preserve">низу всплывает </w:t>
      </w:r>
      <w:r>
        <w:t xml:space="preserve">окно </w:t>
      </w:r>
      <w:r w:rsidR="00F03BD9">
        <w:t xml:space="preserve">в «Полном» варианте, </w:t>
      </w:r>
      <w:r w:rsidR="00C57DF3">
        <w:t xml:space="preserve">для отображения дополнительной информации о заказе: </w:t>
      </w:r>
      <w:r w:rsidR="0093338C">
        <w:t>Полный адрес начала и конца маршрута,</w:t>
      </w:r>
      <w:r w:rsidR="00423BAB">
        <w:t xml:space="preserve"> тариф, </w:t>
      </w:r>
      <w:r w:rsidR="0093338C">
        <w:t xml:space="preserve"> </w:t>
      </w:r>
      <w:r w:rsidR="00C57DF3">
        <w:t>стоимость</w:t>
      </w:r>
      <w:r>
        <w:t xml:space="preserve"> поездки</w:t>
      </w:r>
      <w:r w:rsidR="00C57DF3">
        <w:t xml:space="preserve">, </w:t>
      </w:r>
      <w:r w:rsidR="0052179A">
        <w:t xml:space="preserve">способ оплаты, </w:t>
      </w:r>
      <w:r w:rsidR="00C57DF3">
        <w:t>километраж</w:t>
      </w:r>
      <w:r w:rsidR="0093338C">
        <w:t>, дополнительные сведения (детское кресло, животные, габаритный груз</w:t>
      </w:r>
      <w:r w:rsidR="0052179A">
        <w:t xml:space="preserve"> и д.р.</w:t>
      </w:r>
      <w:r w:rsidR="0093338C">
        <w:t>)</w:t>
      </w:r>
      <w:r w:rsidR="0052179A">
        <w:t>.</w:t>
      </w:r>
    </w:p>
    <w:p w:rsidR="00C57DF3" w:rsidRDefault="00C57DF3" w:rsidP="007035C8">
      <w:pPr>
        <w:pStyle w:val="a3"/>
        <w:numPr>
          <w:ilvl w:val="2"/>
          <w:numId w:val="4"/>
        </w:numPr>
        <w:spacing w:after="0"/>
      </w:pPr>
      <w:r>
        <w:t xml:space="preserve">Остальные иконки заказов делаются </w:t>
      </w:r>
      <w:proofErr w:type="gramStart"/>
      <w:r>
        <w:t>полу-прозрачными</w:t>
      </w:r>
      <w:proofErr w:type="gramEnd"/>
      <w:r>
        <w:t>, чтобы не мешать.</w:t>
      </w:r>
    </w:p>
    <w:p w:rsidR="00986B51" w:rsidRDefault="00986B51" w:rsidP="007035C8">
      <w:pPr>
        <w:pStyle w:val="a3"/>
        <w:numPr>
          <w:ilvl w:val="2"/>
          <w:numId w:val="4"/>
        </w:numPr>
        <w:spacing w:after="0"/>
      </w:pPr>
      <w:r>
        <w:t>Внизу окошка кнопка «Взять заказ».</w:t>
      </w:r>
    </w:p>
    <w:p w:rsidR="00986B51" w:rsidRDefault="006C1AB6" w:rsidP="007035C8">
      <w:pPr>
        <w:pStyle w:val="a3"/>
        <w:numPr>
          <w:ilvl w:val="2"/>
          <w:numId w:val="4"/>
        </w:numPr>
        <w:spacing w:after="0"/>
      </w:pPr>
      <w:r>
        <w:t>Наверху серой полоской к</w:t>
      </w:r>
      <w:r w:rsidR="00986B51">
        <w:t>нопка «Свернуть» всплывающее окно</w:t>
      </w:r>
      <w:r w:rsidR="00423BAB">
        <w:t>.</w:t>
      </w:r>
      <w:r w:rsidR="00986B51">
        <w:t xml:space="preserve"> </w:t>
      </w:r>
    </w:p>
    <w:p w:rsidR="00986B51" w:rsidRDefault="00986B51" w:rsidP="00423BAB">
      <w:pPr>
        <w:pStyle w:val="a3"/>
        <w:numPr>
          <w:ilvl w:val="1"/>
          <w:numId w:val="3"/>
        </w:numPr>
        <w:spacing w:after="0"/>
      </w:pPr>
      <w:r>
        <w:t>Пользователь может</w:t>
      </w:r>
      <w:r w:rsidR="00423BAB">
        <w:t xml:space="preserve"> нажать </w:t>
      </w:r>
      <w:r w:rsidR="006C1AB6">
        <w:t xml:space="preserve">на </w:t>
      </w:r>
      <w:proofErr w:type="gramStart"/>
      <w:r w:rsidR="00C628F6">
        <w:t>полу-прозрачную</w:t>
      </w:r>
      <w:proofErr w:type="gramEnd"/>
      <w:r w:rsidR="00C628F6">
        <w:t xml:space="preserve"> </w:t>
      </w:r>
      <w:r w:rsidR="006C1AB6">
        <w:t>иконку другого заказа</w:t>
      </w:r>
      <w:r w:rsidR="00423BAB">
        <w:t xml:space="preserve">, </w:t>
      </w:r>
      <w:r w:rsidR="00C628F6">
        <w:t xml:space="preserve">чтоб просмотреть его, </w:t>
      </w:r>
      <w:r w:rsidR="00423BAB">
        <w:t>тогда:</w:t>
      </w:r>
    </w:p>
    <w:p w:rsidR="00423BAB" w:rsidRDefault="00423BAB" w:rsidP="00423BAB">
      <w:pPr>
        <w:pStyle w:val="a3"/>
        <w:numPr>
          <w:ilvl w:val="2"/>
          <w:numId w:val="4"/>
        </w:numPr>
        <w:spacing w:after="0"/>
      </w:pPr>
      <w:r>
        <w:t>Отображаются точки нового выбранного маршрута.</w:t>
      </w:r>
    </w:p>
    <w:p w:rsidR="00423BAB" w:rsidRDefault="00423BAB" w:rsidP="00423BAB">
      <w:pPr>
        <w:pStyle w:val="a3"/>
        <w:numPr>
          <w:ilvl w:val="2"/>
          <w:numId w:val="4"/>
        </w:numPr>
        <w:spacing w:after="0"/>
      </w:pPr>
      <w:r>
        <w:t>Меняется информация о маршруте во всплывающем окне.</w:t>
      </w:r>
    </w:p>
    <w:p w:rsidR="00423BAB" w:rsidRDefault="00423BAB" w:rsidP="00423BAB">
      <w:pPr>
        <w:pStyle w:val="a3"/>
        <w:numPr>
          <w:ilvl w:val="2"/>
          <w:numId w:val="4"/>
        </w:numPr>
        <w:spacing w:after="0"/>
      </w:pPr>
      <w:r>
        <w:t>Перестраиваются маршруты движения.</w:t>
      </w:r>
    </w:p>
    <w:p w:rsidR="00423BAB" w:rsidRDefault="00423BAB" w:rsidP="00423BAB">
      <w:pPr>
        <w:pStyle w:val="a3"/>
        <w:numPr>
          <w:ilvl w:val="2"/>
          <w:numId w:val="4"/>
        </w:numPr>
        <w:spacing w:after="0"/>
      </w:pPr>
      <w:r>
        <w:t>Изменяется прозрачность иконок прошлого и текущего выбора.</w:t>
      </w:r>
    </w:p>
    <w:p w:rsidR="00423BAB" w:rsidRDefault="00EC7C21" w:rsidP="00423BAB">
      <w:pPr>
        <w:pStyle w:val="a3"/>
        <w:numPr>
          <w:ilvl w:val="1"/>
          <w:numId w:val="3"/>
        </w:numPr>
        <w:spacing w:after="0"/>
      </w:pPr>
      <w:r>
        <w:t>К</w:t>
      </w:r>
      <w:r w:rsidR="00C705EF">
        <w:t>нопк</w:t>
      </w:r>
      <w:r>
        <w:t>а</w:t>
      </w:r>
      <w:r w:rsidR="00C705EF">
        <w:t xml:space="preserve"> «Взять заказ»:</w:t>
      </w:r>
    </w:p>
    <w:p w:rsidR="00C705EF" w:rsidRDefault="00C705EF" w:rsidP="00C705EF">
      <w:pPr>
        <w:pStyle w:val="a3"/>
        <w:numPr>
          <w:ilvl w:val="2"/>
          <w:numId w:val="4"/>
        </w:numPr>
        <w:spacing w:after="0"/>
      </w:pPr>
      <w:r>
        <w:t>Всплывающее окно уменьшается</w:t>
      </w:r>
      <w:r w:rsidR="0052179A">
        <w:t xml:space="preserve"> до </w:t>
      </w:r>
      <w:r w:rsidR="00F03BD9">
        <w:t>«Компактного»</w:t>
      </w:r>
      <w:r w:rsidR="0052179A">
        <w:t>, отображается полный адрес подачи, счётчик времени оставшегося до подачи машины.</w:t>
      </w:r>
    </w:p>
    <w:p w:rsidR="00A31449" w:rsidRDefault="00A31449" w:rsidP="00C705EF">
      <w:pPr>
        <w:pStyle w:val="a3"/>
        <w:numPr>
          <w:ilvl w:val="2"/>
          <w:numId w:val="4"/>
        </w:numPr>
        <w:spacing w:after="0"/>
      </w:pPr>
      <w:r>
        <w:t>Кнопка «Взять заказ» меняется на кнопку подтверждения прибытия «На месте».</w:t>
      </w:r>
    </w:p>
    <w:p w:rsidR="0052179A" w:rsidRDefault="0052179A" w:rsidP="00C705EF">
      <w:pPr>
        <w:pStyle w:val="a3"/>
        <w:numPr>
          <w:ilvl w:val="2"/>
          <w:numId w:val="4"/>
        </w:numPr>
        <w:spacing w:after="0"/>
      </w:pPr>
      <w:r>
        <w:t>На карте выстраивается маршрут до точки подачи</w:t>
      </w:r>
      <w:r w:rsidR="00A31449">
        <w:t xml:space="preserve"> с учётом пробок</w:t>
      </w:r>
      <w:r>
        <w:t>.</w:t>
      </w:r>
    </w:p>
    <w:p w:rsidR="0052179A" w:rsidRDefault="0052179A" w:rsidP="00C705EF">
      <w:pPr>
        <w:pStyle w:val="a3"/>
        <w:numPr>
          <w:ilvl w:val="2"/>
          <w:numId w:val="4"/>
        </w:numPr>
        <w:spacing w:after="0"/>
      </w:pPr>
      <w:r>
        <w:t xml:space="preserve">При нажатии на всплывающее окно </w:t>
      </w:r>
      <w:r w:rsidR="00A31449">
        <w:t xml:space="preserve">оно открывается до </w:t>
      </w:r>
      <w:r w:rsidR="00F03BD9">
        <w:t>«Полного»</w:t>
      </w:r>
      <w:r w:rsidR="00A31449">
        <w:t>. В нём отображается полная информация о поездке</w:t>
      </w:r>
      <w:r w:rsidR="00F03BD9">
        <w:t xml:space="preserve"> и кнопка «На месте».</w:t>
      </w:r>
    </w:p>
    <w:p w:rsidR="00F03BD9" w:rsidRDefault="00F03BD9" w:rsidP="00C705EF">
      <w:pPr>
        <w:pStyle w:val="a3"/>
        <w:numPr>
          <w:ilvl w:val="2"/>
          <w:numId w:val="4"/>
        </w:numPr>
        <w:spacing w:after="0"/>
      </w:pPr>
      <w:r>
        <w:t xml:space="preserve">При прокрутке окна, ниже кнопки «На месте» </w:t>
      </w:r>
      <w:r w:rsidR="00E73B40">
        <w:t>появляется кнопка «Отмена заказа». Изначально её не должно быть видно, она должна находиться ниже строчки отображения на экране.</w:t>
      </w:r>
    </w:p>
    <w:p w:rsidR="00EC7C21" w:rsidRDefault="00EC7C21" w:rsidP="00EC7C21">
      <w:pPr>
        <w:pStyle w:val="a3"/>
        <w:numPr>
          <w:ilvl w:val="1"/>
          <w:numId w:val="3"/>
        </w:numPr>
        <w:spacing w:after="0"/>
      </w:pPr>
      <w:r>
        <w:t>Кнопка «Отмена заказа»:</w:t>
      </w:r>
    </w:p>
    <w:p w:rsidR="00EC7C21" w:rsidRDefault="00EC7C21" w:rsidP="00EC7C21">
      <w:pPr>
        <w:pStyle w:val="a3"/>
        <w:numPr>
          <w:ilvl w:val="2"/>
          <w:numId w:val="4"/>
        </w:numPr>
        <w:spacing w:after="0"/>
      </w:pPr>
      <w:r>
        <w:t>Открывается диалоговое окно с зап</w:t>
      </w:r>
      <w:r w:rsidR="00FA745C">
        <w:t>росом на подтверждение действия.</w:t>
      </w:r>
    </w:p>
    <w:p w:rsidR="00EC7C21" w:rsidRDefault="00FA745C" w:rsidP="00EC7C21">
      <w:pPr>
        <w:pStyle w:val="a3"/>
        <w:numPr>
          <w:ilvl w:val="2"/>
          <w:numId w:val="4"/>
        </w:numPr>
        <w:spacing w:after="0"/>
      </w:pPr>
      <w:r>
        <w:t xml:space="preserve">При положительном </w:t>
      </w:r>
      <w:r w:rsidR="00AA477E">
        <w:t>выборе</w:t>
      </w:r>
      <w:r>
        <w:t xml:space="preserve"> открывается  окно «Причина отмены».</w:t>
      </w:r>
    </w:p>
    <w:p w:rsidR="00FA745C" w:rsidRDefault="00FA745C" w:rsidP="00EC7C21">
      <w:pPr>
        <w:pStyle w:val="a3"/>
        <w:numPr>
          <w:ilvl w:val="2"/>
          <w:numId w:val="4"/>
        </w:numPr>
        <w:spacing w:after="0"/>
      </w:pPr>
      <w:r>
        <w:t>При отрицательном выборе окно «Отмена заказа» закрывается.</w:t>
      </w:r>
    </w:p>
    <w:p w:rsidR="00EC7C21" w:rsidRDefault="00EC7C21" w:rsidP="00EC7C21">
      <w:pPr>
        <w:pStyle w:val="a3"/>
        <w:numPr>
          <w:ilvl w:val="1"/>
          <w:numId w:val="3"/>
        </w:numPr>
        <w:spacing w:after="0"/>
      </w:pPr>
      <w:r>
        <w:t>Кнопка «Свернуть»</w:t>
      </w:r>
    </w:p>
    <w:p w:rsidR="00FA745C" w:rsidRDefault="00FA745C" w:rsidP="00FA745C">
      <w:pPr>
        <w:pStyle w:val="a3"/>
        <w:numPr>
          <w:ilvl w:val="2"/>
          <w:numId w:val="4"/>
        </w:numPr>
        <w:spacing w:after="0"/>
      </w:pPr>
      <w:r>
        <w:t>Всплывающее окно уменьшается до «Свёрнутого»</w:t>
      </w:r>
    </w:p>
    <w:p w:rsidR="00FA745C" w:rsidRDefault="00FA745C" w:rsidP="00FA745C">
      <w:pPr>
        <w:pStyle w:val="a3"/>
        <w:numPr>
          <w:ilvl w:val="2"/>
          <w:numId w:val="4"/>
        </w:numPr>
        <w:spacing w:after="0"/>
      </w:pPr>
      <w:r>
        <w:t>На карте остаётся маршрут до выбранной точки с учётом пробок.</w:t>
      </w:r>
    </w:p>
    <w:p w:rsidR="00FD594E" w:rsidRDefault="00FD594E" w:rsidP="00FD594E">
      <w:pPr>
        <w:pStyle w:val="a3"/>
        <w:spacing w:after="0"/>
        <w:ind w:left="1440"/>
      </w:pPr>
    </w:p>
    <w:p w:rsidR="00AA477E" w:rsidRDefault="00AA477E" w:rsidP="00FD594E">
      <w:pPr>
        <w:pStyle w:val="a3"/>
        <w:spacing w:after="0"/>
        <w:ind w:left="1440"/>
      </w:pPr>
    </w:p>
    <w:p w:rsidR="00AA477E" w:rsidRDefault="00AA477E" w:rsidP="00FD594E">
      <w:pPr>
        <w:pStyle w:val="a3"/>
        <w:spacing w:after="0"/>
        <w:ind w:left="1440"/>
      </w:pPr>
    </w:p>
    <w:p w:rsidR="00985646" w:rsidRDefault="00985646" w:rsidP="00985646">
      <w:pPr>
        <w:pStyle w:val="a3"/>
        <w:numPr>
          <w:ilvl w:val="0"/>
          <w:numId w:val="3"/>
        </w:numPr>
        <w:spacing w:after="0"/>
        <w:rPr>
          <w:b/>
        </w:rPr>
      </w:pPr>
      <w:r w:rsidRPr="00985646">
        <w:rPr>
          <w:b/>
        </w:rPr>
        <w:lastRenderedPageBreak/>
        <w:t>Бизнес-правила</w:t>
      </w:r>
      <w:r>
        <w:rPr>
          <w:b/>
        </w:rPr>
        <w:t>:</w:t>
      </w:r>
    </w:p>
    <w:p w:rsidR="00985646" w:rsidRDefault="00985646" w:rsidP="00985646">
      <w:pPr>
        <w:pStyle w:val="a3"/>
        <w:numPr>
          <w:ilvl w:val="0"/>
          <w:numId w:val="5"/>
        </w:numPr>
        <w:spacing w:after="0"/>
      </w:pPr>
      <w:r>
        <w:t xml:space="preserve">Отображаются заказы </w:t>
      </w:r>
      <w:proofErr w:type="gramStart"/>
      <w:r>
        <w:t>согласно</w:t>
      </w:r>
      <w:proofErr w:type="gramEnd"/>
      <w:r w:rsidR="00913D95">
        <w:t xml:space="preserve"> выбранного</w:t>
      </w:r>
      <w:r>
        <w:t xml:space="preserve"> рабочего тарифа водителя (эконом, комфорт, бизнес).</w:t>
      </w:r>
    </w:p>
    <w:p w:rsidR="00985646" w:rsidRDefault="00985646" w:rsidP="00985646">
      <w:pPr>
        <w:pStyle w:val="a3"/>
        <w:numPr>
          <w:ilvl w:val="0"/>
          <w:numId w:val="5"/>
        </w:numPr>
        <w:spacing w:after="0"/>
      </w:pPr>
      <w:r>
        <w:t>Отображаются заказы в радиусе 1 км или 5 минут езды от водителя.</w:t>
      </w:r>
    </w:p>
    <w:p w:rsidR="00985646" w:rsidRDefault="00985646" w:rsidP="00985646">
      <w:pPr>
        <w:pStyle w:val="a3"/>
        <w:numPr>
          <w:ilvl w:val="0"/>
          <w:numId w:val="5"/>
        </w:numPr>
        <w:spacing w:after="0"/>
      </w:pPr>
      <w:r>
        <w:t>Отображаются заказы с дальней подачей (более 1 км и 5 минут езды), если рядом с заказом нет других машин.</w:t>
      </w:r>
    </w:p>
    <w:p w:rsidR="00985646" w:rsidRPr="00985646" w:rsidRDefault="00985646" w:rsidP="00985646">
      <w:pPr>
        <w:pStyle w:val="a3"/>
        <w:numPr>
          <w:ilvl w:val="0"/>
          <w:numId w:val="5"/>
        </w:numPr>
        <w:spacing w:after="0"/>
      </w:pPr>
      <w:r>
        <w:t>Не отображаются заказы при низком рейтинге или блокировке водителя.</w:t>
      </w:r>
    </w:p>
    <w:p w:rsidR="00985646" w:rsidRDefault="00985646" w:rsidP="00985646">
      <w:pPr>
        <w:pStyle w:val="a3"/>
        <w:numPr>
          <w:ilvl w:val="0"/>
          <w:numId w:val="5"/>
        </w:numPr>
        <w:spacing w:after="0"/>
      </w:pPr>
      <w:r>
        <w:t>Нельзя выбрать больше 1 заказа одновременно.</w:t>
      </w:r>
    </w:p>
    <w:p w:rsidR="00AA477E" w:rsidRDefault="00AA477E" w:rsidP="00985646">
      <w:pPr>
        <w:pStyle w:val="a3"/>
        <w:numPr>
          <w:ilvl w:val="0"/>
          <w:numId w:val="5"/>
        </w:numPr>
        <w:spacing w:after="0"/>
      </w:pPr>
      <w:r>
        <w:t>При отмене заказа обязательно указывается причина отмены.</w:t>
      </w:r>
    </w:p>
    <w:p w:rsidR="00FD594E" w:rsidRDefault="00FD594E" w:rsidP="00FD594E">
      <w:pPr>
        <w:spacing w:after="0"/>
      </w:pPr>
    </w:p>
    <w:p w:rsidR="00FD594E" w:rsidRDefault="00FD594E" w:rsidP="00FD594E">
      <w:pPr>
        <w:pStyle w:val="a3"/>
        <w:numPr>
          <w:ilvl w:val="0"/>
          <w:numId w:val="3"/>
        </w:numPr>
        <w:spacing w:after="0"/>
        <w:rPr>
          <w:b/>
        </w:rPr>
      </w:pPr>
      <w:proofErr w:type="spellStart"/>
      <w:r w:rsidRPr="00FD594E">
        <w:rPr>
          <w:b/>
        </w:rPr>
        <w:t>Прототипирова</w:t>
      </w:r>
      <w:bookmarkStart w:id="0" w:name="_GoBack"/>
      <w:bookmarkEnd w:id="0"/>
      <w:r w:rsidRPr="00FD594E">
        <w:rPr>
          <w:b/>
        </w:rPr>
        <w:t>ние</w:t>
      </w:r>
      <w:proofErr w:type="spellEnd"/>
      <w:r w:rsidRPr="00FD594E">
        <w:rPr>
          <w:b/>
        </w:rPr>
        <w:t>:</w:t>
      </w:r>
    </w:p>
    <w:p w:rsidR="00FD594E" w:rsidRDefault="00FD594E" w:rsidP="00FD594E">
      <w:pPr>
        <w:spacing w:after="0"/>
        <w:ind w:left="708"/>
      </w:pPr>
      <w:r w:rsidRPr="00FD594E">
        <w:t xml:space="preserve">Примерный вид </w:t>
      </w:r>
      <w:r>
        <w:t xml:space="preserve">(прототип) </w:t>
      </w:r>
      <w:r w:rsidRPr="00FD594E">
        <w:t>интерфейса</w:t>
      </w:r>
      <w:r>
        <w:t xml:space="preserve"> в мобильном приложении пользователя (водителя).</w:t>
      </w:r>
    </w:p>
    <w:p w:rsidR="00747DC9" w:rsidRDefault="00747DC9" w:rsidP="00FD594E">
      <w:pPr>
        <w:spacing w:after="0"/>
        <w:ind w:left="708"/>
        <w:sectPr w:rsidR="00747DC9" w:rsidSect="007035C8">
          <w:pgSz w:w="11906" w:h="16838"/>
          <w:pgMar w:top="568" w:right="707" w:bottom="426" w:left="993" w:header="708" w:footer="708" w:gutter="0"/>
          <w:cols w:space="708"/>
          <w:docGrid w:linePitch="360"/>
        </w:sectPr>
      </w:pPr>
    </w:p>
    <w:p w:rsidR="00FD594E" w:rsidRDefault="00747DC9" w:rsidP="00747DC9">
      <w:pPr>
        <w:spacing w:after="0"/>
        <w:ind w:left="708"/>
      </w:pPr>
      <w:r w:rsidRPr="00747DC9">
        <w:rPr>
          <w:b/>
        </w:rPr>
        <w:lastRenderedPageBreak/>
        <w:t>Режим выбора заказов и подтверждения</w:t>
      </w:r>
      <w:r>
        <w:t>:</w:t>
      </w:r>
      <w:r w:rsidR="00FD594E">
        <w:rPr>
          <w:noProof/>
          <w:lang w:eastAsia="ru-RU"/>
        </w:rPr>
        <w:drawing>
          <wp:inline distT="0" distB="0" distL="0" distR="0" wp14:anchorId="4961EBFA" wp14:editId="4CA6A911">
            <wp:extent cx="1924050" cy="3376644"/>
            <wp:effectExtent l="0" t="0" r="0" b="0"/>
            <wp:docPr id="1" name="Рисунок 1" descr="\\Win-knk5o37vji6\стэк\Бизнес-Аналитика\Основной курс\Tax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Win-knk5o37vji6\стэк\Бизнес-Аналитика\Основной курс\Tax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37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DC9" w:rsidRDefault="00747DC9" w:rsidP="00747DC9">
      <w:pPr>
        <w:pStyle w:val="a3"/>
        <w:spacing w:after="0"/>
        <w:ind w:left="142"/>
        <w:rPr>
          <w:b/>
        </w:rPr>
      </w:pPr>
      <w:r w:rsidRPr="00747DC9">
        <w:rPr>
          <w:b/>
        </w:rPr>
        <w:lastRenderedPageBreak/>
        <w:t>Режим после принятия заказа:</w:t>
      </w:r>
    </w:p>
    <w:p w:rsidR="00747DC9" w:rsidRPr="00747DC9" w:rsidRDefault="00747DC9" w:rsidP="00747DC9">
      <w:pPr>
        <w:pStyle w:val="a3"/>
        <w:spacing w:after="0"/>
        <w:ind w:left="142"/>
        <w:rPr>
          <w:b/>
        </w:rPr>
        <w:sectPr w:rsidR="00747DC9" w:rsidRPr="00747DC9" w:rsidSect="00747DC9">
          <w:type w:val="continuous"/>
          <w:pgSz w:w="11906" w:h="16838"/>
          <w:pgMar w:top="568" w:right="707" w:bottom="426" w:left="993" w:header="708" w:footer="708" w:gutter="0"/>
          <w:cols w:num="2" w:space="284"/>
          <w:docGrid w:linePitch="360"/>
        </w:sectPr>
      </w:pPr>
      <w:r>
        <w:rPr>
          <w:b/>
          <w:noProof/>
          <w:lang w:eastAsia="ru-RU"/>
        </w:rPr>
        <w:drawing>
          <wp:inline distT="0" distB="0" distL="0" distR="0">
            <wp:extent cx="1914525" cy="3359927"/>
            <wp:effectExtent l="0" t="0" r="0" b="0"/>
            <wp:docPr id="2" name="Рисунок 2" descr="\\Win-knk5o37vji6\стэк\Бизнес-Аналитика\Основной курс\Les 6\Tax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Win-knk5o37vji6\стэк\Бизнес-Аналитика\Основной курс\Les 6\Taxi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660" cy="336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45C" w:rsidRPr="00985646" w:rsidRDefault="00FA745C" w:rsidP="00FA745C">
      <w:pPr>
        <w:pStyle w:val="a3"/>
        <w:spacing w:after="0"/>
        <w:ind w:left="2160"/>
      </w:pPr>
    </w:p>
    <w:sectPr w:rsidR="00FA745C" w:rsidRPr="00985646" w:rsidSect="00747DC9">
      <w:type w:val="continuous"/>
      <w:pgSz w:w="11906" w:h="16838"/>
      <w:pgMar w:top="568" w:right="707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67593"/>
    <w:multiLevelType w:val="hybridMultilevel"/>
    <w:tmpl w:val="F2F2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95BBE"/>
    <w:multiLevelType w:val="hybridMultilevel"/>
    <w:tmpl w:val="D6F06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00C13"/>
    <w:multiLevelType w:val="hybridMultilevel"/>
    <w:tmpl w:val="E9A86CE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466E9"/>
    <w:multiLevelType w:val="hybridMultilevel"/>
    <w:tmpl w:val="652E36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2B50655"/>
    <w:multiLevelType w:val="hybridMultilevel"/>
    <w:tmpl w:val="1EDAE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918"/>
    <w:rsid w:val="000026B6"/>
    <w:rsid w:val="000059AA"/>
    <w:rsid w:val="00006C3A"/>
    <w:rsid w:val="0001507A"/>
    <w:rsid w:val="00035F55"/>
    <w:rsid w:val="000450D1"/>
    <w:rsid w:val="00053A69"/>
    <w:rsid w:val="00064BBE"/>
    <w:rsid w:val="00070BAC"/>
    <w:rsid w:val="00072DE2"/>
    <w:rsid w:val="00096078"/>
    <w:rsid w:val="000B24EF"/>
    <w:rsid w:val="000B30C9"/>
    <w:rsid w:val="000B4AA2"/>
    <w:rsid w:val="000D14C7"/>
    <w:rsid w:val="000E1AA0"/>
    <w:rsid w:val="000F0DCB"/>
    <w:rsid w:val="000F2B01"/>
    <w:rsid w:val="00102136"/>
    <w:rsid w:val="00113DB5"/>
    <w:rsid w:val="001175B0"/>
    <w:rsid w:val="00123C0B"/>
    <w:rsid w:val="00134BB4"/>
    <w:rsid w:val="00140CCD"/>
    <w:rsid w:val="00147B78"/>
    <w:rsid w:val="001502C1"/>
    <w:rsid w:val="00156414"/>
    <w:rsid w:val="0015748E"/>
    <w:rsid w:val="00167A2A"/>
    <w:rsid w:val="001711DE"/>
    <w:rsid w:val="00182F53"/>
    <w:rsid w:val="00192C0A"/>
    <w:rsid w:val="001A6065"/>
    <w:rsid w:val="001A61E9"/>
    <w:rsid w:val="001B4AB7"/>
    <w:rsid w:val="001B61CB"/>
    <w:rsid w:val="001B669B"/>
    <w:rsid w:val="001C5D23"/>
    <w:rsid w:val="001D429A"/>
    <w:rsid w:val="001D6943"/>
    <w:rsid w:val="001E17A6"/>
    <w:rsid w:val="001E3A9A"/>
    <w:rsid w:val="001E4445"/>
    <w:rsid w:val="001E4862"/>
    <w:rsid w:val="001E6FAF"/>
    <w:rsid w:val="001E7C60"/>
    <w:rsid w:val="001F5011"/>
    <w:rsid w:val="001F5B0F"/>
    <w:rsid w:val="00211984"/>
    <w:rsid w:val="002161E9"/>
    <w:rsid w:val="00230A4A"/>
    <w:rsid w:val="0023112C"/>
    <w:rsid w:val="002354D7"/>
    <w:rsid w:val="0024618A"/>
    <w:rsid w:val="00255F2A"/>
    <w:rsid w:val="002570A2"/>
    <w:rsid w:val="002631F4"/>
    <w:rsid w:val="002715FD"/>
    <w:rsid w:val="00273986"/>
    <w:rsid w:val="00280F18"/>
    <w:rsid w:val="00291401"/>
    <w:rsid w:val="002A0A3E"/>
    <w:rsid w:val="002C7761"/>
    <w:rsid w:val="002E4B51"/>
    <w:rsid w:val="002E7435"/>
    <w:rsid w:val="002F7841"/>
    <w:rsid w:val="003006BE"/>
    <w:rsid w:val="00315F7D"/>
    <w:rsid w:val="003172F1"/>
    <w:rsid w:val="003206B9"/>
    <w:rsid w:val="0033334B"/>
    <w:rsid w:val="003368C5"/>
    <w:rsid w:val="00336FAB"/>
    <w:rsid w:val="00347B60"/>
    <w:rsid w:val="00351BEB"/>
    <w:rsid w:val="00351DA8"/>
    <w:rsid w:val="00356120"/>
    <w:rsid w:val="003612BC"/>
    <w:rsid w:val="00363F85"/>
    <w:rsid w:val="00367ADC"/>
    <w:rsid w:val="00373613"/>
    <w:rsid w:val="0037759A"/>
    <w:rsid w:val="0038397F"/>
    <w:rsid w:val="00394244"/>
    <w:rsid w:val="003A1421"/>
    <w:rsid w:val="003A15D6"/>
    <w:rsid w:val="003A295F"/>
    <w:rsid w:val="003A3D41"/>
    <w:rsid w:val="003B18A6"/>
    <w:rsid w:val="003B400C"/>
    <w:rsid w:val="003C23B7"/>
    <w:rsid w:val="003C3BB9"/>
    <w:rsid w:val="003C52FD"/>
    <w:rsid w:val="003D4A82"/>
    <w:rsid w:val="003E5394"/>
    <w:rsid w:val="004041FC"/>
    <w:rsid w:val="00420537"/>
    <w:rsid w:val="00423BAB"/>
    <w:rsid w:val="00424D62"/>
    <w:rsid w:val="00431103"/>
    <w:rsid w:val="00433641"/>
    <w:rsid w:val="0043791B"/>
    <w:rsid w:val="00441C9C"/>
    <w:rsid w:val="004465B6"/>
    <w:rsid w:val="004548F9"/>
    <w:rsid w:val="00457209"/>
    <w:rsid w:val="0045755D"/>
    <w:rsid w:val="00467F18"/>
    <w:rsid w:val="00480918"/>
    <w:rsid w:val="00481FCC"/>
    <w:rsid w:val="00491561"/>
    <w:rsid w:val="004A1CF3"/>
    <w:rsid w:val="004A265E"/>
    <w:rsid w:val="004A274A"/>
    <w:rsid w:val="004A4B42"/>
    <w:rsid w:val="004A6354"/>
    <w:rsid w:val="004C0383"/>
    <w:rsid w:val="004C1A6D"/>
    <w:rsid w:val="004C5194"/>
    <w:rsid w:val="004C75D1"/>
    <w:rsid w:val="004D3774"/>
    <w:rsid w:val="004E484F"/>
    <w:rsid w:val="004F7E1D"/>
    <w:rsid w:val="00503013"/>
    <w:rsid w:val="00503267"/>
    <w:rsid w:val="0052158C"/>
    <w:rsid w:val="0052179A"/>
    <w:rsid w:val="005259FC"/>
    <w:rsid w:val="00526CD6"/>
    <w:rsid w:val="0054108D"/>
    <w:rsid w:val="005477DC"/>
    <w:rsid w:val="00557571"/>
    <w:rsid w:val="00560C20"/>
    <w:rsid w:val="0059156A"/>
    <w:rsid w:val="005957A9"/>
    <w:rsid w:val="005A285D"/>
    <w:rsid w:val="005A3462"/>
    <w:rsid w:val="005A5A92"/>
    <w:rsid w:val="005B07E9"/>
    <w:rsid w:val="005B0E79"/>
    <w:rsid w:val="005C176A"/>
    <w:rsid w:val="005C75E8"/>
    <w:rsid w:val="005D6EBF"/>
    <w:rsid w:val="005D6F2B"/>
    <w:rsid w:val="005E731E"/>
    <w:rsid w:val="005F38EA"/>
    <w:rsid w:val="006051A3"/>
    <w:rsid w:val="006060B2"/>
    <w:rsid w:val="006129DD"/>
    <w:rsid w:val="00622CD2"/>
    <w:rsid w:val="00622EFE"/>
    <w:rsid w:val="00630A95"/>
    <w:rsid w:val="0064051B"/>
    <w:rsid w:val="006413D3"/>
    <w:rsid w:val="00647CA6"/>
    <w:rsid w:val="00651035"/>
    <w:rsid w:val="0065647F"/>
    <w:rsid w:val="00657742"/>
    <w:rsid w:val="0067113E"/>
    <w:rsid w:val="00680A59"/>
    <w:rsid w:val="00690C0A"/>
    <w:rsid w:val="00692A6E"/>
    <w:rsid w:val="006A4459"/>
    <w:rsid w:val="006B0C7A"/>
    <w:rsid w:val="006C1AB6"/>
    <w:rsid w:val="006C1D02"/>
    <w:rsid w:val="006E05F6"/>
    <w:rsid w:val="006E3EA7"/>
    <w:rsid w:val="006E513B"/>
    <w:rsid w:val="006E5E8E"/>
    <w:rsid w:val="006F1620"/>
    <w:rsid w:val="007035C8"/>
    <w:rsid w:val="00726DA7"/>
    <w:rsid w:val="00743222"/>
    <w:rsid w:val="00747DC9"/>
    <w:rsid w:val="00750B7C"/>
    <w:rsid w:val="007523DA"/>
    <w:rsid w:val="00791E73"/>
    <w:rsid w:val="007A112D"/>
    <w:rsid w:val="007A552A"/>
    <w:rsid w:val="007A5F13"/>
    <w:rsid w:val="007B097C"/>
    <w:rsid w:val="007C443F"/>
    <w:rsid w:val="007D3740"/>
    <w:rsid w:val="007D580E"/>
    <w:rsid w:val="007E1F52"/>
    <w:rsid w:val="007E3C85"/>
    <w:rsid w:val="00802889"/>
    <w:rsid w:val="00811675"/>
    <w:rsid w:val="00813559"/>
    <w:rsid w:val="00813BF0"/>
    <w:rsid w:val="008154AD"/>
    <w:rsid w:val="0082008D"/>
    <w:rsid w:val="00830B81"/>
    <w:rsid w:val="008366E6"/>
    <w:rsid w:val="0084427F"/>
    <w:rsid w:val="00857D9F"/>
    <w:rsid w:val="00864E32"/>
    <w:rsid w:val="008713E6"/>
    <w:rsid w:val="008850DD"/>
    <w:rsid w:val="00885C78"/>
    <w:rsid w:val="008866A6"/>
    <w:rsid w:val="00893D3C"/>
    <w:rsid w:val="008A2140"/>
    <w:rsid w:val="008B1E20"/>
    <w:rsid w:val="008C17CC"/>
    <w:rsid w:val="008C22EF"/>
    <w:rsid w:val="008C2FC2"/>
    <w:rsid w:val="008E06FD"/>
    <w:rsid w:val="008F13FD"/>
    <w:rsid w:val="008F7593"/>
    <w:rsid w:val="0090179F"/>
    <w:rsid w:val="009135D1"/>
    <w:rsid w:val="00913D95"/>
    <w:rsid w:val="00923F79"/>
    <w:rsid w:val="009251E5"/>
    <w:rsid w:val="0093338C"/>
    <w:rsid w:val="00947052"/>
    <w:rsid w:val="009509E1"/>
    <w:rsid w:val="00954427"/>
    <w:rsid w:val="00966D6C"/>
    <w:rsid w:val="00971C66"/>
    <w:rsid w:val="009744AC"/>
    <w:rsid w:val="009841F0"/>
    <w:rsid w:val="00985646"/>
    <w:rsid w:val="00986B51"/>
    <w:rsid w:val="0099167D"/>
    <w:rsid w:val="00997E1E"/>
    <w:rsid w:val="009A17CC"/>
    <w:rsid w:val="009A74E1"/>
    <w:rsid w:val="009B4D27"/>
    <w:rsid w:val="009C34CB"/>
    <w:rsid w:val="009C5364"/>
    <w:rsid w:val="009D0F48"/>
    <w:rsid w:val="009D3427"/>
    <w:rsid w:val="009E02F5"/>
    <w:rsid w:val="009E3F4A"/>
    <w:rsid w:val="009F0BC5"/>
    <w:rsid w:val="009F2EB8"/>
    <w:rsid w:val="009F37AB"/>
    <w:rsid w:val="009F5B53"/>
    <w:rsid w:val="009F7B6B"/>
    <w:rsid w:val="00A02E16"/>
    <w:rsid w:val="00A11B92"/>
    <w:rsid w:val="00A31449"/>
    <w:rsid w:val="00A414E8"/>
    <w:rsid w:val="00A41C25"/>
    <w:rsid w:val="00A429AF"/>
    <w:rsid w:val="00A51E4A"/>
    <w:rsid w:val="00A560E3"/>
    <w:rsid w:val="00A56748"/>
    <w:rsid w:val="00A57395"/>
    <w:rsid w:val="00A602B1"/>
    <w:rsid w:val="00A73A0E"/>
    <w:rsid w:val="00A81100"/>
    <w:rsid w:val="00A9023A"/>
    <w:rsid w:val="00AA477E"/>
    <w:rsid w:val="00AB730C"/>
    <w:rsid w:val="00AC406A"/>
    <w:rsid w:val="00AC5FC6"/>
    <w:rsid w:val="00AD157D"/>
    <w:rsid w:val="00B067E0"/>
    <w:rsid w:val="00B23DAB"/>
    <w:rsid w:val="00B31385"/>
    <w:rsid w:val="00B357E4"/>
    <w:rsid w:val="00B40BCB"/>
    <w:rsid w:val="00B45B43"/>
    <w:rsid w:val="00B45FEA"/>
    <w:rsid w:val="00B51564"/>
    <w:rsid w:val="00B6335D"/>
    <w:rsid w:val="00B67BB2"/>
    <w:rsid w:val="00B80D17"/>
    <w:rsid w:val="00B824EA"/>
    <w:rsid w:val="00B857D3"/>
    <w:rsid w:val="00B87891"/>
    <w:rsid w:val="00B93348"/>
    <w:rsid w:val="00B96308"/>
    <w:rsid w:val="00BA486C"/>
    <w:rsid w:val="00BB0F9A"/>
    <w:rsid w:val="00BB1959"/>
    <w:rsid w:val="00BC5F4E"/>
    <w:rsid w:val="00BC71D0"/>
    <w:rsid w:val="00BC74D9"/>
    <w:rsid w:val="00BE5253"/>
    <w:rsid w:val="00BF1FDF"/>
    <w:rsid w:val="00BF4436"/>
    <w:rsid w:val="00BF5FF1"/>
    <w:rsid w:val="00BF655F"/>
    <w:rsid w:val="00BF7692"/>
    <w:rsid w:val="00C00FAD"/>
    <w:rsid w:val="00C164E4"/>
    <w:rsid w:val="00C35335"/>
    <w:rsid w:val="00C43C70"/>
    <w:rsid w:val="00C44B5A"/>
    <w:rsid w:val="00C45667"/>
    <w:rsid w:val="00C545CC"/>
    <w:rsid w:val="00C57DF3"/>
    <w:rsid w:val="00C61E9C"/>
    <w:rsid w:val="00C628F6"/>
    <w:rsid w:val="00C65A8C"/>
    <w:rsid w:val="00C705EF"/>
    <w:rsid w:val="00C70B9A"/>
    <w:rsid w:val="00C71CDE"/>
    <w:rsid w:val="00C8636D"/>
    <w:rsid w:val="00CA0720"/>
    <w:rsid w:val="00CB4171"/>
    <w:rsid w:val="00CB5FDC"/>
    <w:rsid w:val="00CC3041"/>
    <w:rsid w:val="00CC4E33"/>
    <w:rsid w:val="00CC5B1B"/>
    <w:rsid w:val="00CE4929"/>
    <w:rsid w:val="00CE554E"/>
    <w:rsid w:val="00D00B9E"/>
    <w:rsid w:val="00D135D7"/>
    <w:rsid w:val="00D17F33"/>
    <w:rsid w:val="00D205B6"/>
    <w:rsid w:val="00D25DB0"/>
    <w:rsid w:val="00D50F57"/>
    <w:rsid w:val="00D54D73"/>
    <w:rsid w:val="00D56345"/>
    <w:rsid w:val="00D57BCB"/>
    <w:rsid w:val="00D705DA"/>
    <w:rsid w:val="00D715F1"/>
    <w:rsid w:val="00D72335"/>
    <w:rsid w:val="00D72C11"/>
    <w:rsid w:val="00D87830"/>
    <w:rsid w:val="00D969FF"/>
    <w:rsid w:val="00DB366F"/>
    <w:rsid w:val="00DE5D72"/>
    <w:rsid w:val="00E00A5B"/>
    <w:rsid w:val="00E018EB"/>
    <w:rsid w:val="00E0412F"/>
    <w:rsid w:val="00E129EC"/>
    <w:rsid w:val="00E25D85"/>
    <w:rsid w:val="00E43569"/>
    <w:rsid w:val="00E4520E"/>
    <w:rsid w:val="00E54D92"/>
    <w:rsid w:val="00E73B40"/>
    <w:rsid w:val="00E76471"/>
    <w:rsid w:val="00E77E3E"/>
    <w:rsid w:val="00E81F8C"/>
    <w:rsid w:val="00EA6D54"/>
    <w:rsid w:val="00EA6EEB"/>
    <w:rsid w:val="00EC2E8E"/>
    <w:rsid w:val="00EC4AD1"/>
    <w:rsid w:val="00EC6C4B"/>
    <w:rsid w:val="00EC6CB7"/>
    <w:rsid w:val="00EC6E4C"/>
    <w:rsid w:val="00EC7C21"/>
    <w:rsid w:val="00ED5738"/>
    <w:rsid w:val="00EE2F9E"/>
    <w:rsid w:val="00EE3443"/>
    <w:rsid w:val="00F03BD9"/>
    <w:rsid w:val="00F103DD"/>
    <w:rsid w:val="00F1193F"/>
    <w:rsid w:val="00F226EF"/>
    <w:rsid w:val="00F3114B"/>
    <w:rsid w:val="00F329AA"/>
    <w:rsid w:val="00F36475"/>
    <w:rsid w:val="00F41EF3"/>
    <w:rsid w:val="00F42408"/>
    <w:rsid w:val="00F46654"/>
    <w:rsid w:val="00F53B75"/>
    <w:rsid w:val="00F61E55"/>
    <w:rsid w:val="00F71A57"/>
    <w:rsid w:val="00F728A9"/>
    <w:rsid w:val="00F779FC"/>
    <w:rsid w:val="00F81A16"/>
    <w:rsid w:val="00F91CEE"/>
    <w:rsid w:val="00F92B30"/>
    <w:rsid w:val="00F93711"/>
    <w:rsid w:val="00F95974"/>
    <w:rsid w:val="00FA745C"/>
    <w:rsid w:val="00FB2E6E"/>
    <w:rsid w:val="00FC3E56"/>
    <w:rsid w:val="00FD0904"/>
    <w:rsid w:val="00FD0EA6"/>
    <w:rsid w:val="00FD594E"/>
    <w:rsid w:val="00FD609A"/>
    <w:rsid w:val="00FE0ABF"/>
    <w:rsid w:val="00FE1E36"/>
    <w:rsid w:val="00FE5D0F"/>
    <w:rsid w:val="00FF204E"/>
    <w:rsid w:val="00F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9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D5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59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9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D5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59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Шаршаков Георгий</dc:creator>
  <cp:lastModifiedBy>Шаршаков Георгий</cp:lastModifiedBy>
  <cp:revision>7</cp:revision>
  <dcterms:created xsi:type="dcterms:W3CDTF">2020-09-23T07:57:00Z</dcterms:created>
  <dcterms:modified xsi:type="dcterms:W3CDTF">2020-09-23T14:04:00Z</dcterms:modified>
</cp:coreProperties>
</file>