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6E07" w14:textId="72F94248" w:rsidR="007C06CF" w:rsidRPr="00EF5BA4" w:rsidRDefault="00B85FA2" w:rsidP="00EF5BA4">
      <w:pPr>
        <w:pStyle w:val="1"/>
        <w:spacing w:line="360" w:lineRule="auto"/>
        <w:jc w:val="both"/>
        <w:rPr>
          <w:rFonts w:ascii="Cambria" w:hAnsi="Cambria"/>
          <w:lang w:val="el-GR"/>
        </w:rPr>
      </w:pPr>
      <w:r w:rsidRPr="00EF5BA4">
        <w:rPr>
          <w:rFonts w:ascii="Cambria" w:hAnsi="Cambria"/>
          <w:lang w:val="el-GR"/>
        </w:rPr>
        <w:t>Όχημα αυτόματης πλοήγησης</w:t>
      </w:r>
    </w:p>
    <w:p w14:paraId="5F70A6AF" w14:textId="264D3004" w:rsidR="00B85FA2" w:rsidRPr="00663D0D" w:rsidRDefault="00663D0D" w:rsidP="00EF5BA4">
      <w:pPr>
        <w:spacing w:line="360" w:lineRule="auto"/>
        <w:jc w:val="both"/>
        <w:rPr>
          <w:rFonts w:ascii="Cambria" w:hAnsi="Cambria"/>
          <w:b/>
          <w:bCs/>
          <w:sz w:val="28"/>
          <w:szCs w:val="28"/>
          <w:lang w:val="el-GR"/>
        </w:rPr>
      </w:pPr>
      <w:r w:rsidRPr="00663D0D">
        <w:rPr>
          <w:rFonts w:ascii="Cambria" w:hAnsi="Cambria"/>
          <w:b/>
          <w:bCs/>
          <w:sz w:val="28"/>
          <w:szCs w:val="28"/>
          <w:lang w:val="el-GR"/>
        </w:rPr>
        <w:t>Ομάδα 6</w:t>
      </w:r>
    </w:p>
    <w:p w14:paraId="5C129B60" w14:textId="0E4F6EE9" w:rsidR="00B85FA2" w:rsidRPr="00EF5BA4" w:rsidRDefault="00B85FA2" w:rsidP="00EF5BA4">
      <w:pPr>
        <w:spacing w:line="360" w:lineRule="auto"/>
        <w:jc w:val="both"/>
        <w:rPr>
          <w:rFonts w:ascii="Cambria" w:hAnsi="Cambria"/>
          <w:lang w:val="el-GR"/>
        </w:rPr>
      </w:pPr>
      <w:r w:rsidRPr="00EF5BA4">
        <w:rPr>
          <w:rFonts w:ascii="Cambria" w:hAnsi="Cambria"/>
          <w:lang w:val="el-GR"/>
        </w:rPr>
        <w:t>Κρομμύδας Γ</w:t>
      </w:r>
      <w:r w:rsidR="0014368B">
        <w:rPr>
          <w:rFonts w:ascii="Cambria" w:hAnsi="Cambria"/>
          <w:lang w:val="el-GR"/>
        </w:rPr>
        <w:t>εώ</w:t>
      </w:r>
      <w:r w:rsidRPr="00EF5BA4">
        <w:rPr>
          <w:rFonts w:ascii="Cambria" w:hAnsi="Cambria"/>
          <w:lang w:val="el-GR"/>
        </w:rPr>
        <w:t>ργ</w:t>
      </w:r>
      <w:r w:rsidR="0014368B">
        <w:rPr>
          <w:rFonts w:ascii="Cambria" w:hAnsi="Cambria"/>
          <w:lang w:val="el-GR"/>
        </w:rPr>
        <w:t>ι</w:t>
      </w:r>
      <w:r w:rsidRPr="00EF5BA4">
        <w:rPr>
          <w:rFonts w:ascii="Cambria" w:hAnsi="Cambria"/>
          <w:lang w:val="el-GR"/>
        </w:rPr>
        <w:t>ος</w:t>
      </w:r>
      <w:r w:rsidR="00346F29">
        <w:rPr>
          <w:rFonts w:ascii="Cambria" w:hAnsi="Cambria"/>
          <w:lang w:val="el-GR"/>
        </w:rPr>
        <w:t xml:space="preserve"> (02121208),</w:t>
      </w:r>
      <w:r w:rsidRPr="00EF5BA4">
        <w:rPr>
          <w:rFonts w:ascii="Cambria" w:hAnsi="Cambria"/>
          <w:lang w:val="el-GR"/>
        </w:rPr>
        <w:t xml:space="preserve"> </w:t>
      </w:r>
      <w:r w:rsidRPr="00EF5BA4">
        <w:rPr>
          <w:rFonts w:ascii="Cambria" w:hAnsi="Cambria"/>
          <w:color w:val="0070C0"/>
        </w:rPr>
        <w:t>geokrom</w:t>
      </w:r>
      <w:r w:rsidRPr="00EF5BA4">
        <w:rPr>
          <w:rFonts w:ascii="Cambria" w:hAnsi="Cambria"/>
          <w:color w:val="0070C0"/>
          <w:lang w:val="el-GR"/>
        </w:rPr>
        <w:t>98@</w:t>
      </w:r>
      <w:r w:rsidRPr="00EF5BA4">
        <w:rPr>
          <w:rFonts w:ascii="Cambria" w:hAnsi="Cambria"/>
          <w:color w:val="0070C0"/>
        </w:rPr>
        <w:t>gmail</w:t>
      </w:r>
      <w:r w:rsidRPr="00EF5BA4">
        <w:rPr>
          <w:rFonts w:ascii="Cambria" w:hAnsi="Cambria"/>
          <w:color w:val="0070C0"/>
          <w:lang w:val="el-GR"/>
        </w:rPr>
        <w:t>.</w:t>
      </w:r>
      <w:r w:rsidRPr="00EF5BA4">
        <w:rPr>
          <w:rFonts w:ascii="Cambria" w:hAnsi="Cambria"/>
          <w:color w:val="0070C0"/>
        </w:rPr>
        <w:t>com</w:t>
      </w:r>
    </w:p>
    <w:p w14:paraId="0992784E" w14:textId="4552A34C" w:rsidR="00B85FA2" w:rsidRPr="00EF5BA4" w:rsidRDefault="00E45203" w:rsidP="00EF5BA4">
      <w:pPr>
        <w:spacing w:line="360" w:lineRule="auto"/>
        <w:jc w:val="both"/>
        <w:rPr>
          <w:rFonts w:ascii="Cambria" w:hAnsi="Cambria"/>
          <w:lang w:val="el-GR"/>
        </w:rPr>
      </w:pPr>
      <w:r w:rsidRPr="00EF5BA4">
        <w:rPr>
          <w:rFonts w:ascii="Cambria" w:hAnsi="Cambria"/>
          <w:lang w:val="el-GR"/>
        </w:rPr>
        <w:t>Παπακώστας</w:t>
      </w:r>
      <w:r w:rsidR="0024512D" w:rsidRPr="00EF5BA4">
        <w:rPr>
          <w:rFonts w:ascii="Cambria" w:hAnsi="Cambria"/>
          <w:lang w:val="el-GR"/>
        </w:rPr>
        <w:t xml:space="preserve"> Λάμπης</w:t>
      </w:r>
      <w:r w:rsidR="00346F29">
        <w:rPr>
          <w:rFonts w:ascii="Cambria" w:hAnsi="Cambria"/>
          <w:lang w:val="el-GR"/>
        </w:rPr>
        <w:t xml:space="preserve"> (02121211),</w:t>
      </w:r>
      <w:r w:rsidRPr="00EF5BA4">
        <w:rPr>
          <w:rFonts w:ascii="Cambria" w:hAnsi="Cambria"/>
          <w:lang w:val="el-GR"/>
        </w:rPr>
        <w:t xml:space="preserve"> </w:t>
      </w:r>
      <w:r w:rsidRPr="00EF5BA4">
        <w:rPr>
          <w:rFonts w:ascii="Cambria" w:hAnsi="Cambria"/>
          <w:color w:val="0070C0"/>
          <w:lang w:val="el-GR"/>
        </w:rPr>
        <w:t>lpapakostas95@yahoo.com</w:t>
      </w:r>
    </w:p>
    <w:p w14:paraId="29D68FCE" w14:textId="520EF33C" w:rsidR="00B85FA2" w:rsidRPr="00EF5BA4" w:rsidRDefault="00B85FA2" w:rsidP="00EF5BA4">
      <w:pPr>
        <w:pStyle w:val="2"/>
        <w:spacing w:line="360" w:lineRule="auto"/>
        <w:jc w:val="both"/>
        <w:rPr>
          <w:rFonts w:ascii="Cambria" w:hAnsi="Cambria"/>
          <w:lang w:val="el-GR"/>
        </w:rPr>
      </w:pPr>
      <w:r w:rsidRPr="00EF5BA4">
        <w:rPr>
          <w:rFonts w:ascii="Cambria" w:hAnsi="Cambria"/>
          <w:lang w:val="el-GR"/>
        </w:rPr>
        <w:t xml:space="preserve"> Γενική ιδέα</w:t>
      </w:r>
    </w:p>
    <w:p w14:paraId="229613A0" w14:textId="11E4D4CE" w:rsidR="00B85FA2" w:rsidRPr="00EF5BA4" w:rsidRDefault="00B85FA2" w:rsidP="00EF5BA4">
      <w:pPr>
        <w:spacing w:line="360" w:lineRule="auto"/>
        <w:jc w:val="both"/>
        <w:rPr>
          <w:rFonts w:ascii="Cambria" w:hAnsi="Cambria"/>
          <w:lang w:val="el-GR"/>
        </w:rPr>
      </w:pPr>
      <w:r w:rsidRPr="00EF5BA4">
        <w:rPr>
          <w:rFonts w:ascii="Cambria" w:hAnsi="Cambria"/>
          <w:lang w:val="el-GR"/>
        </w:rPr>
        <w:t xml:space="preserve">Σε όχημα του εμπορείου με δύο ηλεκτροκινητήρες </w:t>
      </w:r>
      <w:r w:rsidRPr="00EF5BA4">
        <w:rPr>
          <w:rFonts w:ascii="Cambria" w:hAnsi="Cambria"/>
        </w:rPr>
        <w:t>DC</w:t>
      </w:r>
      <w:r w:rsidRPr="00EF5BA4">
        <w:rPr>
          <w:rFonts w:ascii="Cambria" w:hAnsi="Cambria"/>
          <w:lang w:val="el-GR"/>
        </w:rPr>
        <w:t xml:space="preserve"> και τρίτο/τέταρτο τροχό ελεύθερης περιστροφής για στήριξη, θα εφαρμοστεί έλεγχος μέσο πλακέτας </w:t>
      </w:r>
      <w:r w:rsidRPr="00EF5BA4">
        <w:rPr>
          <w:rFonts w:ascii="Cambria" w:hAnsi="Cambria"/>
        </w:rPr>
        <w:t>Arduino</w:t>
      </w:r>
      <w:r w:rsidRPr="00EF5BA4">
        <w:rPr>
          <w:rFonts w:ascii="Cambria" w:hAnsi="Cambria"/>
          <w:lang w:val="el-GR"/>
        </w:rPr>
        <w:t xml:space="preserve">. Το όχημα θα μπορεί να περιστρέφεται επιτόπια, να εκτελεί προκαθορισμένες τροχιές αλλά και να ελέγχεται μέσω χειριστηρίου. </w:t>
      </w:r>
    </w:p>
    <w:p w14:paraId="12C4963D" w14:textId="14A57172" w:rsidR="00F55A40" w:rsidRPr="00EF5BA4" w:rsidRDefault="00F55A40" w:rsidP="00EF5BA4">
      <w:pPr>
        <w:spacing w:line="360" w:lineRule="auto"/>
        <w:jc w:val="both"/>
        <w:rPr>
          <w:rFonts w:ascii="Cambria" w:hAnsi="Cambria"/>
          <w:lang w:val="el-GR"/>
        </w:rPr>
      </w:pPr>
      <w:r w:rsidRPr="00EF5BA4">
        <w:rPr>
          <w:rFonts w:ascii="Cambria" w:hAnsi="Cambria"/>
          <w:lang w:val="el-GR"/>
        </w:rPr>
        <w:t>Σκοπός μας είναι το όχημα να μπορε</w:t>
      </w:r>
      <w:r w:rsidR="7F75EC17" w:rsidRPr="00EF5BA4">
        <w:rPr>
          <w:rFonts w:ascii="Cambria" w:hAnsi="Cambria"/>
          <w:lang w:val="el-GR"/>
        </w:rPr>
        <w:t>ί</w:t>
      </w:r>
      <w:r w:rsidRPr="00EF5BA4">
        <w:rPr>
          <w:rFonts w:ascii="Cambria" w:hAnsi="Cambria"/>
          <w:lang w:val="el-GR"/>
        </w:rPr>
        <w:t xml:space="preserve"> να φέρει τον ρομποτικό βραχίονα της ομάδας</w:t>
      </w:r>
      <w:r w:rsidR="000F3963">
        <w:rPr>
          <w:rFonts w:ascii="Cambria" w:hAnsi="Cambria"/>
          <w:lang w:val="el-GR"/>
        </w:rPr>
        <w:t xml:space="preserve"> 2</w:t>
      </w:r>
      <w:r w:rsidRPr="00EF5BA4">
        <w:rPr>
          <w:rFonts w:ascii="Cambria" w:hAnsi="Cambria"/>
          <w:lang w:val="el-GR"/>
        </w:rPr>
        <w:t xml:space="preserve"> (</w:t>
      </w:r>
      <w:r w:rsidR="00BA2E67" w:rsidRPr="00EF5BA4">
        <w:rPr>
          <w:rFonts w:ascii="Cambria" w:hAnsi="Cambria"/>
          <w:lang w:val="el-GR"/>
        </w:rPr>
        <w:t>Κασσαβετάκης Γεώργιος, Μανώλης Κωνσταντίνος, Κουσάνας Άγγελος</w:t>
      </w:r>
      <w:r w:rsidRPr="00EF5BA4">
        <w:rPr>
          <w:rFonts w:ascii="Cambria" w:hAnsi="Cambria"/>
          <w:lang w:val="el-GR"/>
        </w:rPr>
        <w:t>)</w:t>
      </w:r>
    </w:p>
    <w:p w14:paraId="343B6D71" w14:textId="6A7B3AA3" w:rsidR="00F55A40" w:rsidRPr="00EF5BA4" w:rsidRDefault="00F55A40" w:rsidP="00EF5BA4">
      <w:pPr>
        <w:spacing w:line="360" w:lineRule="auto"/>
        <w:jc w:val="both"/>
        <w:rPr>
          <w:rFonts w:ascii="Cambria" w:hAnsi="Cambria"/>
          <w:lang w:val="el-GR"/>
        </w:rPr>
      </w:pPr>
      <w:r w:rsidRPr="00EF5BA4">
        <w:rPr>
          <w:rFonts w:ascii="Cambria" w:hAnsi="Cambria"/>
          <w:lang w:val="el-GR"/>
        </w:rPr>
        <w:t>Το όχημα θα πρέπει να αντιλαμβάνεται την επίδραση του βραχίονα στη δυναμική του αλλά και να πληροφορεί τον βραχίονα για τη σχετική θέση της συνολικής διάταξης</w:t>
      </w:r>
    </w:p>
    <w:p w14:paraId="1485645F" w14:textId="574C751A" w:rsidR="00F55A40" w:rsidRPr="00EF5BA4" w:rsidRDefault="00F55A40" w:rsidP="00EF5BA4">
      <w:pPr>
        <w:pStyle w:val="2"/>
        <w:spacing w:line="360" w:lineRule="auto"/>
        <w:jc w:val="both"/>
        <w:rPr>
          <w:rFonts w:ascii="Cambria" w:hAnsi="Cambria"/>
          <w:lang w:val="el-GR"/>
        </w:rPr>
      </w:pPr>
      <w:r w:rsidRPr="00EF5BA4">
        <w:rPr>
          <w:rFonts w:ascii="Cambria" w:hAnsi="Cambria"/>
          <w:lang w:val="el-GR"/>
        </w:rPr>
        <w:t>Βήματα υλοποίησης</w:t>
      </w:r>
    </w:p>
    <w:p w14:paraId="2B355318" w14:textId="071BF740" w:rsidR="00F55A40" w:rsidRPr="00EF5BA4" w:rsidRDefault="00F55A40" w:rsidP="00EF5BA4">
      <w:pPr>
        <w:pStyle w:val="a3"/>
        <w:numPr>
          <w:ilvl w:val="0"/>
          <w:numId w:val="1"/>
        </w:numPr>
        <w:spacing w:line="360" w:lineRule="auto"/>
        <w:jc w:val="both"/>
        <w:rPr>
          <w:rFonts w:ascii="Cambria" w:hAnsi="Cambria"/>
          <w:lang w:val="el-GR"/>
        </w:rPr>
      </w:pPr>
      <w:r w:rsidRPr="00EF5BA4">
        <w:rPr>
          <w:rFonts w:ascii="Cambria" w:hAnsi="Cambria"/>
          <w:lang w:val="el-GR"/>
        </w:rPr>
        <w:t>Αγορά οχήματος με 2</w:t>
      </w:r>
      <w:r w:rsidRPr="00EF5BA4">
        <w:rPr>
          <w:rFonts w:ascii="Cambria" w:hAnsi="Cambria"/>
        </w:rPr>
        <w:t>DC</w:t>
      </w:r>
      <w:r w:rsidRPr="00EF5BA4">
        <w:rPr>
          <w:rFonts w:ascii="Cambria" w:hAnsi="Cambria"/>
          <w:lang w:val="el-GR"/>
        </w:rPr>
        <w:t xml:space="preserve"> κινητήρες και πλακέτας </w:t>
      </w:r>
      <w:r w:rsidRPr="00EF5BA4">
        <w:rPr>
          <w:rFonts w:ascii="Cambria" w:hAnsi="Cambria"/>
        </w:rPr>
        <w:t>Arduino</w:t>
      </w:r>
      <w:r w:rsidRPr="00EF5BA4">
        <w:rPr>
          <w:rFonts w:ascii="Cambria" w:hAnsi="Cambria"/>
          <w:lang w:val="el-GR"/>
        </w:rPr>
        <w:t xml:space="preserve"> καθώς και </w:t>
      </w:r>
      <w:r w:rsidR="00E63996" w:rsidRPr="00EF5BA4">
        <w:rPr>
          <w:rFonts w:ascii="Cambria" w:hAnsi="Cambria"/>
          <w:lang w:val="el-GR"/>
        </w:rPr>
        <w:t>περιφερειακών</w:t>
      </w:r>
    </w:p>
    <w:p w14:paraId="6D2D8E2C" w14:textId="299C2AC2" w:rsidR="00F55A40" w:rsidRPr="00EF5BA4" w:rsidRDefault="00F55A40" w:rsidP="00EF5BA4">
      <w:pPr>
        <w:pStyle w:val="a3"/>
        <w:numPr>
          <w:ilvl w:val="0"/>
          <w:numId w:val="1"/>
        </w:numPr>
        <w:spacing w:line="360" w:lineRule="auto"/>
        <w:jc w:val="both"/>
        <w:rPr>
          <w:rFonts w:ascii="Cambria" w:hAnsi="Cambria"/>
          <w:lang w:val="el-GR"/>
        </w:rPr>
      </w:pPr>
      <w:r w:rsidRPr="00EF5BA4">
        <w:rPr>
          <w:rFonts w:ascii="Cambria" w:hAnsi="Cambria"/>
          <w:lang w:val="el-GR"/>
        </w:rPr>
        <w:t xml:space="preserve">Υλοποίηση οδήγησης των </w:t>
      </w:r>
      <w:r w:rsidRPr="00EF5BA4">
        <w:rPr>
          <w:rFonts w:ascii="Cambria" w:hAnsi="Cambria"/>
        </w:rPr>
        <w:t xml:space="preserve">DC </w:t>
      </w:r>
      <w:r w:rsidRPr="00EF5BA4">
        <w:rPr>
          <w:rFonts w:ascii="Cambria" w:hAnsi="Cambria"/>
          <w:lang w:val="el-GR"/>
        </w:rPr>
        <w:t xml:space="preserve">κινητήρων </w:t>
      </w:r>
    </w:p>
    <w:p w14:paraId="672128D8" w14:textId="629DCC50" w:rsidR="00F55A40" w:rsidRPr="00EF5BA4" w:rsidRDefault="00F55A40" w:rsidP="00EF5BA4">
      <w:pPr>
        <w:pStyle w:val="a3"/>
        <w:numPr>
          <w:ilvl w:val="0"/>
          <w:numId w:val="1"/>
        </w:numPr>
        <w:spacing w:line="360" w:lineRule="auto"/>
        <w:jc w:val="both"/>
        <w:rPr>
          <w:rFonts w:ascii="Cambria" w:hAnsi="Cambria"/>
          <w:lang w:val="el-GR"/>
        </w:rPr>
      </w:pPr>
      <w:r w:rsidRPr="00EF5BA4">
        <w:rPr>
          <w:rFonts w:ascii="Cambria" w:hAnsi="Cambria"/>
          <w:lang w:val="el-GR"/>
        </w:rPr>
        <w:t>Υλοποίηση ρουτίνας αναγνώρισης / καταγραφής της σχετικής θέσης</w:t>
      </w:r>
    </w:p>
    <w:p w14:paraId="5AB3FE24" w14:textId="6638F475" w:rsidR="00F55A40" w:rsidRPr="00EF5BA4" w:rsidRDefault="00F55A40" w:rsidP="00EF5BA4">
      <w:pPr>
        <w:pStyle w:val="a3"/>
        <w:numPr>
          <w:ilvl w:val="0"/>
          <w:numId w:val="1"/>
        </w:numPr>
        <w:spacing w:line="360" w:lineRule="auto"/>
        <w:jc w:val="both"/>
        <w:rPr>
          <w:rFonts w:ascii="Cambria" w:hAnsi="Cambria"/>
          <w:lang w:val="el-GR"/>
        </w:rPr>
      </w:pPr>
      <w:r w:rsidRPr="00EF5BA4">
        <w:rPr>
          <w:rFonts w:ascii="Cambria" w:hAnsi="Cambria"/>
          <w:lang w:val="el-GR"/>
        </w:rPr>
        <w:t>Υλοποίηση ελέγχου επιταχύνσεων, ελέγχου τροχιάς για ομαλές μεταβάσεις από θέση σε θέση</w:t>
      </w:r>
    </w:p>
    <w:p w14:paraId="320727E9" w14:textId="7EA9A4FA" w:rsidR="00F55A40" w:rsidRPr="00EF5BA4" w:rsidRDefault="00F55A40" w:rsidP="00EF5BA4">
      <w:pPr>
        <w:pStyle w:val="a3"/>
        <w:numPr>
          <w:ilvl w:val="0"/>
          <w:numId w:val="1"/>
        </w:numPr>
        <w:spacing w:line="360" w:lineRule="auto"/>
        <w:jc w:val="both"/>
        <w:rPr>
          <w:rFonts w:ascii="Cambria" w:hAnsi="Cambria"/>
          <w:lang w:val="el-GR"/>
        </w:rPr>
      </w:pPr>
      <w:r w:rsidRPr="00EF5BA4">
        <w:rPr>
          <w:rFonts w:ascii="Cambria" w:hAnsi="Cambria"/>
          <w:lang w:val="el-GR"/>
        </w:rPr>
        <w:t>* Ένωση με ρομποτικό βραχίονα και κατάλληλη επικοινωνία συνεργασία μεταξύ των μερών για τη θέση του συστήματος, την εκτέλεση μεταφορών δοκιμίου με κατάλληλη προσαρμογή της οδήγησης για ομαλή μεταφορά.</w:t>
      </w:r>
    </w:p>
    <w:p w14:paraId="4D2AF48B" w14:textId="4F0FF70B" w:rsidR="00F55A40" w:rsidRPr="00EF5BA4" w:rsidRDefault="00F55A40" w:rsidP="00EF5BA4">
      <w:pPr>
        <w:pStyle w:val="2"/>
        <w:spacing w:line="360" w:lineRule="auto"/>
        <w:jc w:val="both"/>
        <w:rPr>
          <w:rFonts w:ascii="Cambria" w:hAnsi="Cambria"/>
          <w:lang w:val="el-GR"/>
        </w:rPr>
      </w:pPr>
      <w:r w:rsidRPr="00EF5BA4">
        <w:rPr>
          <w:rFonts w:ascii="Cambria" w:hAnsi="Cambria"/>
          <w:lang w:val="el-GR"/>
        </w:rPr>
        <w:t>Αναμενόμενα αποτελέσματα</w:t>
      </w:r>
    </w:p>
    <w:p w14:paraId="32853F8F" w14:textId="3AB08B71"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 xml:space="preserve">Το όχημα θα μπορεί να εκτελεί προγραμματισμένες τροχιές σε επίπεδο διατηρώντας γνώση της θέσης του, και να μετακινείται με ακρίβεια μεταξύ πολλαπλών σημείων. Επίσης θα πρέπει να μπορεί να οδηγείται με χειριστήριο </w:t>
      </w:r>
    </w:p>
    <w:p w14:paraId="6B714567" w14:textId="2F6A0A5B"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Το όχημα θα μπορεί να μεταβαίνει μεταξύ των σημείων αυτόν με ομαλό τρόπο.</w:t>
      </w:r>
    </w:p>
    <w:p w14:paraId="18F28B2F" w14:textId="77777777"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Το όχημα θα πρέπει να αντιλαμβάνεται εμπόδια και να τα αποφεύγει συνεχίζοντας να προσεγγίζει τη θέση στόχο</w:t>
      </w:r>
    </w:p>
    <w:p w14:paraId="121C10A0" w14:textId="41690F01"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 xml:space="preserve">* Το όχημα θα πρέπει να αντιλαμβάνεται τη συνολική γεωμετρία και να προσεγγίζει κατάλληλα τη θέση στόχο ώστε ο ρομποτικός βραχίονας να </w:t>
      </w:r>
      <w:r w:rsidR="00AE48FC" w:rsidRPr="00EF5BA4">
        <w:rPr>
          <w:rFonts w:ascii="Cambria" w:hAnsi="Cambria"/>
          <w:lang w:val="el-GR"/>
        </w:rPr>
        <w:t>μπορεί</w:t>
      </w:r>
      <w:r w:rsidRPr="00EF5BA4">
        <w:rPr>
          <w:rFonts w:ascii="Cambria" w:hAnsi="Cambria"/>
          <w:lang w:val="el-GR"/>
        </w:rPr>
        <w:t xml:space="preserve"> να εκτελέσει το έργο που του αντιστοιχεί.</w:t>
      </w:r>
    </w:p>
    <w:p w14:paraId="7898580A" w14:textId="59374B0D"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 xml:space="preserve">* θα </w:t>
      </w:r>
      <w:r w:rsidR="00AE48FC" w:rsidRPr="00EF5BA4">
        <w:rPr>
          <w:rFonts w:ascii="Cambria" w:hAnsi="Cambria"/>
          <w:lang w:val="el-GR"/>
        </w:rPr>
        <w:t>πρέπει</w:t>
      </w:r>
      <w:r w:rsidRPr="00EF5BA4">
        <w:rPr>
          <w:rFonts w:ascii="Cambria" w:hAnsi="Cambria"/>
          <w:lang w:val="el-GR"/>
        </w:rPr>
        <w:t xml:space="preserve"> να μπορεί να επικοινωνεί με το βραχίονα για τη θέση του συνόλου αλλά και να </w:t>
      </w:r>
      <w:r w:rsidR="00AE48FC" w:rsidRPr="00EF5BA4">
        <w:rPr>
          <w:rFonts w:ascii="Cambria" w:hAnsi="Cambria"/>
          <w:lang w:val="el-GR"/>
        </w:rPr>
        <w:t>πληροφορείται</w:t>
      </w:r>
      <w:r w:rsidRPr="00EF5BA4">
        <w:rPr>
          <w:rFonts w:ascii="Cambria" w:hAnsi="Cambria"/>
          <w:lang w:val="el-GR"/>
        </w:rPr>
        <w:t xml:space="preserve"> από αυτό για την έναρξη και το πέρας της εργασίας.</w:t>
      </w:r>
    </w:p>
    <w:p w14:paraId="15EB1B4B" w14:textId="7936BB14" w:rsidR="00F55A40" w:rsidRPr="00EF5BA4" w:rsidRDefault="00F55A40" w:rsidP="00EF5BA4">
      <w:pPr>
        <w:pStyle w:val="a3"/>
        <w:numPr>
          <w:ilvl w:val="0"/>
          <w:numId w:val="2"/>
        </w:numPr>
        <w:spacing w:line="360" w:lineRule="auto"/>
        <w:jc w:val="both"/>
        <w:rPr>
          <w:rFonts w:ascii="Cambria" w:hAnsi="Cambria"/>
          <w:lang w:val="el-GR"/>
        </w:rPr>
      </w:pPr>
      <w:r w:rsidRPr="00EF5BA4">
        <w:rPr>
          <w:rFonts w:ascii="Cambria" w:hAnsi="Cambria"/>
          <w:lang w:val="el-GR"/>
        </w:rPr>
        <w:t xml:space="preserve">* θα </w:t>
      </w:r>
      <w:r w:rsidR="00AE48FC" w:rsidRPr="00EF5BA4">
        <w:rPr>
          <w:rFonts w:ascii="Cambria" w:hAnsi="Cambria"/>
          <w:lang w:val="el-GR"/>
        </w:rPr>
        <w:t>πρέπει</w:t>
      </w:r>
      <w:r w:rsidRPr="00EF5BA4">
        <w:rPr>
          <w:rFonts w:ascii="Cambria" w:hAnsi="Cambria"/>
          <w:lang w:val="el-GR"/>
        </w:rPr>
        <w:t xml:space="preserve"> να προσαρμόζει την οδήγηση του ώστε να συμπεριλαμβάνει το καινούργιο βάρος /καινούργια δυναμική ώστε να ικανοποιεί τις προδιαγραφές της οδήγησης </w:t>
      </w:r>
    </w:p>
    <w:p w14:paraId="69DE772F" w14:textId="77777777" w:rsidR="00AE48FC" w:rsidRPr="00EF5BA4" w:rsidRDefault="00AE48FC" w:rsidP="00EF5BA4">
      <w:pPr>
        <w:spacing w:line="360" w:lineRule="auto"/>
        <w:jc w:val="both"/>
        <w:rPr>
          <w:rFonts w:ascii="Cambria" w:hAnsi="Cambria"/>
          <w:lang w:val="el-GR"/>
        </w:rPr>
      </w:pPr>
    </w:p>
    <w:p w14:paraId="004D0BE4" w14:textId="64113B14" w:rsidR="00AE48FC" w:rsidRPr="00EF5BA4" w:rsidRDefault="007C63C5" w:rsidP="00EF5BA4">
      <w:pPr>
        <w:spacing w:line="360" w:lineRule="auto"/>
        <w:jc w:val="both"/>
        <w:rPr>
          <w:rFonts w:ascii="Cambria" w:hAnsi="Cambria"/>
          <w:lang w:val="el-GR"/>
        </w:rPr>
      </w:pPr>
      <w:r w:rsidRPr="00EF5BA4">
        <w:rPr>
          <w:rFonts w:ascii="Cambria" w:hAnsi="Cambria"/>
          <w:lang w:val="el-GR"/>
        </w:rPr>
        <w:lastRenderedPageBreak/>
        <w:t xml:space="preserve">Η ομάδα </w:t>
      </w:r>
      <w:r w:rsidR="000C6245">
        <w:rPr>
          <w:rFonts w:ascii="Cambria" w:hAnsi="Cambria"/>
          <w:lang w:val="el-GR"/>
        </w:rPr>
        <w:t xml:space="preserve">2 </w:t>
      </w:r>
      <w:r w:rsidR="00BA2E67" w:rsidRPr="00EF5BA4">
        <w:rPr>
          <w:rFonts w:ascii="Cambria" w:hAnsi="Cambria"/>
          <w:lang w:val="el-GR"/>
        </w:rPr>
        <w:t>(Κασσαβετάκης Γεώργιος, Μανώλης Κωνσταντίνος, Κουσάνας Άγγελος)</w:t>
      </w:r>
      <w:r w:rsidR="00A06A64" w:rsidRPr="00EF5BA4">
        <w:rPr>
          <w:rFonts w:ascii="Cambria" w:hAnsi="Cambria"/>
          <w:lang w:val="el-GR"/>
        </w:rPr>
        <w:t xml:space="preserve"> θα </w:t>
      </w:r>
      <w:r w:rsidR="00726DEC" w:rsidRPr="00EF5BA4">
        <w:rPr>
          <w:rFonts w:ascii="Cambria" w:hAnsi="Cambria"/>
          <w:lang w:val="el-GR"/>
        </w:rPr>
        <w:t>κατασκευάσει ρομποτικό βραχίονα. Σκοπός μας είναι η από κοινού λειτουργία των δύο μερών με κοινό έλεγχο</w:t>
      </w:r>
      <w:r w:rsidR="003821D3" w:rsidRPr="00EF5BA4">
        <w:rPr>
          <w:rFonts w:ascii="Cambria" w:hAnsi="Cambria"/>
          <w:lang w:val="el-GR"/>
        </w:rPr>
        <w:t>/</w:t>
      </w:r>
      <w:r w:rsidR="00726DEC" w:rsidRPr="00EF5BA4">
        <w:rPr>
          <w:rFonts w:ascii="Cambria" w:hAnsi="Cambria"/>
          <w:lang w:val="el-GR"/>
        </w:rPr>
        <w:t>ρουτίνες αλλά και ικανότητα συνολικής οδήγησης με χειριστήριο</w:t>
      </w:r>
      <w:r w:rsidR="003821D3" w:rsidRPr="00EF5BA4">
        <w:rPr>
          <w:rFonts w:ascii="Cambria" w:hAnsi="Cambria"/>
          <w:lang w:val="el-GR"/>
        </w:rPr>
        <w:t xml:space="preserve">. Τα δύο μέρη θα τροφοδοτούν το ένα το άλλο με πληροφορίες για τη συνολική τους θέση και τις μεταβολές στο βάρος ενώ θα είναι σε θέση να </w:t>
      </w:r>
      <w:r w:rsidR="00392ED1" w:rsidRPr="00EF5BA4">
        <w:rPr>
          <w:rFonts w:ascii="Cambria" w:hAnsi="Cambria"/>
          <w:lang w:val="el-GR"/>
        </w:rPr>
        <w:t>μεταφέρουν δοκίμια σε ελεύθερο χώρο.</w:t>
      </w:r>
    </w:p>
    <w:p w14:paraId="1671BFB1" w14:textId="703461B2" w:rsidR="000C15B4" w:rsidRPr="00EF5BA4" w:rsidRDefault="000C15B4" w:rsidP="00EF5BA4">
      <w:pPr>
        <w:spacing w:line="360" w:lineRule="auto"/>
        <w:jc w:val="both"/>
        <w:rPr>
          <w:rFonts w:ascii="Cambria" w:hAnsi="Cambria"/>
          <w:lang w:val="el-GR"/>
        </w:rPr>
      </w:pPr>
      <w:r w:rsidRPr="00EF5BA4">
        <w:rPr>
          <w:rFonts w:ascii="Cambria" w:hAnsi="Cambria"/>
          <w:lang w:val="el-GR"/>
        </w:rPr>
        <w:t>Οι εργασίες θα λαμβάνουν οι μία την άλλη κατά τον σχεδιασμό και την υλοποίηση αλλά θα είναι και αυτόνομες όπως ζητήθηκε.</w:t>
      </w:r>
    </w:p>
    <w:p w14:paraId="4FFC3231" w14:textId="77777777" w:rsidR="000C15B4" w:rsidRPr="00EF5BA4" w:rsidRDefault="000C15B4" w:rsidP="00EF5BA4">
      <w:pPr>
        <w:spacing w:line="360" w:lineRule="auto"/>
        <w:jc w:val="both"/>
        <w:rPr>
          <w:rFonts w:ascii="Cambria" w:hAnsi="Cambria"/>
          <w:lang w:val="el-GR"/>
        </w:rPr>
      </w:pPr>
    </w:p>
    <w:p w14:paraId="6663E38F" w14:textId="77777777" w:rsidR="000C15B4" w:rsidRPr="00EF5BA4" w:rsidRDefault="000C15B4" w:rsidP="00EF5BA4">
      <w:pPr>
        <w:spacing w:line="360" w:lineRule="auto"/>
        <w:jc w:val="both"/>
        <w:rPr>
          <w:rFonts w:ascii="Cambria" w:hAnsi="Cambria"/>
          <w:lang w:val="el-GR"/>
        </w:rPr>
      </w:pPr>
    </w:p>
    <w:p w14:paraId="116BAC2C" w14:textId="77777777" w:rsidR="000C15B4" w:rsidRPr="00EF5BA4" w:rsidRDefault="000C15B4" w:rsidP="00EF5BA4">
      <w:pPr>
        <w:spacing w:line="360" w:lineRule="auto"/>
        <w:jc w:val="both"/>
        <w:rPr>
          <w:rFonts w:ascii="Cambria" w:hAnsi="Cambria"/>
          <w:lang w:val="el-GR"/>
        </w:rPr>
      </w:pPr>
    </w:p>
    <w:sectPr w:rsidR="000C15B4" w:rsidRPr="00EF5BA4" w:rsidSect="000C15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3DEC"/>
    <w:multiLevelType w:val="hybridMultilevel"/>
    <w:tmpl w:val="8BC6D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8B1E90"/>
    <w:multiLevelType w:val="hybridMultilevel"/>
    <w:tmpl w:val="45A8A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2987839">
    <w:abstractNumId w:val="1"/>
  </w:num>
  <w:num w:numId="2" w16cid:durableId="105535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A2"/>
    <w:rsid w:val="000C15B4"/>
    <w:rsid w:val="000C6245"/>
    <w:rsid w:val="000F3963"/>
    <w:rsid w:val="0014368B"/>
    <w:rsid w:val="0024512D"/>
    <w:rsid w:val="00346F29"/>
    <w:rsid w:val="003821D3"/>
    <w:rsid w:val="00392ED1"/>
    <w:rsid w:val="00493BFB"/>
    <w:rsid w:val="00544670"/>
    <w:rsid w:val="00663D0D"/>
    <w:rsid w:val="00726DEC"/>
    <w:rsid w:val="007C06CF"/>
    <w:rsid w:val="007C63C5"/>
    <w:rsid w:val="00964F84"/>
    <w:rsid w:val="00A06A64"/>
    <w:rsid w:val="00AE48FC"/>
    <w:rsid w:val="00B85FA2"/>
    <w:rsid w:val="00BA2E67"/>
    <w:rsid w:val="00E45203"/>
    <w:rsid w:val="00E63996"/>
    <w:rsid w:val="00EF5BA4"/>
    <w:rsid w:val="00F55A40"/>
    <w:rsid w:val="203131A7"/>
    <w:rsid w:val="7F75E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28B6"/>
  <w15:chartTrackingRefBased/>
  <w15:docId w15:val="{B85489BD-A92D-453E-8B48-5DB74619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8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8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85FA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B85FA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F5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5BE437145B1DD24E8751947E7A6D2223" ma:contentTypeVersion="13" ma:contentTypeDescription="Δημιουργία νέου εγγράφου" ma:contentTypeScope="" ma:versionID="1f518b32f4e6155f61a6de40b9f0401b">
  <xsd:schema xmlns:xsd="http://www.w3.org/2001/XMLSchema" xmlns:xs="http://www.w3.org/2001/XMLSchema" xmlns:p="http://schemas.microsoft.com/office/2006/metadata/properties" xmlns:ns2="55cf67d6-9da8-4d2b-84cb-fdb9be75772e" xmlns:ns3="1644fa0e-49d5-4673-857d-2231774822f0" targetNamespace="http://schemas.microsoft.com/office/2006/metadata/properties" ma:root="true" ma:fieldsID="99040f40f019d0c8018778950bf72ae2" ns2:_="" ns3:_="">
    <xsd:import namespace="55cf67d6-9da8-4d2b-84cb-fdb9be75772e"/>
    <xsd:import namespace="1644fa0e-49d5-4673-857d-2231774822f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f67d6-9da8-4d2b-84cb-fdb9be75772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Ετικέτες εικόνας" ma:readOnly="false" ma:fieldId="{5cf76f15-5ced-4ddc-b409-7134ff3c332f}" ma:taxonomyMulti="true" ma:sspId="81a16348-86a9-4153-a534-716e536704a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44fa0e-49d5-4673-857d-2231774822f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6c1c5a5-1938-410a-ab5a-f4d6697f0e11}" ma:internalName="TaxCatchAll" ma:showField="CatchAllData" ma:web="1644fa0e-49d5-4673-857d-2231774822f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644fa0e-49d5-4673-857d-2231774822f0" xsi:nil="true"/>
    <lcf76f155ced4ddcb4097134ff3c332f xmlns="55cf67d6-9da8-4d2b-84cb-fdb9be75772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2312FE-CA67-4020-9A1A-9667EECDB775}">
  <ds:schemaRefs>
    <ds:schemaRef ds:uri="http://schemas.microsoft.com/sharepoint/v3/contenttype/forms"/>
  </ds:schemaRefs>
</ds:datastoreItem>
</file>

<file path=customXml/itemProps2.xml><?xml version="1.0" encoding="utf-8"?>
<ds:datastoreItem xmlns:ds="http://schemas.openxmlformats.org/officeDocument/2006/customXml" ds:itemID="{EBA3010C-EC55-4B4B-AE02-D153C015E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f67d6-9da8-4d2b-84cb-fdb9be75772e"/>
    <ds:schemaRef ds:uri="1644fa0e-49d5-4673-857d-223177482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E69EB-8D1E-434F-A072-F82063466B3D}">
  <ds:schemaRefs>
    <ds:schemaRef ds:uri="http://schemas.microsoft.com/office/2006/metadata/properties"/>
    <ds:schemaRef ds:uri="http://schemas.microsoft.com/office/infopath/2007/PartnerControls"/>
    <ds:schemaRef ds:uri="1644fa0e-49d5-4673-857d-2231774822f0"/>
    <ds:schemaRef ds:uri="55cf67d6-9da8-4d2b-84cb-fdb9be75772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417</Words>
  <Characters>2255</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Kousanas</dc:creator>
  <cp:keywords/>
  <dc:description/>
  <cp:lastModifiedBy>George Krommydas</cp:lastModifiedBy>
  <cp:revision>23</cp:revision>
  <dcterms:created xsi:type="dcterms:W3CDTF">2023-03-03T19:17:00Z</dcterms:created>
  <dcterms:modified xsi:type="dcterms:W3CDTF">2023-07-05T13:39:00Z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0x0101005BE437145B1DD24E8751947E7A6D2223</vt:lpwstr>
  </property>
  <property fmtid="{D5CDD505-2E9C-101B-9397-08002B2CF9AE}" pid="3" name="MediaServiceImageTags">
    <vt:lpwstr/>
  </property>
</Properties>
</file>