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114E" w14:textId="77777777" w:rsidR="0068083F" w:rsidRDefault="0068083F" w:rsidP="0068083F">
      <w:pPr>
        <w:pStyle w:val="NoSpacing"/>
        <w:jc w:val="center"/>
        <w:rPr>
          <w:b/>
          <w:sz w:val="32"/>
          <w:szCs w:val="24"/>
          <w:u w:val="single"/>
        </w:rPr>
      </w:pPr>
      <w:r>
        <w:rPr>
          <w:b/>
          <w:sz w:val="32"/>
          <w:szCs w:val="24"/>
          <w:u w:val="single"/>
        </w:rPr>
        <w:t>POWER BI ASSIGNMENT 2</w:t>
      </w:r>
    </w:p>
    <w:p w14:paraId="23169DDA" w14:textId="69E694A5" w:rsidR="0068083F" w:rsidRDefault="0068083F" w:rsidP="0068083F">
      <w:pPr>
        <w:pStyle w:val="NoSpacing"/>
        <w:rPr>
          <w:sz w:val="24"/>
          <w:szCs w:val="24"/>
        </w:rPr>
      </w:pPr>
    </w:p>
    <w:p w14:paraId="4DE17321" w14:textId="77777777" w:rsidR="00F83150" w:rsidRDefault="00F83150" w:rsidP="0068083F">
      <w:pPr>
        <w:pStyle w:val="NoSpacing"/>
        <w:rPr>
          <w:sz w:val="24"/>
          <w:szCs w:val="24"/>
        </w:rPr>
      </w:pPr>
    </w:p>
    <w:p w14:paraId="35B276BC" w14:textId="77777777" w:rsidR="0068083F" w:rsidRDefault="0068083F" w:rsidP="0068083F">
      <w:pPr>
        <w:pStyle w:val="NoSpacing"/>
        <w:numPr>
          <w:ilvl w:val="0"/>
          <w:numId w:val="1"/>
        </w:numPr>
        <w:rPr>
          <w:sz w:val="24"/>
          <w:szCs w:val="24"/>
        </w:rPr>
      </w:pPr>
      <w:r>
        <w:rPr>
          <w:sz w:val="24"/>
          <w:szCs w:val="24"/>
        </w:rPr>
        <w:t xml:space="preserve">Explain the advantages of Natural Queries in </w:t>
      </w:r>
      <w:proofErr w:type="spellStart"/>
      <w:r>
        <w:rPr>
          <w:sz w:val="24"/>
          <w:szCs w:val="24"/>
        </w:rPr>
        <w:t>PowerBi</w:t>
      </w:r>
      <w:proofErr w:type="spellEnd"/>
      <w:r>
        <w:rPr>
          <w:sz w:val="24"/>
          <w:szCs w:val="24"/>
        </w:rPr>
        <w:t xml:space="preserve"> with an example?</w:t>
      </w:r>
    </w:p>
    <w:p w14:paraId="1A81C92A" w14:textId="77777777" w:rsidR="0068083F" w:rsidRDefault="0068083F" w:rsidP="0068083F">
      <w:pPr>
        <w:pStyle w:val="NoSpacing"/>
        <w:ind w:left="709"/>
        <w:jc w:val="both"/>
        <w:rPr>
          <w:sz w:val="24"/>
          <w:szCs w:val="24"/>
        </w:rPr>
      </w:pPr>
    </w:p>
    <w:p w14:paraId="000F12F3" w14:textId="77777777" w:rsidR="0068083F" w:rsidRDefault="0068083F" w:rsidP="0068083F">
      <w:pPr>
        <w:pStyle w:val="NoSpacing"/>
        <w:ind w:left="720"/>
        <w:jc w:val="both"/>
        <w:rPr>
          <w:sz w:val="24"/>
          <w:szCs w:val="24"/>
        </w:rPr>
      </w:pPr>
      <w:r>
        <w:rPr>
          <w:sz w:val="24"/>
          <w:szCs w:val="24"/>
        </w:rPr>
        <w:t>Natural Language Query is the ability to use natural language expressions to discover and understand data and accelerate the process of finding answers that data can provide. Another way to think about it would be a translation mechanism that helps bridge the gap between technical and non-technical users who may not understand which database has the data, which field to use or how to create calculations to answer their questions.</w:t>
      </w:r>
    </w:p>
    <w:p w14:paraId="5D569AB7" w14:textId="77777777" w:rsidR="0068083F" w:rsidRDefault="0068083F" w:rsidP="0068083F">
      <w:pPr>
        <w:pStyle w:val="NoSpacing"/>
        <w:ind w:left="720"/>
        <w:jc w:val="both"/>
        <w:rPr>
          <w:sz w:val="24"/>
          <w:szCs w:val="24"/>
        </w:rPr>
      </w:pPr>
      <w:r>
        <w:rPr>
          <w:sz w:val="24"/>
          <w:szCs w:val="24"/>
        </w:rPr>
        <w:t>An example might be “How many customers made a purchase this month?” And the idea is that the tool would respond and give you answers and visualizations that answer that question or at least help you on the path to finding it.</w:t>
      </w:r>
    </w:p>
    <w:p w14:paraId="7BE5E735" w14:textId="77777777" w:rsidR="00F83150" w:rsidRDefault="00F83150" w:rsidP="0068083F">
      <w:pPr>
        <w:pStyle w:val="NoSpacing"/>
        <w:ind w:left="720"/>
        <w:rPr>
          <w:sz w:val="24"/>
          <w:szCs w:val="24"/>
        </w:rPr>
      </w:pPr>
    </w:p>
    <w:p w14:paraId="5E7A3F4A" w14:textId="5D0AA196" w:rsidR="0068083F" w:rsidRDefault="0068083F" w:rsidP="0068083F">
      <w:pPr>
        <w:pStyle w:val="NoSpacing"/>
        <w:ind w:left="720"/>
        <w:rPr>
          <w:sz w:val="24"/>
          <w:szCs w:val="24"/>
        </w:rPr>
      </w:pPr>
      <w:r>
        <w:rPr>
          <w:sz w:val="24"/>
          <w:szCs w:val="24"/>
        </w:rPr>
        <w:br/>
      </w:r>
    </w:p>
    <w:p w14:paraId="12DAD513" w14:textId="77777777" w:rsidR="0068083F" w:rsidRDefault="0068083F" w:rsidP="0068083F">
      <w:pPr>
        <w:pStyle w:val="NoSpacing"/>
        <w:numPr>
          <w:ilvl w:val="0"/>
          <w:numId w:val="1"/>
        </w:numPr>
        <w:rPr>
          <w:sz w:val="24"/>
          <w:szCs w:val="24"/>
        </w:rPr>
      </w:pPr>
      <w:r>
        <w:rPr>
          <w:sz w:val="24"/>
          <w:szCs w:val="24"/>
        </w:rPr>
        <w:t xml:space="preserve">Explain Web Front </w:t>
      </w:r>
      <w:proofErr w:type="gramStart"/>
      <w:r>
        <w:rPr>
          <w:sz w:val="24"/>
          <w:szCs w:val="24"/>
        </w:rPr>
        <w:t>End(</w:t>
      </w:r>
      <w:proofErr w:type="gramEnd"/>
      <w:r>
        <w:rPr>
          <w:sz w:val="24"/>
          <w:szCs w:val="24"/>
        </w:rPr>
        <w:t>WFE) cluster from Power BI Service Architecture?</w:t>
      </w:r>
    </w:p>
    <w:p w14:paraId="702CEF8C" w14:textId="77777777" w:rsidR="0068083F" w:rsidRDefault="0068083F" w:rsidP="0068083F">
      <w:pPr>
        <w:pStyle w:val="NoSpacing"/>
        <w:ind w:left="720"/>
        <w:jc w:val="both"/>
        <w:rPr>
          <w:sz w:val="24"/>
          <w:szCs w:val="24"/>
        </w:rPr>
      </w:pPr>
    </w:p>
    <w:p w14:paraId="06EED02A" w14:textId="4EDC1DC8" w:rsidR="0068083F" w:rsidRDefault="0068083F" w:rsidP="0068083F">
      <w:pPr>
        <w:pStyle w:val="NoSpacing"/>
        <w:ind w:left="720"/>
        <w:jc w:val="both"/>
        <w:rPr>
          <w:sz w:val="24"/>
          <w:szCs w:val="24"/>
        </w:rPr>
      </w:pPr>
      <w:r>
        <w:rPr>
          <w:sz w:val="24"/>
          <w:szCs w:val="24"/>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 Power BI uses Azure Active Directory (AAD) to store and manage user identities (in Azure Blob), and manages the storage of data and metadata (in Azure SQL Database), both using encryption at rest.</w:t>
      </w:r>
      <w:r>
        <w:rPr>
          <w:sz w:val="24"/>
          <w:szCs w:val="24"/>
        </w:rPr>
        <w:br/>
      </w:r>
    </w:p>
    <w:p w14:paraId="6D6F6562" w14:textId="659157BC" w:rsidR="00F83150" w:rsidRDefault="00F83150" w:rsidP="0068083F">
      <w:pPr>
        <w:pStyle w:val="NoSpacing"/>
        <w:ind w:left="720"/>
        <w:jc w:val="both"/>
        <w:rPr>
          <w:sz w:val="24"/>
          <w:szCs w:val="24"/>
        </w:rPr>
      </w:pPr>
    </w:p>
    <w:p w14:paraId="13DFC04F" w14:textId="77777777" w:rsidR="00F83150" w:rsidRDefault="00F83150" w:rsidP="0068083F">
      <w:pPr>
        <w:pStyle w:val="NoSpacing"/>
        <w:ind w:left="720"/>
        <w:jc w:val="both"/>
        <w:rPr>
          <w:sz w:val="24"/>
          <w:szCs w:val="24"/>
        </w:rPr>
      </w:pPr>
    </w:p>
    <w:p w14:paraId="12B489F1" w14:textId="77777777" w:rsidR="0068083F" w:rsidRDefault="0068083F" w:rsidP="0068083F">
      <w:pPr>
        <w:pStyle w:val="NoSpacing"/>
        <w:numPr>
          <w:ilvl w:val="0"/>
          <w:numId w:val="1"/>
        </w:numPr>
        <w:rPr>
          <w:sz w:val="24"/>
          <w:szCs w:val="24"/>
        </w:rPr>
      </w:pPr>
      <w:r>
        <w:rPr>
          <w:sz w:val="24"/>
          <w:szCs w:val="24"/>
        </w:rPr>
        <w:t>Explain Back End cluster from Power BI Service Architecture?</w:t>
      </w:r>
    </w:p>
    <w:p w14:paraId="331C9C3F" w14:textId="77777777" w:rsidR="0068083F" w:rsidRDefault="0068083F" w:rsidP="0068083F">
      <w:pPr>
        <w:pStyle w:val="NoSpacing"/>
        <w:ind w:left="720"/>
        <w:jc w:val="both"/>
        <w:rPr>
          <w:sz w:val="24"/>
          <w:szCs w:val="24"/>
        </w:rPr>
      </w:pPr>
    </w:p>
    <w:p w14:paraId="6BA2F17A" w14:textId="4DBC5A6B" w:rsidR="0068083F" w:rsidRDefault="0068083F" w:rsidP="00F83150">
      <w:pPr>
        <w:pStyle w:val="NoSpacing"/>
        <w:ind w:left="720"/>
        <w:jc w:val="both"/>
        <w:rPr>
          <w:sz w:val="24"/>
          <w:szCs w:val="24"/>
        </w:rPr>
      </w:pPr>
      <w:r>
        <w:rPr>
          <w:sz w:val="24"/>
          <w:szCs w:val="24"/>
        </w:rPr>
        <w:t xml:space="preserve">It manages the datasets, reports, storage, visualizations, data refreshing, </w:t>
      </w:r>
      <w:r w:rsidR="00F83150">
        <w:rPr>
          <w:sz w:val="24"/>
          <w:szCs w:val="24"/>
        </w:rPr>
        <w:t>data connections</w:t>
      </w:r>
      <w:r>
        <w:rPr>
          <w:sz w:val="24"/>
          <w:szCs w:val="24"/>
        </w:rPr>
        <w:t xml:space="preserve">, and other services in the Power BI. At the </w:t>
      </w:r>
      <w:r w:rsidR="00F83150">
        <w:rPr>
          <w:sz w:val="24"/>
          <w:szCs w:val="24"/>
        </w:rPr>
        <w:t>back-end</w:t>
      </w:r>
      <w:r>
        <w:rPr>
          <w:sz w:val="24"/>
          <w:szCs w:val="24"/>
        </w:rPr>
        <w:t xml:space="preserve"> cluster, the web client has only two direct points to interact with the data, i.e., Gateway Role and Azure API Management. These two components are responsible for authorizing, load balancing,</w:t>
      </w:r>
      <w:r w:rsidR="00F83150">
        <w:rPr>
          <w:sz w:val="24"/>
          <w:szCs w:val="24"/>
        </w:rPr>
        <w:t xml:space="preserve"> </w:t>
      </w:r>
      <w:r>
        <w:rPr>
          <w:sz w:val="24"/>
          <w:szCs w:val="24"/>
        </w:rPr>
        <w:t>routing,</w:t>
      </w:r>
      <w:r w:rsidR="00F83150">
        <w:rPr>
          <w:sz w:val="24"/>
          <w:szCs w:val="24"/>
        </w:rPr>
        <w:t xml:space="preserve"> </w:t>
      </w:r>
      <w:r>
        <w:rPr>
          <w:sz w:val="24"/>
          <w:szCs w:val="24"/>
        </w:rPr>
        <w:t>authentication</w:t>
      </w:r>
      <w:r w:rsidR="00F83150">
        <w:rPr>
          <w:sz w:val="24"/>
          <w:szCs w:val="24"/>
        </w:rPr>
        <w:t xml:space="preserve"> </w:t>
      </w:r>
      <w:r>
        <w:rPr>
          <w:sz w:val="24"/>
          <w:szCs w:val="24"/>
        </w:rPr>
        <w:t>etc.</w:t>
      </w:r>
      <w:r>
        <w:rPr>
          <w:sz w:val="24"/>
          <w:szCs w:val="24"/>
        </w:rPr>
        <w:br/>
      </w:r>
    </w:p>
    <w:p w14:paraId="24E9FADF" w14:textId="3F4A0DA3" w:rsidR="00F83150" w:rsidRDefault="00F83150" w:rsidP="0068083F">
      <w:pPr>
        <w:pStyle w:val="NoSpacing"/>
        <w:ind w:left="720"/>
        <w:jc w:val="both"/>
        <w:rPr>
          <w:sz w:val="24"/>
          <w:szCs w:val="24"/>
        </w:rPr>
      </w:pPr>
    </w:p>
    <w:p w14:paraId="16F9EAC7" w14:textId="77777777" w:rsidR="00F83150" w:rsidRDefault="00F83150" w:rsidP="0068083F">
      <w:pPr>
        <w:pStyle w:val="NoSpacing"/>
        <w:ind w:left="720"/>
        <w:jc w:val="both"/>
        <w:rPr>
          <w:sz w:val="24"/>
          <w:szCs w:val="24"/>
        </w:rPr>
      </w:pPr>
    </w:p>
    <w:p w14:paraId="6516D84B" w14:textId="77777777" w:rsidR="0068083F" w:rsidRDefault="0068083F" w:rsidP="0068083F">
      <w:pPr>
        <w:pStyle w:val="NoSpacing"/>
        <w:numPr>
          <w:ilvl w:val="0"/>
          <w:numId w:val="1"/>
        </w:numPr>
        <w:rPr>
          <w:sz w:val="24"/>
          <w:szCs w:val="24"/>
        </w:rPr>
      </w:pPr>
      <w:r>
        <w:rPr>
          <w:sz w:val="24"/>
          <w:szCs w:val="24"/>
        </w:rPr>
        <w:t>What ASP.NET component does in Power BI Service Architecture?</w:t>
      </w:r>
    </w:p>
    <w:p w14:paraId="26D11D4A" w14:textId="77777777" w:rsidR="001C1BDB" w:rsidRDefault="001C1BDB" w:rsidP="0068083F">
      <w:pPr>
        <w:pStyle w:val="NoSpacing"/>
        <w:ind w:left="720"/>
        <w:rPr>
          <w:sz w:val="24"/>
          <w:szCs w:val="24"/>
        </w:rPr>
      </w:pPr>
    </w:p>
    <w:p w14:paraId="3874A291" w14:textId="0CB08F7D" w:rsidR="0068083F" w:rsidRDefault="001C1BDB" w:rsidP="0068083F">
      <w:pPr>
        <w:pStyle w:val="NoSpacing"/>
        <w:ind w:left="720"/>
        <w:rPr>
          <w:sz w:val="24"/>
          <w:szCs w:val="24"/>
        </w:rPr>
      </w:pPr>
      <w:r>
        <w:rPr>
          <w:sz w:val="24"/>
          <w:szCs w:val="24"/>
        </w:rPr>
        <w:t>With ASP.NET core MVC application, we can visualize a better dashboard in a server rendered page from a client SPA rendered report.</w:t>
      </w:r>
      <w:r w:rsidR="0068083F">
        <w:rPr>
          <w:sz w:val="24"/>
          <w:szCs w:val="24"/>
        </w:rPr>
        <w:br/>
      </w:r>
    </w:p>
    <w:p w14:paraId="6C7D74EA" w14:textId="23FB324A" w:rsidR="00F83150" w:rsidRDefault="00F83150" w:rsidP="0068083F">
      <w:pPr>
        <w:pStyle w:val="NoSpacing"/>
        <w:ind w:left="720"/>
        <w:rPr>
          <w:sz w:val="24"/>
          <w:szCs w:val="24"/>
        </w:rPr>
      </w:pPr>
    </w:p>
    <w:p w14:paraId="76C50F54" w14:textId="77777777" w:rsidR="00F83150" w:rsidRDefault="00F83150" w:rsidP="0068083F">
      <w:pPr>
        <w:pStyle w:val="NoSpacing"/>
        <w:ind w:left="720"/>
        <w:rPr>
          <w:sz w:val="24"/>
          <w:szCs w:val="24"/>
        </w:rPr>
      </w:pPr>
    </w:p>
    <w:p w14:paraId="6D8D6F09" w14:textId="77777777" w:rsidR="0068083F" w:rsidRDefault="0068083F" w:rsidP="0068083F">
      <w:pPr>
        <w:pStyle w:val="NoSpacing"/>
        <w:numPr>
          <w:ilvl w:val="0"/>
          <w:numId w:val="1"/>
        </w:numPr>
        <w:rPr>
          <w:sz w:val="24"/>
          <w:szCs w:val="24"/>
        </w:rPr>
      </w:pPr>
      <w:r>
        <w:rPr>
          <w:sz w:val="24"/>
          <w:szCs w:val="24"/>
        </w:rPr>
        <w:lastRenderedPageBreak/>
        <w:t xml:space="preserve">Compare Microsoft Excel and </w:t>
      </w:r>
      <w:proofErr w:type="spellStart"/>
      <w:r>
        <w:rPr>
          <w:sz w:val="24"/>
          <w:szCs w:val="24"/>
        </w:rPr>
        <w:t>PowerBi</w:t>
      </w:r>
      <w:proofErr w:type="spellEnd"/>
      <w:r>
        <w:rPr>
          <w:sz w:val="24"/>
          <w:szCs w:val="24"/>
        </w:rPr>
        <w:t xml:space="preserve"> Desktop on the following features:</w:t>
      </w:r>
    </w:p>
    <w:p w14:paraId="65E9AEB8" w14:textId="77777777" w:rsidR="0068083F" w:rsidRDefault="0068083F" w:rsidP="0068083F">
      <w:pPr>
        <w:pStyle w:val="NoSpacing"/>
        <w:ind w:left="720"/>
        <w:rPr>
          <w:sz w:val="24"/>
          <w:szCs w:val="24"/>
        </w:rPr>
      </w:pPr>
    </w:p>
    <w:tbl>
      <w:tblPr>
        <w:tblStyle w:val="TableGrid"/>
        <w:tblW w:w="0" w:type="auto"/>
        <w:tblInd w:w="720" w:type="dxa"/>
        <w:tblLook w:val="04A0" w:firstRow="1" w:lastRow="0" w:firstColumn="1" w:lastColumn="0" w:noHBand="0" w:noVBand="1"/>
      </w:tblPr>
      <w:tblGrid>
        <w:gridCol w:w="2110"/>
        <w:gridCol w:w="3533"/>
        <w:gridCol w:w="2653"/>
      </w:tblGrid>
      <w:tr w:rsidR="00921682" w14:paraId="464459C1" w14:textId="77777777" w:rsidTr="00921682">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E0ABD3" w14:textId="77777777" w:rsidR="0068083F" w:rsidRPr="00921682" w:rsidRDefault="0068083F" w:rsidP="00921682">
            <w:pPr>
              <w:pStyle w:val="NoSpacing"/>
              <w:jc w:val="center"/>
              <w:rPr>
                <w:b/>
                <w:bCs/>
                <w:sz w:val="24"/>
                <w:szCs w:val="24"/>
              </w:rPr>
            </w:pPr>
            <w:r w:rsidRPr="00921682">
              <w:rPr>
                <w:b/>
                <w:bCs/>
                <w:sz w:val="24"/>
                <w:szCs w:val="24"/>
              </w:rPr>
              <w:t>COMPARISON POINTS</w:t>
            </w:r>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2C9578" w14:textId="77777777" w:rsidR="0068083F" w:rsidRPr="00921682" w:rsidRDefault="0068083F" w:rsidP="00921682">
            <w:pPr>
              <w:pStyle w:val="NoSpacing"/>
              <w:jc w:val="center"/>
              <w:rPr>
                <w:b/>
                <w:bCs/>
                <w:sz w:val="24"/>
                <w:szCs w:val="24"/>
              </w:rPr>
            </w:pPr>
            <w:r w:rsidRPr="00921682">
              <w:rPr>
                <w:b/>
                <w:bCs/>
                <w:sz w:val="24"/>
                <w:szCs w:val="24"/>
              </w:rPr>
              <w:t>POWER BI</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6EF1F1" w14:textId="77777777" w:rsidR="0068083F" w:rsidRPr="00921682" w:rsidRDefault="0068083F" w:rsidP="00921682">
            <w:pPr>
              <w:pStyle w:val="NoSpacing"/>
              <w:jc w:val="center"/>
              <w:rPr>
                <w:b/>
                <w:bCs/>
                <w:sz w:val="24"/>
                <w:szCs w:val="24"/>
              </w:rPr>
            </w:pPr>
            <w:r w:rsidRPr="00921682">
              <w:rPr>
                <w:b/>
                <w:bCs/>
                <w:sz w:val="24"/>
                <w:szCs w:val="24"/>
              </w:rPr>
              <w:t>EXCEL</w:t>
            </w:r>
          </w:p>
        </w:tc>
      </w:tr>
      <w:tr w:rsidR="00921682" w14:paraId="7289EF61" w14:textId="77777777" w:rsidTr="00921682">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42B96" w14:textId="77777777" w:rsidR="0068083F" w:rsidRDefault="0068083F" w:rsidP="00921682">
            <w:pPr>
              <w:pStyle w:val="NoSpacing"/>
              <w:rPr>
                <w:sz w:val="24"/>
                <w:szCs w:val="24"/>
              </w:rPr>
            </w:pPr>
            <w:r>
              <w:rPr>
                <w:sz w:val="24"/>
                <w:szCs w:val="24"/>
              </w:rPr>
              <w:t>Data import</w:t>
            </w:r>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8F79A" w14:textId="58ABB645" w:rsidR="0068083F" w:rsidRDefault="00AC7FA1">
            <w:pPr>
              <w:pStyle w:val="NoSpacing"/>
              <w:rPr>
                <w:sz w:val="24"/>
                <w:szCs w:val="24"/>
              </w:rPr>
            </w:pPr>
            <w:r>
              <w:rPr>
                <w:sz w:val="24"/>
                <w:szCs w:val="24"/>
              </w:rPr>
              <w:t xml:space="preserve">Data can be imported to Power BI from </w:t>
            </w:r>
            <w:r w:rsidRPr="0068083F">
              <w:rPr>
                <w:sz w:val="24"/>
                <w:szCs w:val="24"/>
              </w:rPr>
              <w:t>Flat Files</w:t>
            </w:r>
            <w:r>
              <w:rPr>
                <w:sz w:val="24"/>
                <w:szCs w:val="24"/>
              </w:rPr>
              <w:t xml:space="preserve">, </w:t>
            </w:r>
            <w:r w:rsidRPr="0068083F">
              <w:rPr>
                <w:sz w:val="24"/>
                <w:szCs w:val="24"/>
              </w:rPr>
              <w:t>SQL Database</w:t>
            </w:r>
            <w:r>
              <w:rPr>
                <w:sz w:val="24"/>
                <w:szCs w:val="24"/>
              </w:rPr>
              <w:t xml:space="preserve">, </w:t>
            </w:r>
            <w:r w:rsidRPr="0068083F">
              <w:rPr>
                <w:sz w:val="24"/>
                <w:szCs w:val="24"/>
              </w:rPr>
              <w:t>OData Feed</w:t>
            </w:r>
            <w:r>
              <w:rPr>
                <w:sz w:val="24"/>
                <w:szCs w:val="24"/>
              </w:rPr>
              <w:t xml:space="preserve">, </w:t>
            </w:r>
            <w:r w:rsidRPr="0068083F">
              <w:rPr>
                <w:sz w:val="24"/>
                <w:szCs w:val="24"/>
              </w:rPr>
              <w:t>Blank Query</w:t>
            </w:r>
            <w:r>
              <w:rPr>
                <w:sz w:val="24"/>
                <w:szCs w:val="24"/>
              </w:rPr>
              <w:t xml:space="preserve">, </w:t>
            </w:r>
            <w:r w:rsidRPr="0068083F">
              <w:rPr>
                <w:sz w:val="24"/>
                <w:szCs w:val="24"/>
              </w:rPr>
              <w:t>Azure Cloud platform</w:t>
            </w:r>
            <w:r>
              <w:rPr>
                <w:sz w:val="24"/>
                <w:szCs w:val="24"/>
              </w:rPr>
              <w:t xml:space="preserve">, </w:t>
            </w:r>
            <w:r w:rsidRPr="0068083F">
              <w:rPr>
                <w:sz w:val="24"/>
                <w:szCs w:val="24"/>
              </w:rPr>
              <w:t>Online Services</w:t>
            </w:r>
            <w:r>
              <w:rPr>
                <w:sz w:val="24"/>
                <w:szCs w:val="24"/>
              </w:rPr>
              <w:t xml:space="preserve">, </w:t>
            </w:r>
            <w:r w:rsidRPr="0068083F">
              <w:rPr>
                <w:sz w:val="24"/>
                <w:szCs w:val="24"/>
              </w:rPr>
              <w:t>Blank Query</w:t>
            </w:r>
            <w:r>
              <w:rPr>
                <w:sz w:val="24"/>
                <w:szCs w:val="24"/>
              </w:rPr>
              <w:t xml:space="preserve">, </w:t>
            </w:r>
            <w:r w:rsidRPr="0068083F">
              <w:rPr>
                <w:sz w:val="24"/>
                <w:szCs w:val="24"/>
              </w:rPr>
              <w:t>Hadoop, Exchange, Active Directory</w:t>
            </w:r>
            <w:r>
              <w:rPr>
                <w:sz w:val="24"/>
                <w:szCs w:val="24"/>
              </w:rPr>
              <w:t xml:space="preserve">, </w:t>
            </w:r>
            <w:r w:rsidRPr="0068083F">
              <w:rPr>
                <w:sz w:val="24"/>
                <w:szCs w:val="24"/>
              </w:rPr>
              <w:t>Excel Workbook</w:t>
            </w:r>
            <w:r>
              <w:rPr>
                <w:sz w:val="24"/>
                <w:szCs w:val="24"/>
              </w:rPr>
              <w:t xml:space="preserve">, </w:t>
            </w:r>
            <w:r w:rsidRPr="0068083F">
              <w:rPr>
                <w:sz w:val="24"/>
                <w:szCs w:val="24"/>
              </w:rPr>
              <w:t>Text/CSV</w:t>
            </w:r>
            <w:r>
              <w:rPr>
                <w:sz w:val="24"/>
                <w:szCs w:val="24"/>
              </w:rPr>
              <w:t xml:space="preserve">, </w:t>
            </w:r>
            <w:r w:rsidRPr="0068083F">
              <w:rPr>
                <w:sz w:val="24"/>
                <w:szCs w:val="24"/>
              </w:rPr>
              <w:t>XML</w:t>
            </w:r>
            <w:r>
              <w:rPr>
                <w:sz w:val="24"/>
                <w:szCs w:val="24"/>
              </w:rPr>
              <w:t xml:space="preserve">, </w:t>
            </w:r>
            <w:r w:rsidRPr="0068083F">
              <w:rPr>
                <w:sz w:val="24"/>
                <w:szCs w:val="24"/>
              </w:rPr>
              <w:t>JSON</w:t>
            </w:r>
            <w:r>
              <w:rPr>
                <w:sz w:val="24"/>
                <w:szCs w:val="24"/>
              </w:rPr>
              <w:t xml:space="preserve">, </w:t>
            </w:r>
            <w:r w:rsidRPr="0068083F">
              <w:rPr>
                <w:sz w:val="24"/>
                <w:szCs w:val="24"/>
              </w:rPr>
              <w:t>Folder</w:t>
            </w:r>
            <w:r>
              <w:rPr>
                <w:sz w:val="24"/>
                <w:szCs w:val="24"/>
              </w:rPr>
              <w:t xml:space="preserve">, </w:t>
            </w:r>
            <w:r w:rsidRPr="0068083F">
              <w:rPr>
                <w:sz w:val="24"/>
                <w:szCs w:val="24"/>
              </w:rPr>
              <w:t>PDF</w:t>
            </w:r>
            <w:r>
              <w:rPr>
                <w:sz w:val="24"/>
                <w:szCs w:val="24"/>
              </w:rPr>
              <w:t xml:space="preserve">, </w:t>
            </w:r>
            <w:r w:rsidRPr="0068083F">
              <w:rPr>
                <w:sz w:val="24"/>
                <w:szCs w:val="24"/>
              </w:rPr>
              <w:t>Parquet</w:t>
            </w:r>
            <w:r>
              <w:rPr>
                <w:sz w:val="24"/>
                <w:szCs w:val="24"/>
              </w:rPr>
              <w:t xml:space="preserve">, </w:t>
            </w:r>
            <w:r w:rsidRPr="0068083F">
              <w:rPr>
                <w:sz w:val="24"/>
                <w:szCs w:val="24"/>
              </w:rPr>
              <w:t>SharePoint folder</w:t>
            </w:r>
            <w:r>
              <w:rPr>
                <w:sz w:val="24"/>
                <w:szCs w:val="24"/>
              </w:rPr>
              <w:t>, Adobe Analysis, Google Analytics, Smartsheet, Zendesk and many more</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FAE2E" w14:textId="10AF299F" w:rsidR="0068083F" w:rsidRDefault="00921682" w:rsidP="00921682">
            <w:pPr>
              <w:pStyle w:val="NoSpacing"/>
              <w:rPr>
                <w:sz w:val="24"/>
                <w:szCs w:val="24"/>
              </w:rPr>
            </w:pPr>
            <w:r>
              <w:rPr>
                <w:sz w:val="24"/>
                <w:szCs w:val="24"/>
              </w:rPr>
              <w:t xml:space="preserve">Data can be imported to Excel from </w:t>
            </w:r>
            <w:r w:rsidRPr="00921682">
              <w:rPr>
                <w:sz w:val="24"/>
                <w:szCs w:val="24"/>
              </w:rPr>
              <w:t>Microsoft Access Database</w:t>
            </w:r>
            <w:r>
              <w:rPr>
                <w:sz w:val="24"/>
                <w:szCs w:val="24"/>
              </w:rPr>
              <w:t xml:space="preserve">, </w:t>
            </w:r>
            <w:r w:rsidRPr="00921682">
              <w:rPr>
                <w:sz w:val="24"/>
                <w:szCs w:val="24"/>
              </w:rPr>
              <w:t>Web Page</w:t>
            </w:r>
            <w:r>
              <w:rPr>
                <w:sz w:val="24"/>
                <w:szCs w:val="24"/>
              </w:rPr>
              <w:t xml:space="preserve">, </w:t>
            </w:r>
            <w:r w:rsidRPr="00921682">
              <w:rPr>
                <w:sz w:val="24"/>
                <w:szCs w:val="24"/>
              </w:rPr>
              <w:t>Text File</w:t>
            </w:r>
            <w:r>
              <w:rPr>
                <w:sz w:val="24"/>
                <w:szCs w:val="24"/>
              </w:rPr>
              <w:t xml:space="preserve">, </w:t>
            </w:r>
            <w:r w:rsidRPr="00921682">
              <w:rPr>
                <w:sz w:val="24"/>
                <w:szCs w:val="24"/>
              </w:rPr>
              <w:t>SQL Server Table</w:t>
            </w:r>
            <w:r>
              <w:rPr>
                <w:sz w:val="24"/>
                <w:szCs w:val="24"/>
              </w:rPr>
              <w:t xml:space="preserve">, </w:t>
            </w:r>
            <w:r w:rsidRPr="00921682">
              <w:rPr>
                <w:sz w:val="24"/>
                <w:szCs w:val="24"/>
              </w:rPr>
              <w:t>SQL Server Analysis Cube</w:t>
            </w:r>
            <w:r>
              <w:rPr>
                <w:sz w:val="24"/>
                <w:szCs w:val="24"/>
              </w:rPr>
              <w:t xml:space="preserve">, </w:t>
            </w:r>
            <w:r w:rsidRPr="00921682">
              <w:rPr>
                <w:sz w:val="24"/>
                <w:szCs w:val="24"/>
              </w:rPr>
              <w:t>XML File</w:t>
            </w:r>
            <w:r>
              <w:rPr>
                <w:sz w:val="24"/>
                <w:szCs w:val="24"/>
              </w:rPr>
              <w:t xml:space="preserve"> etc.</w:t>
            </w:r>
          </w:p>
        </w:tc>
      </w:tr>
      <w:tr w:rsidR="00921682" w14:paraId="5F345934" w14:textId="77777777" w:rsidTr="00921682">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D2F33" w14:textId="77777777" w:rsidR="0068083F" w:rsidRDefault="0068083F" w:rsidP="00921682">
            <w:pPr>
              <w:pStyle w:val="NoSpacing"/>
              <w:rPr>
                <w:sz w:val="24"/>
                <w:szCs w:val="24"/>
              </w:rPr>
            </w:pPr>
            <w:proofErr w:type="spellStart"/>
            <w:r>
              <w:rPr>
                <w:sz w:val="24"/>
                <w:szCs w:val="24"/>
              </w:rPr>
              <w:t>Modeling</w:t>
            </w:r>
            <w:proofErr w:type="spellEnd"/>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886BA" w14:textId="77777777" w:rsidR="0068083F" w:rsidRDefault="0068083F">
            <w:pPr>
              <w:pStyle w:val="NoSpacing"/>
              <w:rPr>
                <w:sz w:val="24"/>
                <w:szCs w:val="24"/>
              </w:rPr>
            </w:pPr>
            <w:r>
              <w:rPr>
                <w:sz w:val="24"/>
                <w:szCs w:val="24"/>
              </w:rPr>
              <w:t>Ideal for building complex data models easily.</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5672F" w14:textId="77777777" w:rsidR="0068083F" w:rsidRDefault="0068083F">
            <w:pPr>
              <w:pStyle w:val="NoSpacing"/>
              <w:rPr>
                <w:sz w:val="24"/>
                <w:szCs w:val="24"/>
              </w:rPr>
            </w:pPr>
            <w:r>
              <w:rPr>
                <w:sz w:val="24"/>
                <w:szCs w:val="24"/>
              </w:rPr>
              <w:t>Ability to work on simple and structured data models.</w:t>
            </w:r>
          </w:p>
        </w:tc>
      </w:tr>
      <w:tr w:rsidR="00921682" w14:paraId="7E5BE45C" w14:textId="77777777" w:rsidTr="00921682">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F05A4" w14:textId="77777777" w:rsidR="0068083F" w:rsidRDefault="0068083F" w:rsidP="00921682">
            <w:pPr>
              <w:pStyle w:val="NoSpacing"/>
              <w:rPr>
                <w:sz w:val="24"/>
                <w:szCs w:val="24"/>
              </w:rPr>
            </w:pPr>
            <w:r>
              <w:rPr>
                <w:sz w:val="24"/>
                <w:szCs w:val="24"/>
              </w:rPr>
              <w:t>Reporting</w:t>
            </w:r>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8580B" w14:textId="77777777" w:rsidR="0068083F" w:rsidRDefault="0068083F">
            <w:pPr>
              <w:pStyle w:val="NoSpacing"/>
              <w:rPr>
                <w:sz w:val="24"/>
                <w:szCs w:val="24"/>
              </w:rPr>
            </w:pPr>
            <w:r>
              <w:rPr>
                <w:sz w:val="24"/>
                <w:szCs w:val="24"/>
              </w:rPr>
              <w:t>More beautiful, personalized, attractive and interactive reports.</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67463" w14:textId="77777777" w:rsidR="0068083F" w:rsidRDefault="0068083F">
            <w:pPr>
              <w:pStyle w:val="NoSpacing"/>
              <w:rPr>
                <w:sz w:val="24"/>
                <w:szCs w:val="24"/>
              </w:rPr>
            </w:pPr>
            <w:r>
              <w:rPr>
                <w:sz w:val="24"/>
                <w:szCs w:val="24"/>
              </w:rPr>
              <w:t>Simpler and toss attractive reports than those of Power BI.</w:t>
            </w:r>
          </w:p>
        </w:tc>
      </w:tr>
      <w:tr w:rsidR="00921682" w14:paraId="13647252" w14:textId="77777777" w:rsidTr="00921682">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49AEE" w14:textId="77777777" w:rsidR="0068083F" w:rsidRDefault="0068083F" w:rsidP="00921682">
            <w:pPr>
              <w:pStyle w:val="NoSpacing"/>
              <w:rPr>
                <w:sz w:val="24"/>
                <w:szCs w:val="24"/>
              </w:rPr>
            </w:pPr>
            <w:r>
              <w:rPr>
                <w:sz w:val="24"/>
                <w:szCs w:val="24"/>
              </w:rPr>
              <w:t>Server Deployment</w:t>
            </w:r>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85988" w14:textId="458BC043" w:rsidR="0068083F" w:rsidRDefault="00F83150">
            <w:pPr>
              <w:pStyle w:val="NoSpacing"/>
              <w:rPr>
                <w:sz w:val="24"/>
                <w:szCs w:val="24"/>
              </w:rPr>
            </w:pPr>
            <w:r>
              <w:rPr>
                <w:sz w:val="24"/>
                <w:szCs w:val="24"/>
              </w:rPr>
              <w:t>Reports/Dashboards can be published to a server</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F6B4F" w14:textId="6E23EB58" w:rsidR="0068083F" w:rsidRDefault="00F83150">
            <w:pPr>
              <w:pStyle w:val="NoSpacing"/>
              <w:rPr>
                <w:sz w:val="24"/>
                <w:szCs w:val="24"/>
              </w:rPr>
            </w:pPr>
            <w:r>
              <w:rPr>
                <w:sz w:val="24"/>
                <w:szCs w:val="24"/>
              </w:rPr>
              <w:t>Reports can’t be published directly</w:t>
            </w:r>
          </w:p>
        </w:tc>
      </w:tr>
      <w:tr w:rsidR="00921682" w14:paraId="78DC44ED" w14:textId="77777777" w:rsidTr="00AC7FA1">
        <w:tc>
          <w:tcPr>
            <w:tcW w:w="2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0423F" w14:textId="77777777" w:rsidR="0068083F" w:rsidRDefault="0068083F" w:rsidP="00921682">
            <w:pPr>
              <w:pStyle w:val="NoSpacing"/>
              <w:rPr>
                <w:sz w:val="24"/>
                <w:szCs w:val="24"/>
              </w:rPr>
            </w:pPr>
            <w:r>
              <w:rPr>
                <w:sz w:val="24"/>
                <w:szCs w:val="24"/>
              </w:rPr>
              <w:t>Cost</w:t>
            </w:r>
          </w:p>
        </w:tc>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A707C" w14:textId="7F0F4D02" w:rsidR="0068083F" w:rsidRDefault="00F83150">
            <w:pPr>
              <w:pStyle w:val="NoSpacing"/>
              <w:rPr>
                <w:sz w:val="24"/>
                <w:szCs w:val="24"/>
              </w:rPr>
            </w:pPr>
            <w:r>
              <w:rPr>
                <w:sz w:val="24"/>
                <w:szCs w:val="24"/>
              </w:rPr>
              <w:t>Available in both free and paid versions</w:t>
            </w:r>
          </w:p>
        </w:tc>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A19CA" w14:textId="5939F987" w:rsidR="0068083F" w:rsidRDefault="00F83150">
            <w:pPr>
              <w:pStyle w:val="NoSpacing"/>
              <w:rPr>
                <w:sz w:val="24"/>
                <w:szCs w:val="24"/>
              </w:rPr>
            </w:pPr>
            <w:r>
              <w:rPr>
                <w:sz w:val="24"/>
                <w:szCs w:val="24"/>
              </w:rPr>
              <w:t>Only paid versions available</w:t>
            </w:r>
          </w:p>
        </w:tc>
      </w:tr>
    </w:tbl>
    <w:p w14:paraId="354D43B1" w14:textId="77777777" w:rsidR="0068083F" w:rsidRDefault="0068083F" w:rsidP="0068083F">
      <w:pPr>
        <w:pStyle w:val="NoSpacing"/>
        <w:ind w:left="720"/>
        <w:rPr>
          <w:sz w:val="24"/>
          <w:szCs w:val="24"/>
        </w:rPr>
      </w:pPr>
    </w:p>
    <w:p w14:paraId="702AA00F" w14:textId="77777777" w:rsidR="0068083F" w:rsidRDefault="0068083F" w:rsidP="0068083F">
      <w:pPr>
        <w:pStyle w:val="NoSpacing"/>
        <w:ind w:left="720"/>
        <w:rPr>
          <w:sz w:val="24"/>
          <w:szCs w:val="24"/>
        </w:rPr>
      </w:pPr>
    </w:p>
    <w:p w14:paraId="7EF078AC" w14:textId="0F1FD5E3" w:rsidR="0068083F" w:rsidRDefault="0068083F" w:rsidP="0068083F">
      <w:pPr>
        <w:pStyle w:val="NoSpacing"/>
        <w:ind w:left="720"/>
        <w:rPr>
          <w:sz w:val="24"/>
          <w:szCs w:val="24"/>
        </w:rPr>
      </w:pPr>
    </w:p>
    <w:p w14:paraId="6A524A4E" w14:textId="77777777" w:rsidR="0068083F" w:rsidRDefault="0068083F" w:rsidP="0068083F">
      <w:pPr>
        <w:pStyle w:val="NoSpacing"/>
        <w:numPr>
          <w:ilvl w:val="0"/>
          <w:numId w:val="1"/>
        </w:numPr>
        <w:rPr>
          <w:sz w:val="24"/>
          <w:szCs w:val="24"/>
        </w:rPr>
      </w:pPr>
      <w:r>
        <w:rPr>
          <w:sz w:val="24"/>
          <w:szCs w:val="24"/>
        </w:rPr>
        <w:t>List 20 data sources supported by Power Bi desktop.</w:t>
      </w:r>
    </w:p>
    <w:p w14:paraId="7AAC2EA3" w14:textId="77777777" w:rsidR="0068083F" w:rsidRDefault="0068083F" w:rsidP="0068083F">
      <w:pPr>
        <w:pStyle w:val="NoSpacing"/>
        <w:ind w:left="720"/>
        <w:rPr>
          <w:sz w:val="24"/>
          <w:szCs w:val="24"/>
        </w:rPr>
      </w:pPr>
    </w:p>
    <w:p w14:paraId="436BFB43" w14:textId="46EE321E" w:rsidR="0068083F" w:rsidRDefault="0068083F" w:rsidP="00F83150">
      <w:pPr>
        <w:pStyle w:val="NoSpacing"/>
        <w:ind w:left="720"/>
        <w:jc w:val="both"/>
        <w:rPr>
          <w:sz w:val="24"/>
          <w:szCs w:val="24"/>
        </w:rPr>
      </w:pPr>
      <w:r w:rsidRPr="0068083F">
        <w:rPr>
          <w:sz w:val="24"/>
          <w:szCs w:val="24"/>
        </w:rPr>
        <w:t>Flat Files</w:t>
      </w:r>
      <w:r>
        <w:rPr>
          <w:sz w:val="24"/>
          <w:szCs w:val="24"/>
        </w:rPr>
        <w:t xml:space="preserve">, </w:t>
      </w:r>
      <w:r w:rsidRPr="0068083F">
        <w:rPr>
          <w:sz w:val="24"/>
          <w:szCs w:val="24"/>
        </w:rPr>
        <w:t>SQL Database</w:t>
      </w:r>
      <w:r>
        <w:rPr>
          <w:sz w:val="24"/>
          <w:szCs w:val="24"/>
        </w:rPr>
        <w:t xml:space="preserve">, </w:t>
      </w:r>
      <w:r w:rsidRPr="0068083F">
        <w:rPr>
          <w:sz w:val="24"/>
          <w:szCs w:val="24"/>
        </w:rPr>
        <w:t>OData Feed</w:t>
      </w:r>
      <w:r>
        <w:rPr>
          <w:sz w:val="24"/>
          <w:szCs w:val="24"/>
        </w:rPr>
        <w:t xml:space="preserve">, </w:t>
      </w:r>
      <w:r w:rsidRPr="0068083F">
        <w:rPr>
          <w:sz w:val="24"/>
          <w:szCs w:val="24"/>
        </w:rPr>
        <w:t>Blank Query</w:t>
      </w:r>
      <w:r>
        <w:rPr>
          <w:sz w:val="24"/>
          <w:szCs w:val="24"/>
        </w:rPr>
        <w:t xml:space="preserve">, </w:t>
      </w:r>
      <w:r w:rsidRPr="0068083F">
        <w:rPr>
          <w:sz w:val="24"/>
          <w:szCs w:val="24"/>
        </w:rPr>
        <w:t>Azure Cloud platform</w:t>
      </w:r>
      <w:r>
        <w:rPr>
          <w:sz w:val="24"/>
          <w:szCs w:val="24"/>
        </w:rPr>
        <w:t xml:space="preserve">, </w:t>
      </w:r>
      <w:r w:rsidRPr="0068083F">
        <w:rPr>
          <w:sz w:val="24"/>
          <w:szCs w:val="24"/>
        </w:rPr>
        <w:t>Online Services</w:t>
      </w:r>
      <w:r>
        <w:rPr>
          <w:sz w:val="24"/>
          <w:szCs w:val="24"/>
        </w:rPr>
        <w:t xml:space="preserve">, </w:t>
      </w:r>
      <w:r w:rsidRPr="0068083F">
        <w:rPr>
          <w:sz w:val="24"/>
          <w:szCs w:val="24"/>
        </w:rPr>
        <w:t>Blank Query</w:t>
      </w:r>
      <w:r>
        <w:rPr>
          <w:sz w:val="24"/>
          <w:szCs w:val="24"/>
        </w:rPr>
        <w:t xml:space="preserve">, </w:t>
      </w:r>
      <w:r w:rsidRPr="0068083F">
        <w:rPr>
          <w:sz w:val="24"/>
          <w:szCs w:val="24"/>
        </w:rPr>
        <w:t>Hadoop, Exchange, Active Directory</w:t>
      </w:r>
      <w:r>
        <w:rPr>
          <w:sz w:val="24"/>
          <w:szCs w:val="24"/>
        </w:rPr>
        <w:t xml:space="preserve">, </w:t>
      </w:r>
      <w:r w:rsidRPr="0068083F">
        <w:rPr>
          <w:sz w:val="24"/>
          <w:szCs w:val="24"/>
        </w:rPr>
        <w:t>Excel Workbook</w:t>
      </w:r>
      <w:r>
        <w:rPr>
          <w:sz w:val="24"/>
          <w:szCs w:val="24"/>
        </w:rPr>
        <w:t xml:space="preserve">, </w:t>
      </w:r>
      <w:r w:rsidRPr="0068083F">
        <w:rPr>
          <w:sz w:val="24"/>
          <w:szCs w:val="24"/>
        </w:rPr>
        <w:t>Text/CSV</w:t>
      </w:r>
      <w:r>
        <w:rPr>
          <w:sz w:val="24"/>
          <w:szCs w:val="24"/>
        </w:rPr>
        <w:t xml:space="preserve">, </w:t>
      </w:r>
      <w:r w:rsidRPr="0068083F">
        <w:rPr>
          <w:sz w:val="24"/>
          <w:szCs w:val="24"/>
        </w:rPr>
        <w:t>XML</w:t>
      </w:r>
      <w:r>
        <w:rPr>
          <w:sz w:val="24"/>
          <w:szCs w:val="24"/>
        </w:rPr>
        <w:t xml:space="preserve">, </w:t>
      </w:r>
      <w:r w:rsidRPr="0068083F">
        <w:rPr>
          <w:sz w:val="24"/>
          <w:szCs w:val="24"/>
        </w:rPr>
        <w:t>JSON</w:t>
      </w:r>
      <w:r>
        <w:rPr>
          <w:sz w:val="24"/>
          <w:szCs w:val="24"/>
        </w:rPr>
        <w:t xml:space="preserve">, </w:t>
      </w:r>
      <w:r w:rsidRPr="0068083F">
        <w:rPr>
          <w:sz w:val="24"/>
          <w:szCs w:val="24"/>
        </w:rPr>
        <w:t>Folder</w:t>
      </w:r>
      <w:r>
        <w:rPr>
          <w:sz w:val="24"/>
          <w:szCs w:val="24"/>
        </w:rPr>
        <w:t xml:space="preserve">, </w:t>
      </w:r>
      <w:r w:rsidRPr="0068083F">
        <w:rPr>
          <w:sz w:val="24"/>
          <w:szCs w:val="24"/>
        </w:rPr>
        <w:t>PDF</w:t>
      </w:r>
      <w:r>
        <w:rPr>
          <w:sz w:val="24"/>
          <w:szCs w:val="24"/>
        </w:rPr>
        <w:t xml:space="preserve">, </w:t>
      </w:r>
      <w:r w:rsidRPr="0068083F">
        <w:rPr>
          <w:sz w:val="24"/>
          <w:szCs w:val="24"/>
        </w:rPr>
        <w:t>Parquet</w:t>
      </w:r>
      <w:r>
        <w:rPr>
          <w:sz w:val="24"/>
          <w:szCs w:val="24"/>
        </w:rPr>
        <w:t xml:space="preserve">, </w:t>
      </w:r>
      <w:r w:rsidRPr="0068083F">
        <w:rPr>
          <w:sz w:val="24"/>
          <w:szCs w:val="24"/>
        </w:rPr>
        <w:t>SharePoint folder</w:t>
      </w:r>
      <w:r w:rsidR="00AC7FA1">
        <w:rPr>
          <w:sz w:val="24"/>
          <w:szCs w:val="24"/>
        </w:rPr>
        <w:t>, Adobe Analysis, Google Analytics, Smartsheet, Zendesk</w:t>
      </w:r>
      <w:r>
        <w:rPr>
          <w:sz w:val="24"/>
          <w:szCs w:val="24"/>
        </w:rPr>
        <w:t xml:space="preserve"> etc.</w:t>
      </w:r>
    </w:p>
    <w:p w14:paraId="6DDF806E" w14:textId="77777777" w:rsidR="00710AE7" w:rsidRDefault="00710AE7"/>
    <w:sectPr w:rsidR="00710AE7" w:rsidSect="00F83150">
      <w:pgSz w:w="11906" w:h="16838"/>
      <w:pgMar w:top="198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83C48"/>
    <w:multiLevelType w:val="hybridMultilevel"/>
    <w:tmpl w:val="AD4CBE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80092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F8"/>
    <w:rsid w:val="001C1BDB"/>
    <w:rsid w:val="004E1AF8"/>
    <w:rsid w:val="0068083F"/>
    <w:rsid w:val="00710AE7"/>
    <w:rsid w:val="00921682"/>
    <w:rsid w:val="00AC7FA1"/>
    <w:rsid w:val="00F83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4146"/>
  <w15:chartTrackingRefBased/>
  <w15:docId w15:val="{777673D1-760F-46F6-8A06-DA5A01A4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83F"/>
    <w:pPr>
      <w:spacing w:after="200" w:line="276" w:lineRule="auto"/>
    </w:pPr>
    <w:rPr>
      <w:rFonts w:ascii="Calibri" w:hAnsi="Calibri" w:cstheme="minorHAns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83F"/>
    <w:pPr>
      <w:spacing w:after="0" w:line="240" w:lineRule="auto"/>
    </w:pPr>
    <w:rPr>
      <w:rFonts w:ascii="Calibri" w:hAnsi="Calibri" w:cstheme="minorHAnsi"/>
      <w:sz w:val="20"/>
      <w:szCs w:val="28"/>
    </w:rPr>
  </w:style>
  <w:style w:type="table" w:styleId="TableGrid">
    <w:name w:val="Table Grid"/>
    <w:basedOn w:val="TableNormal"/>
    <w:uiPriority w:val="59"/>
    <w:rsid w:val="0068083F"/>
    <w:pPr>
      <w:spacing w:after="0" w:line="240" w:lineRule="auto"/>
    </w:pPr>
    <w:rPr>
      <w:rFonts w:ascii="Calibri" w:hAnsi="Calibri" w:cstheme="minorHAnsi"/>
      <w:sz w:val="20"/>
      <w:szCs w:val="28"/>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656">
      <w:bodyDiv w:val="1"/>
      <w:marLeft w:val="0"/>
      <w:marRight w:val="0"/>
      <w:marTop w:val="0"/>
      <w:marBottom w:val="0"/>
      <w:divBdr>
        <w:top w:val="none" w:sz="0" w:space="0" w:color="auto"/>
        <w:left w:val="none" w:sz="0" w:space="0" w:color="auto"/>
        <w:bottom w:val="none" w:sz="0" w:space="0" w:color="auto"/>
        <w:right w:val="none" w:sz="0" w:space="0" w:color="auto"/>
      </w:divBdr>
    </w:div>
    <w:div w:id="1029113423">
      <w:bodyDiv w:val="1"/>
      <w:marLeft w:val="0"/>
      <w:marRight w:val="0"/>
      <w:marTop w:val="0"/>
      <w:marBottom w:val="0"/>
      <w:divBdr>
        <w:top w:val="none" w:sz="0" w:space="0" w:color="auto"/>
        <w:left w:val="none" w:sz="0" w:space="0" w:color="auto"/>
        <w:bottom w:val="none" w:sz="0" w:space="0" w:color="auto"/>
        <w:right w:val="none" w:sz="0" w:space="0" w:color="auto"/>
      </w:divBdr>
    </w:div>
    <w:div w:id="1156801439">
      <w:bodyDiv w:val="1"/>
      <w:marLeft w:val="0"/>
      <w:marRight w:val="0"/>
      <w:marTop w:val="0"/>
      <w:marBottom w:val="0"/>
      <w:divBdr>
        <w:top w:val="none" w:sz="0" w:space="0" w:color="auto"/>
        <w:left w:val="none" w:sz="0" w:space="0" w:color="auto"/>
        <w:bottom w:val="none" w:sz="0" w:space="0" w:color="auto"/>
        <w:right w:val="none" w:sz="0" w:space="0" w:color="auto"/>
      </w:divBdr>
    </w:div>
    <w:div w:id="207003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3</cp:revision>
  <dcterms:created xsi:type="dcterms:W3CDTF">2022-11-16T14:31:00Z</dcterms:created>
  <dcterms:modified xsi:type="dcterms:W3CDTF">2022-11-22T15:43:00Z</dcterms:modified>
</cp:coreProperties>
</file>