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0D" w:rsidRPr="005B0AA5" w:rsidRDefault="00CC7D0D" w:rsidP="00AA27EB">
      <w:pPr>
        <w:pStyle w:val="StandardWeb"/>
        <w:spacing w:afterLines="60"/>
        <w:rPr>
          <w:rFonts w:asciiTheme="minorHAnsi" w:hAnsiTheme="minorHAnsi" w:cstheme="minorHAnsi"/>
          <w:sz w:val="40"/>
          <w:szCs w:val="40"/>
          <w:u w:val="single"/>
          <w:lang w:val="en-GB"/>
        </w:rPr>
      </w:pPr>
      <w:r w:rsidRPr="005B0AA5">
        <w:rPr>
          <w:rFonts w:asciiTheme="minorHAnsi" w:hAnsiTheme="minorHAnsi" w:cstheme="minorHAnsi"/>
          <w:b/>
          <w:bCs/>
          <w:sz w:val="40"/>
          <w:szCs w:val="40"/>
          <w:u w:val="single"/>
          <w:lang w:val="en-GB"/>
        </w:rPr>
        <w:t>1. Introduction</w:t>
      </w:r>
    </w:p>
    <w:p w:rsidR="00512032" w:rsidRPr="005B0AA5" w:rsidRDefault="00512032" w:rsidP="00AA27EB">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1.1 General information about mosses</w:t>
      </w:r>
    </w:p>
    <w:p w:rsidR="00512032" w:rsidRPr="005B0AA5" w:rsidRDefault="00512032" w:rsidP="00512032">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Mosses are the second most species group of plants, after the enormously richer angiosperms.</w:t>
      </w:r>
      <w:r w:rsidRPr="005B0AA5">
        <w:rPr>
          <w:rFonts w:asciiTheme="minorHAnsi" w:hAnsiTheme="minorHAnsi" w:cstheme="minorHAnsi"/>
          <w:sz w:val="20"/>
          <w:szCs w:val="20"/>
          <w:lang w:val="en-GB"/>
        </w:rPr>
        <w:t xml:space="preserve"> </w:t>
      </w:r>
    </w:p>
    <w:p w:rsidR="00512032" w:rsidRPr="005B0AA5" w:rsidRDefault="00512032" w:rsidP="00512032">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gramStart"/>
      <w:r w:rsidRPr="005B0AA5">
        <w:rPr>
          <w:rFonts w:asciiTheme="minorHAnsi" w:hAnsiTheme="minorHAnsi" w:cstheme="minorHAnsi"/>
          <w:smallCaps/>
          <w:sz w:val="20"/>
          <w:szCs w:val="20"/>
          <w:lang w:val="en-GB"/>
        </w:rPr>
        <w:t>Crosby  1999</w:t>
      </w:r>
      <w:proofErr w:type="gramEnd"/>
      <w:r w:rsidRPr="005B0AA5">
        <w:rPr>
          <w:rFonts w:asciiTheme="minorHAnsi" w:hAnsiTheme="minorHAnsi" w:cstheme="minorHAnsi"/>
          <w:sz w:val="20"/>
          <w:szCs w:val="20"/>
          <w:lang w:val="en-GB"/>
        </w:rPr>
        <w:t>, P. 1)</w:t>
      </w:r>
    </w:p>
    <w:p w:rsidR="00512032" w:rsidRPr="005B0AA5" w:rsidRDefault="00512032" w:rsidP="00512032">
      <w:pPr>
        <w:pStyle w:val="StandardWeb"/>
        <w:spacing w:before="120" w:beforeAutospacing="0" w:afterLines="60"/>
        <w:rPr>
          <w:rFonts w:asciiTheme="minorHAnsi" w:hAnsiTheme="minorHAnsi" w:cstheme="minorHAnsi"/>
          <w:sz w:val="20"/>
          <w:szCs w:val="20"/>
          <w:lang w:val="en-GB"/>
        </w:rPr>
      </w:pPr>
    </w:p>
    <w:p w:rsidR="00512032" w:rsidRPr="005B0AA5" w:rsidRDefault="00512032" w:rsidP="00AA27EB">
      <w:pPr>
        <w:pStyle w:val="StandardWeb"/>
        <w:spacing w:afterLines="60"/>
        <w:ind w:left="357" w:firstLine="0"/>
        <w:rPr>
          <w:rFonts w:asciiTheme="minorHAnsi" w:hAnsiTheme="minorHAnsi" w:cstheme="minorHAnsi"/>
          <w:i/>
          <w:sz w:val="20"/>
          <w:szCs w:val="20"/>
          <w:lang w:val="en-GB"/>
        </w:rPr>
      </w:pPr>
      <w:r w:rsidRPr="005B0AA5">
        <w:rPr>
          <w:rFonts w:asciiTheme="minorHAnsi" w:hAnsiTheme="minorHAnsi" w:cstheme="minorHAnsi"/>
          <w:i/>
          <w:sz w:val="20"/>
          <w:szCs w:val="20"/>
          <w:lang w:val="en-GB"/>
        </w:rPr>
        <w:t xml:space="preserve">Mosses hold many attractions as mode] organisms for research in plant science. </w:t>
      </w:r>
      <w:r w:rsidRPr="005B0AA5">
        <w:rPr>
          <w:rFonts w:asciiTheme="minorHAnsi" w:hAnsiTheme="minorHAnsi" w:cstheme="minorHAnsi"/>
          <w:i/>
          <w:sz w:val="20"/>
          <w:szCs w:val="20"/>
          <w:highlight w:val="yellow"/>
          <w:lang w:val="en-GB"/>
        </w:rPr>
        <w:t>Their position as the simplest of land plants makes them central to the study of plant evolution,  particularly  in  shedding  light  on how  their  aquatic  predecessors  evolved  to survive on land</w:t>
      </w:r>
      <w:r w:rsidRPr="005B0AA5">
        <w:rPr>
          <w:rFonts w:asciiTheme="minorHAnsi" w:hAnsiTheme="minorHAnsi" w:cstheme="minorHAnsi"/>
          <w:i/>
          <w:sz w:val="20"/>
          <w:szCs w:val="20"/>
          <w:lang w:val="en-GB"/>
        </w:rPr>
        <w:t>.</w:t>
      </w:r>
    </w:p>
    <w:p w:rsidR="00512032" w:rsidRPr="005B0AA5" w:rsidRDefault="00512032" w:rsidP="00512032">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rPr>
        <w:t>(</w:t>
      </w:r>
      <w:proofErr w:type="spellStart"/>
      <w:r w:rsidRPr="005B0AA5">
        <w:rPr>
          <w:rFonts w:asciiTheme="minorHAnsi" w:hAnsiTheme="minorHAnsi" w:cstheme="minorHAnsi"/>
          <w:smallCaps/>
          <w:sz w:val="20"/>
          <w:szCs w:val="20"/>
        </w:rPr>
        <w:t>Cove</w:t>
      </w:r>
      <w:proofErr w:type="spellEnd"/>
      <w:r w:rsidRPr="005B0AA5">
        <w:rPr>
          <w:rFonts w:asciiTheme="minorHAnsi" w:hAnsiTheme="minorHAnsi" w:cstheme="minorHAnsi"/>
          <w:smallCaps/>
          <w:sz w:val="20"/>
          <w:szCs w:val="20"/>
        </w:rPr>
        <w:t xml:space="preserve"> </w:t>
      </w:r>
      <w:r w:rsidRPr="005B0AA5">
        <w:rPr>
          <w:rFonts w:asciiTheme="minorHAnsi" w:hAnsiTheme="minorHAnsi" w:cstheme="minorHAnsi"/>
          <w:smallCaps/>
          <w:sz w:val="20"/>
          <w:szCs w:val="20"/>
          <w:lang w:val="en-GB"/>
        </w:rPr>
        <w:t>1997</w:t>
      </w:r>
      <w:r w:rsidRPr="005B0AA5">
        <w:rPr>
          <w:rFonts w:asciiTheme="minorHAnsi" w:hAnsiTheme="minorHAnsi" w:cstheme="minorHAnsi"/>
          <w:sz w:val="20"/>
          <w:szCs w:val="20"/>
          <w:lang w:val="en-GB"/>
        </w:rPr>
        <w:t>, P. 99)</w:t>
      </w:r>
    </w:p>
    <w:p w:rsidR="00512032" w:rsidRPr="005B0AA5" w:rsidRDefault="00512032" w:rsidP="00512032">
      <w:pPr>
        <w:pStyle w:val="StandardWeb"/>
        <w:spacing w:before="120" w:beforeAutospacing="0" w:afterLines="60"/>
        <w:rPr>
          <w:rFonts w:asciiTheme="minorHAnsi" w:hAnsiTheme="minorHAnsi" w:cstheme="minorHAnsi"/>
          <w:sz w:val="20"/>
          <w:szCs w:val="20"/>
          <w:lang w:val="en-GB"/>
        </w:rPr>
      </w:pPr>
    </w:p>
    <w:p w:rsidR="00512032" w:rsidRPr="005B0AA5" w:rsidRDefault="00512032" w:rsidP="00512032">
      <w:pPr>
        <w:spacing w:afterLines="60" w:line="240" w:lineRule="auto"/>
        <w:ind w:left="357" w:firstLine="0"/>
        <w:rPr>
          <w:rFonts w:cstheme="minorHAnsi"/>
          <w:sz w:val="20"/>
          <w:szCs w:val="20"/>
          <w:lang w:val="en-GB"/>
        </w:rPr>
      </w:pPr>
      <w:r w:rsidRPr="005B0AA5">
        <w:rPr>
          <w:rFonts w:cstheme="minorHAnsi"/>
          <w:sz w:val="20"/>
          <w:szCs w:val="20"/>
          <w:lang w:val="en-GB"/>
        </w:rPr>
        <w:t xml:space="preserve">An attempt is made to compare bryophyte histories with recent models of life strategies of animals and </w:t>
      </w:r>
      <w:proofErr w:type="spellStart"/>
      <w:r w:rsidRPr="005B0AA5">
        <w:rPr>
          <w:rFonts w:cstheme="minorHAnsi"/>
          <w:sz w:val="20"/>
          <w:szCs w:val="20"/>
          <w:lang w:val="en-GB"/>
        </w:rPr>
        <w:t>phanerogams</w:t>
      </w:r>
      <w:proofErr w:type="spellEnd"/>
      <w:r w:rsidRPr="005B0AA5">
        <w:rPr>
          <w:rFonts w:cstheme="minorHAnsi"/>
          <w:sz w:val="20"/>
          <w:szCs w:val="20"/>
          <w:lang w:val="en-GB"/>
        </w:rPr>
        <w:t xml:space="preserve">. Important life history traits in bryophytes include the balance between sexual and asexual reproduction, the reproductive effort spent on both kinds of reproduction, the size and number of the spores, and annual production and standing crop. Age of first reproduction is generally low for asexual reproduction, but low or high for sexual reproduction, depending on the species and the population included. </w:t>
      </w:r>
      <w:r w:rsidRPr="005B0AA5">
        <w:rPr>
          <w:rFonts w:cstheme="minorHAnsi"/>
          <w:sz w:val="20"/>
          <w:szCs w:val="20"/>
          <w:highlight w:val="yellow"/>
          <w:lang w:val="en-GB"/>
        </w:rPr>
        <w:t>Density-dependent mortality appears to be rare in bryophytes</w:t>
      </w:r>
      <w:r w:rsidRPr="005B0AA5">
        <w:rPr>
          <w:rFonts w:cstheme="minorHAnsi"/>
          <w:sz w:val="20"/>
          <w:szCs w:val="20"/>
          <w:lang w:val="en-GB"/>
        </w:rPr>
        <w:t xml:space="preserve">; </w:t>
      </w:r>
      <w:r w:rsidRPr="005B0AA5">
        <w:rPr>
          <w:rFonts w:cstheme="minorHAnsi"/>
          <w:sz w:val="20"/>
          <w:szCs w:val="20"/>
          <w:highlight w:val="yellow"/>
          <w:lang w:val="en-GB"/>
        </w:rPr>
        <w:t xml:space="preserve">in some groups of species mortality is for the greater part caused by </w:t>
      </w:r>
      <w:proofErr w:type="spellStart"/>
      <w:r w:rsidRPr="005B0AA5">
        <w:rPr>
          <w:rFonts w:cstheme="minorHAnsi"/>
          <w:sz w:val="20"/>
          <w:szCs w:val="20"/>
          <w:highlight w:val="yellow"/>
          <w:lang w:val="en-GB"/>
        </w:rPr>
        <w:t>abiotic</w:t>
      </w:r>
      <w:proofErr w:type="spellEnd"/>
      <w:r w:rsidRPr="005B0AA5">
        <w:rPr>
          <w:rFonts w:cstheme="minorHAnsi"/>
          <w:sz w:val="20"/>
          <w:szCs w:val="20"/>
          <w:highlight w:val="yellow"/>
          <w:lang w:val="en-GB"/>
        </w:rPr>
        <w:t xml:space="preserve"> environmental stress, whereas in other groups biotic factors such as competition and predation are more prominent</w:t>
      </w:r>
      <w:r w:rsidRPr="005B0AA5">
        <w:rPr>
          <w:rFonts w:cstheme="minorHAnsi"/>
          <w:sz w:val="20"/>
          <w:szCs w:val="20"/>
          <w:lang w:val="en-GB"/>
        </w:rPr>
        <w:t xml:space="preserve">. Life expectancy varies from some weeks in extreme ephemerals to hundreds of years; in the longer lived species wide variation in life span of different individuals occurs. Tolerance and avoidance of environmental stress are two distinct alternative possibilities in bryophytes as well as in </w:t>
      </w:r>
      <w:proofErr w:type="spellStart"/>
      <w:r w:rsidRPr="005B0AA5">
        <w:rPr>
          <w:rFonts w:cstheme="minorHAnsi"/>
          <w:sz w:val="20"/>
          <w:szCs w:val="20"/>
          <w:lang w:val="en-GB"/>
        </w:rPr>
        <w:t>phanerogams</w:t>
      </w:r>
      <w:proofErr w:type="spellEnd"/>
      <w:r w:rsidRPr="005B0AA5">
        <w:rPr>
          <w:rFonts w:cstheme="minorHAnsi"/>
          <w:sz w:val="20"/>
          <w:szCs w:val="20"/>
          <w:lang w:val="en-GB"/>
        </w:rPr>
        <w:t xml:space="preserve">. A preliminary system of six different bryophyte life strategies is pre </w:t>
      </w:r>
      <w:proofErr w:type="spellStart"/>
      <w:r w:rsidRPr="005B0AA5">
        <w:rPr>
          <w:rFonts w:cstheme="minorHAnsi"/>
          <w:sz w:val="20"/>
          <w:szCs w:val="20"/>
          <w:lang w:val="en-GB"/>
        </w:rPr>
        <w:t>sented</w:t>
      </w:r>
      <w:proofErr w:type="spellEnd"/>
      <w:r w:rsidRPr="005B0AA5">
        <w:rPr>
          <w:rFonts w:cstheme="minorHAnsi"/>
          <w:sz w:val="20"/>
          <w:szCs w:val="20"/>
          <w:lang w:val="en-GB"/>
        </w:rPr>
        <w:t>. It is stressed that the choice of a fitness measure for a species or population should be made in accordance to its life strategy. Finally, some distinctive traits of bryophyte life histories are outlined.</w:t>
      </w:r>
    </w:p>
    <w:p w:rsidR="00512032" w:rsidRPr="005B0AA5" w:rsidRDefault="00512032" w:rsidP="00512032">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During 1979</w:t>
      </w:r>
      <w:r w:rsidRPr="005B0AA5">
        <w:rPr>
          <w:rFonts w:cstheme="minorHAnsi"/>
          <w:sz w:val="20"/>
          <w:szCs w:val="20"/>
          <w:lang w:val="en-GB"/>
        </w:rPr>
        <w:t>, P. 879)</w:t>
      </w:r>
    </w:p>
    <w:p w:rsidR="00512032" w:rsidRPr="005B0AA5" w:rsidRDefault="00512032" w:rsidP="00512032">
      <w:pPr>
        <w:pStyle w:val="StandardWeb"/>
        <w:spacing w:before="120" w:beforeAutospacing="0" w:afterLines="60"/>
        <w:rPr>
          <w:rFonts w:asciiTheme="minorHAnsi" w:hAnsiTheme="minorHAnsi" w:cstheme="minorHAnsi"/>
          <w:sz w:val="20"/>
          <w:szCs w:val="20"/>
          <w:lang w:val="en-GB"/>
        </w:rPr>
      </w:pPr>
    </w:p>
    <w:p w:rsidR="00B514A2" w:rsidRPr="005B0AA5" w:rsidRDefault="00512032" w:rsidP="00B514A2">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b/>
          <w:lang w:val="en-GB"/>
        </w:rPr>
        <w:t xml:space="preserve"> </w:t>
      </w:r>
      <w:r w:rsidR="00B514A2" w:rsidRPr="005B0AA5">
        <w:rPr>
          <w:rFonts w:asciiTheme="minorHAnsi" w:hAnsiTheme="minorHAnsi" w:cstheme="minorHAnsi"/>
          <w:sz w:val="20"/>
          <w:szCs w:val="20"/>
          <w:lang w:val="en-GB"/>
        </w:rPr>
        <w:t xml:space="preserve">Asexual reproduction s. l. is widespread in plants and also a basic reproductive mechanism in bryophytes. Today, three types of asexual reproduction are recognized: (1) the asexual reproduction s. str. by regeneration from ± specialized </w:t>
      </w:r>
      <w:proofErr w:type="spellStart"/>
      <w:r w:rsidR="00B514A2" w:rsidRPr="005B0AA5">
        <w:rPr>
          <w:rFonts w:asciiTheme="minorHAnsi" w:hAnsiTheme="minorHAnsi" w:cstheme="minorHAnsi"/>
          <w:sz w:val="20"/>
          <w:szCs w:val="20"/>
          <w:lang w:val="en-GB"/>
        </w:rPr>
        <w:t>caducous</w:t>
      </w:r>
      <w:proofErr w:type="spellEnd"/>
      <w:r w:rsidR="00B514A2" w:rsidRPr="005B0AA5">
        <w:rPr>
          <w:rFonts w:asciiTheme="minorHAnsi" w:hAnsiTheme="minorHAnsi" w:cstheme="minorHAnsi"/>
          <w:sz w:val="20"/>
          <w:szCs w:val="20"/>
          <w:lang w:val="en-GB"/>
        </w:rPr>
        <w:t xml:space="preserve"> organs (leaves, leaf apices, shoots, branches, bulbils) and by production of specialized </w:t>
      </w:r>
      <w:proofErr w:type="spellStart"/>
      <w:r w:rsidR="00B514A2" w:rsidRPr="005B0AA5">
        <w:rPr>
          <w:rFonts w:asciiTheme="minorHAnsi" w:hAnsiTheme="minorHAnsi" w:cstheme="minorHAnsi"/>
          <w:sz w:val="20"/>
          <w:szCs w:val="20"/>
          <w:lang w:val="en-GB"/>
        </w:rPr>
        <w:t>propagules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gemmae</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protonemal</w:t>
      </w:r>
      <w:proofErr w:type="spellEnd"/>
      <w:r w:rsidR="00B514A2" w:rsidRPr="005B0AA5">
        <w:rPr>
          <w:rFonts w:asciiTheme="minorHAnsi" w:hAnsiTheme="minorHAnsi" w:cstheme="minorHAnsi"/>
          <w:sz w:val="20"/>
          <w:szCs w:val="20"/>
          <w:lang w:val="en-GB"/>
        </w:rPr>
        <w:t xml:space="preserve"> brood cells, tubers), (2) fragmentation of plants, resp. part of plants into ± unspecialized fragments, and (3)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The latter occurs in bryophytes by </w:t>
      </w:r>
      <w:proofErr w:type="spellStart"/>
      <w:r w:rsidR="00B514A2" w:rsidRPr="005B0AA5">
        <w:rPr>
          <w:rFonts w:asciiTheme="minorHAnsi" w:hAnsiTheme="minorHAnsi" w:cstheme="minorHAnsi"/>
          <w:sz w:val="20"/>
          <w:szCs w:val="20"/>
          <w:lang w:val="en-GB"/>
        </w:rPr>
        <w:t>protonema</w:t>
      </w:r>
      <w:proofErr w:type="spellEnd"/>
      <w:r w:rsidR="00B514A2" w:rsidRPr="005B0AA5">
        <w:rPr>
          <w:rFonts w:asciiTheme="minorHAnsi" w:hAnsiTheme="minorHAnsi" w:cstheme="minorHAnsi"/>
          <w:sz w:val="20"/>
          <w:szCs w:val="20"/>
          <w:lang w:val="en-GB"/>
        </w:rPr>
        <w:t xml:space="preserve"> decay, by disintegration of modules, resp. formation of </w:t>
      </w:r>
      <w:proofErr w:type="spellStart"/>
      <w:r w:rsidR="00B514A2" w:rsidRPr="005B0AA5">
        <w:rPr>
          <w:rFonts w:asciiTheme="minorHAnsi" w:hAnsiTheme="minorHAnsi" w:cstheme="minorHAnsi"/>
          <w:sz w:val="20"/>
          <w:szCs w:val="20"/>
          <w:lang w:val="en-GB"/>
        </w:rPr>
        <w:t>ramets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dividuals</w:t>
      </w:r>
      <w:proofErr w:type="spellEnd"/>
      <w:r w:rsidR="00B514A2" w:rsidRPr="005B0AA5">
        <w:rPr>
          <w:rFonts w:asciiTheme="minorHAnsi" w:hAnsiTheme="minorHAnsi" w:cstheme="minorHAnsi"/>
          <w:sz w:val="20"/>
          <w:szCs w:val="20"/>
          <w:lang w:val="en-GB"/>
        </w:rPr>
        <w:t xml:space="preserve">, “daughter plants”) that leads to self-cloning or forced-cloning of parts of the gametophyte (shoots, </w:t>
      </w:r>
      <w:proofErr w:type="spellStart"/>
      <w:r w:rsidR="00B514A2" w:rsidRPr="005B0AA5">
        <w:rPr>
          <w:rFonts w:asciiTheme="minorHAnsi" w:hAnsiTheme="minorHAnsi" w:cstheme="minorHAnsi"/>
          <w:sz w:val="20"/>
          <w:szCs w:val="20"/>
          <w:lang w:val="en-GB"/>
        </w:rPr>
        <w:t>stoloniferous</w:t>
      </w:r>
      <w:proofErr w:type="spellEnd"/>
      <w:r w:rsidR="00B514A2" w:rsidRPr="005B0AA5">
        <w:rPr>
          <w:rFonts w:asciiTheme="minorHAnsi" w:hAnsiTheme="minorHAnsi" w:cstheme="minorHAnsi"/>
          <w:sz w:val="20"/>
          <w:szCs w:val="20"/>
          <w:lang w:val="en-GB"/>
        </w:rPr>
        <w:t xml:space="preserve"> and rhizomatous axes, rhizoid wicks, </w:t>
      </w:r>
      <w:proofErr w:type="spellStart"/>
      <w:r w:rsidR="00B514A2" w:rsidRPr="005B0AA5">
        <w:rPr>
          <w:rFonts w:asciiTheme="minorHAnsi" w:hAnsiTheme="minorHAnsi" w:cstheme="minorHAnsi"/>
          <w:sz w:val="20"/>
          <w:szCs w:val="20"/>
          <w:lang w:val="en-GB"/>
        </w:rPr>
        <w:t>basiscopic</w:t>
      </w:r>
      <w:proofErr w:type="spellEnd"/>
      <w:r w:rsidR="00B514A2" w:rsidRPr="005B0AA5">
        <w:rPr>
          <w:rFonts w:asciiTheme="minorHAnsi" w:hAnsiTheme="minorHAnsi" w:cstheme="minorHAnsi"/>
          <w:sz w:val="20"/>
          <w:szCs w:val="20"/>
          <w:lang w:val="en-GB"/>
        </w:rPr>
        <w:t xml:space="preserve"> innovation plants).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in former time scarcely noted, gained great interest within the last decade mainly in vascular plants showing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growth. This reproduction mechanism is thought to be a keystone factor for asexual reproduction, habitat colonization and habitat maintenance. </w:t>
      </w:r>
      <w:r w:rsidR="00B514A2" w:rsidRPr="005B0AA5">
        <w:rPr>
          <w:rFonts w:asciiTheme="minorHAnsi" w:hAnsiTheme="minorHAnsi" w:cstheme="minorHAnsi"/>
          <w:sz w:val="20"/>
          <w:szCs w:val="20"/>
          <w:highlight w:val="yellow"/>
          <w:lang w:val="en-GB"/>
        </w:rPr>
        <w:t>Species which reproduce clonally are able to colonize and maintain habitats in an effective way by the so-called “consequent vegetative multiplication</w:t>
      </w:r>
      <w:r w:rsidR="00B514A2" w:rsidRPr="005B0AA5">
        <w:rPr>
          <w:rFonts w:asciiTheme="minorHAnsi" w:hAnsiTheme="minorHAnsi" w:cstheme="minorHAnsi"/>
          <w:sz w:val="20"/>
          <w:szCs w:val="20"/>
          <w:lang w:val="en-GB"/>
        </w:rPr>
        <w:t xml:space="preserve">”. </w:t>
      </w:r>
      <w:r w:rsidR="00B514A2" w:rsidRPr="005B0AA5">
        <w:rPr>
          <w:rFonts w:asciiTheme="minorHAnsi" w:hAnsiTheme="minorHAnsi" w:cstheme="minorHAnsi"/>
          <w:sz w:val="20"/>
          <w:szCs w:val="20"/>
          <w:highlight w:val="yellow"/>
          <w:lang w:val="en-GB"/>
        </w:rPr>
        <w:t xml:space="preserve">The review presents an overview of the current state of knowledge of asexual reproduction types in bryophytes, with a focus on fragmentation and </w:t>
      </w:r>
      <w:proofErr w:type="spellStart"/>
      <w:r w:rsidR="00B514A2" w:rsidRPr="005B0AA5">
        <w:rPr>
          <w:rFonts w:asciiTheme="minorHAnsi" w:hAnsiTheme="minorHAnsi" w:cstheme="minorHAnsi"/>
          <w:sz w:val="20"/>
          <w:szCs w:val="20"/>
          <w:highlight w:val="yellow"/>
          <w:lang w:val="en-GB"/>
        </w:rPr>
        <w:t>clonal</w:t>
      </w:r>
      <w:proofErr w:type="spellEnd"/>
      <w:r w:rsidR="00B514A2" w:rsidRPr="005B0AA5">
        <w:rPr>
          <w:rFonts w:asciiTheme="minorHAnsi" w:hAnsiTheme="minorHAnsi" w:cstheme="minorHAnsi"/>
          <w:sz w:val="20"/>
          <w:szCs w:val="20"/>
          <w:highlight w:val="yellow"/>
          <w:lang w:val="en-GB"/>
        </w:rPr>
        <w:t xml:space="preserve"> reproduction (cloning), the mechanisms of habitat colonization and habitat maintenance, which all are of important </w:t>
      </w:r>
      <w:proofErr w:type="spellStart"/>
      <w:r w:rsidR="00B514A2" w:rsidRPr="005B0AA5">
        <w:rPr>
          <w:rFonts w:asciiTheme="minorHAnsi" w:hAnsiTheme="minorHAnsi" w:cstheme="minorHAnsi"/>
          <w:sz w:val="20"/>
          <w:szCs w:val="20"/>
          <w:highlight w:val="yellow"/>
          <w:lang w:val="en-GB"/>
        </w:rPr>
        <w:t>signi</w:t>
      </w:r>
      <w:proofErr w:type="spellEnd"/>
      <w:r w:rsidR="00B514A2" w:rsidRPr="005B0AA5">
        <w:rPr>
          <w:rFonts w:asciiTheme="minorHAnsi" w:hAnsiTheme="minorHAnsi" w:cstheme="minorHAnsi"/>
          <w:sz w:val="20"/>
          <w:szCs w:val="20"/>
          <w:highlight w:val="yellow"/>
        </w:rPr>
        <w:t>ﬁ</w:t>
      </w:r>
      <w:proofErr w:type="spellStart"/>
      <w:r w:rsidR="00B514A2" w:rsidRPr="005B0AA5">
        <w:rPr>
          <w:rFonts w:asciiTheme="minorHAnsi" w:hAnsiTheme="minorHAnsi" w:cstheme="minorHAnsi"/>
          <w:sz w:val="20"/>
          <w:szCs w:val="20"/>
          <w:highlight w:val="yellow"/>
          <w:lang w:val="en-GB"/>
        </w:rPr>
        <w:t>cance</w:t>
      </w:r>
      <w:proofErr w:type="spellEnd"/>
      <w:r w:rsidR="00B514A2" w:rsidRPr="005B0AA5">
        <w:rPr>
          <w:rFonts w:asciiTheme="minorHAnsi" w:hAnsiTheme="minorHAnsi" w:cstheme="minorHAnsi"/>
          <w:sz w:val="20"/>
          <w:szCs w:val="20"/>
          <w:highlight w:val="yellow"/>
          <w:lang w:val="en-GB"/>
        </w:rPr>
        <w:t xml:space="preserve"> in the dynamic processes of development of bryophyte populations.</w:t>
      </w:r>
      <w:r w:rsidR="00B514A2" w:rsidRPr="005B0AA5">
        <w:rPr>
          <w:rFonts w:asciiTheme="minorHAnsi" w:hAnsiTheme="minorHAnsi" w:cstheme="minorHAnsi"/>
          <w:sz w:val="22"/>
          <w:szCs w:val="22"/>
          <w:lang w:val="en-GB"/>
        </w:rPr>
        <w:t xml:space="preserve"> </w:t>
      </w:r>
    </w:p>
    <w:p w:rsidR="00B514A2" w:rsidRPr="005B0AA5" w:rsidRDefault="00B514A2" w:rsidP="00B514A2">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Frey 2011</w:t>
      </w:r>
      <w:r w:rsidRPr="005B0AA5">
        <w:rPr>
          <w:rFonts w:asciiTheme="minorHAnsi" w:hAnsiTheme="minorHAnsi" w:cstheme="minorHAnsi"/>
          <w:sz w:val="20"/>
          <w:szCs w:val="20"/>
          <w:lang w:val="en-GB"/>
        </w:rPr>
        <w:t>, P. 173)</w:t>
      </w:r>
    </w:p>
    <w:p w:rsidR="006401EE" w:rsidRPr="005B0AA5" w:rsidRDefault="006401EE" w:rsidP="00B514A2">
      <w:pPr>
        <w:pStyle w:val="StandardWeb"/>
        <w:spacing w:before="120" w:beforeAutospacing="0" w:afterLines="60"/>
        <w:rPr>
          <w:rFonts w:asciiTheme="minorHAnsi" w:hAnsiTheme="minorHAnsi" w:cstheme="minorHAnsi"/>
          <w:sz w:val="20"/>
          <w:szCs w:val="20"/>
          <w:lang w:val="en-GB"/>
        </w:rPr>
      </w:pPr>
    </w:p>
    <w:p w:rsidR="006401EE" w:rsidRPr="005B0AA5" w:rsidRDefault="006401EE" w:rsidP="00B514A2">
      <w:pPr>
        <w:pStyle w:val="StandardWeb"/>
        <w:spacing w:before="120" w:beforeAutospacing="0" w:afterLines="60"/>
        <w:rPr>
          <w:rFonts w:asciiTheme="minorHAnsi" w:hAnsiTheme="minorHAnsi" w:cstheme="minorHAnsi"/>
          <w:sz w:val="20"/>
          <w:szCs w:val="20"/>
          <w:lang w:val="en-GB"/>
        </w:rPr>
      </w:pPr>
    </w:p>
    <w:p w:rsidR="006401EE" w:rsidRPr="005B0AA5" w:rsidRDefault="006401EE" w:rsidP="006401EE">
      <w:pPr>
        <w:spacing w:line="240" w:lineRule="auto"/>
        <w:ind w:left="357" w:firstLine="0"/>
        <w:rPr>
          <w:rFonts w:cstheme="minorHAnsi"/>
          <w:sz w:val="20"/>
          <w:szCs w:val="20"/>
          <w:lang w:val="en-GB"/>
        </w:rPr>
      </w:pPr>
      <w:r w:rsidRPr="005B0AA5">
        <w:rPr>
          <w:rFonts w:cstheme="minorHAnsi"/>
          <w:sz w:val="20"/>
          <w:szCs w:val="20"/>
          <w:lang w:val="en-GB"/>
        </w:rPr>
        <w:lastRenderedPageBreak/>
        <w:t>Mosses in northern ecosystems are ubiquitous components of plant communities, and</w:t>
      </w:r>
      <w:r w:rsidRPr="005B0AA5">
        <w:rPr>
          <w:rFonts w:cstheme="minorHAnsi"/>
          <w:sz w:val="20"/>
          <w:szCs w:val="20"/>
          <w:highlight w:val="yellow"/>
          <w:lang w:val="en-GB"/>
        </w:rPr>
        <w:t xml:space="preserve"> </w:t>
      </w:r>
      <w:r w:rsidRPr="005B0AA5">
        <w:rPr>
          <w:rFonts w:cstheme="minorHAnsi"/>
          <w:sz w:val="20"/>
          <w:szCs w:val="20"/>
          <w:lang w:val="en-GB"/>
        </w:rPr>
        <w:t>strongly in</w:t>
      </w:r>
      <w:r w:rsidRPr="005B0AA5">
        <w:rPr>
          <w:rFonts w:cstheme="minorHAnsi"/>
          <w:sz w:val="20"/>
          <w:szCs w:val="20"/>
        </w:rPr>
        <w:t>ﬂ</w:t>
      </w:r>
      <w:proofErr w:type="spellStart"/>
      <w:r w:rsidRPr="005B0AA5">
        <w:rPr>
          <w:rFonts w:cstheme="minorHAnsi"/>
          <w:sz w:val="20"/>
          <w:szCs w:val="20"/>
          <w:lang w:val="en-GB"/>
        </w:rPr>
        <w:t>uence</w:t>
      </w:r>
      <w:proofErr w:type="spellEnd"/>
      <w:r w:rsidRPr="005B0AA5">
        <w:rPr>
          <w:rFonts w:cstheme="minorHAnsi"/>
          <w:sz w:val="20"/>
          <w:szCs w:val="20"/>
          <w:lang w:val="en-GB"/>
        </w:rPr>
        <w:t xml:space="preserve"> nutrient, carbon and water cycling.</w:t>
      </w:r>
      <w:r w:rsidRPr="005B0AA5">
        <w:rPr>
          <w:rFonts w:cstheme="minorHAnsi"/>
          <w:sz w:val="20"/>
          <w:szCs w:val="20"/>
          <w:lang w:val="en-GB"/>
        </w:rPr>
        <w:t xml:space="preserve"> We use literature review, synthesis and model simulations to </w:t>
      </w:r>
      <w:r w:rsidRPr="005B0AA5">
        <w:rPr>
          <w:rFonts w:cstheme="minorHAnsi"/>
          <w:sz w:val="20"/>
          <w:szCs w:val="20"/>
          <w:lang w:val="en-GB"/>
        </w:rPr>
        <w:t>explore the role of mosses in ecological stability and resilience</w:t>
      </w:r>
      <w:r w:rsidRPr="005B0AA5">
        <w:rPr>
          <w:rFonts w:cstheme="minorHAnsi"/>
          <w:sz w:val="20"/>
          <w:szCs w:val="20"/>
          <w:lang w:val="en-GB"/>
        </w:rPr>
        <w:t xml:space="preserve">. Moss community responses to disturbance showed all possible responses (increases, decreases, no change) within most disturbance categories. </w:t>
      </w:r>
      <w:r w:rsidRPr="005B0AA5">
        <w:rPr>
          <w:rFonts w:cstheme="minorHAnsi"/>
          <w:sz w:val="20"/>
          <w:szCs w:val="20"/>
          <w:lang w:val="en-GB"/>
        </w:rPr>
        <w:t>Simulations from two process-based models</w:t>
      </w:r>
      <w:r w:rsidRPr="005B0AA5">
        <w:rPr>
          <w:rFonts w:cstheme="minorHAnsi"/>
          <w:sz w:val="20"/>
          <w:szCs w:val="20"/>
          <w:highlight w:val="yellow"/>
          <w:lang w:val="en-GB"/>
        </w:rPr>
        <w:t xml:space="preserve"> </w:t>
      </w:r>
      <w:r w:rsidRPr="005B0AA5">
        <w:rPr>
          <w:rFonts w:cstheme="minorHAnsi"/>
          <w:sz w:val="20"/>
          <w:szCs w:val="20"/>
          <w:lang w:val="en-GB"/>
        </w:rPr>
        <w:t>suggest that northern ecosystems would need to experience extreme perturbation before</w:t>
      </w:r>
      <w:r w:rsidRPr="005B0AA5">
        <w:rPr>
          <w:rFonts w:cstheme="minorHAnsi"/>
          <w:sz w:val="20"/>
          <w:szCs w:val="20"/>
          <w:highlight w:val="yellow"/>
          <w:lang w:val="en-GB"/>
        </w:rPr>
        <w:t xml:space="preserve"> </w:t>
      </w:r>
      <w:r w:rsidRPr="005B0AA5">
        <w:rPr>
          <w:rFonts w:cstheme="minorHAnsi"/>
          <w:sz w:val="20"/>
          <w:szCs w:val="20"/>
          <w:lang w:val="en-GB"/>
        </w:rPr>
        <w:t>mosses were eliminated</w:t>
      </w:r>
      <w:r w:rsidRPr="005B0AA5">
        <w:rPr>
          <w:rFonts w:cstheme="minorHAnsi"/>
          <w:sz w:val="20"/>
          <w:szCs w:val="20"/>
          <w:lang w:val="en-GB"/>
        </w:rPr>
        <w:t xml:space="preserve">. </w:t>
      </w:r>
      <w:r w:rsidRPr="005B0AA5">
        <w:rPr>
          <w:rFonts w:cstheme="minorHAnsi"/>
          <w:sz w:val="20"/>
          <w:szCs w:val="20"/>
          <w:lang w:val="en-GB"/>
        </w:rPr>
        <w:t>But simulations with two other models suggest that loss of moss will</w:t>
      </w:r>
      <w:r w:rsidRPr="005B0AA5">
        <w:rPr>
          <w:rFonts w:cstheme="minorHAnsi"/>
          <w:sz w:val="20"/>
          <w:szCs w:val="20"/>
          <w:highlight w:val="yellow"/>
          <w:lang w:val="en-GB"/>
        </w:rPr>
        <w:t xml:space="preserve"> </w:t>
      </w:r>
      <w:r w:rsidRPr="005B0AA5">
        <w:rPr>
          <w:rFonts w:cstheme="minorHAnsi"/>
          <w:sz w:val="20"/>
          <w:szCs w:val="20"/>
          <w:lang w:val="en-GB"/>
        </w:rPr>
        <w:t>reduce soil carbon accumulation primarily by in</w:t>
      </w:r>
      <w:r w:rsidRPr="005B0AA5">
        <w:rPr>
          <w:rFonts w:cstheme="minorHAnsi"/>
          <w:sz w:val="20"/>
          <w:szCs w:val="20"/>
        </w:rPr>
        <w:t>ﬂ</w:t>
      </w:r>
      <w:proofErr w:type="spellStart"/>
      <w:r w:rsidRPr="005B0AA5">
        <w:rPr>
          <w:rFonts w:cstheme="minorHAnsi"/>
          <w:sz w:val="20"/>
          <w:szCs w:val="20"/>
          <w:lang w:val="en-GB"/>
        </w:rPr>
        <w:t>uencing</w:t>
      </w:r>
      <w:proofErr w:type="spellEnd"/>
      <w:r w:rsidRPr="005B0AA5">
        <w:rPr>
          <w:rFonts w:cstheme="minorHAnsi"/>
          <w:sz w:val="20"/>
          <w:szCs w:val="20"/>
          <w:lang w:val="en-GB"/>
        </w:rPr>
        <w:t xml:space="preserve"> decomposition rates and soil nitrogen availability.</w:t>
      </w:r>
      <w:r w:rsidRPr="005B0AA5">
        <w:rPr>
          <w:rFonts w:cstheme="minorHAnsi"/>
          <w:sz w:val="20"/>
          <w:szCs w:val="20"/>
          <w:lang w:val="en-GB"/>
        </w:rPr>
        <w:t xml:space="preserve"> It seems clear that </w:t>
      </w:r>
      <w:r w:rsidRPr="005B0AA5">
        <w:rPr>
          <w:rFonts w:cstheme="minorHAnsi"/>
          <w:sz w:val="20"/>
          <w:szCs w:val="20"/>
          <w:lang w:val="en-GB"/>
        </w:rPr>
        <w:t>mosses need to be incorporated into models as one or</w:t>
      </w:r>
      <w:r w:rsidRPr="005B0AA5">
        <w:rPr>
          <w:rFonts w:cstheme="minorHAnsi"/>
          <w:sz w:val="20"/>
          <w:szCs w:val="20"/>
          <w:highlight w:val="yellow"/>
          <w:lang w:val="en-GB"/>
        </w:rPr>
        <w:t xml:space="preserve"> </w:t>
      </w:r>
      <w:r w:rsidRPr="005B0AA5">
        <w:rPr>
          <w:rFonts w:cstheme="minorHAnsi"/>
          <w:sz w:val="20"/>
          <w:szCs w:val="20"/>
          <w:lang w:val="en-GB"/>
        </w:rPr>
        <w:t>more plant functional types, but more empirical work is needed to determine how to best</w:t>
      </w:r>
      <w:r w:rsidRPr="005B0AA5">
        <w:rPr>
          <w:rFonts w:cstheme="minorHAnsi"/>
          <w:sz w:val="20"/>
          <w:szCs w:val="20"/>
          <w:highlight w:val="yellow"/>
          <w:lang w:val="en-GB"/>
        </w:rPr>
        <w:t xml:space="preserve"> </w:t>
      </w:r>
      <w:r w:rsidRPr="005B0AA5">
        <w:rPr>
          <w:rFonts w:cstheme="minorHAnsi"/>
          <w:sz w:val="20"/>
          <w:szCs w:val="20"/>
          <w:lang w:val="en-GB"/>
        </w:rPr>
        <w:t>aggregate species</w:t>
      </w:r>
      <w:r w:rsidRPr="005B0AA5">
        <w:rPr>
          <w:rFonts w:cstheme="minorHAnsi"/>
          <w:sz w:val="20"/>
          <w:szCs w:val="20"/>
          <w:lang w:val="en-GB"/>
        </w:rPr>
        <w:t xml:space="preserve">. We highlight several issues that have not been adequately explored in moss communities, such as functional redundancy and singularity, relationships between response and effect traits, and parameter </w:t>
      </w:r>
      <w:proofErr w:type="spellStart"/>
      <w:r w:rsidRPr="005B0AA5">
        <w:rPr>
          <w:rFonts w:cstheme="minorHAnsi"/>
          <w:sz w:val="20"/>
          <w:szCs w:val="20"/>
          <w:lang w:val="en-GB"/>
        </w:rPr>
        <w:t>vs</w:t>
      </w:r>
      <w:proofErr w:type="spellEnd"/>
      <w:r w:rsidRPr="005B0AA5">
        <w:rPr>
          <w:rFonts w:cstheme="minorHAnsi"/>
          <w:sz w:val="20"/>
          <w:szCs w:val="20"/>
          <w:lang w:val="en-GB"/>
        </w:rPr>
        <w:t xml:space="preserve"> conceptual uncertainty in models</w:t>
      </w:r>
      <w:r w:rsidRPr="005B0AA5">
        <w:rPr>
          <w:rFonts w:cstheme="minorHAnsi"/>
          <w:sz w:val="20"/>
          <w:szCs w:val="20"/>
          <w:lang w:val="en-GB"/>
        </w:rPr>
        <w:t>. Mosses play</w:t>
      </w:r>
      <w:r w:rsidRPr="005B0AA5">
        <w:rPr>
          <w:rFonts w:cstheme="minorHAnsi"/>
          <w:sz w:val="20"/>
          <w:szCs w:val="20"/>
          <w:highlight w:val="yellow"/>
          <w:lang w:val="en-GB"/>
        </w:rPr>
        <w:t xml:space="preserve"> </w:t>
      </w:r>
      <w:r w:rsidRPr="005B0AA5">
        <w:rPr>
          <w:rFonts w:cstheme="minorHAnsi"/>
          <w:sz w:val="20"/>
          <w:szCs w:val="20"/>
          <w:lang w:val="en-GB"/>
        </w:rPr>
        <w:t xml:space="preserve">an important role in several ecosystem processes that play out over centuries – permafrost formation and thaw, peat accumulation, development of </w:t>
      </w:r>
      <w:proofErr w:type="spellStart"/>
      <w:r w:rsidRPr="005B0AA5">
        <w:rPr>
          <w:rFonts w:cstheme="minorHAnsi"/>
          <w:sz w:val="20"/>
          <w:szCs w:val="20"/>
          <w:lang w:val="en-GB"/>
        </w:rPr>
        <w:t>microtopography</w:t>
      </w:r>
      <w:proofErr w:type="spellEnd"/>
      <w:r w:rsidRPr="005B0AA5">
        <w:rPr>
          <w:rFonts w:cstheme="minorHAnsi"/>
          <w:sz w:val="20"/>
          <w:szCs w:val="20"/>
          <w:lang w:val="en-GB"/>
        </w:rPr>
        <w:t xml:space="preserve"> – and there is a need</w:t>
      </w:r>
      <w:r w:rsidRPr="005B0AA5">
        <w:rPr>
          <w:rFonts w:cstheme="minorHAnsi"/>
          <w:sz w:val="20"/>
          <w:szCs w:val="20"/>
          <w:highlight w:val="yellow"/>
          <w:lang w:val="en-GB"/>
        </w:rPr>
        <w:t xml:space="preserve"> </w:t>
      </w:r>
      <w:r w:rsidRPr="005B0AA5">
        <w:rPr>
          <w:rFonts w:cstheme="minorHAnsi"/>
          <w:sz w:val="20"/>
          <w:szCs w:val="20"/>
          <w:lang w:val="en-GB"/>
        </w:rPr>
        <w:t>for studies that increase our understanding of slow, long-term dynamical processes</w:t>
      </w:r>
      <w:r w:rsidRPr="005B0AA5">
        <w:rPr>
          <w:rFonts w:cstheme="minorHAnsi"/>
          <w:sz w:val="20"/>
          <w:szCs w:val="20"/>
          <w:lang w:val="en-GB"/>
        </w:rPr>
        <w:t>.</w:t>
      </w:r>
    </w:p>
    <w:p w:rsidR="006401EE" w:rsidRPr="005B0AA5" w:rsidRDefault="006401EE" w:rsidP="006401EE">
      <w:pPr>
        <w:pStyle w:val="StandardWeb"/>
        <w:spacing w:before="120" w:beforeAutospacing="0" w:afterLines="6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Turetsky</w:t>
      </w:r>
      <w:proofErr w:type="spellEnd"/>
      <w:r w:rsidRPr="005B0AA5">
        <w:rPr>
          <w:rFonts w:asciiTheme="minorHAnsi" w:hAnsiTheme="minorHAnsi" w:cstheme="minorHAnsi"/>
          <w:smallCaps/>
          <w:sz w:val="20"/>
          <w:szCs w:val="20"/>
          <w:lang w:val="en-GB"/>
        </w:rPr>
        <w:t xml:space="preserve"> et.</w:t>
      </w:r>
      <w:proofErr w:type="gramEnd"/>
      <w:r w:rsidRPr="005B0AA5">
        <w:rPr>
          <w:rFonts w:asciiTheme="minorHAnsi" w:hAnsiTheme="minorHAnsi" w:cstheme="minorHAnsi"/>
          <w:smallCaps/>
          <w:sz w:val="20"/>
          <w:szCs w:val="20"/>
          <w:lang w:val="en-GB"/>
        </w:rPr>
        <w:t xml:space="preserve"> al. 2012</w:t>
      </w:r>
      <w:r w:rsidRPr="005B0AA5">
        <w:rPr>
          <w:rFonts w:asciiTheme="minorHAnsi" w:hAnsiTheme="minorHAnsi" w:cstheme="minorHAnsi"/>
          <w:sz w:val="20"/>
          <w:szCs w:val="20"/>
          <w:lang w:val="en-GB"/>
        </w:rPr>
        <w:t>, P. 49)</w:t>
      </w:r>
    </w:p>
    <w:p w:rsidR="005B0AA5" w:rsidRPr="005B0AA5" w:rsidRDefault="005B0AA5" w:rsidP="006401EE">
      <w:pPr>
        <w:ind w:left="357" w:firstLine="0"/>
        <w:jc w:val="both"/>
        <w:rPr>
          <w:rFonts w:cstheme="minorHAnsi"/>
          <w:lang w:val="en-GB"/>
        </w:rPr>
      </w:pPr>
    </w:p>
    <w:p w:rsidR="005B0AA5" w:rsidRPr="005B0AA5" w:rsidRDefault="005B0AA5" w:rsidP="005B0AA5">
      <w:pPr>
        <w:spacing w:after="60" w:line="240" w:lineRule="auto"/>
        <w:ind w:left="357" w:firstLine="0"/>
        <w:rPr>
          <w:rFonts w:cstheme="minorHAnsi"/>
          <w:b/>
          <w:lang w:val="en-GB"/>
        </w:rPr>
      </w:pPr>
      <w:proofErr w:type="spellStart"/>
      <w:r w:rsidRPr="005B0AA5">
        <w:rPr>
          <w:rFonts w:cstheme="minorHAnsi"/>
          <w:sz w:val="20"/>
          <w:szCs w:val="20"/>
        </w:rPr>
        <w:t>Bryophytes</w:t>
      </w:r>
      <w:proofErr w:type="spellEnd"/>
      <w:r w:rsidRPr="005B0AA5">
        <w:rPr>
          <w:rFonts w:cstheme="minorHAnsi"/>
          <w:sz w:val="20"/>
          <w:szCs w:val="20"/>
        </w:rPr>
        <w:t xml:space="preserve">  </w:t>
      </w:r>
      <w:proofErr w:type="spellStart"/>
      <w:r w:rsidRPr="005B0AA5">
        <w:rPr>
          <w:rFonts w:cstheme="minorHAnsi"/>
          <w:sz w:val="20"/>
          <w:szCs w:val="20"/>
        </w:rPr>
        <w:t>are</w:t>
      </w:r>
      <w:proofErr w:type="spellEnd"/>
      <w:r w:rsidRPr="005B0AA5">
        <w:rPr>
          <w:rFonts w:cstheme="minorHAnsi"/>
          <w:sz w:val="20"/>
          <w:szCs w:val="20"/>
        </w:rPr>
        <w:t xml:space="preserve">  </w:t>
      </w:r>
      <w:proofErr w:type="spellStart"/>
      <w:r w:rsidRPr="005B0AA5">
        <w:rPr>
          <w:rFonts w:cstheme="minorHAnsi"/>
          <w:sz w:val="20"/>
          <w:szCs w:val="20"/>
        </w:rPr>
        <w:t>excellent</w:t>
      </w:r>
      <w:proofErr w:type="spellEnd"/>
      <w:r w:rsidRPr="005B0AA5">
        <w:rPr>
          <w:rFonts w:cstheme="minorHAnsi"/>
          <w:sz w:val="20"/>
          <w:szCs w:val="20"/>
        </w:rPr>
        <w:t xml:space="preserve">  </w:t>
      </w:r>
      <w:proofErr w:type="spellStart"/>
      <w:r w:rsidRPr="005B0AA5">
        <w:rPr>
          <w:rFonts w:cstheme="minorHAnsi"/>
          <w:sz w:val="20"/>
          <w:szCs w:val="20"/>
        </w:rPr>
        <w:t>indicators</w:t>
      </w:r>
      <w:proofErr w:type="spellEnd"/>
      <w:r w:rsidRPr="005B0AA5">
        <w:rPr>
          <w:rFonts w:cstheme="minorHAnsi"/>
          <w:sz w:val="20"/>
          <w:szCs w:val="20"/>
        </w:rPr>
        <w:t xml:space="preserve">  </w:t>
      </w:r>
      <w:proofErr w:type="spellStart"/>
      <w:r w:rsidRPr="005B0AA5">
        <w:rPr>
          <w:rFonts w:cstheme="minorHAnsi"/>
          <w:sz w:val="20"/>
          <w:szCs w:val="20"/>
        </w:rPr>
        <w:t>for</w:t>
      </w:r>
      <w:proofErr w:type="spellEnd"/>
      <w:r w:rsidRPr="005B0AA5">
        <w:rPr>
          <w:rFonts w:cstheme="minorHAnsi"/>
          <w:sz w:val="20"/>
          <w:szCs w:val="20"/>
        </w:rPr>
        <w:t xml:space="preserve">  a  </w:t>
      </w:r>
      <w:proofErr w:type="spellStart"/>
      <w:r w:rsidRPr="005B0AA5">
        <w:rPr>
          <w:rFonts w:cstheme="minorHAnsi"/>
          <w:sz w:val="20"/>
          <w:szCs w:val="20"/>
        </w:rPr>
        <w:t>wide</w:t>
      </w:r>
      <w:proofErr w:type="spellEnd"/>
      <w:r w:rsidRPr="005B0AA5">
        <w:rPr>
          <w:rFonts w:cstheme="minorHAnsi"/>
          <w:sz w:val="20"/>
          <w:szCs w:val="20"/>
        </w:rPr>
        <w:t xml:space="preserve">  </w:t>
      </w:r>
      <w:proofErr w:type="spellStart"/>
      <w:r w:rsidRPr="005B0AA5">
        <w:rPr>
          <w:rFonts w:cstheme="minorHAnsi"/>
          <w:sz w:val="20"/>
          <w:szCs w:val="20"/>
        </w:rPr>
        <w:t>range</w:t>
      </w:r>
      <w:proofErr w:type="spellEnd"/>
      <w:r w:rsidRPr="005B0AA5">
        <w:rPr>
          <w:rFonts w:cstheme="minorHAnsi"/>
          <w:sz w:val="20"/>
          <w:szCs w:val="20"/>
        </w:rPr>
        <w:t xml:space="preserve">  </w:t>
      </w:r>
      <w:proofErr w:type="spellStart"/>
      <w:r w:rsidRPr="005B0AA5">
        <w:rPr>
          <w:rFonts w:cstheme="minorHAnsi"/>
          <w:sz w:val="20"/>
          <w:szCs w:val="20"/>
        </w:rPr>
        <w:t>of</w:t>
      </w:r>
      <w:proofErr w:type="spellEnd"/>
      <w:r w:rsidRPr="005B0AA5">
        <w:rPr>
          <w:rFonts w:cstheme="minorHAnsi"/>
          <w:sz w:val="20"/>
          <w:szCs w:val="20"/>
        </w:rPr>
        <w:t xml:space="preserve">  </w:t>
      </w:r>
      <w:proofErr w:type="spellStart"/>
      <w:r w:rsidRPr="005B0AA5">
        <w:rPr>
          <w:rFonts w:cstheme="minorHAnsi"/>
          <w:sz w:val="20"/>
          <w:szCs w:val="20"/>
        </w:rPr>
        <w:t>contaminants</w:t>
      </w:r>
      <w:proofErr w:type="spellEnd"/>
      <w:r w:rsidRPr="005B0AA5">
        <w:rPr>
          <w:rFonts w:cstheme="minorHAnsi"/>
          <w:sz w:val="20"/>
          <w:szCs w:val="20"/>
        </w:rPr>
        <w:t>.</w:t>
      </w:r>
      <w:r w:rsidRPr="005B0AA5">
        <w:rPr>
          <w:rFonts w:cstheme="minorHAnsi"/>
          <w:sz w:val="20"/>
          <w:szCs w:val="20"/>
        </w:rPr>
        <w:t xml:space="preserve">  </w:t>
      </w:r>
      <w:proofErr w:type="gramStart"/>
      <w:r w:rsidRPr="005B0AA5">
        <w:rPr>
          <w:rFonts w:cstheme="minorHAnsi"/>
          <w:sz w:val="20"/>
          <w:szCs w:val="20"/>
          <w:lang w:val="en-GB"/>
        </w:rPr>
        <w:t>This  is</w:t>
      </w:r>
      <w:proofErr w:type="gramEnd"/>
      <w:r w:rsidRPr="005B0AA5">
        <w:rPr>
          <w:rFonts w:cstheme="minorHAnsi"/>
          <w:sz w:val="20"/>
          <w:szCs w:val="20"/>
          <w:lang w:val="en-GB"/>
        </w:rPr>
        <w:t xml:space="preserve">  in  consequence of a series of </w:t>
      </w:r>
      <w:r w:rsidRPr="005B0AA5">
        <w:rPr>
          <w:rFonts w:cstheme="minorHAnsi"/>
          <w:sz w:val="20"/>
          <w:szCs w:val="20"/>
          <w:lang w:val="en-GB"/>
        </w:rPr>
        <w:t>morphological and physiological properties like the lack of a cuticle or</w:t>
      </w:r>
      <w:r w:rsidRPr="005B0AA5">
        <w:rPr>
          <w:rFonts w:cstheme="minorHAnsi"/>
          <w:sz w:val="20"/>
          <w:szCs w:val="20"/>
          <w:highlight w:val="yellow"/>
          <w:lang w:val="en-GB"/>
        </w:rPr>
        <w:t xml:space="preserve"> </w:t>
      </w:r>
      <w:r w:rsidRPr="005B0AA5">
        <w:rPr>
          <w:rFonts w:cstheme="minorHAnsi"/>
          <w:sz w:val="20"/>
          <w:szCs w:val="20"/>
          <w:lang w:val="en-GB"/>
        </w:rPr>
        <w:t>the existence of large cationic exchange properties within the cell wall.</w:t>
      </w:r>
      <w:r w:rsidRPr="005B0AA5">
        <w:rPr>
          <w:rFonts w:cstheme="minorHAnsi"/>
          <w:sz w:val="20"/>
          <w:szCs w:val="20"/>
          <w:lang w:val="en-GB"/>
        </w:rPr>
        <w:t xml:space="preserve"> Mosses have mainly been </w:t>
      </w:r>
      <w:r w:rsidRPr="005B0AA5">
        <w:rPr>
          <w:rFonts w:cstheme="minorHAnsi"/>
          <w:sz w:val="20"/>
          <w:szCs w:val="20"/>
          <w:lang w:val="en-GB"/>
        </w:rPr>
        <w:t xml:space="preserve">used as accumulation indicators especially for heavy metals, </w:t>
      </w:r>
      <w:proofErr w:type="spellStart"/>
      <w:r w:rsidRPr="005B0AA5">
        <w:rPr>
          <w:rFonts w:cstheme="minorHAnsi"/>
          <w:sz w:val="20"/>
          <w:szCs w:val="20"/>
          <w:lang w:val="en-GB"/>
        </w:rPr>
        <w:t>radionucleides</w:t>
      </w:r>
      <w:proofErr w:type="spellEnd"/>
      <w:r w:rsidRPr="005B0AA5">
        <w:rPr>
          <w:rFonts w:cstheme="minorHAnsi"/>
          <w:sz w:val="20"/>
          <w:szCs w:val="20"/>
          <w:lang w:val="en-GB"/>
        </w:rPr>
        <w:t xml:space="preserve"> and for toxic</w:t>
      </w:r>
      <w:r w:rsidRPr="005B0AA5">
        <w:rPr>
          <w:rFonts w:cstheme="minorHAnsi"/>
          <w:sz w:val="20"/>
          <w:szCs w:val="20"/>
          <w:highlight w:val="yellow"/>
          <w:lang w:val="en-GB"/>
        </w:rPr>
        <w:t xml:space="preserve"> </w:t>
      </w:r>
      <w:r w:rsidRPr="005B0AA5">
        <w:rPr>
          <w:rFonts w:cstheme="minorHAnsi"/>
          <w:sz w:val="20"/>
          <w:szCs w:val="20"/>
          <w:lang w:val="en-GB"/>
        </w:rPr>
        <w:t>organic compounds</w:t>
      </w:r>
      <w:r w:rsidRPr="005B0AA5">
        <w:rPr>
          <w:rFonts w:cstheme="minorHAnsi"/>
          <w:sz w:val="20"/>
          <w:szCs w:val="20"/>
          <w:lang w:val="en-GB"/>
        </w:rPr>
        <w:t xml:space="preserve">. Reviewing a wide range of investigations on this topic, advantages and further needs for research are discussed. </w:t>
      </w:r>
      <w:r w:rsidRPr="005B0AA5">
        <w:rPr>
          <w:rFonts w:cstheme="minorHAnsi"/>
          <w:sz w:val="20"/>
          <w:szCs w:val="20"/>
          <w:lang w:val="en-GB"/>
        </w:rPr>
        <w:t>Sulphurous and nitrogen depositions can hardly be</w:t>
      </w:r>
      <w:r w:rsidRPr="005B0AA5">
        <w:rPr>
          <w:rFonts w:cstheme="minorHAnsi"/>
          <w:sz w:val="20"/>
          <w:szCs w:val="20"/>
          <w:highlight w:val="yellow"/>
          <w:lang w:val="en-GB"/>
        </w:rPr>
        <w:t xml:space="preserve"> </w:t>
      </w:r>
      <w:r w:rsidRPr="005B0AA5">
        <w:rPr>
          <w:rFonts w:cstheme="minorHAnsi"/>
          <w:sz w:val="20"/>
          <w:szCs w:val="20"/>
          <w:lang w:val="en-GB"/>
        </w:rPr>
        <w:t xml:space="preserve">analysed by methods in the </w:t>
      </w:r>
      <w:r w:rsidRPr="005B0AA5">
        <w:rPr>
          <w:rFonts w:cstheme="minorHAnsi"/>
          <w:sz w:val="20"/>
          <w:szCs w:val="20"/>
        </w:rPr>
        <w:t>ﬁ</w:t>
      </w:r>
      <w:proofErr w:type="spellStart"/>
      <w:r w:rsidRPr="005B0AA5">
        <w:rPr>
          <w:rFonts w:cstheme="minorHAnsi"/>
          <w:sz w:val="20"/>
          <w:szCs w:val="20"/>
          <w:lang w:val="en-GB"/>
        </w:rPr>
        <w:t>eld</w:t>
      </w:r>
      <w:proofErr w:type="spellEnd"/>
      <w:r w:rsidRPr="005B0AA5">
        <w:rPr>
          <w:rFonts w:cstheme="minorHAnsi"/>
          <w:sz w:val="20"/>
          <w:szCs w:val="20"/>
          <w:lang w:val="en-GB"/>
        </w:rPr>
        <w:t xml:space="preserve"> of accumulation monitoring but by investigating the frequency,</w:t>
      </w:r>
      <w:r w:rsidRPr="005B0AA5">
        <w:rPr>
          <w:rFonts w:cstheme="minorHAnsi"/>
          <w:sz w:val="20"/>
          <w:szCs w:val="20"/>
          <w:highlight w:val="yellow"/>
          <w:lang w:val="en-GB"/>
        </w:rPr>
        <w:t xml:space="preserve"> </w:t>
      </w:r>
      <w:r w:rsidRPr="005B0AA5">
        <w:rPr>
          <w:rFonts w:cstheme="minorHAnsi"/>
          <w:sz w:val="20"/>
          <w:szCs w:val="20"/>
          <w:lang w:val="en-GB"/>
        </w:rPr>
        <w:t>distribution, fertility and vitality of bryophyte species and populations.</w:t>
      </w:r>
      <w:r w:rsidRPr="005B0AA5">
        <w:rPr>
          <w:rFonts w:cstheme="minorHAnsi"/>
          <w:sz w:val="20"/>
          <w:szCs w:val="20"/>
          <w:lang w:val="en-GB"/>
        </w:rPr>
        <w:t xml:space="preserve"> </w:t>
      </w:r>
      <w:r w:rsidRPr="005B0AA5">
        <w:rPr>
          <w:rFonts w:cstheme="minorHAnsi"/>
          <w:sz w:val="20"/>
          <w:szCs w:val="20"/>
          <w:lang w:val="en-GB"/>
        </w:rPr>
        <w:t>Similar methods are</w:t>
      </w:r>
      <w:r w:rsidRPr="005B0AA5">
        <w:rPr>
          <w:rFonts w:cstheme="minorHAnsi"/>
          <w:sz w:val="20"/>
          <w:szCs w:val="20"/>
          <w:highlight w:val="yellow"/>
          <w:lang w:val="en-GB"/>
        </w:rPr>
        <w:t xml:space="preserve"> </w:t>
      </w:r>
      <w:r w:rsidRPr="005B0AA5">
        <w:rPr>
          <w:rFonts w:cstheme="minorHAnsi"/>
          <w:sz w:val="20"/>
          <w:szCs w:val="20"/>
          <w:lang w:val="en-GB"/>
        </w:rPr>
        <w:t>targeted by global change research, especially for the analysis of climate warming and the</w:t>
      </w:r>
      <w:r w:rsidRPr="005B0AA5">
        <w:rPr>
          <w:rFonts w:cstheme="minorHAnsi"/>
          <w:sz w:val="20"/>
          <w:szCs w:val="20"/>
          <w:highlight w:val="yellow"/>
          <w:lang w:val="en-GB"/>
        </w:rPr>
        <w:t xml:space="preserve"> </w:t>
      </w:r>
      <w:r w:rsidRPr="005B0AA5">
        <w:rPr>
          <w:rFonts w:cstheme="minorHAnsi"/>
          <w:sz w:val="20"/>
          <w:szCs w:val="20"/>
          <w:lang w:val="en-GB"/>
        </w:rPr>
        <w:t>in</w:t>
      </w:r>
      <w:r w:rsidRPr="005B0AA5">
        <w:rPr>
          <w:rFonts w:cstheme="minorHAnsi"/>
          <w:sz w:val="20"/>
          <w:szCs w:val="20"/>
        </w:rPr>
        <w:t>ﬂ</w:t>
      </w:r>
      <w:proofErr w:type="spellStart"/>
      <w:r w:rsidRPr="005B0AA5">
        <w:rPr>
          <w:rFonts w:cstheme="minorHAnsi"/>
          <w:sz w:val="20"/>
          <w:szCs w:val="20"/>
          <w:lang w:val="en-GB"/>
        </w:rPr>
        <w:t>uence</w:t>
      </w:r>
      <w:proofErr w:type="spellEnd"/>
      <w:r w:rsidRPr="005B0AA5">
        <w:rPr>
          <w:rFonts w:cstheme="minorHAnsi"/>
          <w:sz w:val="20"/>
          <w:szCs w:val="20"/>
          <w:lang w:val="en-GB"/>
        </w:rPr>
        <w:t xml:space="preserve"> of land-use intensity on biodiversity.</w:t>
      </w:r>
    </w:p>
    <w:p w:rsidR="005B0AA5" w:rsidRDefault="005B0AA5" w:rsidP="005B0AA5">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Zechmeister</w:t>
      </w:r>
      <w:proofErr w:type="spellEnd"/>
      <w:r w:rsidRPr="005B0AA5">
        <w:rPr>
          <w:rFonts w:asciiTheme="minorHAnsi" w:hAnsiTheme="minorHAnsi" w:cstheme="minorHAnsi"/>
          <w:smallCaps/>
          <w:sz w:val="20"/>
          <w:szCs w:val="20"/>
          <w:lang w:val="en-GB"/>
        </w:rPr>
        <w:t xml:space="preserve"> 2003</w:t>
      </w:r>
      <w:r w:rsidRPr="005B0AA5">
        <w:rPr>
          <w:rFonts w:asciiTheme="minorHAnsi" w:hAnsiTheme="minorHAnsi" w:cstheme="minorHAnsi"/>
          <w:sz w:val="20"/>
          <w:szCs w:val="20"/>
          <w:lang w:val="en-GB"/>
        </w:rPr>
        <w:t>, P. 329)</w:t>
      </w:r>
    </w:p>
    <w:p w:rsidR="005B0AA5" w:rsidRDefault="005B0AA5" w:rsidP="005B0AA5">
      <w:pPr>
        <w:pStyle w:val="StandardWeb"/>
        <w:spacing w:before="120" w:beforeAutospacing="0" w:afterLines="60"/>
        <w:rPr>
          <w:rFonts w:asciiTheme="minorHAnsi" w:hAnsiTheme="minorHAnsi" w:cstheme="minorHAnsi"/>
          <w:sz w:val="20"/>
          <w:szCs w:val="20"/>
          <w:lang w:val="en-GB"/>
        </w:rPr>
      </w:pPr>
    </w:p>
    <w:p w:rsidR="005B0AA5" w:rsidRDefault="005B0AA5" w:rsidP="005B0AA5">
      <w:pPr>
        <w:spacing w:after="60" w:line="240" w:lineRule="auto"/>
        <w:ind w:left="357" w:firstLine="0"/>
        <w:rPr>
          <w:sz w:val="20"/>
          <w:szCs w:val="20"/>
          <w:lang w:val="en-GB"/>
        </w:rPr>
      </w:pPr>
      <w:r w:rsidRPr="005B0AA5">
        <w:rPr>
          <w:sz w:val="20"/>
          <w:szCs w:val="20"/>
          <w:lang w:val="en-GB"/>
        </w:rPr>
        <w:t>Many species of bryophyte, including most of those which have been studied intensively, are confined to habitats which are so severe that vascular plants are largely excluded and the growth of mosses and liverworts appears to be intermittent and slow</w:t>
      </w:r>
      <w:r w:rsidRPr="005B0AA5">
        <w:rPr>
          <w:sz w:val="20"/>
          <w:szCs w:val="20"/>
          <w:lang w:val="en-GB"/>
        </w:rPr>
        <w:t xml:space="preserve"> </w:t>
      </w:r>
      <w:r w:rsidRPr="005B0AA5">
        <w:rPr>
          <w:sz w:val="20"/>
          <w:szCs w:val="20"/>
          <w:lang w:val="en-GB"/>
        </w:rPr>
        <w:t>(</w:t>
      </w:r>
      <w:proofErr w:type="spellStart"/>
      <w:r w:rsidRPr="005B0AA5">
        <w:rPr>
          <w:sz w:val="20"/>
          <w:szCs w:val="20"/>
          <w:lang w:val="en-GB"/>
        </w:rPr>
        <w:t>Keever</w:t>
      </w:r>
      <w:proofErr w:type="spellEnd"/>
      <w:r w:rsidRPr="005B0AA5">
        <w:rPr>
          <w:sz w:val="20"/>
          <w:szCs w:val="20"/>
          <w:lang w:val="en-GB"/>
        </w:rPr>
        <w:t xml:space="preserve"> 1957; </w:t>
      </w:r>
      <w:proofErr w:type="spellStart"/>
      <w:r w:rsidRPr="005B0AA5">
        <w:rPr>
          <w:sz w:val="20"/>
          <w:szCs w:val="20"/>
          <w:lang w:val="en-GB"/>
        </w:rPr>
        <w:t>Tallis</w:t>
      </w:r>
      <w:proofErr w:type="spellEnd"/>
      <w:r w:rsidRPr="005B0AA5">
        <w:rPr>
          <w:sz w:val="20"/>
          <w:szCs w:val="20"/>
          <w:lang w:val="en-GB"/>
        </w:rPr>
        <w:t xml:space="preserve"> 1959a, b; </w:t>
      </w:r>
      <w:proofErr w:type="spellStart"/>
      <w:r w:rsidRPr="005B0AA5">
        <w:rPr>
          <w:sz w:val="20"/>
          <w:szCs w:val="20"/>
          <w:lang w:val="en-GB"/>
        </w:rPr>
        <w:t>Clymo</w:t>
      </w:r>
      <w:proofErr w:type="spellEnd"/>
      <w:r w:rsidRPr="005B0AA5">
        <w:rPr>
          <w:sz w:val="20"/>
          <w:szCs w:val="20"/>
          <w:lang w:val="en-GB"/>
        </w:rPr>
        <w:t xml:space="preserve"> 1970; </w:t>
      </w:r>
      <w:proofErr w:type="spellStart"/>
      <w:r w:rsidRPr="005B0AA5">
        <w:rPr>
          <w:sz w:val="20"/>
          <w:szCs w:val="20"/>
          <w:lang w:val="en-GB"/>
        </w:rPr>
        <w:t>Rastorfer</w:t>
      </w:r>
      <w:proofErr w:type="spellEnd"/>
      <w:r w:rsidRPr="005B0AA5">
        <w:rPr>
          <w:sz w:val="20"/>
          <w:szCs w:val="20"/>
          <w:lang w:val="en-GB"/>
        </w:rPr>
        <w:t xml:space="preserve"> 1970: </w:t>
      </w:r>
      <w:proofErr w:type="spellStart"/>
      <w:r w:rsidRPr="005B0AA5">
        <w:rPr>
          <w:sz w:val="20"/>
          <w:szCs w:val="20"/>
          <w:lang w:val="en-GB"/>
        </w:rPr>
        <w:t>Kallio</w:t>
      </w:r>
      <w:proofErr w:type="spellEnd"/>
      <w:r w:rsidRPr="005B0AA5">
        <w:rPr>
          <w:sz w:val="20"/>
          <w:szCs w:val="20"/>
          <w:lang w:val="en-GB"/>
        </w:rPr>
        <w:t xml:space="preserve"> &amp; </w:t>
      </w:r>
      <w:proofErr w:type="spellStart"/>
      <w:r w:rsidRPr="005B0AA5">
        <w:rPr>
          <w:sz w:val="20"/>
          <w:szCs w:val="20"/>
          <w:lang w:val="en-GB"/>
        </w:rPr>
        <w:t>Heinonen</w:t>
      </w:r>
      <w:proofErr w:type="spellEnd"/>
      <w:r w:rsidRPr="005B0AA5">
        <w:rPr>
          <w:sz w:val="20"/>
          <w:szCs w:val="20"/>
          <w:lang w:val="en-GB"/>
        </w:rPr>
        <w:t xml:space="preserve"> 1973; Pitkin 1975)</w:t>
      </w:r>
      <w:r w:rsidRPr="005B0AA5">
        <w:rPr>
          <w:sz w:val="20"/>
          <w:szCs w:val="20"/>
          <w:lang w:val="en-GB"/>
        </w:rPr>
        <w:t xml:space="preserve">. </w:t>
      </w:r>
      <w:r w:rsidRPr="005B0AA5">
        <w:rPr>
          <w:sz w:val="20"/>
          <w:szCs w:val="20"/>
          <w:lang w:val="en-GB"/>
        </w:rPr>
        <w:t>Considerably less information is available on the growth of bryophytes in communities dominated by vascular plants. In particular, the substantial moss component of many productive tall herb communities has received little attention</w:t>
      </w:r>
      <w:r w:rsidRPr="005B0AA5">
        <w:rPr>
          <w:sz w:val="20"/>
          <w:szCs w:val="20"/>
          <w:lang w:val="en-GB"/>
        </w:rPr>
        <w:t>. This neglect is surprising in</w:t>
      </w:r>
      <w:r w:rsidR="00614D8A">
        <w:rPr>
          <w:sz w:val="20"/>
          <w:szCs w:val="20"/>
          <w:lang w:val="en-GB"/>
        </w:rPr>
        <w:t xml:space="preserve"> vie</w:t>
      </w:r>
      <w:r w:rsidRPr="005B0AA5">
        <w:rPr>
          <w:sz w:val="20"/>
          <w:szCs w:val="20"/>
          <w:lang w:val="en-GB"/>
        </w:rPr>
        <w:t xml:space="preserve">w of the widespread interest in the vascular plants present in such vegetation. However, in an investigation conducted by </w:t>
      </w:r>
      <w:r w:rsidRPr="00614D8A">
        <w:rPr>
          <w:sz w:val="20"/>
          <w:szCs w:val="20"/>
          <w:lang w:val="en-GB"/>
        </w:rPr>
        <w:t>Al-Mufti et al. (1977)</w:t>
      </w:r>
      <w:r w:rsidRPr="005B0AA5">
        <w:rPr>
          <w:sz w:val="20"/>
          <w:szCs w:val="20"/>
          <w:lang w:val="en-GB"/>
        </w:rPr>
        <w:t xml:space="preserve"> seasonal sampling of the shoot material within several tall herbaceous communities revealed that </w:t>
      </w:r>
      <w:proofErr w:type="spellStart"/>
      <w:r w:rsidRPr="00614D8A">
        <w:rPr>
          <w:sz w:val="20"/>
          <w:szCs w:val="20"/>
          <w:lang w:val="en-GB"/>
        </w:rPr>
        <w:t>Brachythecium</w:t>
      </w:r>
      <w:proofErr w:type="spellEnd"/>
      <w:r w:rsidRPr="00614D8A">
        <w:rPr>
          <w:sz w:val="20"/>
          <w:szCs w:val="20"/>
          <w:lang w:val="en-GB"/>
        </w:rPr>
        <w:t xml:space="preserve"> </w:t>
      </w:r>
      <w:proofErr w:type="spellStart"/>
      <w:r w:rsidRPr="00614D8A">
        <w:rPr>
          <w:sz w:val="20"/>
          <w:szCs w:val="20"/>
          <w:lang w:val="en-GB"/>
        </w:rPr>
        <w:t>rutabulum</w:t>
      </w:r>
      <w:proofErr w:type="spellEnd"/>
      <w:r w:rsidRPr="00614D8A">
        <w:rPr>
          <w:sz w:val="20"/>
          <w:szCs w:val="20"/>
          <w:lang w:val="en-GB"/>
        </w:rPr>
        <w:t>* was the most abundant bryophyte, often forming a single-species mat which accounted for up to 25% of the above-ground biomass and showed a bimodal pattern of growth with peaks in spring and autumn.</w:t>
      </w:r>
      <w:r w:rsidRPr="005B0AA5">
        <w:rPr>
          <w:sz w:val="20"/>
          <w:szCs w:val="20"/>
          <w:lang w:val="en-GB"/>
        </w:rPr>
        <w:t xml:space="preserve"> </w:t>
      </w:r>
      <w:r w:rsidRPr="00614D8A">
        <w:rPr>
          <w:sz w:val="20"/>
          <w:szCs w:val="20"/>
          <w:lang w:val="en-GB"/>
        </w:rPr>
        <w:t>The abundance of the species raises questions concerning the role of bryophytes in nutrient recycling within the community and the large amplitude of the fluctuations in moss biomass also leads to speculation regarding the potential rate of growth of the species and the influence of temperature and other factors upon its periodicity</w:t>
      </w:r>
      <w:r w:rsidRPr="005B0AA5">
        <w:rPr>
          <w:sz w:val="20"/>
          <w:szCs w:val="20"/>
          <w:lang w:val="en-GB"/>
        </w:rPr>
        <w:t>.</w:t>
      </w:r>
    </w:p>
    <w:p w:rsidR="005B0AA5" w:rsidRDefault="005B0AA5" w:rsidP="005B0AA5">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513</w:t>
      </w:r>
      <w:r w:rsidRPr="005B0AA5">
        <w:rPr>
          <w:rFonts w:asciiTheme="minorHAnsi" w:hAnsiTheme="minorHAnsi" w:cstheme="minorHAnsi"/>
          <w:sz w:val="20"/>
          <w:szCs w:val="20"/>
          <w:lang w:val="en-GB"/>
        </w:rPr>
        <w:t>)</w:t>
      </w:r>
    </w:p>
    <w:p w:rsidR="005B0AA5" w:rsidRDefault="005B0AA5" w:rsidP="005B0AA5">
      <w:pPr>
        <w:spacing w:after="60" w:line="240" w:lineRule="auto"/>
        <w:ind w:left="357" w:firstLine="0"/>
        <w:rPr>
          <w:sz w:val="20"/>
          <w:szCs w:val="20"/>
          <w:lang w:val="en-GB"/>
        </w:rPr>
      </w:pPr>
    </w:p>
    <w:p w:rsidR="005B0AA5" w:rsidRPr="005B48ED" w:rsidRDefault="005B48ED" w:rsidP="005B48ED">
      <w:pPr>
        <w:spacing w:after="60" w:line="240" w:lineRule="auto"/>
        <w:ind w:left="357" w:firstLine="0"/>
        <w:rPr>
          <w:sz w:val="20"/>
          <w:szCs w:val="20"/>
          <w:lang w:val="en-GB"/>
        </w:rPr>
      </w:pPr>
      <w:r w:rsidRPr="005B48ED">
        <w:rPr>
          <w:sz w:val="20"/>
          <w:szCs w:val="20"/>
          <w:lang w:val="en-GB"/>
        </w:rPr>
        <w:t xml:space="preserve">Although observations have been made on the growth of bryophytes in the field </w:t>
      </w:r>
      <w:r w:rsidRPr="005B48ED">
        <w:rPr>
          <w:sz w:val="20"/>
          <w:szCs w:val="20"/>
          <w:lang w:val="en-GB"/>
        </w:rPr>
        <w:t xml:space="preserve">(e.g. Tamm 1953; </w:t>
      </w:r>
      <w:proofErr w:type="spellStart"/>
      <w:r w:rsidRPr="005B48ED">
        <w:rPr>
          <w:sz w:val="20"/>
          <w:szCs w:val="20"/>
          <w:lang w:val="en-GB"/>
        </w:rPr>
        <w:t>Tallis</w:t>
      </w:r>
      <w:proofErr w:type="spellEnd"/>
      <w:r w:rsidRPr="005B48ED">
        <w:rPr>
          <w:sz w:val="20"/>
          <w:szCs w:val="20"/>
          <w:lang w:val="en-GB"/>
        </w:rPr>
        <w:t xml:space="preserve"> 1959a, b; </w:t>
      </w:r>
      <w:proofErr w:type="spellStart"/>
      <w:r w:rsidRPr="005B48ED">
        <w:rPr>
          <w:sz w:val="20"/>
          <w:szCs w:val="20"/>
          <w:lang w:val="en-GB"/>
        </w:rPr>
        <w:t>Clymo</w:t>
      </w:r>
      <w:proofErr w:type="spellEnd"/>
      <w:r w:rsidRPr="005B48ED">
        <w:rPr>
          <w:sz w:val="20"/>
          <w:szCs w:val="20"/>
          <w:lang w:val="en-GB"/>
        </w:rPr>
        <w:t xml:space="preserve"> 1970; </w:t>
      </w:r>
      <w:proofErr w:type="spellStart"/>
      <w:r w:rsidRPr="005B48ED">
        <w:rPr>
          <w:sz w:val="20"/>
          <w:szCs w:val="20"/>
          <w:lang w:val="en-GB"/>
        </w:rPr>
        <w:t>Longton</w:t>
      </w:r>
      <w:proofErr w:type="spellEnd"/>
      <w:r w:rsidRPr="005B48ED">
        <w:rPr>
          <w:sz w:val="20"/>
          <w:szCs w:val="20"/>
          <w:lang w:val="en-GB"/>
        </w:rPr>
        <w:t xml:space="preserve"> 1974; Pitkin 1975)</w:t>
      </w:r>
      <w:r w:rsidRPr="005B48ED">
        <w:rPr>
          <w:sz w:val="20"/>
          <w:szCs w:val="20"/>
          <w:lang w:val="en-GB"/>
        </w:rPr>
        <w:t xml:space="preserve"> </w:t>
      </w:r>
      <w:r w:rsidRPr="005B48ED">
        <w:rPr>
          <w:sz w:val="20"/>
          <w:szCs w:val="20"/>
          <w:lang w:val="en-GB"/>
        </w:rPr>
        <w:t>very little is known concerning potential rates of growth and variation between species in this respect</w:t>
      </w:r>
      <w:r w:rsidRPr="005B48ED">
        <w:rPr>
          <w:sz w:val="20"/>
          <w:szCs w:val="20"/>
          <w:lang w:val="en-GB"/>
        </w:rPr>
        <w:t xml:space="preserve">. Apart from casual comparisons of plants growing in culture or rare experiments, such as the one reported by </w:t>
      </w:r>
      <w:proofErr w:type="spellStart"/>
      <w:r w:rsidRPr="005B48ED">
        <w:rPr>
          <w:sz w:val="20"/>
          <w:szCs w:val="20"/>
          <w:lang w:val="en-GB"/>
        </w:rPr>
        <w:t>Tallis</w:t>
      </w:r>
      <w:proofErr w:type="spellEnd"/>
      <w:r w:rsidRPr="005B48ED">
        <w:rPr>
          <w:sz w:val="20"/>
          <w:szCs w:val="20"/>
          <w:lang w:val="en-GB"/>
        </w:rPr>
        <w:t xml:space="preserve"> (1959a</w:t>
      </w:r>
      <w:r w:rsidRPr="005B48ED">
        <w:rPr>
          <w:sz w:val="20"/>
          <w:szCs w:val="20"/>
          <w:lang w:val="en-GB"/>
        </w:rPr>
        <w:t xml:space="preserve">), in which he grew </w:t>
      </w:r>
      <w:proofErr w:type="spellStart"/>
      <w:r w:rsidRPr="005B48ED">
        <w:rPr>
          <w:sz w:val="20"/>
          <w:szCs w:val="20"/>
          <w:lang w:val="en-GB"/>
        </w:rPr>
        <w:t>Funaria</w:t>
      </w:r>
      <w:proofErr w:type="spellEnd"/>
      <w:r w:rsidRPr="005B48ED">
        <w:rPr>
          <w:sz w:val="20"/>
          <w:szCs w:val="20"/>
          <w:lang w:val="en-GB"/>
        </w:rPr>
        <w:t xml:space="preserve"> </w:t>
      </w:r>
      <w:proofErr w:type="spellStart"/>
      <w:r w:rsidRPr="005B48ED">
        <w:rPr>
          <w:sz w:val="20"/>
          <w:szCs w:val="20"/>
          <w:lang w:val="en-GB"/>
        </w:rPr>
        <w:t>hygrometrica</w:t>
      </w:r>
      <w:proofErr w:type="spellEnd"/>
      <w:r w:rsidRPr="005B48ED">
        <w:rPr>
          <w:sz w:val="20"/>
          <w:szCs w:val="20"/>
          <w:lang w:val="en-GB"/>
        </w:rPr>
        <w:t xml:space="preserve">* and </w:t>
      </w:r>
      <w:proofErr w:type="spellStart"/>
      <w:r w:rsidRPr="005B48ED">
        <w:rPr>
          <w:sz w:val="20"/>
          <w:szCs w:val="20"/>
          <w:lang w:val="en-GB"/>
        </w:rPr>
        <w:t>Racomitrium</w:t>
      </w:r>
      <w:proofErr w:type="spellEnd"/>
      <w:r w:rsidRPr="005B48ED">
        <w:rPr>
          <w:sz w:val="20"/>
          <w:szCs w:val="20"/>
          <w:lang w:val="en-GB"/>
        </w:rPr>
        <w:t xml:space="preserve"> </w:t>
      </w:r>
      <w:proofErr w:type="spellStart"/>
      <w:r w:rsidRPr="005B48ED">
        <w:rPr>
          <w:sz w:val="20"/>
          <w:szCs w:val="20"/>
          <w:lang w:val="en-GB"/>
        </w:rPr>
        <w:t>lanuginosum</w:t>
      </w:r>
      <w:proofErr w:type="spellEnd"/>
      <w:r w:rsidRPr="005B48ED">
        <w:rPr>
          <w:sz w:val="20"/>
          <w:szCs w:val="20"/>
          <w:lang w:val="en-GB"/>
        </w:rPr>
        <w:t xml:space="preserve"> from spores and measured the length of the </w:t>
      </w:r>
      <w:proofErr w:type="spellStart"/>
      <w:r w:rsidRPr="005B48ED">
        <w:rPr>
          <w:sz w:val="20"/>
          <w:szCs w:val="20"/>
          <w:lang w:val="en-GB"/>
        </w:rPr>
        <w:t>protonema</w:t>
      </w:r>
      <w:proofErr w:type="spellEnd"/>
      <w:r w:rsidRPr="005B48ED">
        <w:rPr>
          <w:sz w:val="20"/>
          <w:szCs w:val="20"/>
          <w:lang w:val="en-GB"/>
        </w:rPr>
        <w:t xml:space="preserve"> after a period of cultivation, </w:t>
      </w:r>
      <w:r w:rsidRPr="005B48ED">
        <w:rPr>
          <w:sz w:val="20"/>
          <w:szCs w:val="20"/>
          <w:lang w:val="en-GB"/>
        </w:rPr>
        <w:t>comparative growth experiments involving bryophytes have not been attempted</w:t>
      </w:r>
      <w:r w:rsidRPr="005B48ED">
        <w:rPr>
          <w:sz w:val="20"/>
          <w:szCs w:val="20"/>
          <w:lang w:val="en-GB"/>
        </w:rPr>
        <w:t xml:space="preserve">. The results of the experiments described in </w:t>
      </w:r>
      <w:r w:rsidRPr="005B48ED">
        <w:rPr>
          <w:sz w:val="20"/>
          <w:szCs w:val="20"/>
          <w:lang w:val="en-GB"/>
        </w:rPr>
        <w:t>Furness &amp; Grime (1982</w:t>
      </w:r>
      <w:r w:rsidRPr="005B48ED">
        <w:rPr>
          <w:sz w:val="20"/>
          <w:szCs w:val="20"/>
          <w:lang w:val="en-GB"/>
        </w:rPr>
        <w:t xml:space="preserve">) </w:t>
      </w:r>
      <w:r w:rsidRPr="005B48ED">
        <w:rPr>
          <w:sz w:val="20"/>
          <w:szCs w:val="20"/>
          <w:lang w:val="en-GB"/>
        </w:rPr>
        <w:t xml:space="preserve">demonstrate that it is possible to grow </w:t>
      </w:r>
      <w:proofErr w:type="spellStart"/>
      <w:r w:rsidRPr="005B48ED">
        <w:rPr>
          <w:sz w:val="20"/>
          <w:szCs w:val="20"/>
          <w:lang w:val="en-GB"/>
        </w:rPr>
        <w:t>Brachythecium</w:t>
      </w:r>
      <w:proofErr w:type="spellEnd"/>
      <w:r w:rsidRPr="005B48ED">
        <w:rPr>
          <w:sz w:val="20"/>
          <w:szCs w:val="20"/>
          <w:lang w:val="en-GB"/>
        </w:rPr>
        <w:t xml:space="preserve"> </w:t>
      </w:r>
      <w:proofErr w:type="spellStart"/>
      <w:r w:rsidRPr="005B48ED">
        <w:rPr>
          <w:sz w:val="20"/>
          <w:szCs w:val="20"/>
          <w:lang w:val="en-GB"/>
        </w:rPr>
        <w:t>rutabulum</w:t>
      </w:r>
      <w:proofErr w:type="spellEnd"/>
      <w:r w:rsidRPr="005B48ED">
        <w:rPr>
          <w:sz w:val="20"/>
          <w:szCs w:val="20"/>
          <w:lang w:val="en-GB"/>
        </w:rPr>
        <w:t xml:space="preserve"> under controlled conditions and to measure the mean relative growth rate, R</w:t>
      </w:r>
      <w:r w:rsidRPr="005B48ED">
        <w:rPr>
          <w:sz w:val="20"/>
          <w:szCs w:val="20"/>
          <w:lang w:val="en-GB"/>
        </w:rPr>
        <w:t xml:space="preserve">. In the studies described here, </w:t>
      </w:r>
      <w:r w:rsidRPr="005B48ED">
        <w:rPr>
          <w:sz w:val="20"/>
          <w:szCs w:val="20"/>
          <w:lang w:val="en-GB"/>
        </w:rPr>
        <w:t xml:space="preserve">the same techniques have been used with a wide range of bryophytes to </w:t>
      </w:r>
      <w:r w:rsidRPr="005B48ED">
        <w:rPr>
          <w:sz w:val="20"/>
          <w:szCs w:val="20"/>
          <w:lang w:val="en-GB"/>
        </w:rPr>
        <w:lastRenderedPageBreak/>
        <w:t>determine whether differences in potential mean relative growth rate and response to temperature are related to differences in ecology.</w:t>
      </w:r>
    </w:p>
    <w:p w:rsidR="005B48ED" w:rsidRDefault="005B48ED" w:rsidP="005B48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525</w:t>
      </w:r>
      <w:r w:rsidRPr="005B0AA5">
        <w:rPr>
          <w:rFonts w:asciiTheme="minorHAnsi" w:hAnsiTheme="minorHAnsi" w:cstheme="minorHAnsi"/>
          <w:sz w:val="20"/>
          <w:szCs w:val="20"/>
          <w:lang w:val="en-GB"/>
        </w:rPr>
        <w:t>)</w:t>
      </w:r>
    </w:p>
    <w:p w:rsidR="005B0AA5" w:rsidRDefault="005B48ED" w:rsidP="005B0AA5">
      <w:pPr>
        <w:spacing w:after="60" w:line="240" w:lineRule="auto"/>
        <w:ind w:left="357" w:firstLine="0"/>
        <w:rPr>
          <w:rFonts w:cstheme="minorHAnsi"/>
          <w:b/>
          <w:lang w:val="en-GB"/>
        </w:rPr>
      </w:pPr>
      <w:r>
        <w:rPr>
          <w:rFonts w:cstheme="minorHAnsi"/>
          <w:b/>
          <w:lang w:val="en-GB"/>
        </w:rPr>
        <w:t xml:space="preserve"> </w:t>
      </w:r>
    </w:p>
    <w:p w:rsidR="00614D8A" w:rsidRDefault="00614D8A" w:rsidP="005B0AA5">
      <w:pPr>
        <w:spacing w:after="60" w:line="240" w:lineRule="auto"/>
        <w:ind w:left="357" w:firstLine="0"/>
        <w:rPr>
          <w:rFonts w:cstheme="minorHAnsi"/>
          <w:b/>
          <w:lang w:val="en-GB"/>
        </w:rPr>
      </w:pPr>
    </w:p>
    <w:p w:rsidR="00614D8A" w:rsidRDefault="00614D8A" w:rsidP="005B0AA5">
      <w:pPr>
        <w:spacing w:after="60" w:line="240" w:lineRule="auto"/>
        <w:ind w:left="357" w:firstLine="0"/>
        <w:rPr>
          <w:rFonts w:cstheme="minorHAnsi"/>
          <w:b/>
          <w:lang w:val="en-GB"/>
        </w:rPr>
      </w:pPr>
    </w:p>
    <w:p w:rsidR="00614D8A" w:rsidRPr="005B0AA5" w:rsidRDefault="00614D8A" w:rsidP="005B0AA5">
      <w:pPr>
        <w:spacing w:after="60" w:line="240" w:lineRule="auto"/>
        <w:ind w:left="357" w:firstLine="0"/>
        <w:rPr>
          <w:rFonts w:cstheme="minorHAnsi"/>
          <w:b/>
          <w:lang w:val="en-GB"/>
        </w:rPr>
      </w:pPr>
    </w:p>
    <w:p w:rsidR="005B0AA5" w:rsidRPr="005B0AA5" w:rsidRDefault="005B0AA5" w:rsidP="005B0AA5">
      <w:pPr>
        <w:spacing w:after="60" w:line="240" w:lineRule="auto"/>
        <w:ind w:left="357" w:firstLine="0"/>
        <w:rPr>
          <w:rFonts w:cstheme="minorHAnsi"/>
          <w:b/>
          <w:sz w:val="40"/>
          <w:szCs w:val="40"/>
          <w:lang w:val="en-GB"/>
        </w:rPr>
      </w:pPr>
    </w:p>
    <w:p w:rsidR="00291413" w:rsidRPr="005B0AA5" w:rsidRDefault="00512032" w:rsidP="005B0AA5">
      <w:pPr>
        <w:spacing w:after="60" w:line="240" w:lineRule="auto"/>
        <w:ind w:left="357" w:firstLine="0"/>
        <w:rPr>
          <w:rFonts w:cstheme="minorHAnsi"/>
          <w:b/>
          <w:sz w:val="40"/>
          <w:szCs w:val="40"/>
          <w:lang w:val="en-GB"/>
        </w:rPr>
      </w:pPr>
      <w:r w:rsidRPr="005B0AA5">
        <w:rPr>
          <w:rFonts w:cstheme="minorHAnsi"/>
          <w:b/>
          <w:sz w:val="40"/>
          <w:szCs w:val="40"/>
          <w:lang w:val="en-GB"/>
        </w:rPr>
        <w:t>1.2</w:t>
      </w:r>
      <w:r w:rsidR="00291413" w:rsidRPr="005B0AA5">
        <w:rPr>
          <w:rFonts w:cstheme="minorHAnsi"/>
          <w:b/>
          <w:sz w:val="40"/>
          <w:szCs w:val="40"/>
          <w:lang w:val="en-GB"/>
        </w:rPr>
        <w:t xml:space="preserve"> </w:t>
      </w:r>
      <w:r w:rsidR="00B514A2" w:rsidRPr="005B0AA5">
        <w:rPr>
          <w:rFonts w:cstheme="minorHAnsi"/>
          <w:b/>
          <w:sz w:val="40"/>
          <w:szCs w:val="40"/>
          <w:lang w:val="en-GB"/>
        </w:rPr>
        <w:t>The problem of s</w:t>
      </w:r>
      <w:r w:rsidR="00AA27EB" w:rsidRPr="005B0AA5">
        <w:rPr>
          <w:rFonts w:cstheme="minorHAnsi"/>
          <w:b/>
          <w:sz w:val="40"/>
          <w:szCs w:val="40"/>
          <w:lang w:val="en-GB"/>
        </w:rPr>
        <w:t>pecies delimitation</w:t>
      </w:r>
    </w:p>
    <w:p w:rsidR="00291413" w:rsidRPr="005B0AA5" w:rsidRDefault="00291413" w:rsidP="00AA27EB">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Whatever a species might be, there is no question that most groups of plants and animals can readily be classified to species. Most problems actually are in the failure to observe characters correctly or to ascertain the significant characters. For centuries naturalists and </w:t>
      </w:r>
      <w:proofErr w:type="spellStart"/>
      <w:r w:rsidRPr="005B0AA5">
        <w:rPr>
          <w:rFonts w:asciiTheme="minorHAnsi" w:hAnsiTheme="minorHAnsi" w:cstheme="minorHAnsi"/>
          <w:sz w:val="20"/>
          <w:szCs w:val="20"/>
          <w:lang w:val="en-GB"/>
        </w:rPr>
        <w:t>systematists</w:t>
      </w:r>
      <w:proofErr w:type="spellEnd"/>
      <w:r w:rsidRPr="005B0AA5">
        <w:rPr>
          <w:rFonts w:asciiTheme="minorHAnsi" w:hAnsiTheme="minorHAnsi" w:cstheme="minorHAnsi"/>
          <w:sz w:val="20"/>
          <w:szCs w:val="20"/>
          <w:lang w:val="en-GB"/>
        </w:rPr>
        <w:t xml:space="preserve"> never questioned that all forms of life could be assigned to separate and distinct species. It is only very recently that and more sophisticated techniques have revealed groups of both plants and animals in which the classical concept of the species is difficult (but not impossible) to apply. </w:t>
      </w:r>
      <w:r w:rsidRPr="005B0AA5">
        <w:rPr>
          <w:rFonts w:asciiTheme="minorHAnsi" w:hAnsiTheme="minorHAnsi" w:cstheme="minorHAnsi"/>
          <w:sz w:val="20"/>
          <w:szCs w:val="20"/>
          <w:highlight w:val="yellow"/>
          <w:lang w:val="en-GB"/>
        </w:rPr>
        <w:t>Most of the older bryologists thought they knew what species are. They described species and erected systems of classification in mosses and liverworts in the firm belief that there were just so many and that they had only to be described, classified, and, in effect, pigeonholed.</w:t>
      </w:r>
      <w:r w:rsidRPr="005B0AA5">
        <w:rPr>
          <w:rFonts w:asciiTheme="minorHAnsi" w:hAnsiTheme="minorHAnsi" w:cstheme="minorHAnsi"/>
          <w:sz w:val="20"/>
          <w:szCs w:val="20"/>
          <w:lang w:val="en-GB"/>
        </w:rPr>
        <w:t xml:space="preserve"> It was from this kind of taxonomic base that the exploratory and descriptive phases of moss taxonomy in North were launched, and it was the prevailing atmosphere in which most of the earlier works on mosses were written. </w:t>
      </w:r>
      <w:r w:rsidRPr="005B0AA5">
        <w:rPr>
          <w:rFonts w:asciiTheme="minorHAnsi" w:hAnsiTheme="minorHAnsi" w:cstheme="minorHAnsi"/>
          <w:sz w:val="20"/>
          <w:szCs w:val="20"/>
          <w:highlight w:val="yellow"/>
          <w:lang w:val="en-GB"/>
        </w:rPr>
        <w:t>Principally because of the scarcity of workers, progress in moss taxonomy is years behind that in vascular plants.</w:t>
      </w:r>
      <w:r w:rsidRPr="005B0AA5">
        <w:rPr>
          <w:rFonts w:asciiTheme="minorHAnsi" w:hAnsiTheme="minorHAnsi" w:cstheme="minorHAnsi"/>
          <w:sz w:val="20"/>
          <w:szCs w:val="20"/>
          <w:lang w:val="en-GB"/>
        </w:rPr>
        <w:t xml:space="preserve"> The field is still in the exploratory, floristic stage of development, and </w:t>
      </w:r>
      <w:r w:rsidRPr="005B0AA5">
        <w:rPr>
          <w:rFonts w:asciiTheme="minorHAnsi" w:hAnsiTheme="minorHAnsi" w:cstheme="minorHAnsi"/>
          <w:sz w:val="20"/>
          <w:szCs w:val="20"/>
          <w:highlight w:val="yellow"/>
          <w:lang w:val="en-GB"/>
        </w:rPr>
        <w:t>many of the commonest species are very poorly understood taxonomically, floristically, and ecologically</w:t>
      </w:r>
      <w:r w:rsidRPr="005B0AA5">
        <w:rPr>
          <w:rFonts w:asciiTheme="minorHAnsi" w:hAnsiTheme="minorHAnsi" w:cstheme="minorHAnsi"/>
          <w:sz w:val="20"/>
          <w:szCs w:val="20"/>
          <w:lang w:val="en-GB"/>
        </w:rPr>
        <w:t xml:space="preserve">. It was not until relatively recently, when </w:t>
      </w:r>
      <w:proofErr w:type="spellStart"/>
      <w:r w:rsidRPr="005B0AA5">
        <w:rPr>
          <w:rFonts w:asciiTheme="minorHAnsi" w:hAnsiTheme="minorHAnsi" w:cstheme="minorHAnsi"/>
          <w:sz w:val="20"/>
          <w:szCs w:val="20"/>
          <w:highlight w:val="green"/>
          <w:lang w:val="en-GB"/>
        </w:rPr>
        <w:t>Grout's"Moss</w:t>
      </w:r>
      <w:proofErr w:type="spellEnd"/>
      <w:r w:rsidRPr="005B0AA5">
        <w:rPr>
          <w:rFonts w:asciiTheme="minorHAnsi" w:hAnsiTheme="minorHAnsi" w:cstheme="minorHAnsi"/>
          <w:sz w:val="20"/>
          <w:szCs w:val="20"/>
          <w:highlight w:val="green"/>
          <w:lang w:val="en-GB"/>
        </w:rPr>
        <w:t xml:space="preserve"> Flora of North America" (1928-1940)</w:t>
      </w:r>
      <w:r w:rsidRPr="005B0AA5">
        <w:rPr>
          <w:rFonts w:asciiTheme="minorHAnsi" w:hAnsiTheme="minorHAnsi" w:cstheme="minorHAnsi"/>
          <w:sz w:val="20"/>
          <w:szCs w:val="20"/>
          <w:lang w:val="en-GB"/>
        </w:rPr>
        <w:t xml:space="preserve"> was published, that and descriptions of mosses from the northern boundary of Mexico to the Arctic were available. Grout's treatment and </w:t>
      </w:r>
      <w:r w:rsidRPr="005B0AA5">
        <w:rPr>
          <w:rFonts w:asciiTheme="minorHAnsi" w:hAnsiTheme="minorHAnsi" w:cstheme="minorHAnsi"/>
          <w:sz w:val="20"/>
          <w:szCs w:val="20"/>
          <w:highlight w:val="green"/>
          <w:lang w:val="en-GB"/>
        </w:rPr>
        <w:t>Conrad's (1960)</w:t>
      </w:r>
      <w:r w:rsidRPr="005B0AA5">
        <w:rPr>
          <w:rFonts w:asciiTheme="minorHAnsi" w:hAnsiTheme="minorHAnsi" w:cstheme="minorHAnsi"/>
          <w:sz w:val="20"/>
          <w:szCs w:val="20"/>
          <w:lang w:val="en-GB"/>
        </w:rPr>
        <w:t xml:space="preserve"> extremely useful but woefully incomplete book and a few state and regional manuals provide the only guides to the mosses of this vast region. It is not surprising, therefore, that bryologists have been few or that taxonomic investigations in the </w:t>
      </w:r>
      <w:proofErr w:type="spellStart"/>
      <w:r w:rsidRPr="005B0AA5">
        <w:rPr>
          <w:rFonts w:asciiTheme="minorHAnsi" w:hAnsiTheme="minorHAnsi" w:cstheme="minorHAnsi"/>
          <w:sz w:val="20"/>
          <w:szCs w:val="20"/>
          <w:lang w:val="en-GB"/>
        </w:rPr>
        <w:t>Musci</w:t>
      </w:r>
      <w:proofErr w:type="spellEnd"/>
      <w:r w:rsidRPr="005B0AA5">
        <w:rPr>
          <w:rFonts w:asciiTheme="minorHAnsi" w:hAnsiTheme="minorHAnsi" w:cstheme="minorHAnsi"/>
          <w:sz w:val="20"/>
          <w:szCs w:val="20"/>
          <w:lang w:val="en-GB"/>
        </w:rPr>
        <w:t xml:space="preserve"> have lagged far behind interest, for example, in the </w:t>
      </w:r>
      <w:proofErr w:type="spellStart"/>
      <w:r w:rsidRPr="005B0AA5">
        <w:rPr>
          <w:rFonts w:asciiTheme="minorHAnsi" w:hAnsiTheme="minorHAnsi" w:cstheme="minorHAnsi"/>
          <w:sz w:val="20"/>
          <w:szCs w:val="20"/>
          <w:lang w:val="en-GB"/>
        </w:rPr>
        <w:t>phytogeography</w:t>
      </w:r>
      <w:proofErr w:type="spellEnd"/>
      <w:r w:rsidRPr="005B0AA5">
        <w:rPr>
          <w:rFonts w:asciiTheme="minorHAnsi" w:hAnsiTheme="minorHAnsi" w:cstheme="minorHAnsi"/>
          <w:sz w:val="20"/>
          <w:szCs w:val="20"/>
          <w:lang w:val="en-GB"/>
        </w:rPr>
        <w:t xml:space="preserve"> and ecology of the group. </w:t>
      </w:r>
      <w:r w:rsidRPr="005B0AA5">
        <w:rPr>
          <w:rFonts w:asciiTheme="minorHAnsi" w:hAnsiTheme="minorHAnsi" w:cstheme="minorHAnsi"/>
          <w:sz w:val="20"/>
          <w:szCs w:val="20"/>
          <w:highlight w:val="yellow"/>
          <w:lang w:val="en-GB"/>
        </w:rPr>
        <w:t>Vast areas of the tropics, particularly South America, Africa, the South Pacific islands, Australasia, and large parts of eastern Asia are still poorly collected. But even in the British Isles and in many other parts of Europe where collectors have been active for two centuries, new species are still being described</w:t>
      </w:r>
      <w:r w:rsidRPr="005B0AA5">
        <w:rPr>
          <w:rFonts w:asciiTheme="minorHAnsi" w:hAnsiTheme="minorHAnsi" w:cstheme="minorHAnsi"/>
          <w:sz w:val="20"/>
          <w:szCs w:val="20"/>
          <w:lang w:val="en-GB"/>
        </w:rPr>
        <w:t xml:space="preserve">. Only a beginning has been </w:t>
      </w:r>
      <w:proofErr w:type="spellStart"/>
      <w:r w:rsidRPr="005B0AA5">
        <w:rPr>
          <w:rFonts w:asciiTheme="minorHAnsi" w:hAnsiTheme="minorHAnsi" w:cstheme="minorHAnsi"/>
          <w:sz w:val="20"/>
          <w:szCs w:val="20"/>
          <w:lang w:val="en-GB"/>
        </w:rPr>
        <w:t>mad</w:t>
      </w:r>
      <w:proofErr w:type="spellEnd"/>
      <w:r w:rsidRPr="005B0AA5">
        <w:rPr>
          <w:rFonts w:asciiTheme="minorHAnsi" w:hAnsiTheme="minorHAnsi" w:cstheme="minorHAnsi"/>
          <w:sz w:val="20"/>
          <w:szCs w:val="20"/>
          <w:lang w:val="en-GB"/>
        </w:rPr>
        <w:t xml:space="preserve"> toward monographic work in North America. Relatively few genera have been revised, even by traditional methods. Family limits in many groups are vaguely drawn and the systematic positions </w:t>
      </w:r>
      <w:proofErr w:type="spellStart"/>
      <w:r w:rsidRPr="005B0AA5">
        <w:rPr>
          <w:rFonts w:asciiTheme="minorHAnsi" w:hAnsiTheme="minorHAnsi" w:cstheme="minorHAnsi"/>
          <w:sz w:val="20"/>
          <w:szCs w:val="20"/>
          <w:lang w:val="en-GB"/>
        </w:rPr>
        <w:t>ofcountless</w:t>
      </w:r>
      <w:proofErr w:type="spellEnd"/>
      <w:r w:rsidRPr="005B0AA5">
        <w:rPr>
          <w:rFonts w:asciiTheme="minorHAnsi" w:hAnsiTheme="minorHAnsi" w:cstheme="minorHAnsi"/>
          <w:sz w:val="20"/>
          <w:szCs w:val="20"/>
          <w:lang w:val="en-GB"/>
        </w:rPr>
        <w:t xml:space="preserve"> genera are still uncertain.</w:t>
      </w:r>
    </w:p>
    <w:p w:rsidR="00291413" w:rsidRPr="005B0AA5" w:rsidRDefault="00291413" w:rsidP="00AA27EB">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Anderson 1963</w:t>
      </w:r>
      <w:r w:rsidRPr="005B0AA5">
        <w:rPr>
          <w:rFonts w:asciiTheme="minorHAnsi" w:hAnsiTheme="minorHAnsi" w:cstheme="minorHAnsi"/>
          <w:sz w:val="20"/>
          <w:szCs w:val="20"/>
          <w:lang w:val="en-GB"/>
        </w:rPr>
        <w:t>, P. 107)</w:t>
      </w:r>
    </w:p>
    <w:p w:rsidR="000B6E5E" w:rsidRPr="005B0AA5" w:rsidRDefault="000B6E5E" w:rsidP="00AA27EB">
      <w:pPr>
        <w:pStyle w:val="StandardWeb"/>
        <w:spacing w:before="120" w:beforeAutospacing="0" w:afterLines="60"/>
        <w:ind w:left="0" w:firstLine="0"/>
        <w:rPr>
          <w:rFonts w:asciiTheme="minorHAnsi" w:hAnsiTheme="minorHAnsi" w:cstheme="minorHAnsi"/>
          <w:sz w:val="20"/>
          <w:szCs w:val="20"/>
        </w:rPr>
      </w:pPr>
    </w:p>
    <w:p w:rsidR="00E6425C" w:rsidRPr="005B0AA5" w:rsidRDefault="00E6425C" w:rsidP="00AA27EB">
      <w:pPr>
        <w:pStyle w:val="StandardWeb"/>
        <w:spacing w:before="120" w:beforeAutospacing="0" w:afterLines="60"/>
        <w:rPr>
          <w:rFonts w:asciiTheme="minorHAnsi" w:hAnsiTheme="minorHAnsi" w:cstheme="minorHAnsi"/>
          <w:sz w:val="20"/>
          <w:szCs w:val="20"/>
        </w:rPr>
      </w:pPr>
    </w:p>
    <w:p w:rsidR="000B6E5E" w:rsidRPr="005B0AA5" w:rsidRDefault="000B6E5E" w:rsidP="00AA27EB">
      <w:pPr>
        <w:spacing w:afterLines="60" w:line="240" w:lineRule="auto"/>
        <w:ind w:left="357" w:firstLine="0"/>
        <w:rPr>
          <w:rFonts w:cstheme="minorHAnsi"/>
          <w:sz w:val="20"/>
          <w:szCs w:val="20"/>
          <w:lang w:val="en-GB"/>
        </w:rPr>
      </w:pPr>
      <w:r w:rsidRPr="005B0AA5">
        <w:rPr>
          <w:rFonts w:cstheme="minorHAnsi"/>
          <w:sz w:val="20"/>
          <w:szCs w:val="20"/>
          <w:highlight w:val="yellow"/>
          <w:lang w:val="en-GB"/>
        </w:rPr>
        <w:t>The issue of species delimitation has long been confused with that of species conceptualization, leading to a half century of controversy concerning both the de</w:t>
      </w:r>
      <w:r w:rsidRPr="005B0AA5">
        <w:rPr>
          <w:rFonts w:cstheme="minorHAnsi"/>
          <w:sz w:val="20"/>
          <w:szCs w:val="20"/>
          <w:highlight w:val="yellow"/>
        </w:rPr>
        <w:t>ﬁ</w:t>
      </w:r>
      <w:proofErr w:type="spellStart"/>
      <w:r w:rsidRPr="005B0AA5">
        <w:rPr>
          <w:rFonts w:cstheme="minorHAnsi"/>
          <w:sz w:val="20"/>
          <w:szCs w:val="20"/>
          <w:highlight w:val="yellow"/>
          <w:lang w:val="en-GB"/>
        </w:rPr>
        <w:t>nition</w:t>
      </w:r>
      <w:proofErr w:type="spellEnd"/>
      <w:r w:rsidRPr="005B0AA5">
        <w:rPr>
          <w:rFonts w:cstheme="minorHAnsi"/>
          <w:sz w:val="20"/>
          <w:szCs w:val="20"/>
          <w:highlight w:val="yellow"/>
          <w:lang w:val="en-GB"/>
        </w:rPr>
        <w:t xml:space="preserve"> of the species category and methods for inferring the boundaries and numbers of species</w:t>
      </w:r>
      <w:r w:rsidRPr="005B0AA5">
        <w:rPr>
          <w:rFonts w:cstheme="minorHAnsi"/>
          <w:sz w:val="20"/>
          <w:szCs w:val="20"/>
          <w:lang w:val="en-GB"/>
        </w:rPr>
        <w:t xml:space="preserve">. Alternative species concepts agree in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primary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property of the species category, but they disagree in adopting different properties acquired by lineages during the course of divergence (e.g., intrinsic reproductive isolation, </w:t>
      </w:r>
      <w:proofErr w:type="spellStart"/>
      <w:r w:rsidRPr="005B0AA5">
        <w:rPr>
          <w:rFonts w:cstheme="minorHAnsi"/>
          <w:sz w:val="20"/>
          <w:szCs w:val="20"/>
          <w:lang w:val="en-GB"/>
        </w:rPr>
        <w:t>diagnosability</w:t>
      </w:r>
      <w:proofErr w:type="spellEnd"/>
      <w:r w:rsidRPr="005B0AA5">
        <w:rPr>
          <w:rFonts w:cstheme="minorHAnsi"/>
          <w:sz w:val="20"/>
          <w:szCs w:val="20"/>
          <w:lang w:val="en-GB"/>
        </w:rPr>
        <w:t xml:space="preserve">, </w:t>
      </w:r>
      <w:proofErr w:type="spellStart"/>
      <w:r w:rsidRPr="005B0AA5">
        <w:rPr>
          <w:rFonts w:cstheme="minorHAnsi"/>
          <w:sz w:val="20"/>
          <w:szCs w:val="20"/>
          <w:lang w:val="en-GB"/>
        </w:rPr>
        <w:t>monophyly</w:t>
      </w:r>
      <w:proofErr w:type="spellEnd"/>
      <w:r w:rsidRPr="005B0AA5">
        <w:rPr>
          <w:rFonts w:cstheme="minorHAnsi"/>
          <w:sz w:val="20"/>
          <w:szCs w:val="20"/>
          <w:lang w:val="en-GB"/>
        </w:rPr>
        <w:t>) as secondary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properties (secondary species criteria). A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species concept can be achieved by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only necessary property of species and the former secondary species criteria as different lines of evidence (operational criteria) relevant to assessing lineage</w:t>
      </w:r>
      <w:r w:rsidR="00E6425C" w:rsidRPr="005B0AA5">
        <w:rPr>
          <w:rFonts w:cstheme="minorHAnsi"/>
          <w:sz w:val="20"/>
          <w:szCs w:val="20"/>
          <w:lang w:val="en-GB"/>
        </w:rPr>
        <w:t xml:space="preserve"> </w:t>
      </w:r>
      <w:r w:rsidRPr="005B0AA5">
        <w:rPr>
          <w:rFonts w:cstheme="minorHAnsi"/>
          <w:sz w:val="20"/>
          <w:szCs w:val="20"/>
          <w:lang w:val="en-GB"/>
        </w:rPr>
        <w:t xml:space="preserve">separation. This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concept of species has several consequences for species delimitation, including the following: </w:t>
      </w:r>
      <w:r w:rsidRPr="005B0AA5">
        <w:rPr>
          <w:rFonts w:cstheme="minorHAnsi"/>
          <w:sz w:val="20"/>
          <w:szCs w:val="20"/>
          <w:highlight w:val="yellow"/>
          <w:lang w:val="en-GB"/>
        </w:rPr>
        <w:t xml:space="preserve">First, the issues of species conceptualization and species delimitation are clearly separated; the former secondary species criteria are no longer considered relevant to species conceptualization but only to species delimitation. Second, all of the properties formerly treated as secondary species criteria are </w:t>
      </w:r>
      <w:r w:rsidRPr="005B0AA5">
        <w:rPr>
          <w:rFonts w:cstheme="minorHAnsi"/>
          <w:sz w:val="20"/>
          <w:szCs w:val="20"/>
          <w:highlight w:val="yellow"/>
          <w:lang w:val="en-GB"/>
        </w:rPr>
        <w:lastRenderedPageBreak/>
        <w:t xml:space="preserve">relevant to species delimitation to the extent that they provide evidence of lineage separation. Third, the presence of any one of the properties (if appropriately interpreted) is evidence for the existence of a species, though more properties and thus more lines of evidence are associated with a higher degree of corroboration. Fourth, and perhaps most </w:t>
      </w:r>
      <w:proofErr w:type="spellStart"/>
      <w:r w:rsidRPr="005B0AA5">
        <w:rPr>
          <w:rFonts w:cstheme="minorHAnsi"/>
          <w:sz w:val="20"/>
          <w:szCs w:val="20"/>
          <w:highlight w:val="yellow"/>
          <w:lang w:val="en-GB"/>
        </w:rPr>
        <w:t>signi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cantly</w:t>
      </w:r>
      <w:proofErr w:type="spellEnd"/>
      <w:r w:rsidRPr="005B0AA5">
        <w:rPr>
          <w:rFonts w:cstheme="minorHAnsi"/>
          <w:sz w:val="20"/>
          <w:szCs w:val="20"/>
          <w:highlight w:val="yellow"/>
          <w:lang w:val="en-GB"/>
        </w:rPr>
        <w:t xml:space="preserve">, a </w:t>
      </w:r>
      <w:proofErr w:type="spellStart"/>
      <w:r w:rsidRPr="005B0AA5">
        <w:rPr>
          <w:rFonts w:cstheme="minorHAnsi"/>
          <w:sz w:val="20"/>
          <w:szCs w:val="20"/>
          <w:highlight w:val="yellow"/>
          <w:lang w:val="en-GB"/>
        </w:rPr>
        <w:t>uni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ed</w:t>
      </w:r>
      <w:proofErr w:type="spellEnd"/>
      <w:r w:rsidRPr="005B0AA5">
        <w:rPr>
          <w:rFonts w:cstheme="minorHAnsi"/>
          <w:sz w:val="20"/>
          <w:szCs w:val="20"/>
          <w:highlight w:val="yellow"/>
          <w:lang w:val="en-GB"/>
        </w:rPr>
        <w:t xml:space="preserve"> species concept shifts emphasis away from the traditional species criteria, encouraging biologists to develop new methods of species delimitation that are not tied to those properties. </w:t>
      </w:r>
      <w:proofErr w:type="gramStart"/>
      <w:r w:rsidRPr="005B0AA5">
        <w:rPr>
          <w:rFonts w:cstheme="minorHAnsi"/>
          <w:sz w:val="20"/>
          <w:szCs w:val="20"/>
          <w:highlight w:val="yellow"/>
          <w:lang w:val="en-GB"/>
        </w:rPr>
        <w:t>[Species concept; species criteria; species delimitation.</w:t>
      </w:r>
      <w:proofErr w:type="gramEnd"/>
    </w:p>
    <w:p w:rsidR="000B6E5E" w:rsidRPr="005B0AA5" w:rsidRDefault="000B6E5E" w:rsidP="00AA27EB">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 xml:space="preserve">De </w:t>
      </w:r>
      <w:proofErr w:type="spellStart"/>
      <w:r w:rsidRPr="005B0AA5">
        <w:rPr>
          <w:rFonts w:cstheme="minorHAnsi"/>
          <w:smallCaps/>
          <w:sz w:val="20"/>
          <w:szCs w:val="20"/>
          <w:lang w:val="en-GB"/>
        </w:rPr>
        <w:t>Queiroz</w:t>
      </w:r>
      <w:proofErr w:type="spellEnd"/>
      <w:r w:rsidRPr="005B0AA5">
        <w:rPr>
          <w:rFonts w:cstheme="minorHAnsi"/>
          <w:smallCaps/>
          <w:sz w:val="20"/>
          <w:szCs w:val="20"/>
          <w:lang w:val="en-GB"/>
        </w:rPr>
        <w:t xml:space="preserve"> 2007</w:t>
      </w:r>
      <w:r w:rsidRPr="005B0AA5">
        <w:rPr>
          <w:rFonts w:cstheme="minorHAnsi"/>
          <w:sz w:val="20"/>
          <w:szCs w:val="20"/>
          <w:lang w:val="en-GB"/>
        </w:rPr>
        <w:t>, P. 879)</w:t>
      </w:r>
    </w:p>
    <w:p w:rsidR="00E6425C" w:rsidRPr="005B0AA5" w:rsidRDefault="00E6425C" w:rsidP="00AA27EB">
      <w:pPr>
        <w:spacing w:afterLines="60" w:line="240" w:lineRule="auto"/>
        <w:ind w:left="357" w:firstLine="0"/>
        <w:rPr>
          <w:rFonts w:cstheme="minorHAnsi"/>
          <w:sz w:val="20"/>
          <w:szCs w:val="20"/>
          <w:lang w:val="en-GB"/>
        </w:rPr>
      </w:pPr>
    </w:p>
    <w:p w:rsidR="00E6425C" w:rsidRPr="005B0AA5" w:rsidRDefault="00E6425C" w:rsidP="00AA27EB">
      <w:pPr>
        <w:spacing w:afterLines="60" w:line="240" w:lineRule="auto"/>
        <w:ind w:left="357" w:firstLine="0"/>
        <w:rPr>
          <w:rFonts w:cstheme="minorHAnsi"/>
          <w:sz w:val="20"/>
          <w:szCs w:val="20"/>
          <w:lang w:val="en-GB"/>
        </w:rPr>
      </w:pPr>
    </w:p>
    <w:p w:rsidR="00B514A2" w:rsidRPr="005B0AA5" w:rsidRDefault="00B514A2" w:rsidP="00B514A2">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sz w:val="22"/>
          <w:szCs w:val="22"/>
          <w:lang w:val="en-GB"/>
        </w:rPr>
        <w:t xml:space="preserve">This paper examines the theoretical and practical status of species relative to two major issues: </w:t>
      </w:r>
      <w:r w:rsidRPr="005B0AA5">
        <w:rPr>
          <w:rFonts w:asciiTheme="minorHAnsi" w:hAnsiTheme="minorHAnsi" w:cstheme="minorHAnsi"/>
          <w:sz w:val="22"/>
          <w:szCs w:val="22"/>
          <w:highlight w:val="yellow"/>
          <w:lang w:val="en-GB"/>
        </w:rPr>
        <w:t xml:space="preserve">the recognition of the importance of epigenetic constraints in evolution and the rise of </w:t>
      </w:r>
      <w:proofErr w:type="spellStart"/>
      <w:r w:rsidRPr="005B0AA5">
        <w:rPr>
          <w:rFonts w:asciiTheme="minorHAnsi" w:hAnsiTheme="minorHAnsi" w:cstheme="minorHAnsi"/>
          <w:sz w:val="22"/>
          <w:szCs w:val="22"/>
          <w:highlight w:val="yellow"/>
          <w:lang w:val="en-GB"/>
        </w:rPr>
        <w:t>Hennigian</w:t>
      </w:r>
      <w:proofErr w:type="spellEnd"/>
      <w:r w:rsidRPr="005B0AA5">
        <w:rPr>
          <w:rFonts w:asciiTheme="minorHAnsi" w:hAnsiTheme="minorHAnsi" w:cstheme="minorHAnsi"/>
          <w:sz w:val="22"/>
          <w:szCs w:val="22"/>
          <w:highlight w:val="yellow"/>
          <w:lang w:val="en-GB"/>
        </w:rPr>
        <w:t xml:space="preserve"> </w:t>
      </w:r>
      <w:proofErr w:type="spellStart"/>
      <w:r w:rsidRPr="005B0AA5">
        <w:rPr>
          <w:rFonts w:asciiTheme="minorHAnsi" w:hAnsiTheme="minorHAnsi" w:cstheme="minorHAnsi"/>
          <w:sz w:val="22"/>
          <w:szCs w:val="22"/>
          <w:highlight w:val="yellow"/>
          <w:lang w:val="en-GB"/>
        </w:rPr>
        <w:t>phylogenetic</w:t>
      </w:r>
      <w:proofErr w:type="spellEnd"/>
      <w:r w:rsidRPr="005B0AA5">
        <w:rPr>
          <w:rFonts w:asciiTheme="minorHAnsi" w:hAnsiTheme="minorHAnsi" w:cstheme="minorHAnsi"/>
          <w:sz w:val="22"/>
          <w:szCs w:val="22"/>
          <w:highlight w:val="yellow"/>
          <w:lang w:val="en-GB"/>
        </w:rPr>
        <w:t xml:space="preserve"> </w:t>
      </w:r>
      <w:proofErr w:type="spellStart"/>
      <w:r w:rsidRPr="005B0AA5">
        <w:rPr>
          <w:rFonts w:asciiTheme="minorHAnsi" w:hAnsiTheme="minorHAnsi" w:cstheme="minorHAnsi"/>
          <w:sz w:val="22"/>
          <w:szCs w:val="22"/>
          <w:highlight w:val="yellow"/>
          <w:lang w:val="en-GB"/>
        </w:rPr>
        <w:t>systematics</w:t>
      </w:r>
      <w:proofErr w:type="spellEnd"/>
      <w:r w:rsidRPr="005B0AA5">
        <w:rPr>
          <w:rFonts w:asciiTheme="minorHAnsi" w:hAnsiTheme="minorHAnsi" w:cstheme="minorHAnsi"/>
          <w:sz w:val="22"/>
          <w:szCs w:val="22"/>
          <w:highlight w:val="yellow"/>
          <w:lang w:val="en-GB"/>
        </w:rPr>
        <w:t xml:space="preserve"> (</w:t>
      </w:r>
      <w:proofErr w:type="spellStart"/>
      <w:r w:rsidRPr="005B0AA5">
        <w:rPr>
          <w:rFonts w:asciiTheme="minorHAnsi" w:hAnsiTheme="minorHAnsi" w:cstheme="minorHAnsi"/>
          <w:sz w:val="22"/>
          <w:szCs w:val="22"/>
          <w:highlight w:val="yellow"/>
          <w:lang w:val="en-GB"/>
        </w:rPr>
        <w:t>cladistics</w:t>
      </w:r>
      <w:proofErr w:type="spellEnd"/>
      <w:r w:rsidRPr="005B0AA5">
        <w:rPr>
          <w:rFonts w:asciiTheme="minorHAnsi" w:hAnsiTheme="minorHAnsi" w:cstheme="minorHAnsi"/>
          <w:sz w:val="22"/>
          <w:szCs w:val="22"/>
          <w:highlight w:val="yellow"/>
          <w:lang w:val="en-GB"/>
        </w:rPr>
        <w:t>)</w:t>
      </w:r>
      <w:r w:rsidRPr="005B0AA5">
        <w:rPr>
          <w:rFonts w:asciiTheme="minorHAnsi" w:hAnsiTheme="minorHAnsi" w:cstheme="minorHAnsi"/>
          <w:sz w:val="22"/>
          <w:szCs w:val="22"/>
          <w:lang w:val="en-GB"/>
        </w:rPr>
        <w:t xml:space="preserve">. Theories advanced to explain </w:t>
      </w:r>
      <w:r w:rsidRPr="005B0AA5">
        <w:rPr>
          <w:rFonts w:asciiTheme="minorHAnsi" w:hAnsiTheme="minorHAnsi" w:cstheme="minorHAnsi"/>
          <w:sz w:val="22"/>
          <w:szCs w:val="22"/>
          <w:highlight w:val="yellow"/>
          <w:lang w:val="en-GB"/>
        </w:rPr>
        <w:t>the origin and maintenance of basic morphological clusters of organisms (species) have usually involved two main classes of causal factors: selection (ecological constraints) and gene flow (breeding barriers vs. the integrating effect of gene exchange</w:t>
      </w:r>
      <w:r w:rsidRPr="005B0AA5">
        <w:rPr>
          <w:rFonts w:asciiTheme="minorHAnsi" w:hAnsiTheme="minorHAnsi" w:cstheme="minorHAnsi"/>
          <w:sz w:val="22"/>
          <w:szCs w:val="22"/>
          <w:lang w:val="en-GB"/>
        </w:rPr>
        <w:t xml:space="preserve">). However, in many plants non-correspondence of patterns of discontinuities among basic morphological, ecological, and breeding groups has been noted. </w:t>
      </w:r>
      <w:r w:rsidRPr="005B0AA5">
        <w:rPr>
          <w:rFonts w:asciiTheme="minorHAnsi" w:hAnsiTheme="minorHAnsi" w:cstheme="minorHAnsi"/>
          <w:sz w:val="22"/>
          <w:szCs w:val="22"/>
          <w:highlight w:val="red"/>
          <w:lang w:val="en-GB"/>
        </w:rPr>
        <w:t>The "biological species concept" is flawed because it is biased towards explanations at the genetic level.</w:t>
      </w:r>
      <w:r w:rsidRPr="005B0AA5">
        <w:rPr>
          <w:rFonts w:asciiTheme="minorHAnsi" w:hAnsiTheme="minorHAnsi" w:cstheme="minorHAnsi"/>
          <w:sz w:val="22"/>
          <w:szCs w:val="22"/>
          <w:lang w:val="en-GB"/>
        </w:rPr>
        <w:t xml:space="preserve"> A third class of causal factors (epigenetic constraints) has come into </w:t>
      </w:r>
      <w:proofErr w:type="spellStart"/>
      <w:r w:rsidRPr="005B0AA5">
        <w:rPr>
          <w:rFonts w:asciiTheme="minorHAnsi" w:hAnsiTheme="minorHAnsi" w:cstheme="minorHAnsi"/>
          <w:sz w:val="22"/>
          <w:szCs w:val="22"/>
          <w:lang w:val="en-GB"/>
        </w:rPr>
        <w:t>favor</w:t>
      </w:r>
      <w:proofErr w:type="spellEnd"/>
      <w:r w:rsidRPr="005B0AA5">
        <w:rPr>
          <w:rFonts w:asciiTheme="minorHAnsi" w:hAnsiTheme="minorHAnsi" w:cstheme="minorHAnsi"/>
          <w:sz w:val="22"/>
          <w:szCs w:val="22"/>
          <w:lang w:val="en-GB"/>
        </w:rPr>
        <w:t xml:space="preserve"> as an explanation for the distinctness of higher-level morphological clusters, but the relevance of epigenetic factors as primary constraints on morphological variation at the species level remains to be examined. A </w:t>
      </w:r>
      <w:proofErr w:type="spellStart"/>
      <w:r w:rsidRPr="005B0AA5">
        <w:rPr>
          <w:rFonts w:asciiTheme="minorHAnsi" w:hAnsiTheme="minorHAnsi" w:cstheme="minorHAnsi"/>
          <w:sz w:val="22"/>
          <w:szCs w:val="22"/>
          <w:lang w:val="en-GB"/>
        </w:rPr>
        <w:t>phylogenetic</w:t>
      </w:r>
      <w:proofErr w:type="spellEnd"/>
      <w:r w:rsidRPr="005B0AA5">
        <w:rPr>
          <w:rFonts w:asciiTheme="minorHAnsi" w:hAnsiTheme="minorHAnsi" w:cstheme="minorHAnsi"/>
          <w:sz w:val="22"/>
          <w:szCs w:val="22"/>
          <w:lang w:val="en-GB"/>
        </w:rPr>
        <w:t xml:space="preserve"> species concept is advocated, which views species as monophyletic groups of organisms, the smallest such groups recognized in a formal classification. Assignment of species rank to a particular group should depend on the causal factors acting to maintain that group as an independent lineage. Epigenetic constraints may prove to be the most important factor producing and maintaining species lineages. </w:t>
      </w:r>
      <w:r w:rsidRPr="005B0AA5">
        <w:rPr>
          <w:rFonts w:asciiTheme="minorHAnsi" w:hAnsiTheme="minorHAnsi" w:cstheme="minorHAnsi"/>
          <w:sz w:val="22"/>
          <w:szCs w:val="22"/>
          <w:highlight w:val="red"/>
          <w:lang w:val="en-GB"/>
        </w:rPr>
        <w:t>Bryophytes are useful organisms for investigating this question because they are readily manipulated under experimental conditions, both sexual and asexual species exist, and a diversity of ecological and geographic specificities.</w:t>
      </w:r>
    </w:p>
    <w:p w:rsidR="00B514A2" w:rsidRPr="005B0AA5" w:rsidRDefault="00B514A2" w:rsidP="00B514A2">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Mishler</w:t>
      </w:r>
      <w:proofErr w:type="spellEnd"/>
      <w:r w:rsidRPr="005B0AA5">
        <w:rPr>
          <w:rFonts w:asciiTheme="minorHAnsi" w:hAnsiTheme="minorHAnsi" w:cstheme="minorHAnsi"/>
          <w:smallCaps/>
          <w:sz w:val="20"/>
          <w:szCs w:val="20"/>
          <w:lang w:val="en-GB"/>
        </w:rPr>
        <w:t xml:space="preserve"> 1985</w:t>
      </w:r>
      <w:r w:rsidRPr="005B0AA5">
        <w:rPr>
          <w:rFonts w:asciiTheme="minorHAnsi" w:hAnsiTheme="minorHAnsi" w:cstheme="minorHAnsi"/>
          <w:sz w:val="20"/>
          <w:szCs w:val="20"/>
          <w:lang w:val="en-GB"/>
        </w:rPr>
        <w:t>, P. 207)</w:t>
      </w:r>
    </w:p>
    <w:p w:rsidR="007D6123" w:rsidRPr="005B0AA5" w:rsidRDefault="00B514A2" w:rsidP="00614D8A">
      <w:pPr>
        <w:spacing w:afterLines="60" w:line="240" w:lineRule="auto"/>
        <w:ind w:left="357" w:firstLine="0"/>
        <w:rPr>
          <w:rFonts w:cstheme="minorHAnsi"/>
          <w:sz w:val="20"/>
          <w:szCs w:val="20"/>
          <w:lang w:val="en-GB"/>
        </w:rPr>
      </w:pPr>
      <w:r w:rsidRPr="005B0AA5">
        <w:rPr>
          <w:rFonts w:cstheme="minorHAnsi"/>
          <w:sz w:val="20"/>
          <w:szCs w:val="20"/>
          <w:lang w:val="en-GB"/>
        </w:rPr>
        <w:t xml:space="preserve"> </w:t>
      </w:r>
    </w:p>
    <w:p w:rsidR="004D0692" w:rsidRPr="005B0AA5" w:rsidRDefault="004D0692" w:rsidP="00AA27EB">
      <w:pPr>
        <w:pStyle w:val="StandardWeb"/>
        <w:spacing w:before="120" w:afterLines="60"/>
        <w:ind w:left="357" w:firstLine="0"/>
        <w:rPr>
          <w:rFonts w:asciiTheme="minorHAnsi" w:hAnsiTheme="minorHAnsi" w:cstheme="minorHAnsi"/>
          <w:sz w:val="22"/>
          <w:szCs w:val="22"/>
          <w:lang w:val="en-GB"/>
        </w:rPr>
      </w:pPr>
    </w:p>
    <w:p w:rsidR="00843B1C" w:rsidRDefault="00B16EBB" w:rsidP="00AA27EB">
      <w:pPr>
        <w:pStyle w:val="StandardWeb"/>
        <w:spacing w:before="120" w:afterLines="60"/>
        <w:rPr>
          <w:rFonts w:asciiTheme="minorHAnsi" w:hAnsiTheme="minorHAnsi" w:cstheme="minorHAnsi"/>
          <w:b/>
          <w:sz w:val="40"/>
          <w:szCs w:val="40"/>
          <w:lang w:val="en-GB"/>
        </w:rPr>
      </w:pPr>
      <w:r w:rsidRPr="005B0AA5">
        <w:rPr>
          <w:rFonts w:asciiTheme="minorHAnsi" w:hAnsiTheme="minorHAnsi" w:cstheme="minorHAnsi"/>
          <w:b/>
          <w:sz w:val="40"/>
          <w:szCs w:val="40"/>
          <w:lang w:val="en-GB"/>
        </w:rPr>
        <w:t>1</w:t>
      </w:r>
      <w:r w:rsidR="00512032" w:rsidRPr="005B0AA5">
        <w:rPr>
          <w:rFonts w:asciiTheme="minorHAnsi" w:hAnsiTheme="minorHAnsi" w:cstheme="minorHAnsi"/>
          <w:b/>
          <w:sz w:val="40"/>
          <w:szCs w:val="40"/>
          <w:lang w:val="en-GB"/>
        </w:rPr>
        <w:t>.3</w:t>
      </w:r>
      <w:r w:rsidR="00843B1C" w:rsidRPr="005B0AA5">
        <w:rPr>
          <w:rFonts w:asciiTheme="minorHAnsi" w:hAnsiTheme="minorHAnsi" w:cstheme="minorHAnsi"/>
          <w:b/>
          <w:sz w:val="40"/>
          <w:szCs w:val="40"/>
          <w:lang w:val="en-GB"/>
        </w:rPr>
        <w:t xml:space="preserve"> </w:t>
      </w:r>
      <w:r w:rsidR="00107A3D" w:rsidRPr="005B0AA5">
        <w:rPr>
          <w:rFonts w:asciiTheme="minorHAnsi" w:hAnsiTheme="minorHAnsi" w:cstheme="minorHAnsi"/>
          <w:b/>
          <w:sz w:val="40"/>
          <w:szCs w:val="40"/>
          <w:lang w:val="en-GB"/>
        </w:rPr>
        <w:t>Moss usability</w:t>
      </w:r>
    </w:p>
    <w:p w:rsidR="005B48ED" w:rsidRDefault="005B48ED" w:rsidP="00AA27EB">
      <w:pPr>
        <w:pStyle w:val="StandardWeb"/>
        <w:spacing w:before="120" w:afterLines="60"/>
        <w:rPr>
          <w:rFonts w:asciiTheme="minorHAnsi" w:hAnsiTheme="minorHAnsi" w:cstheme="minorHAnsi"/>
          <w:b/>
          <w:sz w:val="40"/>
          <w:szCs w:val="40"/>
          <w:lang w:val="en-GB"/>
        </w:rPr>
      </w:pPr>
    </w:p>
    <w:p w:rsidR="005B48ED" w:rsidRDefault="005B48ED" w:rsidP="005B48ED">
      <w:pPr>
        <w:spacing w:after="60" w:line="240" w:lineRule="auto"/>
        <w:ind w:left="357" w:firstLine="0"/>
      </w:pPr>
      <w:r w:rsidRPr="005B48ED">
        <w:rPr>
          <w:lang w:val="en-GB"/>
        </w:rPr>
        <w:t xml:space="preserve">The antifungal and </w:t>
      </w:r>
      <w:proofErr w:type="spellStart"/>
      <w:r w:rsidRPr="005B48ED">
        <w:rPr>
          <w:lang w:val="en-GB"/>
        </w:rPr>
        <w:t>antifeedant</w:t>
      </w:r>
      <w:proofErr w:type="spellEnd"/>
      <w:r w:rsidRPr="005B48ED">
        <w:rPr>
          <w:lang w:val="en-GB"/>
        </w:rPr>
        <w:t xml:space="preserve"> activity of bryophytes is widely known, but mainly from in vitro studies</w:t>
      </w:r>
      <w:r w:rsidRPr="005B48ED">
        <w:rPr>
          <w:lang w:val="en-GB"/>
        </w:rPr>
        <w:t xml:space="preserve">. The first in vivo experiments have been performed at Bonn University. </w:t>
      </w:r>
      <w:r w:rsidRPr="005B48ED">
        <w:rPr>
          <w:lang w:val="en-GB"/>
        </w:rPr>
        <w:t>Alcoholic extracts of all twenty bryophytes used had an effect on a variety of crops infected with different fungi</w:t>
      </w:r>
      <w:r w:rsidRPr="005B48ED">
        <w:rPr>
          <w:lang w:val="en-GB"/>
        </w:rPr>
        <w:t xml:space="preserve">. </w:t>
      </w:r>
      <w:proofErr w:type="spellStart"/>
      <w:r w:rsidRPr="005B48ED">
        <w:t>Two</w:t>
      </w:r>
      <w:proofErr w:type="spellEnd"/>
      <w:r w:rsidRPr="005B48ED">
        <w:t xml:space="preserve"> </w:t>
      </w:r>
      <w:proofErr w:type="spellStart"/>
      <w:r w:rsidRPr="005B48ED">
        <w:t>liverworts</w:t>
      </w:r>
      <w:proofErr w:type="spellEnd"/>
      <w:r w:rsidRPr="005B48ED">
        <w:t xml:space="preserve"> </w:t>
      </w:r>
      <w:proofErr w:type="spellStart"/>
      <w:r w:rsidRPr="005B48ED">
        <w:t>showed</w:t>
      </w:r>
      <w:proofErr w:type="spellEnd"/>
      <w:r w:rsidRPr="005B48ED">
        <w:t xml:space="preserve"> </w:t>
      </w:r>
      <w:proofErr w:type="spellStart"/>
      <w:r w:rsidRPr="005B48ED">
        <w:t>systemic</w:t>
      </w:r>
      <w:proofErr w:type="spellEnd"/>
      <w:r w:rsidRPr="005B48ED">
        <w:t xml:space="preserve"> </w:t>
      </w:r>
      <w:proofErr w:type="spellStart"/>
      <w:r w:rsidRPr="005B48ED">
        <w:t>effects</w:t>
      </w:r>
      <w:proofErr w:type="spellEnd"/>
      <w:r w:rsidRPr="005B48ED">
        <w:t xml:space="preserve">. </w:t>
      </w:r>
      <w:r w:rsidRPr="005B48ED">
        <w:rPr>
          <w:lang w:val="en-GB"/>
        </w:rPr>
        <w:t>Based on</w:t>
      </w:r>
      <w:r>
        <w:rPr>
          <w:lang w:val="en-GB"/>
        </w:rPr>
        <w:t xml:space="preserve"> these results, </w:t>
      </w:r>
      <w:r w:rsidRPr="005B48ED">
        <w:rPr>
          <w:highlight w:val="yellow"/>
          <w:lang w:val="en-GB"/>
        </w:rPr>
        <w:t>commercial prod</w:t>
      </w:r>
      <w:r w:rsidRPr="005B48ED">
        <w:rPr>
          <w:lang w:val="en-GB"/>
        </w:rPr>
        <w:t>ucts from bryophytes have been developed and are sold in Germany</w:t>
      </w:r>
      <w:r w:rsidRPr="005B48ED">
        <w:rPr>
          <w:lang w:val="en-GB"/>
        </w:rPr>
        <w:t xml:space="preserve">. Additional field experiments using extracts derived from native bryophyte species were successfully completed in Peru and Bolivia. </w:t>
      </w:r>
      <w:r w:rsidRPr="005B48ED">
        <w:rPr>
          <w:lang w:val="en-GB"/>
        </w:rPr>
        <w:t>Bryophyte extract also has effects on human pathogenic fungi and may cure skin diseases, but currently are not sold for that purpose</w:t>
      </w:r>
      <w:r w:rsidRPr="005B48ED">
        <w:rPr>
          <w:lang w:val="en-GB"/>
        </w:rPr>
        <w:t xml:space="preserve">. However, a patent has been obtained to cure fungal infections of horses with bryophyte extract. </w:t>
      </w:r>
      <w:proofErr w:type="spellStart"/>
      <w:r w:rsidRPr="005B48ED">
        <w:t>This</w:t>
      </w:r>
      <w:proofErr w:type="spellEnd"/>
      <w:r w:rsidRPr="005B48ED">
        <w:t xml:space="preserve"> same </w:t>
      </w:r>
      <w:proofErr w:type="spellStart"/>
      <w:r w:rsidRPr="005B48ED">
        <w:t>extract</w:t>
      </w:r>
      <w:proofErr w:type="spellEnd"/>
      <w:r w:rsidRPr="005B48ED">
        <w:t xml:space="preserve"> </w:t>
      </w:r>
      <w:proofErr w:type="spellStart"/>
      <w:r w:rsidRPr="005B48ED">
        <w:t>shows</w:t>
      </w:r>
      <w:proofErr w:type="spellEnd"/>
      <w:r w:rsidRPr="005B48ED">
        <w:t xml:space="preserve"> </w:t>
      </w:r>
      <w:proofErr w:type="spellStart"/>
      <w:r w:rsidRPr="005B48ED">
        <w:t>antifeedant</w:t>
      </w:r>
      <w:proofErr w:type="spellEnd"/>
      <w:r w:rsidRPr="005B48ED">
        <w:t xml:space="preserve"> </w:t>
      </w:r>
      <w:proofErr w:type="spellStart"/>
      <w:r w:rsidRPr="005B48ED">
        <w:t>effects</w:t>
      </w:r>
      <w:proofErr w:type="spellEnd"/>
      <w:r w:rsidRPr="005B48ED">
        <w:t xml:space="preserve"> </w:t>
      </w:r>
      <w:proofErr w:type="spellStart"/>
      <w:r w:rsidRPr="005B48ED">
        <w:t>against</w:t>
      </w:r>
      <w:proofErr w:type="spellEnd"/>
      <w:r w:rsidRPr="005B48ED">
        <w:t xml:space="preserve"> </w:t>
      </w:r>
      <w:proofErr w:type="spellStart"/>
      <w:r w:rsidRPr="005B48ED">
        <w:t>slugs</w:t>
      </w:r>
      <w:proofErr w:type="spellEnd"/>
      <w:r w:rsidRPr="005B48ED">
        <w:t>.</w:t>
      </w:r>
    </w:p>
    <w:p w:rsidR="005B48ED" w:rsidRDefault="005B48ED" w:rsidP="005B48ED">
      <w:pPr>
        <w:spacing w:after="60" w:line="240" w:lineRule="auto"/>
        <w:ind w:left="357" w:firstLine="0"/>
        <w:rPr>
          <w:rFonts w:cstheme="minorHAnsi"/>
          <w:sz w:val="20"/>
          <w:szCs w:val="20"/>
          <w:lang w:val="en-GB"/>
        </w:rPr>
      </w:pPr>
      <w:r w:rsidRPr="005B0AA5">
        <w:rPr>
          <w:rFonts w:cstheme="minorHAnsi"/>
          <w:sz w:val="20"/>
          <w:szCs w:val="20"/>
          <w:lang w:val="en-GB"/>
        </w:rPr>
        <w:t>(</w:t>
      </w:r>
      <w:proofErr w:type="spellStart"/>
      <w:r>
        <w:rPr>
          <w:rFonts w:cstheme="minorHAnsi"/>
          <w:smallCaps/>
          <w:sz w:val="20"/>
          <w:szCs w:val="20"/>
          <w:lang w:val="en-GB"/>
        </w:rPr>
        <w:t>Frahm</w:t>
      </w:r>
      <w:proofErr w:type="spellEnd"/>
      <w:r w:rsidRPr="005B0AA5">
        <w:rPr>
          <w:rFonts w:cstheme="minorHAnsi"/>
          <w:smallCaps/>
          <w:sz w:val="20"/>
          <w:szCs w:val="20"/>
          <w:lang w:val="en-GB"/>
        </w:rPr>
        <w:t xml:space="preserve"> </w:t>
      </w:r>
      <w:r>
        <w:rPr>
          <w:rFonts w:cstheme="minorHAnsi"/>
          <w:smallCaps/>
          <w:sz w:val="20"/>
          <w:szCs w:val="20"/>
          <w:lang w:val="en-GB"/>
        </w:rPr>
        <w:t>2004</w:t>
      </w:r>
      <w:r w:rsidRPr="005B0AA5">
        <w:rPr>
          <w:rFonts w:cstheme="minorHAnsi"/>
          <w:sz w:val="20"/>
          <w:szCs w:val="20"/>
          <w:lang w:val="en-GB"/>
        </w:rPr>
        <w:t xml:space="preserve">, P. </w:t>
      </w:r>
      <w:r>
        <w:rPr>
          <w:rFonts w:cstheme="minorHAnsi"/>
          <w:sz w:val="20"/>
          <w:szCs w:val="20"/>
          <w:lang w:val="en-GB"/>
        </w:rPr>
        <w:t>277)</w:t>
      </w:r>
    </w:p>
    <w:p w:rsidR="005B48ED" w:rsidRDefault="005B48ED" w:rsidP="005B48ED">
      <w:pPr>
        <w:spacing w:after="60" w:line="240" w:lineRule="auto"/>
        <w:ind w:left="357" w:firstLine="0"/>
        <w:rPr>
          <w:rFonts w:cstheme="minorHAnsi"/>
          <w:sz w:val="20"/>
          <w:szCs w:val="20"/>
          <w:lang w:val="en-GB"/>
        </w:rPr>
      </w:pPr>
    </w:p>
    <w:p w:rsidR="005B48ED" w:rsidRDefault="005B48ED" w:rsidP="005B48ED">
      <w:pPr>
        <w:spacing w:after="60" w:line="240" w:lineRule="auto"/>
        <w:ind w:left="357" w:firstLine="0"/>
        <w:rPr>
          <w:lang w:val="en-GB"/>
        </w:rPr>
      </w:pPr>
      <w:r w:rsidRPr="00DB195F">
        <w:rPr>
          <w:highlight w:val="yellow"/>
          <w:lang w:val="en-GB"/>
        </w:rPr>
        <w:t>Mosses modify soil conditions and thereby affect the distribution of certain arthropods</w:t>
      </w:r>
      <w:r w:rsidRPr="005B48ED">
        <w:rPr>
          <w:lang w:val="en-GB"/>
        </w:rPr>
        <w:t xml:space="preserve">. </w:t>
      </w:r>
      <w:r w:rsidRPr="00DB195F">
        <w:rPr>
          <w:highlight w:val="yellow"/>
          <w:lang w:val="en-GB"/>
        </w:rPr>
        <w:t>Under extreme environmental conditions (such as those that prevail in Antarctica) arthropod survival and abundance often depend upon the mosses present.</w:t>
      </w:r>
      <w:r w:rsidRPr="005B48ED">
        <w:rPr>
          <w:lang w:val="en-GB"/>
        </w:rPr>
        <w:t xml:space="preserve"> </w:t>
      </w:r>
      <w:r w:rsidRPr="00DB195F">
        <w:rPr>
          <w:highlight w:val="yellow"/>
          <w:lang w:val="en-GB"/>
        </w:rPr>
        <w:t>Several liverworts and a moss are symbiotic on New Guinean beetles, apparently conferring a degree of protection to the insects</w:t>
      </w:r>
      <w:r w:rsidRPr="005B48ED">
        <w:rPr>
          <w:lang w:val="en-GB"/>
        </w:rPr>
        <w:t>. Flies are</w:t>
      </w:r>
      <w:r>
        <w:rPr>
          <w:lang w:val="en-GB"/>
        </w:rPr>
        <w:t xml:space="preserve"> </w:t>
      </w:r>
      <w:r w:rsidRPr="005B48ED">
        <w:rPr>
          <w:lang w:val="en-GB"/>
        </w:rPr>
        <w:t xml:space="preserve">attracted to the capsules of some </w:t>
      </w:r>
      <w:proofErr w:type="spellStart"/>
      <w:r w:rsidRPr="005B48ED">
        <w:rPr>
          <w:lang w:val="en-GB"/>
        </w:rPr>
        <w:t>Splachnaceae</w:t>
      </w:r>
      <w:proofErr w:type="spellEnd"/>
      <w:r w:rsidRPr="005B48ED">
        <w:rPr>
          <w:lang w:val="en-GB"/>
        </w:rPr>
        <w:t xml:space="preserve"> and disseminate their spores. </w:t>
      </w:r>
      <w:r w:rsidR="00DB195F">
        <w:rPr>
          <w:lang w:val="en-GB"/>
        </w:rPr>
        <w:t>Representatives of the insect o</w:t>
      </w:r>
      <w:r w:rsidRPr="005B48ED">
        <w:rPr>
          <w:lang w:val="en-GB"/>
        </w:rPr>
        <w:t xml:space="preserve">rders </w:t>
      </w:r>
      <w:proofErr w:type="spellStart"/>
      <w:r w:rsidRPr="005B48ED">
        <w:rPr>
          <w:lang w:val="en-GB"/>
        </w:rPr>
        <w:t>Collembola</w:t>
      </w:r>
      <w:proofErr w:type="spellEnd"/>
      <w:r w:rsidRPr="005B48ED">
        <w:rPr>
          <w:lang w:val="en-GB"/>
        </w:rPr>
        <w:t xml:space="preserve">, </w:t>
      </w:r>
      <w:proofErr w:type="spellStart"/>
      <w:r w:rsidRPr="005B48ED">
        <w:rPr>
          <w:lang w:val="en-GB"/>
        </w:rPr>
        <w:t>Diptera</w:t>
      </w:r>
      <w:proofErr w:type="spellEnd"/>
      <w:r w:rsidRPr="005B48ED">
        <w:rPr>
          <w:lang w:val="en-GB"/>
        </w:rPr>
        <w:t xml:space="preserve">, </w:t>
      </w:r>
      <w:proofErr w:type="spellStart"/>
      <w:r w:rsidRPr="005B48ED">
        <w:rPr>
          <w:lang w:val="en-GB"/>
        </w:rPr>
        <w:t>Hemiptera</w:t>
      </w:r>
      <w:proofErr w:type="spellEnd"/>
      <w:r w:rsidRPr="005B48ED">
        <w:rPr>
          <w:lang w:val="en-GB"/>
        </w:rPr>
        <w:t xml:space="preserve">, Hymenoptera, and </w:t>
      </w:r>
      <w:proofErr w:type="spellStart"/>
      <w:r w:rsidRPr="005B48ED">
        <w:rPr>
          <w:lang w:val="en-GB"/>
        </w:rPr>
        <w:t>Orthoptera</w:t>
      </w:r>
      <w:proofErr w:type="spellEnd"/>
      <w:r w:rsidRPr="005B48ED">
        <w:rPr>
          <w:lang w:val="en-GB"/>
        </w:rPr>
        <w:t xml:space="preserve">, and the </w:t>
      </w:r>
      <w:proofErr w:type="spellStart"/>
      <w:r w:rsidRPr="005B48ED">
        <w:rPr>
          <w:lang w:val="en-GB"/>
        </w:rPr>
        <w:t>acarine</w:t>
      </w:r>
      <w:proofErr w:type="spellEnd"/>
      <w:r w:rsidRPr="005B48ED">
        <w:rPr>
          <w:lang w:val="en-GB"/>
        </w:rPr>
        <w:t xml:space="preserve"> orders </w:t>
      </w:r>
      <w:proofErr w:type="spellStart"/>
      <w:r w:rsidRPr="005B48ED">
        <w:rPr>
          <w:lang w:val="en-GB"/>
        </w:rPr>
        <w:t>Cryptostigmata</w:t>
      </w:r>
      <w:proofErr w:type="spellEnd"/>
      <w:r w:rsidRPr="005B48ED">
        <w:rPr>
          <w:lang w:val="en-GB"/>
        </w:rPr>
        <w:t xml:space="preserve"> and </w:t>
      </w:r>
      <w:proofErr w:type="spellStart"/>
      <w:r w:rsidRPr="005B48ED">
        <w:rPr>
          <w:lang w:val="en-GB"/>
        </w:rPr>
        <w:t>Prostigmata</w:t>
      </w:r>
      <w:proofErr w:type="spellEnd"/>
      <w:r>
        <w:rPr>
          <w:lang w:val="en-GB"/>
        </w:rPr>
        <w:t xml:space="preserve"> </w:t>
      </w:r>
      <w:r w:rsidRPr="00DB195F">
        <w:rPr>
          <w:highlight w:val="yellow"/>
          <w:lang w:val="en-GB"/>
        </w:rPr>
        <w:t>are known to feed on mosses</w:t>
      </w:r>
      <w:r w:rsidRPr="005B48ED">
        <w:rPr>
          <w:lang w:val="en-GB"/>
        </w:rPr>
        <w:t xml:space="preserve">. </w:t>
      </w:r>
      <w:r w:rsidRPr="00DB195F">
        <w:rPr>
          <w:highlight w:val="yellow"/>
          <w:lang w:val="en-GB"/>
        </w:rPr>
        <w:t>Bryophytes, along with other cryptogams, often constitute the initial stages in the plant succession series in newly colonized habitats, and it is postulated that their associated faunas form similar stages in the faunal success</w:t>
      </w:r>
      <w:r w:rsidR="00DB195F">
        <w:rPr>
          <w:lang w:val="en-GB"/>
        </w:rPr>
        <w:t>.</w:t>
      </w:r>
    </w:p>
    <w:p w:rsidR="005B48ED" w:rsidRDefault="005B48ED" w:rsidP="005B48ED">
      <w:pPr>
        <w:spacing w:after="60" w:line="240" w:lineRule="auto"/>
        <w:ind w:left="357" w:firstLine="0"/>
        <w:rPr>
          <w:rFonts w:cstheme="minorHAnsi"/>
          <w:sz w:val="20"/>
          <w:szCs w:val="20"/>
          <w:lang w:val="en-GB"/>
        </w:rPr>
      </w:pPr>
      <w:r w:rsidRPr="005B0AA5">
        <w:rPr>
          <w:rFonts w:cstheme="minorHAnsi"/>
          <w:sz w:val="20"/>
          <w:szCs w:val="20"/>
          <w:lang w:val="en-GB"/>
        </w:rPr>
        <w:t>(</w:t>
      </w:r>
      <w:proofErr w:type="spellStart"/>
      <w:r>
        <w:rPr>
          <w:rFonts w:cstheme="minorHAnsi"/>
          <w:smallCaps/>
          <w:sz w:val="20"/>
          <w:szCs w:val="20"/>
          <w:lang w:val="en-GB"/>
        </w:rPr>
        <w:t>Gerson</w:t>
      </w:r>
      <w:proofErr w:type="spellEnd"/>
      <w:r w:rsidRPr="005B0AA5">
        <w:rPr>
          <w:rFonts w:cstheme="minorHAnsi"/>
          <w:smallCaps/>
          <w:sz w:val="20"/>
          <w:szCs w:val="20"/>
          <w:lang w:val="en-GB"/>
        </w:rPr>
        <w:t xml:space="preserve"> </w:t>
      </w:r>
      <w:r>
        <w:rPr>
          <w:rFonts w:cstheme="minorHAnsi"/>
          <w:smallCaps/>
          <w:sz w:val="20"/>
          <w:szCs w:val="20"/>
          <w:lang w:val="en-GB"/>
        </w:rPr>
        <w:t>1969</w:t>
      </w:r>
      <w:r w:rsidRPr="005B0AA5">
        <w:rPr>
          <w:rFonts w:cstheme="minorHAnsi"/>
          <w:sz w:val="20"/>
          <w:szCs w:val="20"/>
          <w:lang w:val="en-GB"/>
        </w:rPr>
        <w:t xml:space="preserve">, P. </w:t>
      </w:r>
      <w:r>
        <w:rPr>
          <w:rFonts w:cstheme="minorHAnsi"/>
          <w:sz w:val="20"/>
          <w:szCs w:val="20"/>
          <w:lang w:val="en-GB"/>
        </w:rPr>
        <w:t>495)</w:t>
      </w:r>
    </w:p>
    <w:p w:rsidR="005B48ED" w:rsidRDefault="005B48ED" w:rsidP="005B48ED">
      <w:pPr>
        <w:spacing w:after="60" w:line="240" w:lineRule="auto"/>
        <w:ind w:left="357" w:firstLine="0"/>
        <w:rPr>
          <w:lang w:val="en-GB"/>
        </w:rPr>
      </w:pPr>
    </w:p>
    <w:p w:rsidR="005B48ED" w:rsidRDefault="005B48ED" w:rsidP="005B48ED">
      <w:pPr>
        <w:spacing w:after="60" w:line="240" w:lineRule="auto"/>
        <w:ind w:left="357" w:firstLine="0"/>
        <w:rPr>
          <w:rFonts w:cstheme="minorHAnsi"/>
          <w:b/>
          <w:sz w:val="40"/>
          <w:szCs w:val="40"/>
          <w:lang w:val="en-GB"/>
        </w:rPr>
      </w:pPr>
      <w:r>
        <w:rPr>
          <w:rFonts w:cstheme="minorHAnsi"/>
          <w:b/>
          <w:sz w:val="40"/>
          <w:szCs w:val="40"/>
          <w:lang w:val="en-GB"/>
        </w:rPr>
        <w:t xml:space="preserve"> </w:t>
      </w:r>
    </w:p>
    <w:p w:rsidR="005B48ED" w:rsidRPr="005B0AA5" w:rsidRDefault="005B48ED" w:rsidP="00AA27EB">
      <w:pPr>
        <w:pStyle w:val="StandardWeb"/>
        <w:spacing w:before="120" w:afterLines="60"/>
        <w:rPr>
          <w:rFonts w:asciiTheme="minorHAnsi" w:hAnsiTheme="minorHAnsi" w:cstheme="minorHAnsi"/>
          <w:b/>
          <w:sz w:val="40"/>
          <w:szCs w:val="40"/>
          <w:lang w:val="en-GB"/>
        </w:rPr>
      </w:pPr>
    </w:p>
    <w:p w:rsidR="00CC7D0D" w:rsidRPr="005B0AA5" w:rsidRDefault="00512032" w:rsidP="00AA27EB">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107A3D" w:rsidRPr="005B0AA5">
        <w:rPr>
          <w:rFonts w:asciiTheme="minorHAnsi" w:hAnsiTheme="minorHAnsi" w:cstheme="minorHAnsi"/>
          <w:b/>
          <w:sz w:val="40"/>
          <w:szCs w:val="40"/>
          <w:lang w:val="en-GB"/>
        </w:rPr>
        <w:t>.1 Mosses used for</w:t>
      </w:r>
      <w:r w:rsidR="00CC7D0D" w:rsidRPr="005B0AA5">
        <w:rPr>
          <w:rFonts w:asciiTheme="minorHAnsi" w:hAnsiTheme="minorHAnsi" w:cstheme="minorHAnsi"/>
          <w:b/>
          <w:sz w:val="40"/>
          <w:szCs w:val="40"/>
          <w:lang w:val="en-GB"/>
        </w:rPr>
        <w:t xml:space="preserve"> </w:t>
      </w:r>
      <w:proofErr w:type="spellStart"/>
      <w:r w:rsidR="00CC7D0D" w:rsidRPr="005B0AA5">
        <w:rPr>
          <w:rFonts w:asciiTheme="minorHAnsi" w:hAnsiTheme="minorHAnsi" w:cstheme="minorHAnsi"/>
          <w:b/>
          <w:sz w:val="40"/>
          <w:szCs w:val="40"/>
          <w:lang w:val="en-GB"/>
        </w:rPr>
        <w:t>Biomonitoring</w:t>
      </w:r>
      <w:proofErr w:type="spellEnd"/>
    </w:p>
    <w:p w:rsidR="00E6425C" w:rsidRPr="005B0AA5" w:rsidRDefault="00E6425C" w:rsidP="00AA27EB">
      <w:pPr>
        <w:pStyle w:val="StandardWeb"/>
        <w:spacing w:afterLines="60"/>
        <w:ind w:left="357" w:firstLine="0"/>
        <w:rPr>
          <w:rFonts w:asciiTheme="minorHAnsi" w:hAnsiTheme="minorHAnsi" w:cstheme="minorHAnsi"/>
          <w:b/>
          <w:lang w:val="en-GB"/>
        </w:rPr>
      </w:pPr>
    </w:p>
    <w:p w:rsidR="00CC7D0D" w:rsidRPr="005B0AA5" w:rsidRDefault="00CC7D0D" w:rsidP="00AA27EB">
      <w:pPr>
        <w:pStyle w:val="StandardWeb"/>
        <w:spacing w:before="120" w:beforeAutospacing="0" w:afterLines="60"/>
        <w:rPr>
          <w:rFonts w:asciiTheme="minorHAnsi" w:hAnsiTheme="minorHAnsi" w:cstheme="minorHAnsi"/>
          <w:sz w:val="20"/>
          <w:szCs w:val="20"/>
        </w:rPr>
      </w:pPr>
      <w:r w:rsidRPr="005B0AA5">
        <w:rPr>
          <w:rFonts w:asciiTheme="minorHAnsi" w:hAnsiTheme="minorHAnsi" w:cstheme="minorHAnsi"/>
          <w:b/>
          <w:sz w:val="20"/>
          <w:szCs w:val="20"/>
        </w:rPr>
        <w:t>„</w:t>
      </w:r>
      <w:r w:rsidRPr="005B0AA5">
        <w:rPr>
          <w:rFonts w:asciiTheme="minorHAnsi" w:hAnsiTheme="minorHAnsi" w:cstheme="minorHAnsi"/>
          <w:sz w:val="20"/>
          <w:szCs w:val="20"/>
        </w:rPr>
        <w:t xml:space="preserve"> </w:t>
      </w:r>
      <w:r w:rsidRPr="005B0AA5">
        <w:rPr>
          <w:rFonts w:asciiTheme="minorHAnsi" w:hAnsiTheme="minorHAnsi" w:cstheme="minorHAnsi"/>
          <w:sz w:val="20"/>
          <w:szCs w:val="20"/>
          <w:highlight w:val="yellow"/>
        </w:rPr>
        <w:t>Moose messen beispielsweise die Schadstoffbelastung der Luft</w:t>
      </w:r>
      <w:r w:rsidRPr="005B0AA5">
        <w:rPr>
          <w:rFonts w:asciiTheme="minorHAnsi" w:hAnsiTheme="minorHAnsi" w:cstheme="minorHAnsi"/>
          <w:sz w:val="20"/>
          <w:szCs w:val="20"/>
        </w:rPr>
        <w:t>…</w:t>
      </w:r>
      <w:r w:rsidRPr="005B0AA5">
        <w:rPr>
          <w:rFonts w:asciiTheme="minorHAnsi" w:hAnsiTheme="minorHAnsi" w:cstheme="minorHAnsi"/>
          <w:b/>
          <w:sz w:val="20"/>
          <w:szCs w:val="20"/>
        </w:rPr>
        <w:t xml:space="preserve">“ </w:t>
      </w:r>
    </w:p>
    <w:p w:rsidR="00CC7D0D" w:rsidRPr="005B0AA5" w:rsidRDefault="00CC7D0D" w:rsidP="00AA27EB">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rPr>
        <w:t>(</w:t>
      </w:r>
      <w:proofErr w:type="spellStart"/>
      <w:r w:rsidRPr="005B0AA5">
        <w:rPr>
          <w:rFonts w:asciiTheme="minorHAnsi" w:hAnsiTheme="minorHAnsi" w:cstheme="minorHAnsi"/>
          <w:smallCaps/>
          <w:sz w:val="20"/>
          <w:szCs w:val="20"/>
        </w:rPr>
        <w:t>Nentwig</w:t>
      </w:r>
      <w:proofErr w:type="spellEnd"/>
      <w:r w:rsidRPr="005B0AA5">
        <w:rPr>
          <w:rFonts w:asciiTheme="minorHAnsi" w:hAnsiTheme="minorHAnsi" w:cstheme="minorHAnsi"/>
          <w:smallCaps/>
          <w:sz w:val="20"/>
          <w:szCs w:val="20"/>
        </w:rPr>
        <w:t xml:space="preserve"> et. Al. 2009</w:t>
      </w:r>
      <w:r w:rsidRPr="005B0AA5">
        <w:rPr>
          <w:rFonts w:asciiTheme="minorHAnsi" w:hAnsiTheme="minorHAnsi" w:cstheme="minorHAnsi"/>
          <w:sz w:val="20"/>
          <w:szCs w:val="20"/>
        </w:rPr>
        <w:t>, P</w:t>
      </w:r>
      <w:r w:rsidRPr="005B0AA5">
        <w:rPr>
          <w:rFonts w:asciiTheme="minorHAnsi" w:hAnsiTheme="minorHAnsi" w:cstheme="minorHAnsi"/>
          <w:sz w:val="20"/>
          <w:szCs w:val="20"/>
          <w:lang w:val="en-GB"/>
        </w:rPr>
        <w:t>. 299)</w:t>
      </w:r>
    </w:p>
    <w:p w:rsidR="00512032" w:rsidRPr="005B0AA5" w:rsidRDefault="00512032" w:rsidP="00AA27EB">
      <w:pPr>
        <w:pStyle w:val="StandardWeb"/>
        <w:spacing w:before="120" w:beforeAutospacing="0" w:afterLines="60"/>
        <w:rPr>
          <w:rFonts w:asciiTheme="minorHAnsi" w:hAnsiTheme="minorHAnsi" w:cstheme="minorHAnsi"/>
          <w:sz w:val="20"/>
          <w:szCs w:val="20"/>
          <w:lang w:val="en-GB"/>
        </w:rPr>
      </w:pPr>
    </w:p>
    <w:p w:rsidR="00512032" w:rsidRPr="005B0AA5" w:rsidRDefault="00512032" w:rsidP="00512032">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The use of mosses for developmental studies hinges on the ability to </w:t>
      </w:r>
      <w:proofErr w:type="gramStart"/>
      <w:r w:rsidRPr="005B0AA5">
        <w:rPr>
          <w:rFonts w:asciiTheme="minorHAnsi" w:hAnsiTheme="minorHAnsi" w:cstheme="minorHAnsi"/>
          <w:sz w:val="20"/>
          <w:szCs w:val="20"/>
          <w:lang w:val="en-GB"/>
        </w:rPr>
        <w:t>observe  development</w:t>
      </w:r>
      <w:proofErr w:type="gramEnd"/>
      <w:r w:rsidRPr="005B0AA5">
        <w:rPr>
          <w:rFonts w:asciiTheme="minorHAnsi" w:hAnsiTheme="minorHAnsi" w:cstheme="minorHAnsi"/>
          <w:sz w:val="20"/>
          <w:szCs w:val="20"/>
          <w:lang w:val="en-GB"/>
        </w:rPr>
        <w:t xml:space="preserve">  in living  material  at the level  of the individual  cell.  However, more recently techniques for the molecular analysis of </w:t>
      </w:r>
      <w:r w:rsidRPr="005B0AA5">
        <w:rPr>
          <w:rFonts w:asciiTheme="minorHAnsi" w:hAnsiTheme="minorHAnsi" w:cstheme="minorHAnsi"/>
          <w:sz w:val="20"/>
          <w:szCs w:val="20"/>
          <w:shd w:val="clear" w:color="auto" w:fill="FFFF00"/>
          <w:lang w:val="en-GB"/>
        </w:rPr>
        <w:t xml:space="preserve">mosses have provided tools for </w:t>
      </w:r>
      <w:proofErr w:type="gramStart"/>
      <w:r w:rsidRPr="005B0AA5">
        <w:rPr>
          <w:rFonts w:asciiTheme="minorHAnsi" w:hAnsiTheme="minorHAnsi" w:cstheme="minorHAnsi"/>
          <w:sz w:val="20"/>
          <w:szCs w:val="20"/>
          <w:shd w:val="clear" w:color="auto" w:fill="FFFF00"/>
          <w:lang w:val="en-GB"/>
        </w:rPr>
        <w:t>new  approaches</w:t>
      </w:r>
      <w:proofErr w:type="gramEnd"/>
      <w:r w:rsidRPr="005B0AA5">
        <w:rPr>
          <w:rFonts w:asciiTheme="minorHAnsi" w:hAnsiTheme="minorHAnsi" w:cstheme="minorHAnsi"/>
          <w:sz w:val="20"/>
          <w:szCs w:val="20"/>
          <w:shd w:val="clear" w:color="auto" w:fill="FFFF00"/>
          <w:lang w:val="en-GB"/>
        </w:rPr>
        <w:t xml:space="preserve">  for  determining  the  mechanisms  controlling  plant  development, incorporating both cell and molecular biology</w:t>
      </w:r>
      <w:r w:rsidRPr="005B0AA5">
        <w:rPr>
          <w:rFonts w:asciiTheme="minorHAnsi" w:hAnsiTheme="minorHAnsi" w:cstheme="minorHAnsi"/>
          <w:sz w:val="20"/>
          <w:szCs w:val="20"/>
          <w:lang w:val="en-GB"/>
        </w:rPr>
        <w:t>.</w:t>
      </w:r>
    </w:p>
    <w:p w:rsidR="00512032" w:rsidRPr="005B0AA5" w:rsidRDefault="00512032" w:rsidP="00512032">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Cove 1997</w:t>
      </w:r>
      <w:r w:rsidRPr="005B0AA5">
        <w:rPr>
          <w:rFonts w:asciiTheme="minorHAnsi" w:hAnsiTheme="minorHAnsi" w:cstheme="minorHAnsi"/>
          <w:sz w:val="20"/>
          <w:szCs w:val="20"/>
          <w:lang w:val="en-GB"/>
        </w:rPr>
        <w:t>, P. 99)</w:t>
      </w:r>
    </w:p>
    <w:p w:rsidR="005B0AA5" w:rsidRPr="005B0AA5" w:rsidRDefault="005B0AA5" w:rsidP="00512032">
      <w:pPr>
        <w:pStyle w:val="StandardWeb"/>
        <w:spacing w:before="120" w:beforeAutospacing="0" w:afterLines="60"/>
        <w:rPr>
          <w:rFonts w:asciiTheme="minorHAnsi" w:hAnsiTheme="minorHAnsi" w:cstheme="minorHAnsi"/>
          <w:sz w:val="20"/>
          <w:szCs w:val="20"/>
          <w:lang w:val="en-GB"/>
        </w:rPr>
      </w:pPr>
    </w:p>
    <w:p w:rsidR="00512032" w:rsidRPr="005B0AA5" w:rsidRDefault="00512032" w:rsidP="00AA27EB">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CC7D0D" w:rsidRDefault="005B0AA5" w:rsidP="00AA27EB">
      <w:pPr>
        <w:pStyle w:val="StandardWeb"/>
        <w:spacing w:before="120" w:beforeAutospacing="0" w:afterLines="60"/>
        <w:rPr>
          <w:rFonts w:asciiTheme="minorHAnsi" w:hAnsiTheme="minorHAnsi" w:cstheme="minorHAnsi"/>
          <w:sz w:val="20"/>
          <w:szCs w:val="20"/>
          <w:lang w:val="en-GB"/>
        </w:rPr>
      </w:pPr>
      <w:r>
        <w:rPr>
          <w:rFonts w:asciiTheme="minorHAnsi" w:hAnsiTheme="minorHAnsi" w:cstheme="minorHAnsi"/>
          <w:sz w:val="20"/>
          <w:szCs w:val="20"/>
          <w:highlight w:val="yellow"/>
          <w:lang w:val="en-GB"/>
        </w:rPr>
        <w:t>“</w:t>
      </w:r>
      <w:proofErr w:type="gramStart"/>
      <w:r w:rsidRPr="005B0AA5">
        <w:rPr>
          <w:rFonts w:asciiTheme="minorHAnsi" w:hAnsiTheme="minorHAnsi" w:cstheme="minorHAnsi"/>
          <w:sz w:val="20"/>
          <w:szCs w:val="20"/>
          <w:lang w:val="en-GB"/>
        </w:rPr>
        <w:t>Bryophytes  are</w:t>
      </w:r>
      <w:proofErr w:type="gramEnd"/>
      <w:r w:rsidRPr="005B0AA5">
        <w:rPr>
          <w:rFonts w:asciiTheme="minorHAnsi" w:hAnsiTheme="minorHAnsi" w:cstheme="minorHAnsi"/>
          <w:sz w:val="20"/>
          <w:szCs w:val="20"/>
          <w:lang w:val="en-GB"/>
        </w:rPr>
        <w:t xml:space="preserve">  excellent  indicators  for  a  wide  range  of  contaminants.</w:t>
      </w:r>
      <w:r>
        <w:rPr>
          <w:rFonts w:asciiTheme="minorHAnsi" w:hAnsiTheme="minorHAnsi" w:cstheme="minorHAnsi"/>
          <w:sz w:val="20"/>
          <w:szCs w:val="20"/>
          <w:highlight w:val="yellow"/>
          <w:lang w:val="en-GB"/>
        </w:rPr>
        <w:t>”</w:t>
      </w:r>
      <w:r w:rsidRPr="005B0AA5">
        <w:rPr>
          <w:rFonts w:asciiTheme="minorHAnsi" w:hAnsiTheme="minorHAnsi" w:cstheme="minorHAnsi"/>
          <w:sz w:val="20"/>
          <w:szCs w:val="20"/>
          <w:highlight w:val="yellow"/>
          <w:lang w:val="en-GB"/>
        </w:rPr>
        <w:t xml:space="preserve"> </w:t>
      </w:r>
    </w:p>
    <w:p w:rsidR="005B0AA5" w:rsidRPr="005B0AA5" w:rsidRDefault="005B0AA5" w:rsidP="00AA27EB">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w:t>
      </w:r>
      <w:r w:rsidRPr="005B0AA5">
        <w:rPr>
          <w:rFonts w:asciiTheme="minorHAnsi" w:hAnsiTheme="minorHAnsi" w:cstheme="minorHAnsi"/>
          <w:sz w:val="20"/>
          <w:szCs w:val="20"/>
          <w:lang w:val="en-GB"/>
        </w:rPr>
        <w:t>Mosses have mainly</w:t>
      </w:r>
      <w:r w:rsidRPr="005B0AA5">
        <w:rPr>
          <w:rFonts w:asciiTheme="minorHAnsi" w:hAnsiTheme="minorHAnsi" w:cstheme="minorHAnsi"/>
          <w:sz w:val="20"/>
          <w:szCs w:val="20"/>
          <w:highlight w:val="yellow"/>
          <w:lang w:val="en-GB"/>
        </w:rPr>
        <w:t xml:space="preserve"> </w:t>
      </w:r>
      <w:r w:rsidRPr="005B0AA5">
        <w:rPr>
          <w:rFonts w:asciiTheme="minorHAnsi" w:hAnsiTheme="minorHAnsi" w:cstheme="minorHAnsi"/>
          <w:sz w:val="20"/>
          <w:szCs w:val="20"/>
          <w:lang w:val="en-GB"/>
        </w:rPr>
        <w:t>been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lang w:val="en-GB"/>
        </w:rPr>
        <w:t xml:space="preserve">used as accumulation indicators especially for heavy metals, </w:t>
      </w:r>
      <w:proofErr w:type="spellStart"/>
      <w:r w:rsidRPr="005B0AA5">
        <w:rPr>
          <w:rFonts w:asciiTheme="minorHAnsi" w:hAnsiTheme="minorHAnsi" w:cstheme="minorHAnsi"/>
          <w:sz w:val="20"/>
          <w:szCs w:val="20"/>
          <w:lang w:val="en-GB"/>
        </w:rPr>
        <w:t>radionucleides</w:t>
      </w:r>
      <w:proofErr w:type="spellEnd"/>
      <w:r w:rsidRPr="005B0AA5">
        <w:rPr>
          <w:rFonts w:asciiTheme="minorHAnsi" w:hAnsiTheme="minorHAnsi" w:cstheme="minorHAnsi"/>
          <w:sz w:val="20"/>
          <w:szCs w:val="20"/>
          <w:lang w:val="en-GB"/>
        </w:rPr>
        <w:t xml:space="preserve"> and for toxic</w:t>
      </w:r>
      <w:r w:rsidRPr="005B0AA5">
        <w:rPr>
          <w:rFonts w:asciiTheme="minorHAnsi" w:hAnsiTheme="minorHAnsi" w:cstheme="minorHAnsi"/>
          <w:sz w:val="20"/>
          <w:szCs w:val="20"/>
          <w:highlight w:val="yellow"/>
          <w:lang w:val="en-GB"/>
        </w:rPr>
        <w:t xml:space="preserve"> </w:t>
      </w:r>
      <w:r w:rsidRPr="005B0AA5">
        <w:rPr>
          <w:rFonts w:asciiTheme="minorHAnsi" w:hAnsiTheme="minorHAnsi" w:cstheme="minorHAnsi"/>
          <w:sz w:val="20"/>
          <w:szCs w:val="20"/>
          <w:lang w:val="en-GB"/>
        </w:rPr>
        <w:t>organic compounds</w:t>
      </w:r>
      <w:r w:rsidRPr="005B0AA5">
        <w:rPr>
          <w:rFonts w:asciiTheme="minorHAnsi" w:hAnsiTheme="minorHAnsi" w:cstheme="minorHAnsi"/>
          <w:sz w:val="20"/>
          <w:szCs w:val="20"/>
          <w:lang w:val="en-GB"/>
        </w:rPr>
        <w:t>.</w:t>
      </w:r>
      <w:r>
        <w:rPr>
          <w:rFonts w:asciiTheme="minorHAnsi" w:hAnsiTheme="minorHAnsi" w:cstheme="minorHAnsi"/>
          <w:sz w:val="20"/>
          <w:szCs w:val="20"/>
          <w:lang w:val="en-GB"/>
        </w:rPr>
        <w:t>”</w:t>
      </w:r>
    </w:p>
    <w:p w:rsidR="005B0AA5" w:rsidRPr="005B0AA5" w:rsidRDefault="005B0AA5" w:rsidP="005B0AA5">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Zechmeister</w:t>
      </w:r>
      <w:proofErr w:type="spellEnd"/>
      <w:r w:rsidRPr="005B0AA5">
        <w:rPr>
          <w:rFonts w:asciiTheme="minorHAnsi" w:hAnsiTheme="minorHAnsi" w:cstheme="minorHAnsi"/>
          <w:smallCaps/>
          <w:sz w:val="20"/>
          <w:szCs w:val="20"/>
          <w:lang w:val="en-GB"/>
        </w:rPr>
        <w:t xml:space="preserve"> 2003</w:t>
      </w:r>
      <w:r w:rsidRPr="005B0AA5">
        <w:rPr>
          <w:rFonts w:asciiTheme="minorHAnsi" w:hAnsiTheme="minorHAnsi" w:cstheme="minorHAnsi"/>
          <w:sz w:val="20"/>
          <w:szCs w:val="20"/>
          <w:lang w:val="en-GB"/>
        </w:rPr>
        <w:t>, P. 329)</w:t>
      </w:r>
    </w:p>
    <w:p w:rsidR="005B0AA5" w:rsidRPr="005B0AA5" w:rsidRDefault="005B0AA5" w:rsidP="00AA27EB">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E6425C" w:rsidRPr="005B0AA5" w:rsidRDefault="00E6425C" w:rsidP="00AA27EB">
      <w:pPr>
        <w:pStyle w:val="StandardWeb"/>
        <w:spacing w:before="120" w:beforeAutospacing="0" w:afterLines="60"/>
        <w:rPr>
          <w:rFonts w:asciiTheme="minorHAnsi" w:hAnsiTheme="minorHAnsi" w:cstheme="minorHAnsi"/>
          <w:sz w:val="20"/>
          <w:szCs w:val="20"/>
          <w:lang w:val="en-GB"/>
        </w:rPr>
      </w:pPr>
    </w:p>
    <w:p w:rsidR="00CC7D0D" w:rsidRPr="005B0AA5" w:rsidRDefault="00CC7D0D" w:rsidP="00AA27EB">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Trace</w:t>
      </w:r>
      <w:proofErr w:type="gramEnd"/>
      <w:r w:rsidRPr="005B0AA5">
        <w:rPr>
          <w:rFonts w:asciiTheme="minorHAnsi" w:hAnsiTheme="minorHAnsi" w:cstheme="minorHAnsi"/>
          <w:sz w:val="20"/>
          <w:szCs w:val="20"/>
          <w:highlight w:val="yellow"/>
          <w:lang w:val="en-GB"/>
        </w:rPr>
        <w:t xml:space="preserve"> metals are major pollutants</w:t>
      </w:r>
      <w:r w:rsidRPr="005B0AA5">
        <w:rPr>
          <w:rFonts w:asciiTheme="minorHAnsi" w:hAnsiTheme="minorHAnsi" w:cstheme="minorHAnsi"/>
          <w:sz w:val="20"/>
          <w:szCs w:val="20"/>
          <w:lang w:val="en-GB"/>
        </w:rPr>
        <w:t xml:space="preserve"> because they are persistent in the environment and are very widely dispersed by </w:t>
      </w:r>
      <w:r w:rsidRPr="005B0AA5">
        <w:rPr>
          <w:rFonts w:asciiTheme="minorHAnsi" w:hAnsiTheme="minorHAnsi" w:cstheme="minorHAnsi"/>
          <w:sz w:val="20"/>
          <w:szCs w:val="20"/>
          <w:highlight w:val="yellow"/>
          <w:lang w:val="en-GB"/>
        </w:rPr>
        <w:t>man-made emission</w:t>
      </w:r>
      <w:r w:rsidRPr="005B0AA5">
        <w:rPr>
          <w:rFonts w:asciiTheme="minorHAnsi" w:hAnsiTheme="minorHAnsi" w:cstheme="minorHAnsi"/>
          <w:sz w:val="20"/>
          <w:szCs w:val="20"/>
          <w:lang w:val="en-GB"/>
        </w:rPr>
        <w:t xml:space="preserve"> sources. </w:t>
      </w:r>
      <w:proofErr w:type="spellStart"/>
      <w:r w:rsidRPr="005B0AA5">
        <w:rPr>
          <w:rFonts w:asciiTheme="minorHAnsi" w:hAnsiTheme="minorHAnsi" w:cstheme="minorHAnsi"/>
          <w:sz w:val="20"/>
          <w:szCs w:val="20"/>
          <w:highlight w:val="yellow"/>
          <w:lang w:val="en-GB"/>
        </w:rPr>
        <w:t>Biomonitoring</w:t>
      </w:r>
      <w:proofErr w:type="spellEnd"/>
      <w:r w:rsidRPr="005B0AA5">
        <w:rPr>
          <w:rFonts w:asciiTheme="minorHAnsi" w:hAnsiTheme="minorHAnsi" w:cstheme="minorHAnsi"/>
          <w:sz w:val="20"/>
          <w:szCs w:val="20"/>
          <w:highlight w:val="yellow"/>
          <w:lang w:val="en-GB"/>
        </w:rPr>
        <w:t xml:space="preserve"> of trace metals from atmospheric deposition can be currently evaluated by environmental </w:t>
      </w:r>
      <w:proofErr w:type="spellStart"/>
      <w:r w:rsidRPr="005B0AA5">
        <w:rPr>
          <w:rFonts w:asciiTheme="minorHAnsi" w:hAnsiTheme="minorHAnsi" w:cstheme="minorHAnsi"/>
          <w:sz w:val="20"/>
          <w:szCs w:val="20"/>
          <w:highlight w:val="yellow"/>
          <w:lang w:val="en-GB"/>
        </w:rPr>
        <w:t>biomonitors</w:t>
      </w:r>
      <w:proofErr w:type="spellEnd"/>
      <w:r w:rsidRPr="005B0AA5">
        <w:rPr>
          <w:rFonts w:asciiTheme="minorHAnsi" w:hAnsiTheme="minorHAnsi" w:cstheme="minorHAnsi"/>
          <w:sz w:val="20"/>
          <w:szCs w:val="20"/>
          <w:highlight w:val="yellow"/>
          <w:lang w:val="en-GB"/>
        </w:rPr>
        <w:t xml:space="preserve"> such as mosses, lichens and plant leaves</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Ruhling</w:t>
      </w:r>
      <w:proofErr w:type="spellEnd"/>
      <w:r w:rsidRPr="005B0AA5">
        <w:rPr>
          <w:rFonts w:asciiTheme="minorHAnsi" w:hAnsiTheme="minorHAnsi" w:cstheme="minorHAnsi"/>
          <w:sz w:val="20"/>
          <w:szCs w:val="20"/>
          <w:highlight w:val="green"/>
          <w:lang w:val="en-GB"/>
        </w:rPr>
        <w:t xml:space="preserve"> and Tyler</w:t>
      </w:r>
      <w:proofErr w:type="gramStart"/>
      <w:r w:rsidRPr="005B0AA5">
        <w:rPr>
          <w:rFonts w:asciiTheme="minorHAnsi" w:hAnsiTheme="minorHAnsi" w:cstheme="minorHAnsi"/>
          <w:sz w:val="20"/>
          <w:szCs w:val="20"/>
          <w:highlight w:val="green"/>
          <w:lang w:val="en-GB"/>
        </w:rPr>
        <w:t>,1973</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Sloof</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Wolterbeek</w:t>
      </w:r>
      <w:proofErr w:type="spellEnd"/>
      <w:r w:rsidRPr="005B0AA5">
        <w:rPr>
          <w:rFonts w:asciiTheme="minorHAnsi" w:hAnsiTheme="minorHAnsi" w:cstheme="minorHAnsi"/>
          <w:sz w:val="20"/>
          <w:szCs w:val="20"/>
          <w:highlight w:val="green"/>
          <w:lang w:val="en-GB"/>
        </w:rPr>
        <w:t xml:space="preserve">, 1991; </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1992;Ruhling, 1994; </w:t>
      </w:r>
      <w:proofErr w:type="spellStart"/>
      <w:r w:rsidRPr="005B0AA5">
        <w:rPr>
          <w:rFonts w:asciiTheme="minorHAnsi" w:hAnsiTheme="minorHAnsi" w:cstheme="minorHAnsi"/>
          <w:sz w:val="20"/>
          <w:szCs w:val="20"/>
          <w:highlight w:val="green"/>
          <w:lang w:val="en-GB"/>
        </w:rPr>
        <w:t>Herpin</w:t>
      </w:r>
      <w:proofErr w:type="spellEnd"/>
      <w:r w:rsidRPr="005B0AA5">
        <w:rPr>
          <w:rFonts w:asciiTheme="minorHAnsi" w:hAnsiTheme="minorHAnsi" w:cstheme="minorHAnsi"/>
          <w:sz w:val="20"/>
          <w:szCs w:val="20"/>
          <w:highlight w:val="green"/>
          <w:lang w:val="en-GB"/>
        </w:rPr>
        <w:t xml:space="preserve"> et al., 1996; </w:t>
      </w:r>
      <w:proofErr w:type="spellStart"/>
      <w:r w:rsidRPr="005B0AA5">
        <w:rPr>
          <w:rFonts w:asciiTheme="minorHAnsi" w:hAnsiTheme="minorHAnsi" w:cstheme="minorHAnsi"/>
          <w:sz w:val="20"/>
          <w:szCs w:val="20"/>
          <w:highlight w:val="green"/>
          <w:lang w:val="en-GB"/>
        </w:rPr>
        <w:t>Freitas</w:t>
      </w:r>
      <w:proofErr w:type="spellEnd"/>
      <w:r w:rsidRPr="005B0AA5">
        <w:rPr>
          <w:rFonts w:asciiTheme="minorHAnsi" w:hAnsiTheme="minorHAnsi" w:cstheme="minorHAnsi"/>
          <w:sz w:val="20"/>
          <w:szCs w:val="20"/>
          <w:highlight w:val="green"/>
          <w:lang w:val="en-GB"/>
        </w:rPr>
        <w:t xml:space="preserve"> et al., 1999;Alfani et al., 2000;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Default="00CC7D0D" w:rsidP="00AA27EB">
      <w:pPr>
        <w:pStyle w:val="StandardWeb"/>
        <w:spacing w:before="120" w:beforeAutospacing="0" w:afterLines="60"/>
        <w:ind w:left="357" w:firstLine="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Giordano et.</w:t>
      </w:r>
      <w:proofErr w:type="gramEnd"/>
      <w:r w:rsidRPr="005B0AA5">
        <w:rPr>
          <w:rFonts w:asciiTheme="minorHAnsi" w:hAnsiTheme="minorHAnsi" w:cstheme="minorHAnsi"/>
          <w:smallCaps/>
          <w:sz w:val="20"/>
          <w:szCs w:val="20"/>
          <w:lang w:val="en-GB"/>
        </w:rPr>
        <w:t xml:space="preserve"> Al. 2005</w:t>
      </w:r>
      <w:r w:rsidRPr="005B0AA5">
        <w:rPr>
          <w:rFonts w:asciiTheme="minorHAnsi" w:hAnsiTheme="minorHAnsi" w:cstheme="minorHAnsi"/>
          <w:sz w:val="20"/>
          <w:szCs w:val="20"/>
          <w:lang w:val="en-GB"/>
        </w:rPr>
        <w:t>, P. 431)</w:t>
      </w:r>
    </w:p>
    <w:p w:rsidR="004D0EF4" w:rsidRDefault="004D0EF4" w:rsidP="00AA27EB">
      <w:pPr>
        <w:pStyle w:val="StandardWeb"/>
        <w:spacing w:before="120" w:beforeAutospacing="0" w:afterLines="60"/>
        <w:ind w:left="357" w:firstLine="0"/>
        <w:rPr>
          <w:rFonts w:asciiTheme="minorHAnsi" w:hAnsiTheme="minorHAnsi" w:cstheme="minorHAnsi"/>
          <w:sz w:val="20"/>
          <w:szCs w:val="20"/>
          <w:lang w:val="en-GB"/>
        </w:rPr>
      </w:pPr>
    </w:p>
    <w:p w:rsidR="004D0EF4" w:rsidRPr="004D0EF4" w:rsidRDefault="004D0EF4" w:rsidP="004D0EF4">
      <w:pPr>
        <w:spacing w:after="60" w:line="240" w:lineRule="auto"/>
        <w:ind w:left="357" w:firstLine="0"/>
        <w:rPr>
          <w:sz w:val="20"/>
          <w:szCs w:val="20"/>
          <w:highlight w:val="yellow"/>
        </w:rPr>
      </w:pPr>
      <w:r w:rsidRPr="004D0EF4">
        <w:rPr>
          <w:sz w:val="20"/>
          <w:szCs w:val="20"/>
          <w:lang w:val="en-GB"/>
        </w:rPr>
        <w:lastRenderedPageBreak/>
        <w:t xml:space="preserve">In recent decades, mosses have been used successfully as </w:t>
      </w:r>
      <w:proofErr w:type="spellStart"/>
      <w:r w:rsidRPr="004D0EF4">
        <w:rPr>
          <w:sz w:val="20"/>
          <w:szCs w:val="20"/>
          <w:lang w:val="en-GB"/>
        </w:rPr>
        <w:t>biomonitors</w:t>
      </w:r>
      <w:proofErr w:type="spellEnd"/>
      <w:r w:rsidRPr="004D0EF4">
        <w:rPr>
          <w:sz w:val="20"/>
          <w:szCs w:val="20"/>
          <w:lang w:val="en-GB"/>
        </w:rPr>
        <w:t xml:space="preserve"> of atmospheric deposition of</w:t>
      </w:r>
      <w:r w:rsidRPr="004D0EF4">
        <w:rPr>
          <w:sz w:val="20"/>
          <w:szCs w:val="20"/>
          <w:highlight w:val="yellow"/>
          <w:lang w:val="en-GB"/>
        </w:rPr>
        <w:t xml:space="preserve"> </w:t>
      </w:r>
      <w:r w:rsidRPr="004D0EF4">
        <w:rPr>
          <w:sz w:val="20"/>
          <w:szCs w:val="20"/>
          <w:lang w:val="en-GB"/>
        </w:rPr>
        <w:t>heavy metals</w:t>
      </w:r>
      <w:r w:rsidRPr="004D0EF4">
        <w:rPr>
          <w:sz w:val="20"/>
          <w:szCs w:val="20"/>
          <w:lang w:val="en-GB"/>
        </w:rPr>
        <w:t xml:space="preserve">. </w:t>
      </w:r>
      <w:proofErr w:type="spellStart"/>
      <w:r w:rsidRPr="004D0EF4">
        <w:rPr>
          <w:sz w:val="20"/>
          <w:szCs w:val="20"/>
        </w:rPr>
        <w:t>Since</w:t>
      </w:r>
      <w:proofErr w:type="spellEnd"/>
      <w:r w:rsidRPr="004D0EF4">
        <w:rPr>
          <w:sz w:val="20"/>
          <w:szCs w:val="20"/>
        </w:rPr>
        <w:t xml:space="preserve"> 1990, </w:t>
      </w:r>
      <w:proofErr w:type="spellStart"/>
      <w:r w:rsidRPr="004D0EF4">
        <w:rPr>
          <w:sz w:val="20"/>
          <w:szCs w:val="20"/>
        </w:rPr>
        <w:t>the</w:t>
      </w:r>
      <w:proofErr w:type="spellEnd"/>
      <w:r w:rsidRPr="004D0EF4">
        <w:rPr>
          <w:sz w:val="20"/>
          <w:szCs w:val="20"/>
        </w:rPr>
        <w:t xml:space="preserve"> European </w:t>
      </w:r>
      <w:proofErr w:type="spellStart"/>
      <w:r w:rsidRPr="004D0EF4">
        <w:rPr>
          <w:sz w:val="20"/>
          <w:szCs w:val="20"/>
        </w:rPr>
        <w:t>moss</w:t>
      </w:r>
      <w:proofErr w:type="spellEnd"/>
      <w:r w:rsidRPr="004D0EF4">
        <w:rPr>
          <w:sz w:val="20"/>
          <w:szCs w:val="20"/>
        </w:rPr>
        <w:t xml:space="preserve"> </w:t>
      </w:r>
      <w:proofErr w:type="spellStart"/>
      <w:r w:rsidRPr="004D0EF4">
        <w:rPr>
          <w:sz w:val="20"/>
          <w:szCs w:val="20"/>
        </w:rPr>
        <w:t>survey</w:t>
      </w:r>
      <w:proofErr w:type="spellEnd"/>
      <w:r w:rsidRPr="004D0EF4">
        <w:rPr>
          <w:sz w:val="20"/>
          <w:szCs w:val="20"/>
        </w:rPr>
        <w:t xml:space="preserve"> </w:t>
      </w:r>
      <w:proofErr w:type="spellStart"/>
      <w:r w:rsidRPr="004D0EF4">
        <w:rPr>
          <w:sz w:val="20"/>
          <w:szCs w:val="20"/>
        </w:rPr>
        <w:t>has</w:t>
      </w:r>
      <w:proofErr w:type="spellEnd"/>
      <w:r w:rsidRPr="004D0EF4">
        <w:rPr>
          <w:sz w:val="20"/>
          <w:szCs w:val="20"/>
        </w:rPr>
        <w:t xml:space="preserve"> </w:t>
      </w:r>
      <w:proofErr w:type="spellStart"/>
      <w:r w:rsidRPr="004D0EF4">
        <w:rPr>
          <w:sz w:val="20"/>
          <w:szCs w:val="20"/>
        </w:rPr>
        <w:t>been</w:t>
      </w:r>
      <w:proofErr w:type="spellEnd"/>
      <w:r w:rsidRPr="004D0EF4">
        <w:rPr>
          <w:sz w:val="20"/>
          <w:szCs w:val="20"/>
        </w:rPr>
        <w:t xml:space="preserve"> </w:t>
      </w:r>
      <w:proofErr w:type="spellStart"/>
      <w:r w:rsidRPr="004D0EF4">
        <w:rPr>
          <w:sz w:val="20"/>
          <w:szCs w:val="20"/>
        </w:rPr>
        <w:t>repeated</w:t>
      </w:r>
      <w:proofErr w:type="spellEnd"/>
      <w:r w:rsidRPr="004D0EF4">
        <w:rPr>
          <w:sz w:val="20"/>
          <w:szCs w:val="20"/>
        </w:rPr>
        <w:t xml:space="preserve"> </w:t>
      </w:r>
      <w:proofErr w:type="spellStart"/>
      <w:r w:rsidRPr="004D0EF4">
        <w:rPr>
          <w:sz w:val="20"/>
          <w:szCs w:val="20"/>
        </w:rPr>
        <w:t>at</w:t>
      </w:r>
      <w:proofErr w:type="spellEnd"/>
      <w:r w:rsidRPr="004D0EF4">
        <w:rPr>
          <w:sz w:val="20"/>
          <w:szCs w:val="20"/>
        </w:rPr>
        <w:t xml:space="preserve"> </w:t>
      </w:r>
      <w:proofErr w:type="spellStart"/>
      <w:r w:rsidRPr="004D0EF4">
        <w:rPr>
          <w:sz w:val="20"/>
          <w:szCs w:val="20"/>
        </w:rPr>
        <w:t>ﬁve-yearly</w:t>
      </w:r>
      <w:proofErr w:type="spellEnd"/>
      <w:r w:rsidRPr="004D0EF4">
        <w:rPr>
          <w:sz w:val="20"/>
          <w:szCs w:val="20"/>
        </w:rPr>
        <w:t xml:space="preserve"> </w:t>
      </w:r>
      <w:proofErr w:type="spellStart"/>
      <w:r w:rsidRPr="004D0EF4">
        <w:rPr>
          <w:sz w:val="20"/>
          <w:szCs w:val="20"/>
        </w:rPr>
        <w:t>intervals</w:t>
      </w:r>
      <w:proofErr w:type="spellEnd"/>
      <w:r w:rsidRPr="004D0EF4">
        <w:rPr>
          <w:sz w:val="20"/>
          <w:szCs w:val="20"/>
        </w:rPr>
        <w:t xml:space="preserve">. </w:t>
      </w:r>
      <w:r w:rsidRPr="004D0EF4">
        <w:rPr>
          <w:sz w:val="20"/>
          <w:szCs w:val="20"/>
          <w:lang w:val="en-GB"/>
        </w:rPr>
        <w:t>Although spatial patterns were metal-</w:t>
      </w:r>
      <w:proofErr w:type="spellStart"/>
      <w:r w:rsidRPr="004D0EF4">
        <w:rPr>
          <w:sz w:val="20"/>
          <w:szCs w:val="20"/>
          <w:lang w:val="en-GB"/>
        </w:rPr>
        <w:t>speci</w:t>
      </w:r>
      <w:proofErr w:type="spellEnd"/>
      <w:r w:rsidRPr="004D0EF4">
        <w:rPr>
          <w:sz w:val="20"/>
          <w:szCs w:val="20"/>
        </w:rPr>
        <w:t>ﬁ</w:t>
      </w:r>
      <w:r w:rsidRPr="004D0EF4">
        <w:rPr>
          <w:sz w:val="20"/>
          <w:szCs w:val="20"/>
          <w:lang w:val="en-GB"/>
        </w:rPr>
        <w:t xml:space="preserve">c, </w:t>
      </w:r>
      <w:r w:rsidRPr="004D0EF4">
        <w:rPr>
          <w:sz w:val="20"/>
          <w:szCs w:val="20"/>
          <w:lang w:val="en-GB"/>
        </w:rPr>
        <w:t>in 2005 the lowest concentrations of metals in mosses were</w:t>
      </w:r>
      <w:r w:rsidRPr="004D0EF4">
        <w:rPr>
          <w:sz w:val="20"/>
          <w:szCs w:val="20"/>
          <w:highlight w:val="yellow"/>
          <w:lang w:val="en-GB"/>
        </w:rPr>
        <w:t xml:space="preserve"> </w:t>
      </w:r>
      <w:r w:rsidRPr="004D0EF4">
        <w:rPr>
          <w:sz w:val="20"/>
          <w:szCs w:val="20"/>
          <w:lang w:val="en-GB"/>
        </w:rPr>
        <w:t>generally found in Scandinavia, the Baltic States and northern parts of the UK; the highest concentrations</w:t>
      </w:r>
      <w:r w:rsidRPr="004D0EF4">
        <w:rPr>
          <w:sz w:val="20"/>
          <w:szCs w:val="20"/>
          <w:highlight w:val="yellow"/>
          <w:lang w:val="en-GB"/>
        </w:rPr>
        <w:t xml:space="preserve"> </w:t>
      </w:r>
      <w:r w:rsidRPr="004D0EF4">
        <w:rPr>
          <w:sz w:val="20"/>
          <w:szCs w:val="20"/>
          <w:lang w:val="en-GB"/>
        </w:rPr>
        <w:t>were generally found in Belgium and south-eastern Europe</w:t>
      </w:r>
      <w:r w:rsidRPr="004D0EF4">
        <w:rPr>
          <w:sz w:val="20"/>
          <w:szCs w:val="20"/>
          <w:lang w:val="en-GB"/>
        </w:rPr>
        <w:t xml:space="preserve">. The recent decline in emission and subsequent deposition of heavy metals across Europe has resulted in a decrease in the heavy metal concentration in mosses for the majority of metals. </w:t>
      </w:r>
      <w:r w:rsidRPr="004D0EF4">
        <w:rPr>
          <w:sz w:val="20"/>
          <w:szCs w:val="20"/>
          <w:lang w:val="en-GB"/>
        </w:rPr>
        <w:t>Since 1990, the concentration in mosses has declined the</w:t>
      </w:r>
      <w:r w:rsidRPr="004D0EF4">
        <w:rPr>
          <w:sz w:val="20"/>
          <w:szCs w:val="20"/>
          <w:highlight w:val="yellow"/>
          <w:lang w:val="en-GB"/>
        </w:rPr>
        <w:t xml:space="preserve"> </w:t>
      </w:r>
      <w:r w:rsidRPr="004D0EF4">
        <w:rPr>
          <w:sz w:val="20"/>
          <w:szCs w:val="20"/>
          <w:lang w:val="en-GB"/>
        </w:rPr>
        <w:t>most for arsenic, cadmium, iron, lead and vanadium (52e72%), followed by copper, nickel and zinc</w:t>
      </w:r>
      <w:r w:rsidRPr="004D0EF4">
        <w:rPr>
          <w:sz w:val="20"/>
          <w:szCs w:val="20"/>
          <w:highlight w:val="yellow"/>
          <w:lang w:val="en-GB"/>
        </w:rPr>
        <w:t xml:space="preserve"> </w:t>
      </w:r>
      <w:r w:rsidRPr="004D0EF4">
        <w:rPr>
          <w:sz w:val="20"/>
          <w:szCs w:val="20"/>
          <w:lang w:val="en-GB"/>
        </w:rPr>
        <w:t xml:space="preserve">(20e30%), with no </w:t>
      </w:r>
      <w:proofErr w:type="spellStart"/>
      <w:r w:rsidRPr="004D0EF4">
        <w:rPr>
          <w:sz w:val="20"/>
          <w:szCs w:val="20"/>
          <w:lang w:val="en-GB"/>
        </w:rPr>
        <w:t>signi</w:t>
      </w:r>
      <w:proofErr w:type="spellEnd"/>
      <w:r w:rsidRPr="004D0EF4">
        <w:rPr>
          <w:sz w:val="20"/>
          <w:szCs w:val="20"/>
        </w:rPr>
        <w:t>ﬁ</w:t>
      </w:r>
      <w:r w:rsidRPr="004D0EF4">
        <w:rPr>
          <w:sz w:val="20"/>
          <w:szCs w:val="20"/>
          <w:lang w:val="en-GB"/>
        </w:rPr>
        <w:t>cant reduction being observed for mercury (12% since 1995) and chromium</w:t>
      </w:r>
      <w:r w:rsidRPr="004D0EF4">
        <w:rPr>
          <w:sz w:val="20"/>
          <w:szCs w:val="20"/>
          <w:highlight w:val="yellow"/>
          <w:lang w:val="en-GB"/>
        </w:rPr>
        <w:t xml:space="preserve"> </w:t>
      </w:r>
      <w:r w:rsidRPr="004D0EF4">
        <w:rPr>
          <w:sz w:val="20"/>
          <w:szCs w:val="20"/>
          <w:lang w:val="en-GB"/>
        </w:rPr>
        <w:t xml:space="preserve">(2%). </w:t>
      </w:r>
      <w:proofErr w:type="spellStart"/>
      <w:r w:rsidRPr="004D0EF4">
        <w:rPr>
          <w:sz w:val="20"/>
          <w:szCs w:val="20"/>
        </w:rPr>
        <w:t>However</w:t>
      </w:r>
      <w:proofErr w:type="spellEnd"/>
      <w:r w:rsidRPr="004D0EF4">
        <w:rPr>
          <w:sz w:val="20"/>
          <w:szCs w:val="20"/>
        </w:rPr>
        <w:t xml:space="preserve">, temporal </w:t>
      </w:r>
      <w:proofErr w:type="spellStart"/>
      <w:r w:rsidRPr="004D0EF4">
        <w:rPr>
          <w:sz w:val="20"/>
          <w:szCs w:val="20"/>
        </w:rPr>
        <w:t>trends</w:t>
      </w:r>
      <w:proofErr w:type="spellEnd"/>
      <w:r w:rsidRPr="004D0EF4">
        <w:rPr>
          <w:sz w:val="20"/>
          <w:szCs w:val="20"/>
        </w:rPr>
        <w:t xml:space="preserve"> </w:t>
      </w:r>
      <w:proofErr w:type="spellStart"/>
      <w:r w:rsidRPr="004D0EF4">
        <w:rPr>
          <w:sz w:val="20"/>
          <w:szCs w:val="20"/>
        </w:rPr>
        <w:t>were</w:t>
      </w:r>
      <w:proofErr w:type="spellEnd"/>
      <w:r w:rsidRPr="004D0EF4">
        <w:rPr>
          <w:sz w:val="20"/>
          <w:szCs w:val="20"/>
        </w:rPr>
        <w:t xml:space="preserve"> </w:t>
      </w:r>
      <w:proofErr w:type="spellStart"/>
      <w:r w:rsidRPr="004D0EF4">
        <w:rPr>
          <w:sz w:val="20"/>
          <w:szCs w:val="20"/>
        </w:rPr>
        <w:t>country-speciﬁc</w:t>
      </w:r>
      <w:proofErr w:type="spellEnd"/>
      <w:r w:rsidRPr="004D0EF4">
        <w:rPr>
          <w:sz w:val="20"/>
          <w:szCs w:val="20"/>
        </w:rPr>
        <w:t xml:space="preserve"> </w:t>
      </w:r>
      <w:proofErr w:type="spellStart"/>
      <w:r w:rsidRPr="004D0EF4">
        <w:rPr>
          <w:sz w:val="20"/>
          <w:szCs w:val="20"/>
        </w:rPr>
        <w:t>with</w:t>
      </w:r>
      <w:proofErr w:type="spellEnd"/>
      <w:r w:rsidRPr="004D0EF4">
        <w:rPr>
          <w:sz w:val="20"/>
          <w:szCs w:val="20"/>
        </w:rPr>
        <w:t xml:space="preserve"> </w:t>
      </w:r>
      <w:proofErr w:type="spellStart"/>
      <w:r w:rsidRPr="004D0EF4">
        <w:rPr>
          <w:sz w:val="20"/>
          <w:szCs w:val="20"/>
        </w:rPr>
        <w:t>sometimes</w:t>
      </w:r>
      <w:proofErr w:type="spellEnd"/>
      <w:r w:rsidRPr="004D0EF4">
        <w:rPr>
          <w:sz w:val="20"/>
          <w:szCs w:val="20"/>
        </w:rPr>
        <w:t xml:space="preserve"> </w:t>
      </w:r>
      <w:proofErr w:type="spellStart"/>
      <w:r w:rsidRPr="004D0EF4">
        <w:rPr>
          <w:sz w:val="20"/>
          <w:szCs w:val="20"/>
        </w:rPr>
        <w:t>increases</w:t>
      </w:r>
      <w:proofErr w:type="spellEnd"/>
      <w:r w:rsidRPr="004D0EF4">
        <w:rPr>
          <w:sz w:val="20"/>
          <w:szCs w:val="20"/>
        </w:rPr>
        <w:t xml:space="preserve"> </w:t>
      </w:r>
      <w:proofErr w:type="spellStart"/>
      <w:r w:rsidRPr="004D0EF4">
        <w:rPr>
          <w:sz w:val="20"/>
          <w:szCs w:val="20"/>
        </w:rPr>
        <w:t>being</w:t>
      </w:r>
      <w:proofErr w:type="spellEnd"/>
      <w:r w:rsidRPr="004D0EF4">
        <w:rPr>
          <w:sz w:val="20"/>
          <w:szCs w:val="20"/>
        </w:rPr>
        <w:t xml:space="preserve"> </w:t>
      </w:r>
      <w:proofErr w:type="spellStart"/>
      <w:r w:rsidRPr="004D0EF4">
        <w:rPr>
          <w:sz w:val="20"/>
          <w:szCs w:val="20"/>
        </w:rPr>
        <w:t>found</w:t>
      </w:r>
      <w:proofErr w:type="spellEnd"/>
      <w:r w:rsidRPr="004D0EF4">
        <w:rPr>
          <w:sz w:val="20"/>
          <w:szCs w:val="20"/>
        </w:rPr>
        <w:t>.</w:t>
      </w:r>
    </w:p>
    <w:p w:rsidR="004D0EF4" w:rsidRPr="004D0EF4" w:rsidRDefault="004D0EF4" w:rsidP="004D0EF4">
      <w:pPr>
        <w:pStyle w:val="StandardWeb"/>
        <w:spacing w:before="120" w:beforeAutospacing="0" w:afterLines="60"/>
        <w:ind w:left="357" w:firstLine="0"/>
        <w:rPr>
          <w:rFonts w:asciiTheme="minorHAnsi" w:hAnsiTheme="minorHAnsi" w:cstheme="minorHAnsi"/>
          <w:sz w:val="20"/>
          <w:szCs w:val="20"/>
          <w:lang w:val="en-GB"/>
        </w:rPr>
      </w:pPr>
      <w:proofErr w:type="gramStart"/>
      <w:r w:rsidRPr="004D0EF4">
        <w:rPr>
          <w:rFonts w:asciiTheme="minorHAnsi" w:hAnsiTheme="minorHAnsi" w:cstheme="minorHAnsi"/>
          <w:sz w:val="20"/>
          <w:szCs w:val="20"/>
          <w:lang w:val="en-GB"/>
        </w:rPr>
        <w:t>(</w:t>
      </w:r>
      <w:proofErr w:type="spellStart"/>
      <w:r w:rsidRPr="004D0EF4">
        <w:rPr>
          <w:rFonts w:asciiTheme="minorHAnsi" w:hAnsiTheme="minorHAnsi" w:cstheme="minorHAnsi"/>
          <w:smallCaps/>
          <w:sz w:val="20"/>
          <w:szCs w:val="20"/>
          <w:lang w:val="en-GB"/>
        </w:rPr>
        <w:t>Harmens</w:t>
      </w:r>
      <w:proofErr w:type="spellEnd"/>
      <w:r w:rsidRPr="004D0EF4">
        <w:rPr>
          <w:rFonts w:asciiTheme="minorHAnsi" w:hAnsiTheme="minorHAnsi" w:cstheme="minorHAnsi"/>
          <w:smallCaps/>
          <w:sz w:val="20"/>
          <w:szCs w:val="20"/>
          <w:lang w:val="en-GB"/>
        </w:rPr>
        <w:t xml:space="preserve"> et.</w:t>
      </w:r>
      <w:proofErr w:type="gramEnd"/>
      <w:r w:rsidRPr="004D0EF4">
        <w:rPr>
          <w:rFonts w:asciiTheme="minorHAnsi" w:hAnsiTheme="minorHAnsi" w:cstheme="minorHAnsi"/>
          <w:smallCaps/>
          <w:sz w:val="20"/>
          <w:szCs w:val="20"/>
          <w:lang w:val="en-GB"/>
        </w:rPr>
        <w:t xml:space="preserve"> al.2010</w:t>
      </w:r>
      <w:r w:rsidRPr="004D0EF4">
        <w:rPr>
          <w:rFonts w:asciiTheme="minorHAnsi" w:hAnsiTheme="minorHAnsi" w:cstheme="minorHAnsi"/>
          <w:sz w:val="20"/>
          <w:szCs w:val="20"/>
          <w:lang w:val="en-GB"/>
        </w:rPr>
        <w:t>, P. 3145)</w:t>
      </w:r>
    </w:p>
    <w:p w:rsidR="004D0EF4" w:rsidRPr="005B0AA5" w:rsidRDefault="004D0EF4" w:rsidP="004D0EF4">
      <w:pPr>
        <w:spacing w:after="60" w:line="240" w:lineRule="auto"/>
        <w:ind w:left="357" w:firstLine="0"/>
        <w:rPr>
          <w:lang w:val="en-GB"/>
        </w:rPr>
      </w:pPr>
    </w:p>
    <w:p w:rsidR="004D0EF4" w:rsidRDefault="004D0EF4" w:rsidP="004D0EF4">
      <w:pPr>
        <w:spacing w:after="60" w:line="240" w:lineRule="auto"/>
        <w:ind w:left="357" w:firstLine="0"/>
        <w:rPr>
          <w:lang w:val="en-GB"/>
        </w:rPr>
      </w:pPr>
    </w:p>
    <w:p w:rsidR="004D0EF4" w:rsidRDefault="004F030C" w:rsidP="004F030C">
      <w:pPr>
        <w:spacing w:after="60" w:line="240" w:lineRule="auto"/>
        <w:ind w:left="357" w:firstLine="0"/>
        <w:rPr>
          <w:sz w:val="20"/>
          <w:szCs w:val="20"/>
          <w:lang w:val="en-GB"/>
        </w:rPr>
      </w:pPr>
      <w:r w:rsidRPr="004F030C">
        <w:rPr>
          <w:sz w:val="20"/>
          <w:szCs w:val="20"/>
          <w:lang w:val="en-GB"/>
        </w:rPr>
        <w:t xml:space="preserve">The </w:t>
      </w:r>
      <w:proofErr w:type="spellStart"/>
      <w:r w:rsidRPr="004F030C">
        <w:rPr>
          <w:sz w:val="20"/>
          <w:szCs w:val="20"/>
          <w:lang w:val="en-GB"/>
        </w:rPr>
        <w:t>Paci</w:t>
      </w:r>
      <w:proofErr w:type="spellEnd"/>
      <w:r w:rsidRPr="004F030C">
        <w:rPr>
          <w:sz w:val="20"/>
          <w:szCs w:val="20"/>
        </w:rPr>
        <w:t>ﬁ</w:t>
      </w:r>
      <w:r w:rsidRPr="004F030C">
        <w:rPr>
          <w:sz w:val="20"/>
          <w:szCs w:val="20"/>
          <w:lang w:val="en-GB"/>
        </w:rPr>
        <w:t xml:space="preserve">c Northwest is the main source of commercially harvested forest moss in North America, but management guidelines have only included this </w:t>
      </w:r>
      <w:proofErr w:type="spellStart"/>
      <w:r w:rsidRPr="004F030C">
        <w:rPr>
          <w:sz w:val="20"/>
          <w:szCs w:val="20"/>
          <w:lang w:val="en-GB"/>
        </w:rPr>
        <w:t>nontimber</w:t>
      </w:r>
      <w:proofErr w:type="spellEnd"/>
      <w:r w:rsidRPr="004F030C">
        <w:rPr>
          <w:sz w:val="20"/>
          <w:szCs w:val="20"/>
          <w:lang w:val="en-GB"/>
        </w:rPr>
        <w:t xml:space="preserve"> forest product for</w:t>
      </w:r>
      <w:r>
        <w:rPr>
          <w:sz w:val="20"/>
          <w:szCs w:val="20"/>
          <w:lang w:val="en-GB"/>
        </w:rPr>
        <w:t xml:space="preserve"> </w:t>
      </w:r>
      <w:r w:rsidRPr="004F030C">
        <w:rPr>
          <w:sz w:val="20"/>
          <w:szCs w:val="20"/>
          <w:lang w:val="en-GB"/>
        </w:rPr>
        <w:t xml:space="preserve">ca. 15 years and research on sustainable harvest practices is barely a decade old. This review summarizes the results of recent </w:t>
      </w:r>
      <w:proofErr w:type="gramStart"/>
      <w:r w:rsidRPr="004F030C">
        <w:rPr>
          <w:sz w:val="20"/>
          <w:szCs w:val="20"/>
          <w:lang w:val="en-GB"/>
        </w:rPr>
        <w:t>research,</w:t>
      </w:r>
      <w:proofErr w:type="gramEnd"/>
      <w:r w:rsidRPr="004F030C">
        <w:rPr>
          <w:sz w:val="20"/>
          <w:szCs w:val="20"/>
          <w:lang w:val="en-GB"/>
        </w:rPr>
        <w:t xml:space="preserve"> </w:t>
      </w:r>
      <w:proofErr w:type="spellStart"/>
      <w:r w:rsidRPr="004F030C">
        <w:rPr>
          <w:sz w:val="20"/>
          <w:szCs w:val="20"/>
          <w:lang w:val="en-GB"/>
        </w:rPr>
        <w:t>identi</w:t>
      </w:r>
      <w:proofErr w:type="spellEnd"/>
      <w:r w:rsidRPr="004F030C">
        <w:rPr>
          <w:sz w:val="20"/>
          <w:szCs w:val="20"/>
        </w:rPr>
        <w:t>ﬁ</w:t>
      </w:r>
      <w:proofErr w:type="spellStart"/>
      <w:r w:rsidRPr="004F030C">
        <w:rPr>
          <w:sz w:val="20"/>
          <w:szCs w:val="20"/>
          <w:lang w:val="en-GB"/>
        </w:rPr>
        <w:t>es</w:t>
      </w:r>
      <w:proofErr w:type="spellEnd"/>
      <w:r w:rsidRPr="004F030C">
        <w:rPr>
          <w:sz w:val="20"/>
          <w:szCs w:val="20"/>
          <w:lang w:val="en-GB"/>
        </w:rPr>
        <w:t xml:space="preserve"> future research needs, and</w:t>
      </w:r>
      <w:r>
        <w:rPr>
          <w:sz w:val="20"/>
          <w:szCs w:val="20"/>
          <w:lang w:val="en-GB"/>
        </w:rPr>
        <w:t xml:space="preserve"> </w:t>
      </w:r>
      <w:r w:rsidRPr="00746A87">
        <w:rPr>
          <w:sz w:val="20"/>
          <w:szCs w:val="20"/>
          <w:lang w:val="en-GB"/>
        </w:rPr>
        <w:t>proposes guidelines for the sustainable management of tree moss (a mixture of mosses</w:t>
      </w:r>
      <w:r w:rsidRPr="00746A87">
        <w:rPr>
          <w:sz w:val="20"/>
          <w:szCs w:val="20"/>
          <w:highlight w:val="yellow"/>
          <w:lang w:val="en-GB"/>
        </w:rPr>
        <w:t xml:space="preserve"> </w:t>
      </w:r>
      <w:r w:rsidRPr="00746A87">
        <w:rPr>
          <w:sz w:val="20"/>
          <w:szCs w:val="20"/>
          <w:lang w:val="en-GB"/>
        </w:rPr>
        <w:t>and liverworts).</w:t>
      </w:r>
      <w:r w:rsidRPr="004F030C">
        <w:rPr>
          <w:sz w:val="20"/>
          <w:szCs w:val="20"/>
          <w:lang w:val="en-GB"/>
        </w:rPr>
        <w:t xml:space="preserve"> </w:t>
      </w:r>
      <w:r w:rsidRPr="00746A87">
        <w:rPr>
          <w:sz w:val="20"/>
          <w:szCs w:val="20"/>
          <w:lang w:val="en-GB"/>
        </w:rPr>
        <w:t xml:space="preserve">The epiphytic species most affected by harvest are </w:t>
      </w:r>
      <w:proofErr w:type="spellStart"/>
      <w:r w:rsidRPr="00746A87">
        <w:rPr>
          <w:sz w:val="20"/>
          <w:szCs w:val="20"/>
          <w:lang w:val="en-GB"/>
        </w:rPr>
        <w:t>Isothecium</w:t>
      </w:r>
      <w:proofErr w:type="spellEnd"/>
      <w:r w:rsidRPr="00746A87">
        <w:rPr>
          <w:sz w:val="20"/>
          <w:szCs w:val="20"/>
          <w:lang w:val="en-GB"/>
        </w:rPr>
        <w:t xml:space="preserve"> </w:t>
      </w:r>
      <w:proofErr w:type="spellStart"/>
      <w:r w:rsidRPr="00746A87">
        <w:rPr>
          <w:sz w:val="20"/>
          <w:szCs w:val="20"/>
          <w:lang w:val="en-GB"/>
        </w:rPr>
        <w:t>myosuroides</w:t>
      </w:r>
      <w:proofErr w:type="spellEnd"/>
      <w:r w:rsidRPr="00746A87">
        <w:rPr>
          <w:sz w:val="20"/>
          <w:szCs w:val="20"/>
          <w:lang w:val="en-GB"/>
        </w:rPr>
        <w:t>,</w:t>
      </w:r>
      <w:r w:rsidRPr="00746A87">
        <w:rPr>
          <w:sz w:val="20"/>
          <w:szCs w:val="20"/>
          <w:highlight w:val="yellow"/>
          <w:lang w:val="en-GB"/>
        </w:rPr>
        <w:t xml:space="preserve"> </w:t>
      </w:r>
      <w:proofErr w:type="spellStart"/>
      <w:r w:rsidRPr="00746A87">
        <w:rPr>
          <w:sz w:val="20"/>
          <w:szCs w:val="20"/>
          <w:lang w:val="en-GB"/>
        </w:rPr>
        <w:t>Neckera</w:t>
      </w:r>
      <w:proofErr w:type="spellEnd"/>
      <w:r w:rsidRPr="00746A87">
        <w:rPr>
          <w:sz w:val="20"/>
          <w:szCs w:val="20"/>
          <w:lang w:val="en-GB"/>
        </w:rPr>
        <w:t xml:space="preserve"> </w:t>
      </w:r>
      <w:proofErr w:type="spellStart"/>
      <w:r w:rsidRPr="00746A87">
        <w:rPr>
          <w:sz w:val="20"/>
          <w:szCs w:val="20"/>
          <w:lang w:val="en-GB"/>
        </w:rPr>
        <w:t>douglasii</w:t>
      </w:r>
      <w:proofErr w:type="spellEnd"/>
      <w:r w:rsidRPr="00746A87">
        <w:rPr>
          <w:sz w:val="20"/>
          <w:szCs w:val="20"/>
          <w:lang w:val="en-GB"/>
        </w:rPr>
        <w:t xml:space="preserve">, and </w:t>
      </w:r>
      <w:proofErr w:type="spellStart"/>
      <w:r w:rsidRPr="00746A87">
        <w:rPr>
          <w:sz w:val="20"/>
          <w:szCs w:val="20"/>
          <w:lang w:val="en-GB"/>
        </w:rPr>
        <w:t>Porella</w:t>
      </w:r>
      <w:proofErr w:type="spellEnd"/>
      <w:r w:rsidRPr="00746A87">
        <w:rPr>
          <w:sz w:val="20"/>
          <w:szCs w:val="20"/>
          <w:lang w:val="en-GB"/>
        </w:rPr>
        <w:t xml:space="preserve"> </w:t>
      </w:r>
      <w:proofErr w:type="spellStart"/>
      <w:r w:rsidRPr="00746A87">
        <w:rPr>
          <w:sz w:val="20"/>
          <w:szCs w:val="20"/>
          <w:lang w:val="en-GB"/>
        </w:rPr>
        <w:t>navicularis</w:t>
      </w:r>
      <w:proofErr w:type="spellEnd"/>
      <w:r w:rsidRPr="00746A87">
        <w:rPr>
          <w:sz w:val="20"/>
          <w:szCs w:val="20"/>
          <w:lang w:val="en-GB"/>
        </w:rPr>
        <w:t xml:space="preserve">, but dozens of </w:t>
      </w:r>
      <w:proofErr w:type="spellStart"/>
      <w:r w:rsidRPr="00746A87">
        <w:rPr>
          <w:sz w:val="20"/>
          <w:szCs w:val="20"/>
          <w:lang w:val="en-GB"/>
        </w:rPr>
        <w:t>taxa</w:t>
      </w:r>
      <w:proofErr w:type="spellEnd"/>
      <w:r w:rsidRPr="00746A87">
        <w:rPr>
          <w:sz w:val="20"/>
          <w:szCs w:val="20"/>
          <w:lang w:val="en-GB"/>
        </w:rPr>
        <w:t xml:space="preserve"> are thought to be impacted.</w:t>
      </w:r>
      <w:r w:rsidRPr="004F030C">
        <w:rPr>
          <w:sz w:val="20"/>
          <w:szCs w:val="20"/>
          <w:lang w:val="en-GB"/>
        </w:rPr>
        <w:t xml:space="preserve"> </w:t>
      </w:r>
      <w:r w:rsidRPr="00746A87">
        <w:rPr>
          <w:sz w:val="20"/>
          <w:szCs w:val="20"/>
          <w:lang w:val="en-GB"/>
        </w:rPr>
        <w:t>Harvest impacts include reductions in biomass and cover and changes in relative species composition, but it is too early to tell if the species composition will return to pre-harvest</w:t>
      </w:r>
      <w:r w:rsidRPr="00746A87">
        <w:rPr>
          <w:sz w:val="20"/>
          <w:szCs w:val="20"/>
          <w:highlight w:val="yellow"/>
          <w:lang w:val="en-GB"/>
        </w:rPr>
        <w:t xml:space="preserve"> </w:t>
      </w:r>
      <w:r w:rsidRPr="00746A87">
        <w:rPr>
          <w:sz w:val="20"/>
          <w:szCs w:val="20"/>
          <w:lang w:val="en-GB"/>
        </w:rPr>
        <w:t xml:space="preserve">conditions. </w:t>
      </w:r>
      <w:proofErr w:type="spellStart"/>
      <w:r w:rsidRPr="00746A87">
        <w:rPr>
          <w:sz w:val="20"/>
          <w:szCs w:val="20"/>
        </w:rPr>
        <w:t>Biomass</w:t>
      </w:r>
      <w:proofErr w:type="spellEnd"/>
      <w:r w:rsidRPr="00746A87">
        <w:rPr>
          <w:sz w:val="20"/>
          <w:szCs w:val="20"/>
        </w:rPr>
        <w:t xml:space="preserve"> </w:t>
      </w:r>
      <w:proofErr w:type="spellStart"/>
      <w:r w:rsidRPr="00746A87">
        <w:rPr>
          <w:sz w:val="20"/>
          <w:szCs w:val="20"/>
        </w:rPr>
        <w:t>recovery</w:t>
      </w:r>
      <w:proofErr w:type="spellEnd"/>
      <w:r w:rsidRPr="00746A87">
        <w:rPr>
          <w:sz w:val="20"/>
          <w:szCs w:val="20"/>
        </w:rPr>
        <w:t xml:space="preserve"> </w:t>
      </w:r>
      <w:proofErr w:type="spellStart"/>
      <w:r w:rsidRPr="00746A87">
        <w:rPr>
          <w:sz w:val="20"/>
          <w:szCs w:val="20"/>
        </w:rPr>
        <w:t>is</w:t>
      </w:r>
      <w:proofErr w:type="spellEnd"/>
      <w:r w:rsidRPr="00746A87">
        <w:rPr>
          <w:sz w:val="20"/>
          <w:szCs w:val="20"/>
        </w:rPr>
        <w:t xml:space="preserve"> </w:t>
      </w:r>
      <w:proofErr w:type="spellStart"/>
      <w:r w:rsidRPr="00746A87">
        <w:rPr>
          <w:sz w:val="20"/>
          <w:szCs w:val="20"/>
        </w:rPr>
        <w:t>slow</w:t>
      </w:r>
      <w:proofErr w:type="spellEnd"/>
      <w:r w:rsidRPr="00746A87">
        <w:rPr>
          <w:sz w:val="20"/>
          <w:szCs w:val="20"/>
        </w:rPr>
        <w:t xml:space="preserve"> </w:t>
      </w:r>
      <w:proofErr w:type="spellStart"/>
      <w:r w:rsidRPr="00746A87">
        <w:rPr>
          <w:sz w:val="20"/>
          <w:szCs w:val="20"/>
        </w:rPr>
        <w:t>and</w:t>
      </w:r>
      <w:proofErr w:type="spellEnd"/>
      <w:r w:rsidRPr="00746A87">
        <w:rPr>
          <w:sz w:val="20"/>
          <w:szCs w:val="20"/>
        </w:rPr>
        <w:t xml:space="preserve"> </w:t>
      </w:r>
      <w:proofErr w:type="spellStart"/>
      <w:r w:rsidRPr="00746A87">
        <w:rPr>
          <w:sz w:val="20"/>
          <w:szCs w:val="20"/>
        </w:rPr>
        <w:t>estimated</w:t>
      </w:r>
      <w:proofErr w:type="spellEnd"/>
      <w:r w:rsidRPr="00746A87">
        <w:rPr>
          <w:sz w:val="20"/>
          <w:szCs w:val="20"/>
        </w:rPr>
        <w:t xml:space="preserve"> </w:t>
      </w:r>
      <w:proofErr w:type="spellStart"/>
      <w:r w:rsidRPr="00746A87">
        <w:rPr>
          <w:sz w:val="20"/>
          <w:szCs w:val="20"/>
        </w:rPr>
        <w:t>rotation</w:t>
      </w:r>
      <w:proofErr w:type="spellEnd"/>
      <w:r w:rsidRPr="00746A87">
        <w:rPr>
          <w:sz w:val="20"/>
          <w:szCs w:val="20"/>
        </w:rPr>
        <w:t xml:space="preserve"> </w:t>
      </w:r>
      <w:proofErr w:type="spellStart"/>
      <w:r w:rsidRPr="00746A87">
        <w:rPr>
          <w:sz w:val="20"/>
          <w:szCs w:val="20"/>
        </w:rPr>
        <w:t>periods</w:t>
      </w:r>
      <w:proofErr w:type="spellEnd"/>
      <w:r w:rsidRPr="00746A87">
        <w:rPr>
          <w:sz w:val="20"/>
          <w:szCs w:val="20"/>
        </w:rPr>
        <w:t xml:space="preserve"> </w:t>
      </w:r>
      <w:proofErr w:type="spellStart"/>
      <w:r w:rsidRPr="00746A87">
        <w:rPr>
          <w:sz w:val="20"/>
          <w:szCs w:val="20"/>
        </w:rPr>
        <w:t>are</w:t>
      </w:r>
      <w:proofErr w:type="spellEnd"/>
      <w:r w:rsidRPr="00746A87">
        <w:rPr>
          <w:sz w:val="20"/>
          <w:szCs w:val="20"/>
        </w:rPr>
        <w:t xml:space="preserve"> 15–25 </w:t>
      </w:r>
      <w:proofErr w:type="spellStart"/>
      <w:r w:rsidRPr="00746A87">
        <w:rPr>
          <w:sz w:val="20"/>
          <w:szCs w:val="20"/>
        </w:rPr>
        <w:t>years</w:t>
      </w:r>
      <w:proofErr w:type="spellEnd"/>
      <w:r w:rsidRPr="00746A87">
        <w:rPr>
          <w:sz w:val="20"/>
          <w:szCs w:val="20"/>
        </w:rPr>
        <w:t xml:space="preserve">. </w:t>
      </w:r>
      <w:r w:rsidRPr="00746A87">
        <w:rPr>
          <w:sz w:val="20"/>
          <w:szCs w:val="20"/>
          <w:lang w:val="en-GB"/>
        </w:rPr>
        <w:t>Inventory estimates are still lacking, but harvestable quantities of epiphytic moss are most abundant in low elevation and riparian areas and absent in stands that are very dark and/or lack</w:t>
      </w:r>
      <w:r w:rsidR="00746A87" w:rsidRPr="00746A87">
        <w:rPr>
          <w:sz w:val="20"/>
          <w:szCs w:val="20"/>
          <w:highlight w:val="yellow"/>
          <w:lang w:val="en-GB"/>
        </w:rPr>
        <w:t xml:space="preserve"> </w:t>
      </w:r>
      <w:r w:rsidRPr="00746A87">
        <w:rPr>
          <w:sz w:val="20"/>
          <w:szCs w:val="20"/>
          <w:lang w:val="en-GB"/>
        </w:rPr>
        <w:t>hardwood tree and shrub species (e.g., &lt;70-year-old Douglas-</w:t>
      </w:r>
      <w:r w:rsidRPr="00746A87">
        <w:rPr>
          <w:sz w:val="20"/>
          <w:szCs w:val="20"/>
        </w:rPr>
        <w:t>ﬁ</w:t>
      </w:r>
      <w:r w:rsidRPr="00746A87">
        <w:rPr>
          <w:sz w:val="20"/>
          <w:szCs w:val="20"/>
          <w:lang w:val="en-GB"/>
        </w:rPr>
        <w:t>r (</w:t>
      </w:r>
      <w:proofErr w:type="spellStart"/>
      <w:r w:rsidRPr="00746A87">
        <w:rPr>
          <w:sz w:val="20"/>
          <w:szCs w:val="20"/>
          <w:lang w:val="en-GB"/>
        </w:rPr>
        <w:t>Pseudotsuga</w:t>
      </w:r>
      <w:proofErr w:type="spellEnd"/>
      <w:r w:rsidRPr="00746A87">
        <w:rPr>
          <w:sz w:val="20"/>
          <w:szCs w:val="20"/>
          <w:lang w:val="en-GB"/>
        </w:rPr>
        <w:t xml:space="preserve"> </w:t>
      </w:r>
      <w:proofErr w:type="spellStart"/>
      <w:r w:rsidRPr="00746A87">
        <w:rPr>
          <w:sz w:val="20"/>
          <w:szCs w:val="20"/>
          <w:lang w:val="en-GB"/>
        </w:rPr>
        <w:t>menziesii</w:t>
      </w:r>
      <w:proofErr w:type="spellEnd"/>
      <w:r w:rsidRPr="00746A87">
        <w:rPr>
          <w:sz w:val="20"/>
          <w:szCs w:val="20"/>
          <w:lang w:val="en-GB"/>
        </w:rPr>
        <w:t>) plantations).</w:t>
      </w:r>
      <w:r w:rsidRPr="004F030C">
        <w:rPr>
          <w:sz w:val="20"/>
          <w:szCs w:val="20"/>
          <w:lang w:val="en-GB"/>
        </w:rPr>
        <w:t xml:space="preserve"> Future research should focus </w:t>
      </w:r>
      <w:r w:rsidRPr="00746A87">
        <w:rPr>
          <w:sz w:val="20"/>
          <w:szCs w:val="20"/>
          <w:lang w:val="en-GB"/>
        </w:rPr>
        <w:t xml:space="preserve">on locating </w:t>
      </w:r>
      <w:proofErr w:type="spellStart"/>
      <w:r w:rsidRPr="00746A87">
        <w:rPr>
          <w:sz w:val="20"/>
          <w:szCs w:val="20"/>
          <w:lang w:val="en-GB"/>
        </w:rPr>
        <w:t>unimpacted</w:t>
      </w:r>
      <w:proofErr w:type="spellEnd"/>
      <w:r w:rsidRPr="00746A87">
        <w:rPr>
          <w:sz w:val="20"/>
          <w:szCs w:val="20"/>
          <w:lang w:val="en-GB"/>
        </w:rPr>
        <w:t xml:space="preserve"> reference sites and evaluating the ecosystem functions provided by harvestable moss mats, including the provision of</w:t>
      </w:r>
      <w:r w:rsidRPr="00746A87">
        <w:rPr>
          <w:sz w:val="20"/>
          <w:szCs w:val="20"/>
          <w:highlight w:val="yellow"/>
          <w:lang w:val="en-GB"/>
        </w:rPr>
        <w:t xml:space="preserve"> </w:t>
      </w:r>
      <w:r w:rsidRPr="00746A87">
        <w:rPr>
          <w:sz w:val="20"/>
          <w:szCs w:val="20"/>
          <w:lang w:val="en-GB"/>
        </w:rPr>
        <w:t>habitat and nutrient and water cycling.</w:t>
      </w:r>
      <w:r w:rsidRPr="004F030C">
        <w:rPr>
          <w:sz w:val="20"/>
          <w:szCs w:val="20"/>
          <w:lang w:val="en-GB"/>
        </w:rPr>
        <w:t xml:space="preserve"> Management recommendations include prohibiting commercial moss harvest in forests managed toward old-growth condition, obtaining</w:t>
      </w:r>
      <w:r>
        <w:rPr>
          <w:sz w:val="20"/>
          <w:szCs w:val="20"/>
          <w:lang w:val="en-GB"/>
        </w:rPr>
        <w:t xml:space="preserve"> </w:t>
      </w:r>
      <w:r w:rsidRPr="004F030C">
        <w:rPr>
          <w:sz w:val="20"/>
          <w:szCs w:val="20"/>
          <w:lang w:val="en-GB"/>
        </w:rPr>
        <w:t>region-</w:t>
      </w:r>
      <w:proofErr w:type="spellStart"/>
      <w:r w:rsidRPr="004F030C">
        <w:rPr>
          <w:sz w:val="20"/>
          <w:szCs w:val="20"/>
          <w:lang w:val="en-GB"/>
        </w:rPr>
        <w:t>speci</w:t>
      </w:r>
      <w:proofErr w:type="spellEnd"/>
      <w:r w:rsidRPr="004F030C">
        <w:rPr>
          <w:sz w:val="20"/>
          <w:szCs w:val="20"/>
        </w:rPr>
        <w:t>ﬁ</w:t>
      </w:r>
      <w:r w:rsidRPr="004F030C">
        <w:rPr>
          <w:sz w:val="20"/>
          <w:szCs w:val="20"/>
          <w:lang w:val="en-GB"/>
        </w:rPr>
        <w:t>c estimates of resource inventory and recovery rates, and rotating areas open</w:t>
      </w:r>
      <w:r>
        <w:rPr>
          <w:sz w:val="20"/>
          <w:szCs w:val="20"/>
          <w:lang w:val="en-GB"/>
        </w:rPr>
        <w:t xml:space="preserve"> </w:t>
      </w:r>
      <w:r w:rsidRPr="004F030C">
        <w:rPr>
          <w:sz w:val="20"/>
          <w:szCs w:val="20"/>
          <w:lang w:val="en-GB"/>
        </w:rPr>
        <w:t xml:space="preserve">for moss harvest to allow </w:t>
      </w:r>
      <w:proofErr w:type="spellStart"/>
      <w:r w:rsidRPr="004F030C">
        <w:rPr>
          <w:sz w:val="20"/>
          <w:szCs w:val="20"/>
          <w:lang w:val="en-GB"/>
        </w:rPr>
        <w:t>suf</w:t>
      </w:r>
      <w:proofErr w:type="spellEnd"/>
      <w:r w:rsidRPr="004F030C">
        <w:rPr>
          <w:sz w:val="20"/>
          <w:szCs w:val="20"/>
        </w:rPr>
        <w:t>ﬁ</w:t>
      </w:r>
      <w:proofErr w:type="spellStart"/>
      <w:r w:rsidRPr="004F030C">
        <w:rPr>
          <w:sz w:val="20"/>
          <w:szCs w:val="20"/>
          <w:lang w:val="en-GB"/>
        </w:rPr>
        <w:t>cient</w:t>
      </w:r>
      <w:proofErr w:type="spellEnd"/>
      <w:r w:rsidRPr="004F030C">
        <w:rPr>
          <w:sz w:val="20"/>
          <w:szCs w:val="20"/>
          <w:lang w:val="en-GB"/>
        </w:rPr>
        <w:t xml:space="preserve"> recovery between harvest entries.</w:t>
      </w:r>
    </w:p>
    <w:p w:rsidR="00746A87" w:rsidRPr="004D0EF4" w:rsidRDefault="00746A87" w:rsidP="00746A87">
      <w:pPr>
        <w:pStyle w:val="StandardWeb"/>
        <w:spacing w:before="120" w:beforeAutospacing="0" w:afterLines="60"/>
        <w:ind w:left="357" w:firstLine="0"/>
        <w:rPr>
          <w:rFonts w:asciiTheme="minorHAnsi" w:hAnsiTheme="minorHAnsi" w:cstheme="minorHAnsi"/>
          <w:sz w:val="20"/>
          <w:szCs w:val="20"/>
          <w:lang w:val="en-GB"/>
        </w:rPr>
      </w:pPr>
      <w:r w:rsidRPr="004D0EF4">
        <w:rPr>
          <w:rFonts w:asciiTheme="minorHAnsi" w:hAnsiTheme="minorHAnsi" w:cstheme="minorHAnsi"/>
          <w:sz w:val="20"/>
          <w:szCs w:val="20"/>
          <w:lang w:val="en-GB"/>
        </w:rPr>
        <w:t>(</w:t>
      </w:r>
      <w:r>
        <w:rPr>
          <w:rFonts w:asciiTheme="minorHAnsi" w:hAnsiTheme="minorHAnsi" w:cstheme="minorHAnsi"/>
          <w:smallCaps/>
          <w:sz w:val="20"/>
          <w:szCs w:val="20"/>
          <w:lang w:val="en-GB"/>
        </w:rPr>
        <w:t xml:space="preserve">Peck </w:t>
      </w:r>
      <w:r w:rsidRPr="004D0EF4">
        <w:rPr>
          <w:rFonts w:asciiTheme="minorHAnsi" w:hAnsiTheme="minorHAnsi" w:cstheme="minorHAnsi"/>
          <w:smallCaps/>
          <w:sz w:val="20"/>
          <w:szCs w:val="20"/>
          <w:lang w:val="en-GB"/>
        </w:rPr>
        <w:t>20</w:t>
      </w:r>
      <w:r>
        <w:rPr>
          <w:rFonts w:asciiTheme="minorHAnsi" w:hAnsiTheme="minorHAnsi" w:cstheme="minorHAnsi"/>
          <w:smallCaps/>
          <w:sz w:val="20"/>
          <w:szCs w:val="20"/>
          <w:lang w:val="en-GB"/>
        </w:rPr>
        <w:t>06</w:t>
      </w:r>
      <w:r w:rsidRPr="004D0EF4">
        <w:rPr>
          <w:rFonts w:asciiTheme="minorHAnsi" w:hAnsiTheme="minorHAnsi" w:cstheme="minorHAnsi"/>
          <w:sz w:val="20"/>
          <w:szCs w:val="20"/>
          <w:lang w:val="en-GB"/>
        </w:rPr>
        <w:t xml:space="preserve">, P. </w:t>
      </w:r>
      <w:r>
        <w:rPr>
          <w:rFonts w:asciiTheme="minorHAnsi" w:hAnsiTheme="minorHAnsi" w:cstheme="minorHAnsi"/>
          <w:sz w:val="20"/>
          <w:szCs w:val="20"/>
          <w:lang w:val="en-GB"/>
        </w:rPr>
        <w:t>289</w:t>
      </w:r>
      <w:r w:rsidRPr="004D0EF4">
        <w:rPr>
          <w:rFonts w:asciiTheme="minorHAnsi" w:hAnsiTheme="minorHAnsi" w:cstheme="minorHAnsi"/>
          <w:sz w:val="20"/>
          <w:szCs w:val="20"/>
          <w:lang w:val="en-GB"/>
        </w:rPr>
        <w:t>)</w:t>
      </w:r>
    </w:p>
    <w:p w:rsidR="00746A87" w:rsidRPr="004F030C" w:rsidRDefault="00746A87" w:rsidP="004F030C">
      <w:pPr>
        <w:spacing w:after="60" w:line="240" w:lineRule="auto"/>
        <w:ind w:left="357" w:firstLine="0"/>
        <w:rPr>
          <w:sz w:val="20"/>
          <w:szCs w:val="20"/>
          <w:lang w:val="en-GB"/>
        </w:rPr>
      </w:pPr>
    </w:p>
    <w:p w:rsidR="004D0EF4" w:rsidRPr="004D0EF4" w:rsidRDefault="004D0EF4" w:rsidP="004D0EF4">
      <w:pPr>
        <w:spacing w:after="60" w:line="240" w:lineRule="auto"/>
        <w:ind w:left="357" w:firstLine="0"/>
        <w:rPr>
          <w:lang w:val="en-GB"/>
        </w:rPr>
      </w:pPr>
    </w:p>
    <w:p w:rsidR="00CC7D0D" w:rsidRPr="005B0AA5" w:rsidRDefault="00CC7D0D" w:rsidP="00AA27EB">
      <w:pPr>
        <w:pStyle w:val="StandardWeb"/>
        <w:spacing w:before="120" w:beforeAutospacing="0" w:afterLines="60"/>
        <w:ind w:left="357" w:firstLine="0"/>
        <w:rPr>
          <w:rFonts w:asciiTheme="minorHAnsi" w:hAnsiTheme="minorHAnsi" w:cstheme="minorHAnsi"/>
          <w:sz w:val="20"/>
          <w:szCs w:val="20"/>
          <w:lang w:val="en-GB"/>
        </w:rPr>
      </w:pPr>
    </w:p>
    <w:p w:rsidR="00CC7D0D" w:rsidRPr="005B0AA5" w:rsidRDefault="00CC7D0D" w:rsidP="00AA27EB">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Mosses</w:t>
      </w:r>
      <w:proofErr w:type="gramEnd"/>
      <w:r w:rsidRPr="005B0AA5">
        <w:rPr>
          <w:rFonts w:asciiTheme="minorHAnsi" w:hAnsiTheme="minorHAnsi" w:cstheme="minorHAnsi"/>
          <w:sz w:val="20"/>
          <w:szCs w:val="20"/>
          <w:lang w:val="en-GB"/>
        </w:rPr>
        <w:t xml:space="preserve"> and lichens have several advantages when compared to higher plants </w:t>
      </w:r>
      <w:r w:rsidRPr="005B0AA5">
        <w:rPr>
          <w:rFonts w:asciiTheme="minorHAnsi" w:hAnsiTheme="minorHAnsi" w:cstheme="minorHAnsi"/>
          <w:sz w:val="20"/>
          <w:szCs w:val="20"/>
          <w:highlight w:val="green"/>
          <w:lang w:val="en-GB"/>
        </w:rPr>
        <w:t xml:space="preserve">(Tyler, 1990;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1998)</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They lack a root system, so they rely on atmospheric wet and dry deposition for their mineral nutrition, especially epiphytic species</w:t>
      </w:r>
      <w:r w:rsidRPr="005B0AA5">
        <w:rPr>
          <w:rFonts w:asciiTheme="minorHAnsi" w:hAnsiTheme="minorHAnsi" w:cstheme="minorHAnsi"/>
          <w:sz w:val="20"/>
          <w:szCs w:val="20"/>
          <w:lang w:val="en-GB"/>
        </w:rPr>
        <w:t xml:space="preserve">; they have a high surface/volume ratio and ion exchange properties; unlike many other plants, they lack variability in morphology throughout the growing season and </w:t>
      </w:r>
      <w:r w:rsidRPr="005B0AA5">
        <w:rPr>
          <w:rFonts w:asciiTheme="minorHAnsi" w:hAnsiTheme="minorHAnsi" w:cstheme="minorHAnsi"/>
          <w:sz w:val="20"/>
          <w:szCs w:val="20"/>
          <w:highlight w:val="yellow"/>
          <w:lang w:val="en-GB"/>
        </w:rPr>
        <w:t>they have no cuticle</w:t>
      </w:r>
      <w:r w:rsidRPr="005B0AA5">
        <w:rPr>
          <w:rFonts w:asciiTheme="minorHAnsi" w:hAnsiTheme="minorHAnsi" w:cstheme="minorHAnsi"/>
          <w:sz w:val="20"/>
          <w:szCs w:val="20"/>
          <w:lang w:val="en-GB"/>
        </w:rPr>
        <w:t xml:space="preserve">. Thus mosses and lichens are used for </w:t>
      </w:r>
      <w:proofErr w:type="spellStart"/>
      <w:r w:rsidRPr="005B0AA5">
        <w:rPr>
          <w:rFonts w:asciiTheme="minorHAnsi" w:hAnsiTheme="minorHAnsi" w:cstheme="minorHAnsi"/>
          <w:sz w:val="20"/>
          <w:szCs w:val="20"/>
          <w:lang w:val="en-GB"/>
        </w:rPr>
        <w:t>biomonitoring</w:t>
      </w:r>
      <w:proofErr w:type="spellEnd"/>
      <w:r w:rsidRPr="005B0AA5">
        <w:rPr>
          <w:rFonts w:asciiTheme="minorHAnsi" w:hAnsiTheme="minorHAnsi" w:cstheme="minorHAnsi"/>
          <w:sz w:val="20"/>
          <w:szCs w:val="20"/>
          <w:lang w:val="en-GB"/>
        </w:rPr>
        <w:t xml:space="preserve"> purposes in many ways. </w:t>
      </w:r>
      <w:r w:rsidRPr="005B0AA5">
        <w:rPr>
          <w:rFonts w:asciiTheme="minorHAnsi" w:hAnsiTheme="minorHAnsi" w:cstheme="minorHAnsi"/>
          <w:sz w:val="20"/>
          <w:szCs w:val="20"/>
          <w:highlight w:val="yellow"/>
          <w:lang w:val="en-GB"/>
        </w:rPr>
        <w:t xml:space="preserve">Mosses and lichens also accumulate large amounts or trace metals, making them good </w:t>
      </w:r>
      <w:proofErr w:type="spellStart"/>
      <w:r w:rsidRPr="005B0AA5">
        <w:rPr>
          <w:rFonts w:asciiTheme="minorHAnsi" w:hAnsiTheme="minorHAnsi" w:cstheme="minorHAnsi"/>
          <w:sz w:val="20"/>
          <w:szCs w:val="20"/>
          <w:highlight w:val="yellow"/>
          <w:lang w:val="en-GB"/>
        </w:rPr>
        <w:t>bioaccumulators</w:t>
      </w:r>
      <w:proofErr w:type="spellEnd"/>
      <w:r w:rsidRPr="005B0AA5">
        <w:rPr>
          <w:rFonts w:asciiTheme="minorHAnsi" w:hAnsiTheme="minorHAnsi" w:cstheme="minorHAnsi"/>
          <w:sz w:val="20"/>
          <w:szCs w:val="20"/>
          <w:highlight w:val="yellow"/>
          <w:lang w:val="en-GB"/>
        </w:rPr>
        <w:t xml:space="preserve"> to estimate metal pollution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 Bargagli</w:t>
      </w:r>
      <w:proofErr w:type="gramStart"/>
      <w:r w:rsidRPr="005B0AA5">
        <w:rPr>
          <w:rFonts w:asciiTheme="minorHAnsi" w:hAnsiTheme="minorHAnsi" w:cstheme="minorHAnsi"/>
          <w:sz w:val="20"/>
          <w:szCs w:val="20"/>
          <w:highlight w:val="green"/>
          <w:lang w:val="en-GB"/>
        </w:rPr>
        <w:t>,1998</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Vasconcelos</w:t>
      </w:r>
      <w:proofErr w:type="spellEnd"/>
      <w:r w:rsidRPr="005B0AA5">
        <w:rPr>
          <w:rFonts w:asciiTheme="minorHAnsi" w:hAnsiTheme="minorHAnsi" w:cstheme="minorHAnsi"/>
          <w:sz w:val="20"/>
          <w:szCs w:val="20"/>
          <w:highlight w:val="green"/>
          <w:lang w:val="en-GB"/>
        </w:rPr>
        <w:t xml:space="preserve"> and Tavares, 1998; </w:t>
      </w:r>
      <w:proofErr w:type="spellStart"/>
      <w:r w:rsidRPr="005B0AA5">
        <w:rPr>
          <w:rFonts w:asciiTheme="minorHAnsi" w:hAnsiTheme="minorHAnsi" w:cstheme="minorHAnsi"/>
          <w:sz w:val="20"/>
          <w:szCs w:val="20"/>
          <w:highlight w:val="green"/>
          <w:lang w:val="en-GB"/>
        </w:rPr>
        <w:t>Ceburnis</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Valiulis</w:t>
      </w:r>
      <w:proofErr w:type="spellEnd"/>
      <w:r w:rsidRPr="005B0AA5">
        <w:rPr>
          <w:rFonts w:asciiTheme="minorHAnsi" w:hAnsiTheme="minorHAnsi" w:cstheme="minorHAnsi"/>
          <w:sz w:val="20"/>
          <w:szCs w:val="20"/>
          <w:highlight w:val="green"/>
          <w:lang w:val="en-GB"/>
        </w:rPr>
        <w:t xml:space="preserve">, 1999; </w:t>
      </w:r>
      <w:proofErr w:type="spellStart"/>
      <w:r w:rsidRPr="005B0AA5">
        <w:rPr>
          <w:rFonts w:asciiTheme="minorHAnsi" w:hAnsiTheme="minorHAnsi" w:cstheme="minorHAnsi"/>
          <w:sz w:val="20"/>
          <w:szCs w:val="20"/>
          <w:highlight w:val="green"/>
          <w:lang w:val="en-GB"/>
        </w:rPr>
        <w:t>Reimann</w:t>
      </w:r>
      <w:proofErr w:type="spellEnd"/>
      <w:r w:rsidRPr="005B0AA5">
        <w:rPr>
          <w:rFonts w:asciiTheme="minorHAnsi" w:hAnsiTheme="minorHAnsi" w:cstheme="minorHAnsi"/>
          <w:sz w:val="20"/>
          <w:szCs w:val="20"/>
          <w:highlight w:val="green"/>
          <w:lang w:val="en-GB"/>
        </w:rPr>
        <w:t xml:space="preserve"> et al., 2001;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al.,2002; </w:t>
      </w:r>
      <w:proofErr w:type="spellStart"/>
      <w:r w:rsidRPr="005B0AA5">
        <w:rPr>
          <w:rFonts w:asciiTheme="minorHAnsi" w:hAnsiTheme="minorHAnsi" w:cstheme="minorHAnsi"/>
          <w:sz w:val="20"/>
          <w:szCs w:val="20"/>
          <w:highlight w:val="green"/>
          <w:lang w:val="en-GB"/>
        </w:rPr>
        <w:t>Bettinelli</w:t>
      </w:r>
      <w:proofErr w:type="spellEnd"/>
      <w:r w:rsidRPr="005B0AA5">
        <w:rPr>
          <w:rFonts w:asciiTheme="minorHAnsi" w:hAnsiTheme="minorHAnsi" w:cstheme="minorHAnsi"/>
          <w:sz w:val="20"/>
          <w:szCs w:val="20"/>
          <w:highlight w:val="green"/>
          <w:lang w:val="en-GB"/>
        </w:rPr>
        <w:t xml:space="preserve"> et al., 2002; Carreras and </w:t>
      </w:r>
      <w:proofErr w:type="spellStart"/>
      <w:r w:rsidRPr="005B0AA5">
        <w:rPr>
          <w:rFonts w:asciiTheme="minorHAnsi" w:hAnsiTheme="minorHAnsi" w:cstheme="minorHAnsi"/>
          <w:sz w:val="20"/>
          <w:szCs w:val="20"/>
          <w:highlight w:val="green"/>
          <w:lang w:val="en-GB"/>
        </w:rPr>
        <w:t>Pignata</w:t>
      </w:r>
      <w:proofErr w:type="spellEnd"/>
      <w:r w:rsidRPr="005B0AA5">
        <w:rPr>
          <w:rFonts w:asciiTheme="minorHAnsi" w:hAnsiTheme="minorHAnsi" w:cstheme="minorHAnsi"/>
          <w:sz w:val="20"/>
          <w:szCs w:val="20"/>
          <w:highlight w:val="green"/>
          <w:lang w:val="en-GB"/>
        </w:rPr>
        <w:t>, 2002;Figueira et al., 2002).</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 xml:space="preserve">The bioaccumulation </w:t>
      </w:r>
      <w:proofErr w:type="spellStart"/>
      <w:r w:rsidRPr="005B0AA5">
        <w:rPr>
          <w:rFonts w:asciiTheme="minorHAnsi" w:hAnsiTheme="minorHAnsi" w:cstheme="minorHAnsi"/>
          <w:sz w:val="20"/>
          <w:szCs w:val="20"/>
          <w:highlight w:val="yellow"/>
          <w:lang w:val="en-GB"/>
        </w:rPr>
        <w:t>eﬃciency</w:t>
      </w:r>
      <w:proofErr w:type="spellEnd"/>
      <w:r w:rsidRPr="005B0AA5">
        <w:rPr>
          <w:rFonts w:asciiTheme="minorHAnsi" w:hAnsiTheme="minorHAnsi" w:cstheme="minorHAnsi"/>
          <w:sz w:val="20"/>
          <w:szCs w:val="20"/>
          <w:highlight w:val="yellow"/>
          <w:lang w:val="en-GB"/>
        </w:rPr>
        <w:t xml:space="preserve"> of mosses and lichens comes from their substantial </w:t>
      </w:r>
      <w:proofErr w:type="spellStart"/>
      <w:r w:rsidRPr="005B0AA5">
        <w:rPr>
          <w:rFonts w:asciiTheme="minorHAnsi" w:hAnsiTheme="minorHAnsi" w:cstheme="minorHAnsi"/>
          <w:sz w:val="20"/>
          <w:szCs w:val="20"/>
          <w:highlight w:val="yellow"/>
          <w:lang w:val="en-GB"/>
        </w:rPr>
        <w:t>cation</w:t>
      </w:r>
      <w:proofErr w:type="spellEnd"/>
      <w:r w:rsidRPr="005B0AA5">
        <w:rPr>
          <w:rFonts w:asciiTheme="minorHAnsi" w:hAnsiTheme="minorHAnsi" w:cstheme="minorHAnsi"/>
          <w:sz w:val="20"/>
          <w:szCs w:val="20"/>
          <w:highlight w:val="yellow"/>
          <w:lang w:val="en-GB"/>
        </w:rPr>
        <w:t xml:space="preserve"> exchange capacity</w:t>
      </w:r>
      <w:r w:rsidRPr="005B0AA5">
        <w:rPr>
          <w:rFonts w:asciiTheme="minorHAnsi" w:hAnsiTheme="minorHAnsi" w:cstheme="minorHAnsi"/>
          <w:sz w:val="20"/>
          <w:szCs w:val="20"/>
          <w:lang w:val="en-GB"/>
        </w:rPr>
        <w:t xml:space="preserve">, which is due to cell wall negative-charged constituents (mostly carboxylic acid groups) that may establish ionic bonds with cationic elements in soluble form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Elements can also be retained in particles trapped in intercellular spaces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or on uneven </w:t>
      </w:r>
      <w:r w:rsidRPr="005B0AA5">
        <w:rPr>
          <w:rFonts w:asciiTheme="minorHAnsi" w:hAnsiTheme="minorHAnsi" w:cstheme="minorHAnsi"/>
          <w:sz w:val="20"/>
          <w:szCs w:val="20"/>
          <w:highlight w:val="green"/>
          <w:lang w:val="en-GB"/>
        </w:rPr>
        <w:t>surfaces (</w:t>
      </w:r>
      <w:proofErr w:type="spellStart"/>
      <w:r w:rsidRPr="005B0AA5">
        <w:rPr>
          <w:rFonts w:asciiTheme="minorHAnsi" w:hAnsiTheme="minorHAnsi" w:cstheme="minorHAnsi"/>
          <w:sz w:val="20"/>
          <w:szCs w:val="20"/>
          <w:highlight w:val="green"/>
          <w:lang w:val="en-GB"/>
        </w:rPr>
        <w:t>Jalkanen</w:t>
      </w:r>
      <w:proofErr w:type="spellEnd"/>
      <w:r w:rsidRPr="005B0AA5">
        <w:rPr>
          <w:rFonts w:asciiTheme="minorHAnsi" w:hAnsiTheme="minorHAnsi" w:cstheme="minorHAnsi"/>
          <w:sz w:val="20"/>
          <w:szCs w:val="20"/>
          <w:highlight w:val="green"/>
          <w:lang w:val="en-GB"/>
        </w:rPr>
        <w:t xml:space="preserve"> et al., 2000).</w:t>
      </w:r>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Eﬃciency</w:t>
      </w:r>
      <w:proofErr w:type="spellEnd"/>
      <w:r w:rsidRPr="005B0AA5">
        <w:rPr>
          <w:rFonts w:asciiTheme="minorHAnsi" w:hAnsiTheme="minorHAnsi" w:cstheme="minorHAnsi"/>
          <w:sz w:val="20"/>
          <w:szCs w:val="20"/>
          <w:lang w:val="en-GB"/>
        </w:rPr>
        <w:t xml:space="preserve"> of element retention depends on the number and nature of the extracellular binding sites, tissue age and growth condition (</w:t>
      </w:r>
      <w:r w:rsidRPr="005B0AA5">
        <w:rPr>
          <w:rFonts w:asciiTheme="minorHAnsi" w:hAnsiTheme="minorHAnsi" w:cstheme="minorHAnsi"/>
          <w:sz w:val="20"/>
          <w:szCs w:val="20"/>
          <w:highlight w:val="green"/>
          <w:lang w:val="en-GB"/>
        </w:rPr>
        <w:t>Brown and Bates, 1990)</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Pr="005B0AA5" w:rsidRDefault="00CC7D0D" w:rsidP="00AA27EB">
      <w:pPr>
        <w:pStyle w:val="StandardWeb"/>
        <w:spacing w:before="120" w:beforeAutospacing="0" w:afterLines="60"/>
        <w:ind w:left="357" w:firstLine="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Giordano et.</w:t>
      </w:r>
      <w:proofErr w:type="gramEnd"/>
      <w:r w:rsidRPr="005B0AA5">
        <w:rPr>
          <w:rFonts w:asciiTheme="minorHAnsi" w:hAnsiTheme="minorHAnsi" w:cstheme="minorHAnsi"/>
          <w:smallCaps/>
          <w:sz w:val="20"/>
          <w:szCs w:val="20"/>
          <w:lang w:val="en-GB"/>
        </w:rPr>
        <w:t xml:space="preserve"> Al. 2005</w:t>
      </w:r>
      <w:r w:rsidRPr="005B0AA5">
        <w:rPr>
          <w:rFonts w:asciiTheme="minorHAnsi" w:hAnsiTheme="minorHAnsi" w:cstheme="minorHAnsi"/>
          <w:sz w:val="20"/>
          <w:szCs w:val="20"/>
          <w:lang w:val="en-GB"/>
        </w:rPr>
        <w:t>, P. 432)</w:t>
      </w:r>
    </w:p>
    <w:p w:rsidR="00CC7D0D" w:rsidRDefault="00CC7D0D" w:rsidP="00AA27EB">
      <w:pPr>
        <w:pStyle w:val="StandardWeb"/>
        <w:spacing w:before="120" w:beforeAutospacing="0" w:afterLines="60"/>
        <w:ind w:left="357" w:firstLine="0"/>
        <w:rPr>
          <w:rFonts w:asciiTheme="minorHAnsi" w:hAnsiTheme="minorHAnsi" w:cstheme="minorHAnsi"/>
          <w:sz w:val="22"/>
          <w:szCs w:val="22"/>
          <w:lang w:val="en-GB"/>
        </w:rPr>
      </w:pPr>
    </w:p>
    <w:p w:rsidR="004D0EF4" w:rsidRPr="004D0EF4" w:rsidRDefault="004D0EF4" w:rsidP="00AA27EB">
      <w:pPr>
        <w:pStyle w:val="StandardWeb"/>
        <w:spacing w:before="120" w:beforeAutospacing="0" w:afterLines="60"/>
        <w:ind w:left="357" w:firstLine="0"/>
        <w:rPr>
          <w:rFonts w:asciiTheme="minorHAnsi" w:hAnsiTheme="minorHAnsi" w:cstheme="minorHAnsi"/>
          <w:b/>
          <w:sz w:val="22"/>
          <w:szCs w:val="22"/>
          <w:lang w:val="en-GB"/>
        </w:rPr>
      </w:pPr>
      <w:r w:rsidRPr="004D0EF4">
        <w:rPr>
          <w:rFonts w:asciiTheme="minorHAnsi" w:hAnsiTheme="minorHAnsi" w:cstheme="minorHAnsi"/>
          <w:b/>
          <w:sz w:val="22"/>
          <w:szCs w:val="22"/>
          <w:lang w:val="en-GB"/>
        </w:rPr>
        <w:t>Bryophytes as indicators for climate change</w:t>
      </w:r>
    </w:p>
    <w:p w:rsidR="00843B1C" w:rsidRDefault="00DB195F" w:rsidP="004D0EF4">
      <w:pPr>
        <w:spacing w:after="60" w:line="240" w:lineRule="auto"/>
        <w:ind w:left="357" w:firstLine="0"/>
        <w:rPr>
          <w:rFonts w:cstheme="minorHAnsi"/>
          <w:sz w:val="20"/>
          <w:szCs w:val="20"/>
          <w:lang w:val="en-GB"/>
        </w:rPr>
      </w:pPr>
      <w:r w:rsidRPr="00DB195F">
        <w:rPr>
          <w:sz w:val="20"/>
          <w:szCs w:val="20"/>
          <w:lang w:val="en-GB"/>
        </w:rPr>
        <w:lastRenderedPageBreak/>
        <w:t>Interest in climate change has increased tremendously in the past 10 to 15 yr, both within and outside the scientific community</w:t>
      </w:r>
      <w:r w:rsidRPr="00DB195F">
        <w:rPr>
          <w:sz w:val="20"/>
          <w:szCs w:val="20"/>
          <w:lang w:val="en-GB"/>
        </w:rPr>
        <w:t xml:space="preserve">. The reason for this interest is directly related to the anticipated global warming that will result from increased concentrations of greenhouse gases in the atmosphere. As a result of this interest, several questions have been raised relative to climate warming. </w:t>
      </w:r>
      <w:r w:rsidRPr="00DB195F">
        <w:rPr>
          <w:sz w:val="20"/>
          <w:szCs w:val="20"/>
          <w:lang w:val="en-GB"/>
        </w:rPr>
        <w:t>For example, how can we predict long term climatic change? How accurate are the predictions?</w:t>
      </w:r>
      <w:r w:rsidRPr="00DB195F">
        <w:rPr>
          <w:sz w:val="20"/>
          <w:szCs w:val="20"/>
          <w:lang w:val="en-GB"/>
        </w:rPr>
        <w:t xml:space="preserve"> What will be the severity and extent of the changes? How will biodiversity, ecosyst</w:t>
      </w:r>
      <w:r>
        <w:rPr>
          <w:sz w:val="20"/>
          <w:szCs w:val="20"/>
          <w:lang w:val="en-GB"/>
        </w:rPr>
        <w:t>ems, and habitats be affected if</w:t>
      </w:r>
      <w:r w:rsidRPr="00DB195F">
        <w:rPr>
          <w:sz w:val="20"/>
          <w:szCs w:val="20"/>
          <w:lang w:val="en-GB"/>
        </w:rPr>
        <w:t xml:space="preserve"> climate change occurs as predicted? How long will it take for species and ecosystems to react to cl</w:t>
      </w:r>
      <w:r>
        <w:rPr>
          <w:sz w:val="20"/>
          <w:szCs w:val="20"/>
          <w:lang w:val="en-GB"/>
        </w:rPr>
        <w:t>i</w:t>
      </w:r>
      <w:r w:rsidRPr="00DB195F">
        <w:rPr>
          <w:sz w:val="20"/>
          <w:szCs w:val="20"/>
          <w:lang w:val="en-GB"/>
        </w:rPr>
        <w:t xml:space="preserve">mate change? </w:t>
      </w:r>
      <w:r w:rsidRPr="00DB195F">
        <w:rPr>
          <w:sz w:val="20"/>
          <w:szCs w:val="20"/>
          <w:lang w:val="en-GB"/>
        </w:rPr>
        <w:t>This essay will focus on the utilization of bryophytes to answer those questions</w:t>
      </w:r>
      <w:r w:rsidRPr="00DB195F">
        <w:rPr>
          <w:sz w:val="20"/>
          <w:szCs w:val="20"/>
          <w:lang w:val="en-GB"/>
        </w:rPr>
        <w:t xml:space="preserve">. Bryophytes </w:t>
      </w:r>
      <w:r w:rsidRPr="00DB195F">
        <w:rPr>
          <w:sz w:val="20"/>
          <w:szCs w:val="20"/>
          <w:lang w:val="en-GB"/>
        </w:rPr>
        <w:t>grow in almost all terrestrial and freshwater environments where plants can be found.</w:t>
      </w:r>
      <w:r w:rsidRPr="00DB195F">
        <w:rPr>
          <w:sz w:val="20"/>
          <w:szCs w:val="20"/>
          <w:lang w:val="en-GB"/>
        </w:rPr>
        <w:t xml:space="preserve"> These environments have a global distribution and are found in all climatic regimes with the exception of those on permanent ice. </w:t>
      </w:r>
      <w:r w:rsidRPr="00DB195F">
        <w:rPr>
          <w:sz w:val="20"/>
          <w:szCs w:val="20"/>
          <w:lang w:val="en-GB"/>
        </w:rPr>
        <w:t>The success of bryophytes is largely due to their unique and very effective physiological water relation system that permits them to survive in the wide variety of climates in which they are found</w:t>
      </w:r>
      <w:r w:rsidRPr="00DB195F">
        <w:rPr>
          <w:sz w:val="20"/>
          <w:szCs w:val="20"/>
          <w:lang w:val="en-GB"/>
        </w:rPr>
        <w:t xml:space="preserve">. </w:t>
      </w:r>
      <w:r w:rsidRPr="00DB195F">
        <w:rPr>
          <w:sz w:val="20"/>
          <w:szCs w:val="20"/>
          <w:lang w:val="en-GB"/>
        </w:rPr>
        <w:t xml:space="preserve">This </w:t>
      </w:r>
      <w:proofErr w:type="spellStart"/>
      <w:r w:rsidRPr="00DB195F">
        <w:rPr>
          <w:sz w:val="20"/>
          <w:szCs w:val="20"/>
          <w:lang w:val="en-GB"/>
        </w:rPr>
        <w:t>poikiloh</w:t>
      </w:r>
      <w:r w:rsidRPr="00DB195F">
        <w:rPr>
          <w:sz w:val="20"/>
          <w:szCs w:val="20"/>
          <w:highlight w:val="yellow"/>
          <w:lang w:val="en-GB"/>
        </w:rPr>
        <w:t>y</w:t>
      </w:r>
      <w:r w:rsidRPr="00DB195F">
        <w:rPr>
          <w:sz w:val="20"/>
          <w:szCs w:val="20"/>
          <w:lang w:val="en-GB"/>
        </w:rPr>
        <w:t>dric</w:t>
      </w:r>
      <w:proofErr w:type="spellEnd"/>
      <w:r w:rsidRPr="00DB195F">
        <w:rPr>
          <w:sz w:val="20"/>
          <w:szCs w:val="20"/>
          <w:lang w:val="en-GB"/>
        </w:rPr>
        <w:t xml:space="preserve"> system permits them to grow during periods when water is available and to suspend their metabolism when water is lacking.</w:t>
      </w:r>
      <w:r w:rsidRPr="00DB195F">
        <w:rPr>
          <w:sz w:val="20"/>
          <w:szCs w:val="20"/>
          <w:lang w:val="en-GB"/>
        </w:rPr>
        <w:t xml:space="preserve"> Most genera are </w:t>
      </w:r>
      <w:proofErr w:type="spellStart"/>
      <w:r w:rsidRPr="00DB195F">
        <w:rPr>
          <w:sz w:val="20"/>
          <w:szCs w:val="20"/>
          <w:lang w:val="en-GB"/>
        </w:rPr>
        <w:t>ectohydric</w:t>
      </w:r>
      <w:proofErr w:type="spellEnd"/>
      <w:r w:rsidRPr="00DB195F">
        <w:rPr>
          <w:sz w:val="20"/>
          <w:szCs w:val="20"/>
          <w:lang w:val="en-GB"/>
        </w:rPr>
        <w:t xml:space="preserve"> and take up water through the whole surface of the plant and therefore do not need a root system to draw water from the soil. Also, nutrients are taken up through all </w:t>
      </w:r>
      <w:r w:rsidRPr="00DB195F">
        <w:rPr>
          <w:rFonts w:cstheme="minorHAnsi"/>
          <w:sz w:val="20"/>
          <w:szCs w:val="20"/>
          <w:lang w:val="en-GB"/>
        </w:rPr>
        <w:t xml:space="preserve">surfaces from solutes in water that is in contact with the plants. </w:t>
      </w:r>
      <w:r w:rsidRPr="00DB195F">
        <w:rPr>
          <w:rFonts w:cstheme="minorHAnsi"/>
          <w:sz w:val="20"/>
          <w:szCs w:val="20"/>
          <w:lang w:val="en-GB"/>
        </w:rPr>
        <w:t>As a result, bryophytes can grow on such very hard surfaces as rocks and tree trunks where higher plants cannot because their roots cannot penetrate the surface.</w:t>
      </w:r>
      <w:r w:rsidR="004D0EF4" w:rsidRPr="00DB195F">
        <w:rPr>
          <w:rFonts w:cstheme="minorHAnsi"/>
          <w:sz w:val="20"/>
          <w:szCs w:val="20"/>
          <w:highlight w:val="yellow"/>
          <w:lang w:val="en-GB"/>
        </w:rPr>
        <w:t xml:space="preserve"> </w:t>
      </w:r>
      <w:r w:rsidRPr="00DB195F">
        <w:rPr>
          <w:rFonts w:cstheme="minorHAnsi"/>
          <w:sz w:val="20"/>
          <w:szCs w:val="20"/>
          <w:lang w:val="en-GB"/>
        </w:rPr>
        <w:t xml:space="preserve">Although most bryophytes have the same water relation system, </w:t>
      </w:r>
      <w:r w:rsidRPr="00DB195F">
        <w:rPr>
          <w:rFonts w:cstheme="minorHAnsi"/>
          <w:sz w:val="20"/>
          <w:szCs w:val="20"/>
          <w:highlight w:val="yellow"/>
          <w:lang w:val="en-GB"/>
        </w:rPr>
        <w:t>there are very few truly cosmopolitan species that can be found under all climatic conditions.</w:t>
      </w:r>
      <w:r w:rsidRPr="00DB195F">
        <w:rPr>
          <w:rFonts w:cstheme="minorHAnsi"/>
          <w:sz w:val="20"/>
          <w:szCs w:val="20"/>
          <w:lang w:val="en-GB"/>
        </w:rPr>
        <w:t xml:space="preserve"> Most species have evolved relatively narrow variations in physiological tolerances to drought, </w:t>
      </w:r>
      <w:proofErr w:type="spellStart"/>
      <w:r w:rsidRPr="00DB195F">
        <w:rPr>
          <w:rFonts w:cstheme="minorHAnsi"/>
          <w:sz w:val="20"/>
          <w:szCs w:val="20"/>
          <w:lang w:val="en-GB"/>
        </w:rPr>
        <w:t>insolation</w:t>
      </w:r>
      <w:proofErr w:type="spellEnd"/>
      <w:r w:rsidRPr="00DB195F">
        <w:rPr>
          <w:rFonts w:cstheme="minorHAnsi"/>
          <w:sz w:val="20"/>
          <w:szCs w:val="20"/>
          <w:lang w:val="en-GB"/>
        </w:rPr>
        <w:t>, and temperature extremes that</w:t>
      </w:r>
      <w:r>
        <w:rPr>
          <w:rFonts w:cstheme="minorHAnsi"/>
          <w:sz w:val="20"/>
          <w:szCs w:val="20"/>
          <w:lang w:val="en-GB"/>
        </w:rPr>
        <w:t xml:space="preserve"> limit </w:t>
      </w:r>
      <w:proofErr w:type="gramStart"/>
      <w:r>
        <w:rPr>
          <w:rFonts w:cstheme="minorHAnsi"/>
          <w:sz w:val="20"/>
          <w:szCs w:val="20"/>
          <w:lang w:val="en-GB"/>
        </w:rPr>
        <w:t xml:space="preserve">their </w:t>
      </w:r>
      <w:r w:rsidRPr="00DB195F">
        <w:rPr>
          <w:rFonts w:cstheme="minorHAnsi"/>
          <w:sz w:val="20"/>
          <w:szCs w:val="20"/>
          <w:lang w:val="en-GB"/>
        </w:rPr>
        <w:t xml:space="preserve"> growth</w:t>
      </w:r>
      <w:proofErr w:type="gramEnd"/>
      <w:r w:rsidRPr="00DB195F">
        <w:rPr>
          <w:rFonts w:cstheme="minorHAnsi"/>
          <w:sz w:val="20"/>
          <w:szCs w:val="20"/>
          <w:lang w:val="en-GB"/>
        </w:rPr>
        <w:t xml:space="preserve"> to geographically restricted areas</w:t>
      </w:r>
      <w:r>
        <w:rPr>
          <w:rFonts w:cstheme="minorHAnsi"/>
          <w:sz w:val="20"/>
          <w:szCs w:val="20"/>
          <w:lang w:val="en-GB"/>
        </w:rPr>
        <w:t xml:space="preserve"> </w:t>
      </w:r>
      <w:r w:rsidRPr="00DB195F">
        <w:rPr>
          <w:rFonts w:cstheme="minorHAnsi"/>
          <w:sz w:val="20"/>
          <w:szCs w:val="20"/>
          <w:lang w:val="en-GB"/>
        </w:rPr>
        <w:t>or to specific habitat</w:t>
      </w:r>
      <w:r>
        <w:rPr>
          <w:rFonts w:cstheme="minorHAnsi"/>
          <w:sz w:val="20"/>
          <w:szCs w:val="20"/>
          <w:lang w:val="en-GB"/>
        </w:rPr>
        <w:t>s</w:t>
      </w:r>
      <w:r w:rsidR="004D0EF4">
        <w:rPr>
          <w:rFonts w:cstheme="minorHAnsi"/>
          <w:sz w:val="20"/>
          <w:szCs w:val="20"/>
          <w:lang w:val="en-GB"/>
        </w:rPr>
        <w:t xml:space="preserve"> (Proctor 2000)</w:t>
      </w:r>
      <w:r>
        <w:rPr>
          <w:rFonts w:cstheme="minorHAnsi"/>
          <w:sz w:val="20"/>
          <w:szCs w:val="20"/>
          <w:lang w:val="en-GB"/>
        </w:rPr>
        <w:t>.</w:t>
      </w:r>
    </w:p>
    <w:p w:rsidR="004D0EF4" w:rsidRPr="005B0AA5" w:rsidRDefault="004D0EF4" w:rsidP="004D0EF4">
      <w:pPr>
        <w:pStyle w:val="StandardWeb"/>
        <w:spacing w:before="120" w:beforeAutospacing="0"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G</w:t>
      </w:r>
      <w:r>
        <w:rPr>
          <w:rFonts w:asciiTheme="minorHAnsi" w:hAnsiTheme="minorHAnsi" w:cstheme="minorHAnsi"/>
          <w:smallCaps/>
          <w:sz w:val="20"/>
          <w:szCs w:val="20"/>
          <w:lang w:val="en-GB"/>
        </w:rPr>
        <w:t>ignac</w:t>
      </w:r>
      <w:proofErr w:type="spellEnd"/>
      <w:r>
        <w:rPr>
          <w:rFonts w:asciiTheme="minorHAnsi" w:hAnsiTheme="minorHAnsi" w:cstheme="minorHAnsi"/>
          <w:smallCaps/>
          <w:sz w:val="20"/>
          <w:szCs w:val="20"/>
          <w:lang w:val="en-GB"/>
        </w:rPr>
        <w:t xml:space="preserve"> </w:t>
      </w:r>
      <w:r w:rsidRPr="005B0AA5">
        <w:rPr>
          <w:rFonts w:asciiTheme="minorHAnsi" w:hAnsiTheme="minorHAnsi" w:cstheme="minorHAnsi"/>
          <w:smallCaps/>
          <w:sz w:val="20"/>
          <w:szCs w:val="20"/>
          <w:lang w:val="en-GB"/>
        </w:rPr>
        <w:t>200</w:t>
      </w:r>
      <w:r>
        <w:rPr>
          <w:rFonts w:asciiTheme="minorHAnsi" w:hAnsiTheme="minorHAnsi" w:cstheme="minorHAnsi"/>
          <w:smallCaps/>
          <w:sz w:val="20"/>
          <w:szCs w:val="20"/>
          <w:lang w:val="en-GB"/>
        </w:rPr>
        <w:t>1</w:t>
      </w:r>
      <w:r>
        <w:rPr>
          <w:rFonts w:asciiTheme="minorHAnsi" w:hAnsiTheme="minorHAnsi" w:cstheme="minorHAnsi"/>
          <w:sz w:val="20"/>
          <w:szCs w:val="20"/>
          <w:lang w:val="en-GB"/>
        </w:rPr>
        <w:t>, P. 410</w:t>
      </w:r>
      <w:r w:rsidRPr="005B0AA5">
        <w:rPr>
          <w:rFonts w:asciiTheme="minorHAnsi" w:hAnsiTheme="minorHAnsi" w:cstheme="minorHAnsi"/>
          <w:sz w:val="20"/>
          <w:szCs w:val="20"/>
          <w:lang w:val="en-GB"/>
        </w:rPr>
        <w:t>)</w:t>
      </w:r>
    </w:p>
    <w:p w:rsidR="004D0EF4" w:rsidRPr="00DB195F" w:rsidRDefault="004D0EF4" w:rsidP="004D0EF4">
      <w:pPr>
        <w:spacing w:after="60" w:line="240" w:lineRule="auto"/>
        <w:ind w:left="357" w:firstLine="0"/>
        <w:rPr>
          <w:rFonts w:cstheme="minorHAnsi"/>
          <w:sz w:val="20"/>
          <w:szCs w:val="20"/>
          <w:lang w:val="en-GB"/>
        </w:rPr>
      </w:pPr>
    </w:p>
    <w:p w:rsidR="004F030C" w:rsidRPr="004D0EF4" w:rsidRDefault="004F030C" w:rsidP="004F030C">
      <w:pPr>
        <w:spacing w:after="60" w:line="240" w:lineRule="auto"/>
        <w:ind w:left="357" w:firstLine="0"/>
        <w:rPr>
          <w:lang w:val="en-GB"/>
        </w:rPr>
      </w:pPr>
      <w:r w:rsidRPr="004D0EF4">
        <w:rPr>
          <w:lang w:val="en-GB"/>
        </w:rPr>
        <w:t xml:space="preserve">With climate change and the massive extinction of biodiversity, this chapter seeks to address the ecological and economic significance of bryophytes. The objective of this chapter is to contribute to the general knowledge of this plant group to spur research and interest in conservation efforts. Ecologically, this chapter x-rays their habit, habitat, distribution, </w:t>
      </w:r>
      <w:proofErr w:type="spellStart"/>
      <w:r w:rsidRPr="004D0EF4">
        <w:rPr>
          <w:lang w:val="en-GB"/>
        </w:rPr>
        <w:t>ecophysiology</w:t>
      </w:r>
      <w:proofErr w:type="spellEnd"/>
      <w:r w:rsidRPr="004D0EF4">
        <w:rPr>
          <w:lang w:val="en-GB"/>
        </w:rPr>
        <w:t xml:space="preserve">, and reproduction. </w:t>
      </w:r>
      <w:r w:rsidRPr="004D0EF4">
        <w:rPr>
          <w:lang w:val="en-GB"/>
        </w:rPr>
        <w:t xml:space="preserve">Bryophytes </w:t>
      </w:r>
      <w:proofErr w:type="spellStart"/>
      <w:r w:rsidRPr="004D0EF4">
        <w:rPr>
          <w:lang w:val="en-GB"/>
        </w:rPr>
        <w:t>terrestrialization</w:t>
      </w:r>
      <w:proofErr w:type="spellEnd"/>
      <w:r w:rsidRPr="004D0EF4">
        <w:rPr>
          <w:lang w:val="en-GB"/>
        </w:rPr>
        <w:t xml:space="preserve"> begun several millions of years ago but is currently threatened by climate change and poor conservation efforts</w:t>
      </w:r>
      <w:r w:rsidRPr="004D0EF4">
        <w:rPr>
          <w:lang w:val="en-GB"/>
        </w:rPr>
        <w:t xml:space="preserve">. </w:t>
      </w:r>
      <w:r w:rsidRPr="004D0EF4">
        <w:rPr>
          <w:lang w:val="en-GB"/>
        </w:rPr>
        <w:t>Economically, this chapter highlights the multifarious uses and applications of bryophytes with a view to promoting diversification, sustainable utilization, and innovative application</w:t>
      </w:r>
      <w:r w:rsidRPr="004D0EF4">
        <w:rPr>
          <w:lang w:val="en-GB"/>
        </w:rPr>
        <w:t>.</w:t>
      </w:r>
    </w:p>
    <w:p w:rsidR="004F030C" w:rsidRPr="004D0EF4" w:rsidRDefault="004F030C" w:rsidP="004F030C">
      <w:pPr>
        <w:pStyle w:val="StandardWeb"/>
        <w:spacing w:before="120" w:beforeAutospacing="0" w:afterLines="60"/>
        <w:ind w:left="357" w:firstLine="0"/>
        <w:rPr>
          <w:rFonts w:asciiTheme="minorHAnsi" w:hAnsiTheme="minorHAnsi" w:cstheme="minorHAnsi"/>
          <w:sz w:val="20"/>
          <w:szCs w:val="20"/>
          <w:lang w:val="en-GB"/>
        </w:rPr>
      </w:pPr>
      <w:r w:rsidRPr="004D0EF4">
        <w:rPr>
          <w:rFonts w:asciiTheme="minorHAnsi" w:hAnsiTheme="minorHAnsi" w:cstheme="minorHAnsi"/>
          <w:sz w:val="20"/>
          <w:szCs w:val="20"/>
          <w:lang w:val="en-GB"/>
        </w:rPr>
        <w:t>(</w:t>
      </w:r>
      <w:proofErr w:type="spellStart"/>
      <w:r>
        <w:rPr>
          <w:rFonts w:asciiTheme="minorHAnsi" w:hAnsiTheme="minorHAnsi" w:cstheme="minorHAnsi"/>
          <w:smallCaps/>
          <w:sz w:val="20"/>
          <w:szCs w:val="20"/>
          <w:lang w:val="en-GB"/>
        </w:rPr>
        <w:t>Ogwu</w:t>
      </w:r>
      <w:proofErr w:type="spellEnd"/>
      <w:r>
        <w:rPr>
          <w:rFonts w:asciiTheme="minorHAnsi" w:hAnsiTheme="minorHAnsi" w:cstheme="minorHAnsi"/>
          <w:smallCaps/>
          <w:sz w:val="20"/>
          <w:szCs w:val="20"/>
          <w:lang w:val="en-GB"/>
        </w:rPr>
        <w:t xml:space="preserve"> </w:t>
      </w:r>
      <w:r w:rsidRPr="004D0EF4">
        <w:rPr>
          <w:rFonts w:asciiTheme="minorHAnsi" w:hAnsiTheme="minorHAnsi" w:cstheme="minorHAnsi"/>
          <w:smallCaps/>
          <w:sz w:val="20"/>
          <w:szCs w:val="20"/>
          <w:lang w:val="en-GB"/>
        </w:rPr>
        <w:t>201</w:t>
      </w:r>
      <w:r>
        <w:rPr>
          <w:rFonts w:asciiTheme="minorHAnsi" w:hAnsiTheme="minorHAnsi" w:cstheme="minorHAnsi"/>
          <w:smallCaps/>
          <w:sz w:val="20"/>
          <w:szCs w:val="20"/>
          <w:lang w:val="en-GB"/>
        </w:rPr>
        <w:t>9</w:t>
      </w:r>
      <w:r w:rsidRPr="004D0EF4">
        <w:rPr>
          <w:rFonts w:asciiTheme="minorHAnsi" w:hAnsiTheme="minorHAnsi" w:cstheme="minorHAnsi"/>
          <w:sz w:val="20"/>
          <w:szCs w:val="20"/>
          <w:lang w:val="en-GB"/>
        </w:rPr>
        <w:t xml:space="preserve">, P. </w:t>
      </w:r>
      <w:r>
        <w:rPr>
          <w:rFonts w:asciiTheme="minorHAnsi" w:hAnsiTheme="minorHAnsi" w:cstheme="minorHAnsi"/>
          <w:sz w:val="20"/>
          <w:szCs w:val="20"/>
          <w:lang w:val="en-GB"/>
        </w:rPr>
        <w:t>54</w:t>
      </w:r>
      <w:r w:rsidRPr="004D0EF4">
        <w:rPr>
          <w:rFonts w:asciiTheme="minorHAnsi" w:hAnsiTheme="minorHAnsi" w:cstheme="minorHAnsi"/>
          <w:sz w:val="20"/>
          <w:szCs w:val="20"/>
          <w:lang w:val="en-GB"/>
        </w:rPr>
        <w:t>)</w:t>
      </w:r>
    </w:p>
    <w:p w:rsidR="00DB195F" w:rsidRPr="005B0AA5" w:rsidRDefault="004F030C" w:rsidP="00DB195F">
      <w:pPr>
        <w:spacing w:after="60" w:line="240" w:lineRule="auto"/>
        <w:ind w:left="357" w:firstLine="0"/>
        <w:rPr>
          <w:rFonts w:cstheme="minorHAnsi"/>
          <w:b/>
          <w:lang w:val="en-GB"/>
        </w:rPr>
      </w:pPr>
      <w:r>
        <w:rPr>
          <w:rFonts w:cstheme="minorHAnsi"/>
          <w:b/>
          <w:lang w:val="en-GB"/>
        </w:rPr>
        <w:t xml:space="preserve"> </w:t>
      </w:r>
    </w:p>
    <w:p w:rsidR="00CC7D0D" w:rsidRPr="005B0AA5" w:rsidRDefault="00B514A2" w:rsidP="00AA27EB">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291413" w:rsidRPr="005B0AA5">
        <w:rPr>
          <w:rFonts w:asciiTheme="minorHAnsi" w:hAnsiTheme="minorHAnsi" w:cstheme="minorHAnsi"/>
          <w:b/>
          <w:sz w:val="40"/>
          <w:szCs w:val="40"/>
          <w:lang w:val="en-GB"/>
        </w:rPr>
        <w:t>.2</w:t>
      </w:r>
      <w:r w:rsidR="00843B1C" w:rsidRPr="005B0AA5">
        <w:rPr>
          <w:rFonts w:asciiTheme="minorHAnsi" w:hAnsiTheme="minorHAnsi" w:cstheme="minorHAnsi"/>
          <w:b/>
          <w:sz w:val="40"/>
          <w:szCs w:val="40"/>
          <w:lang w:val="en-GB"/>
        </w:rPr>
        <w:t xml:space="preserve"> Mosses lately in the focus of nature preservation measures</w:t>
      </w:r>
    </w:p>
    <w:p w:rsidR="00CC7D0D" w:rsidRPr="005B0AA5" w:rsidRDefault="00CC7D0D" w:rsidP="00AA27EB">
      <w:pPr>
        <w:pStyle w:val="StandardWeb"/>
        <w:spacing w:before="120" w:beforeAutospacing="0" w:afterLines="60"/>
        <w:ind w:left="357" w:firstLine="0"/>
        <w:rPr>
          <w:rFonts w:asciiTheme="minorHAnsi" w:hAnsiTheme="minorHAnsi" w:cstheme="minorHAnsi"/>
          <w:b/>
          <w:sz w:val="22"/>
          <w:szCs w:val="22"/>
          <w:u w:val="single"/>
          <w:lang w:val="en-GB"/>
        </w:rPr>
      </w:pPr>
    </w:p>
    <w:p w:rsidR="00CC7D0D" w:rsidRPr="005B0AA5" w:rsidRDefault="00CC7D0D" w:rsidP="00AA27EB">
      <w:pPr>
        <w:spacing w:before="120" w:afterLines="60" w:line="240" w:lineRule="auto"/>
        <w:ind w:left="357" w:firstLine="0"/>
        <w:jc w:val="both"/>
        <w:rPr>
          <w:rFonts w:cstheme="minorHAnsi"/>
          <w:sz w:val="20"/>
          <w:szCs w:val="20"/>
        </w:rPr>
      </w:pPr>
      <w:r w:rsidRPr="005B0AA5">
        <w:rPr>
          <w:rFonts w:cstheme="minorHAnsi"/>
          <w:b/>
          <w:sz w:val="20"/>
          <w:szCs w:val="20"/>
        </w:rPr>
        <w:t xml:space="preserve">„ </w:t>
      </w:r>
      <w:r w:rsidRPr="005B0AA5">
        <w:rPr>
          <w:rFonts w:cstheme="minorHAnsi"/>
          <w:sz w:val="20"/>
          <w:szCs w:val="20"/>
          <w:highlight w:val="yellow"/>
        </w:rPr>
        <w:t>Moose standen bedingt durch ihre geringe Größe und Unauffälligkeit bisher nie im Mittelpunkt des Naturschutzes. Durch die Aufnahme einiger Moosarten in die Anhänge der FFH-Richtlinie ist das Interesse an dieser Artengruppe in den letzten Jahren deutlich gestiegen</w:t>
      </w:r>
      <w:r w:rsidRPr="005B0AA5">
        <w:rPr>
          <w:rFonts w:cstheme="minorHAnsi"/>
          <w:sz w:val="20"/>
          <w:szCs w:val="20"/>
        </w:rPr>
        <w:t xml:space="preserve">. So müssen nicht nur die Moose des Anhangs II geschützt und überwacht werden, auch </w:t>
      </w:r>
      <w:r w:rsidRPr="005B0AA5">
        <w:rPr>
          <w:rFonts w:cstheme="minorHAnsi"/>
          <w:sz w:val="20"/>
          <w:szCs w:val="20"/>
          <w:highlight w:val="yellow"/>
        </w:rPr>
        <w:t>Biotope wie Felsen, Blockhalden, Moore oder Bäche müssen bewertet und überwachtwerden, was bei diesen Biotoptypen ohne die Berücksichtigung von Moosen kaum sinnvolldurchzuführen ist.</w:t>
      </w:r>
      <w:r w:rsidRPr="005B0AA5">
        <w:rPr>
          <w:rFonts w:cstheme="minorHAnsi"/>
          <w:sz w:val="20"/>
          <w:szCs w:val="20"/>
        </w:rPr>
        <w:t xml:space="preserve"> 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Dieses Fehlen einer Roten Liste der Moose ist umso überraschender, </w:t>
      </w:r>
      <w:r w:rsidRPr="005B0AA5">
        <w:rPr>
          <w:rFonts w:cstheme="minorHAnsi"/>
          <w:sz w:val="20"/>
          <w:szCs w:val="20"/>
          <w:shd w:val="clear" w:color="auto" w:fill="FFFF00"/>
        </w:rPr>
        <w:t xml:space="preserve">da Hessen eine ungewöhnlich lange Geschichte der </w:t>
      </w:r>
      <w:proofErr w:type="spellStart"/>
      <w:r w:rsidRPr="005B0AA5">
        <w:rPr>
          <w:rFonts w:cstheme="minorHAnsi"/>
          <w:sz w:val="20"/>
          <w:szCs w:val="20"/>
          <w:shd w:val="clear" w:color="auto" w:fill="FFFF00"/>
        </w:rPr>
        <w:t>bryologischen</w:t>
      </w:r>
      <w:proofErr w:type="spellEnd"/>
      <w:r w:rsidRPr="005B0AA5">
        <w:rPr>
          <w:rFonts w:cstheme="minorHAnsi"/>
          <w:sz w:val="20"/>
          <w:szCs w:val="20"/>
          <w:shd w:val="clear" w:color="auto" w:fill="FFFF00"/>
        </w:rPr>
        <w:t xml:space="preserve"> Forschung besitzt, wurden doch die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 xml:space="preserve">ersten Moose weltweit 1718 von </w:t>
      </w:r>
      <w:r w:rsidRPr="005B0AA5">
        <w:rPr>
          <w:rFonts w:cstheme="minorHAnsi"/>
          <w:sz w:val="20"/>
          <w:szCs w:val="20"/>
          <w:highlight w:val="green"/>
          <w:shd w:val="clear" w:color="auto" w:fill="FFFF00"/>
        </w:rPr>
        <w:t>DILLENIUS</w:t>
      </w:r>
      <w:r w:rsidRPr="005B0AA5">
        <w:rPr>
          <w:rFonts w:cstheme="minorHAnsi"/>
          <w:sz w:val="20"/>
          <w:szCs w:val="20"/>
          <w:shd w:val="clear" w:color="auto" w:fill="FFFF00"/>
        </w:rPr>
        <w:t xml:space="preserve"> aus der Umgebung von Gießen beschrieben.</w:t>
      </w:r>
      <w:r w:rsidRPr="005B0AA5">
        <w:rPr>
          <w:rFonts w:cstheme="minorHAnsi"/>
          <w:sz w:val="20"/>
          <w:szCs w:val="20"/>
        </w:rPr>
        <w:t xml:space="preserve"> Diese Lücke soll durch die hier vorgelegte Rote Liste geschlossen werden, zugleich wird eine Artenliste der Moose vorgelegt, die dem aktuellen Kenntnisstand entspricht. </w:t>
      </w:r>
      <w:r w:rsidRPr="005B0AA5">
        <w:rPr>
          <w:rFonts w:cstheme="minorHAnsi"/>
          <w:sz w:val="20"/>
          <w:szCs w:val="20"/>
          <w:shd w:val="clear" w:color="auto" w:fill="FFFF00"/>
        </w:rPr>
        <w:t>Hiermit soll den Moosen eine stärkere Beachtung im Naturschutz verschafft werden sowie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auch die Kartierung der Artengruppe angeregt werden.</w:t>
      </w:r>
      <w:r w:rsidRPr="005B0AA5">
        <w:rPr>
          <w:rFonts w:cstheme="minorHAnsi"/>
          <w:sz w:val="20"/>
          <w:szCs w:val="20"/>
        </w:rPr>
        <w:t xml:space="preserve"> Vor allem bei der Durchsicht der Verbreitungskarten in </w:t>
      </w:r>
      <w:r w:rsidRPr="005B0AA5">
        <w:rPr>
          <w:rFonts w:cstheme="minorHAnsi"/>
          <w:sz w:val="20"/>
          <w:szCs w:val="20"/>
          <w:highlight w:val="green"/>
        </w:rPr>
        <w:t xml:space="preserve">MEINUNGER &amp; </w:t>
      </w:r>
      <w:proofErr w:type="spellStart"/>
      <w:r w:rsidRPr="005B0AA5">
        <w:rPr>
          <w:rFonts w:cstheme="minorHAnsi"/>
          <w:sz w:val="20"/>
          <w:szCs w:val="20"/>
          <w:highlight w:val="green"/>
        </w:rPr>
        <w:t>ScHRöDER</w:t>
      </w:r>
      <w:proofErr w:type="spellEnd"/>
      <w:r w:rsidRPr="005B0AA5">
        <w:rPr>
          <w:rFonts w:cstheme="minorHAnsi"/>
          <w:sz w:val="20"/>
          <w:szCs w:val="20"/>
          <w:highlight w:val="green"/>
        </w:rPr>
        <w:t xml:space="preserve"> (2007)</w:t>
      </w:r>
      <w:r w:rsidRPr="005B0AA5">
        <w:rPr>
          <w:rFonts w:cstheme="minorHAnsi"/>
          <w:sz w:val="20"/>
          <w:szCs w:val="20"/>
        </w:rPr>
        <w:t xml:space="preserve"> fallen bei zahlreichen Arten </w:t>
      </w:r>
      <w:r w:rsidRPr="005B0AA5">
        <w:rPr>
          <w:rFonts w:cstheme="minorHAnsi"/>
          <w:sz w:val="20"/>
          <w:szCs w:val="20"/>
          <w:shd w:val="clear" w:color="auto" w:fill="FFFF00"/>
        </w:rPr>
        <w:t>in Hessen auffällige Verbreitungslücken</w:t>
      </w:r>
      <w:r w:rsidRPr="005B0AA5">
        <w:rPr>
          <w:rFonts w:cstheme="minorHAnsi"/>
          <w:sz w:val="20"/>
          <w:szCs w:val="20"/>
        </w:rPr>
        <w:t xml:space="preserve"> auf, die jedoch nicht </w:t>
      </w:r>
      <w:r w:rsidRPr="005B0AA5">
        <w:rPr>
          <w:rFonts w:cstheme="minorHAnsi"/>
          <w:sz w:val="20"/>
          <w:szCs w:val="20"/>
        </w:rPr>
        <w:lastRenderedPageBreak/>
        <w:t xml:space="preserve">auf das Fehlen der Arten sondern eher auf eine </w:t>
      </w:r>
      <w:r w:rsidRPr="005B0AA5">
        <w:rPr>
          <w:rFonts w:cstheme="minorHAnsi"/>
          <w:sz w:val="20"/>
          <w:szCs w:val="20"/>
          <w:shd w:val="clear" w:color="auto" w:fill="FFFF00"/>
        </w:rPr>
        <w:t>unzureichende Kartierung</w:t>
      </w:r>
      <w:r w:rsidRPr="005B0AA5">
        <w:rPr>
          <w:rFonts w:cstheme="minorHAnsi"/>
          <w:sz w:val="20"/>
          <w:szCs w:val="20"/>
        </w:rPr>
        <w:t xml:space="preserve"> zurückzuführen sind. Gerade im Vergleich zu Bundesländern, die seit längerer Zeit eine Mooskartierung durchführen, sind </w:t>
      </w:r>
      <w:r w:rsidRPr="005B0AA5">
        <w:rPr>
          <w:rFonts w:cstheme="minorHAnsi"/>
          <w:sz w:val="20"/>
          <w:szCs w:val="20"/>
          <w:highlight w:val="yellow"/>
        </w:rPr>
        <w:t>weite Teile von Hessen aktuell schlecht bearbeitet.</w:t>
      </w:r>
      <w:r w:rsidRPr="005B0AA5">
        <w:rPr>
          <w:rFonts w:cstheme="minorHAnsi"/>
          <w:sz w:val="20"/>
          <w:szCs w:val="20"/>
        </w:rPr>
        <w:t xml:space="preserve"> Um dennoch eine zuverlässige Bewertung der Arten</w:t>
      </w:r>
      <w:r w:rsidRPr="005B0AA5">
        <w:rPr>
          <w:rFonts w:cstheme="minorHAnsi"/>
          <w:sz w:val="20"/>
          <w:szCs w:val="20"/>
          <w:highlight w:val="yellow"/>
        </w:rPr>
        <w:t xml:space="preserve"> </w:t>
      </w:r>
      <w:r w:rsidRPr="005B0AA5">
        <w:rPr>
          <w:rFonts w:cstheme="minorHAnsi"/>
          <w:sz w:val="20"/>
          <w:szCs w:val="20"/>
        </w:rPr>
        <w:t xml:space="preserve">zu gewährleisten, wurden </w:t>
      </w:r>
      <w:r w:rsidRPr="005B0AA5">
        <w:rPr>
          <w:rFonts w:cstheme="minorHAnsi"/>
          <w:sz w:val="20"/>
          <w:szCs w:val="20"/>
          <w:shd w:val="clear" w:color="auto" w:fill="FFFF00"/>
        </w:rPr>
        <w:t xml:space="preserve">alle </w:t>
      </w:r>
      <w:proofErr w:type="spellStart"/>
      <w:r w:rsidRPr="005B0AA5">
        <w:rPr>
          <w:rFonts w:cstheme="minorHAnsi"/>
          <w:sz w:val="20"/>
          <w:szCs w:val="20"/>
          <w:shd w:val="clear" w:color="auto" w:fill="FFFF00"/>
        </w:rPr>
        <w:t>Bryologen</w:t>
      </w:r>
      <w:proofErr w:type="spellEnd"/>
      <w:r w:rsidRPr="005B0AA5">
        <w:rPr>
          <w:rFonts w:cstheme="minorHAnsi"/>
          <w:sz w:val="20"/>
          <w:szCs w:val="20"/>
          <w:shd w:val="clear" w:color="auto" w:fill="FFFF00"/>
        </w:rPr>
        <w:t xml:space="preserve"> in Hessen und angrenzenden Gebieten aufgerufen, sich an der Erstellung dieser Roten Liste zu beteiligen.</w:t>
      </w:r>
      <w:r w:rsidRPr="005B0AA5">
        <w:rPr>
          <w:rFonts w:cstheme="minorHAnsi"/>
          <w:b/>
          <w:sz w:val="20"/>
          <w:szCs w:val="20"/>
        </w:rPr>
        <w:t>“</w:t>
      </w:r>
    </w:p>
    <w:p w:rsidR="00CC7D0D" w:rsidRPr="005B0AA5" w:rsidRDefault="00CC7D0D" w:rsidP="00AA27EB">
      <w:pPr>
        <w:spacing w:before="120" w:afterLines="60" w:line="240" w:lineRule="auto"/>
        <w:ind w:left="357" w:firstLine="0"/>
        <w:jc w:val="both"/>
        <w:rPr>
          <w:rFonts w:cstheme="minorHAnsi"/>
          <w:smallCaps/>
          <w:sz w:val="20"/>
          <w:szCs w:val="20"/>
        </w:rPr>
      </w:pPr>
      <w:r w:rsidRPr="005B0AA5">
        <w:rPr>
          <w:rFonts w:cstheme="minorHAnsi"/>
          <w:smallCaps/>
          <w:sz w:val="20"/>
          <w:szCs w:val="20"/>
        </w:rPr>
        <w:t>(</w:t>
      </w:r>
      <w:proofErr w:type="spellStart"/>
      <w:r w:rsidRPr="005B0AA5">
        <w:rPr>
          <w:rFonts w:cstheme="minorHAnsi"/>
          <w:smallCaps/>
          <w:sz w:val="20"/>
          <w:szCs w:val="20"/>
        </w:rPr>
        <w:t>Drehwald</w:t>
      </w:r>
      <w:proofErr w:type="spellEnd"/>
      <w:r w:rsidRPr="005B0AA5">
        <w:rPr>
          <w:rFonts w:cstheme="minorHAnsi"/>
          <w:smallCaps/>
          <w:sz w:val="20"/>
          <w:szCs w:val="20"/>
        </w:rPr>
        <w:t xml:space="preserve"> 2013, P. 5)</w:t>
      </w:r>
    </w:p>
    <w:p w:rsidR="00CC7D0D" w:rsidRPr="005B0AA5" w:rsidRDefault="00CC7D0D" w:rsidP="00AA27EB">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AA27EB">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AA27EB">
      <w:pPr>
        <w:spacing w:before="120" w:afterLines="60" w:line="240" w:lineRule="auto"/>
        <w:ind w:left="357" w:firstLine="0"/>
        <w:jc w:val="both"/>
        <w:rPr>
          <w:rFonts w:cstheme="minorHAnsi"/>
          <w:b/>
          <w:sz w:val="20"/>
          <w:szCs w:val="20"/>
        </w:rPr>
      </w:pPr>
      <w:r w:rsidRPr="005B0AA5">
        <w:rPr>
          <w:rFonts w:cstheme="minorHAnsi"/>
          <w:b/>
          <w:sz w:val="20"/>
          <w:szCs w:val="20"/>
        </w:rPr>
        <w:t xml:space="preserve">„ </w:t>
      </w:r>
      <w:r w:rsidRPr="005B0AA5">
        <w:rPr>
          <w:rFonts w:cstheme="minorHAnsi"/>
          <w:sz w:val="20"/>
          <w:szCs w:val="20"/>
        </w:rPr>
        <w:t>Für die Erstellung der Roten Liste der Moose wurden 21 Moosarten, die seit längerer Zeit in</w:t>
      </w:r>
      <w:r w:rsidRPr="005B0AA5">
        <w:rPr>
          <w:rFonts w:cstheme="minorHAnsi"/>
          <w:sz w:val="20"/>
          <w:szCs w:val="20"/>
          <w:highlight w:val="yellow"/>
        </w:rPr>
        <w:t xml:space="preserve"> </w:t>
      </w:r>
      <w:r w:rsidRPr="005B0AA5">
        <w:rPr>
          <w:rFonts w:cstheme="minorHAnsi"/>
          <w:sz w:val="20"/>
          <w:szCs w:val="20"/>
        </w:rPr>
        <w:t>Deutschland nicht gefunden wurden, nachgesucht, darunter die Arten FFH-Anhang II-Arten</w:t>
      </w:r>
      <w:r w:rsidRPr="005B0AA5">
        <w:rPr>
          <w:rFonts w:cstheme="minorHAnsi"/>
          <w:sz w:val="20"/>
          <w:szCs w:val="20"/>
          <w:highlight w:val="yellow"/>
        </w:rPr>
        <w:t xml:space="preserve"> </w:t>
      </w:r>
      <w:proofErr w:type="spellStart"/>
      <w:r w:rsidRPr="005B0AA5">
        <w:rPr>
          <w:rFonts w:cstheme="minorHAnsi"/>
          <w:sz w:val="20"/>
          <w:szCs w:val="20"/>
        </w:rPr>
        <w:t>Buxbaumia</w:t>
      </w:r>
      <w:proofErr w:type="spellEnd"/>
      <w:r w:rsidRPr="005B0AA5">
        <w:rPr>
          <w:rFonts w:cstheme="minorHAnsi"/>
          <w:sz w:val="20"/>
          <w:szCs w:val="20"/>
        </w:rPr>
        <w:t xml:space="preserve"> </w:t>
      </w:r>
      <w:proofErr w:type="spellStart"/>
      <w:r w:rsidRPr="005B0AA5">
        <w:rPr>
          <w:rFonts w:cstheme="minorHAnsi"/>
          <w:sz w:val="20"/>
          <w:szCs w:val="20"/>
        </w:rPr>
        <w:t>viridis</w:t>
      </w:r>
      <w:proofErr w:type="spellEnd"/>
      <w:r w:rsidRPr="005B0AA5">
        <w:rPr>
          <w:rFonts w:cstheme="minorHAnsi"/>
          <w:sz w:val="20"/>
          <w:szCs w:val="20"/>
        </w:rPr>
        <w:t xml:space="preserve"> und </w:t>
      </w:r>
      <w:proofErr w:type="spellStart"/>
      <w:r w:rsidRPr="005B0AA5">
        <w:rPr>
          <w:rFonts w:cstheme="minorHAnsi"/>
          <w:sz w:val="20"/>
          <w:szCs w:val="20"/>
        </w:rPr>
        <w:t>Hamatocaulis</w:t>
      </w:r>
      <w:proofErr w:type="spellEnd"/>
      <w:r w:rsidRPr="005B0AA5">
        <w:rPr>
          <w:rFonts w:cstheme="minorHAnsi"/>
          <w:sz w:val="20"/>
          <w:szCs w:val="20"/>
        </w:rPr>
        <w:t xml:space="preserve"> </w:t>
      </w:r>
      <w:proofErr w:type="spellStart"/>
      <w:r w:rsidRPr="005B0AA5">
        <w:rPr>
          <w:rFonts w:cstheme="minorHAnsi"/>
          <w:sz w:val="20"/>
          <w:szCs w:val="20"/>
        </w:rPr>
        <w:t>vernicosus</w:t>
      </w:r>
      <w:proofErr w:type="spellEnd"/>
      <w:r w:rsidRPr="005B0AA5">
        <w:rPr>
          <w:rFonts w:cstheme="minorHAnsi"/>
          <w:sz w:val="20"/>
          <w:szCs w:val="20"/>
        </w:rPr>
        <w:t xml:space="preserve">. Ausgewählt wurden </w:t>
      </w:r>
      <w:r w:rsidRPr="005B0AA5">
        <w:rPr>
          <w:rFonts w:cstheme="minorHAnsi"/>
          <w:sz w:val="20"/>
          <w:szCs w:val="20"/>
          <w:shd w:val="clear" w:color="auto" w:fill="FFFF00"/>
        </w:rPr>
        <w:t>vor allem Arten, bei</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denen eine gewisse Hoffnung bestand, das</w:t>
      </w:r>
      <w:r w:rsidRPr="005B0AA5">
        <w:rPr>
          <w:rFonts w:cstheme="minorHAnsi"/>
          <w:sz w:val="20"/>
          <w:szCs w:val="20"/>
          <w:highlight w:val="yellow"/>
          <w:shd w:val="clear" w:color="auto" w:fill="FFFF00"/>
        </w:rPr>
        <w:t>s sie heute noch vorhanden sind.</w:t>
      </w:r>
      <w:r w:rsidRPr="005B0AA5">
        <w:rPr>
          <w:rFonts w:cstheme="minorHAnsi"/>
          <w:sz w:val="20"/>
          <w:szCs w:val="20"/>
        </w:rPr>
        <w:t xml:space="preserve"> Zur besseren Lokalisierung der Fundorte wurden </w:t>
      </w:r>
      <w:proofErr w:type="spellStart"/>
      <w:r w:rsidRPr="005B0AA5">
        <w:rPr>
          <w:rFonts w:cstheme="minorHAnsi"/>
          <w:sz w:val="20"/>
          <w:szCs w:val="20"/>
        </w:rPr>
        <w:t>Herbarbelege</w:t>
      </w:r>
      <w:proofErr w:type="spellEnd"/>
      <w:r w:rsidRPr="005B0AA5">
        <w:rPr>
          <w:rFonts w:cstheme="minorHAnsi"/>
          <w:sz w:val="20"/>
          <w:szCs w:val="20"/>
        </w:rPr>
        <w:t xml:space="preserve"> aus den Herbarien </w:t>
      </w:r>
      <w:proofErr w:type="spellStart"/>
      <w:r w:rsidRPr="005B0AA5">
        <w:rPr>
          <w:rFonts w:cstheme="minorHAnsi"/>
          <w:sz w:val="20"/>
          <w:szCs w:val="20"/>
        </w:rPr>
        <w:t>Futschig</w:t>
      </w:r>
      <w:proofErr w:type="spellEnd"/>
      <w:r w:rsidRPr="005B0AA5">
        <w:rPr>
          <w:rFonts w:cstheme="minorHAnsi"/>
          <w:sz w:val="20"/>
          <w:szCs w:val="20"/>
        </w:rPr>
        <w:t xml:space="preserve"> (</w:t>
      </w:r>
      <w:proofErr w:type="spellStart"/>
      <w:r w:rsidRPr="005B0AA5">
        <w:rPr>
          <w:rFonts w:cstheme="minorHAnsi"/>
          <w:sz w:val="20"/>
          <w:szCs w:val="20"/>
        </w:rPr>
        <w:t>Senckenberg</w:t>
      </w:r>
      <w:proofErr w:type="spellEnd"/>
      <w:r w:rsidRPr="005B0AA5">
        <w:rPr>
          <w:rFonts w:cstheme="minorHAnsi"/>
          <w:sz w:val="20"/>
          <w:szCs w:val="20"/>
        </w:rPr>
        <w:t xml:space="preserve"> in Frankfurt) und Grimme (Naturkundemuseum Kassel) durchgesehen, da die Originaletiketten oftmals genauere Fundortdaten enthalten. Zudem sind gerade von J. </w:t>
      </w:r>
      <w:proofErr w:type="spellStart"/>
      <w:r w:rsidRPr="005B0AA5">
        <w:rPr>
          <w:rFonts w:cstheme="minorHAnsi"/>
          <w:sz w:val="20"/>
          <w:szCs w:val="20"/>
        </w:rPr>
        <w:t>Futschig</w:t>
      </w:r>
      <w:proofErr w:type="spellEnd"/>
      <w:r w:rsidRPr="005B0AA5">
        <w:rPr>
          <w:rFonts w:cstheme="minorHAnsi"/>
          <w:sz w:val="20"/>
          <w:szCs w:val="20"/>
        </w:rPr>
        <w:t xml:space="preserve"> zahlreiche Funde niemals veröffentlicht worden. Weiterhin wurden Belege aus dem Herbarium Göttingen durchgesehen, da sich hier einige Duplikate von A. </w:t>
      </w:r>
      <w:proofErr w:type="spellStart"/>
      <w:r w:rsidRPr="005B0AA5">
        <w:rPr>
          <w:rFonts w:cstheme="minorHAnsi"/>
          <w:sz w:val="20"/>
          <w:szCs w:val="20"/>
        </w:rPr>
        <w:t>Geheeb</w:t>
      </w:r>
      <w:proofErr w:type="spellEnd"/>
      <w:r w:rsidRPr="005B0AA5">
        <w:rPr>
          <w:rFonts w:cstheme="minorHAnsi"/>
          <w:sz w:val="20"/>
          <w:szCs w:val="20"/>
        </w:rPr>
        <w:t xml:space="preserve"> aus der Rhön befinden sowie weitere Belege aus Nordhessen, wie z.B. vom </w:t>
      </w:r>
      <w:proofErr w:type="spellStart"/>
      <w:r w:rsidRPr="005B0AA5">
        <w:rPr>
          <w:rFonts w:cstheme="minorHAnsi"/>
          <w:sz w:val="20"/>
          <w:szCs w:val="20"/>
        </w:rPr>
        <w:t>Bilstein</w:t>
      </w:r>
      <w:proofErr w:type="spellEnd"/>
      <w:r w:rsidRPr="005B0AA5">
        <w:rPr>
          <w:rFonts w:cstheme="minorHAnsi"/>
          <w:sz w:val="20"/>
          <w:szCs w:val="20"/>
        </w:rPr>
        <w:t xml:space="preserve"> bei </w:t>
      </w:r>
      <w:proofErr w:type="spellStart"/>
      <w:r w:rsidRPr="005B0AA5">
        <w:rPr>
          <w:rFonts w:cstheme="minorHAnsi"/>
          <w:sz w:val="20"/>
          <w:szCs w:val="20"/>
        </w:rPr>
        <w:t>Albungen</w:t>
      </w:r>
      <w:proofErr w:type="spellEnd"/>
      <w:r w:rsidRPr="005B0AA5">
        <w:rPr>
          <w:rFonts w:cstheme="minorHAnsi"/>
          <w:sz w:val="20"/>
          <w:szCs w:val="20"/>
        </w:rPr>
        <w:t xml:space="preserve"> von Beug</w:t>
      </w:r>
      <w:r w:rsidRPr="005B0AA5">
        <w:rPr>
          <w:rFonts w:cstheme="minorHAnsi"/>
          <w:sz w:val="20"/>
          <w:szCs w:val="20"/>
          <w:shd w:val="clear" w:color="auto" w:fill="FFFF00"/>
        </w:rPr>
        <w:t>.</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Insgesamt konnten 11 der 21 Arten wieder gefunden werden, die meisten davon an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bekannten Stellen</w:t>
      </w:r>
      <w:r w:rsidRPr="005B0AA5">
        <w:rPr>
          <w:rFonts w:cstheme="minorHAnsi"/>
          <w:sz w:val="20"/>
          <w:szCs w:val="20"/>
        </w:rPr>
        <w:t>.</w:t>
      </w:r>
      <w:r w:rsidRPr="005B0AA5">
        <w:rPr>
          <w:rFonts w:cstheme="minorHAnsi"/>
          <w:b/>
          <w:sz w:val="20"/>
          <w:szCs w:val="20"/>
        </w:rPr>
        <w:t>“</w:t>
      </w:r>
    </w:p>
    <w:p w:rsidR="00CC7D0D" w:rsidRPr="005B0AA5" w:rsidRDefault="00CC7D0D" w:rsidP="00AA27EB">
      <w:pPr>
        <w:spacing w:before="120" w:afterLines="60" w:line="240" w:lineRule="auto"/>
        <w:ind w:left="357" w:firstLine="0"/>
        <w:jc w:val="both"/>
        <w:rPr>
          <w:rFonts w:cstheme="minorHAnsi"/>
          <w:smallCaps/>
          <w:sz w:val="20"/>
          <w:szCs w:val="20"/>
        </w:rPr>
      </w:pPr>
      <w:r w:rsidRPr="005B0AA5">
        <w:rPr>
          <w:rFonts w:cstheme="minorHAnsi"/>
          <w:smallCaps/>
          <w:sz w:val="20"/>
          <w:szCs w:val="20"/>
        </w:rPr>
        <w:t>(</w:t>
      </w:r>
      <w:proofErr w:type="spellStart"/>
      <w:r w:rsidRPr="005B0AA5">
        <w:rPr>
          <w:rFonts w:cstheme="minorHAnsi"/>
          <w:smallCaps/>
          <w:sz w:val="20"/>
          <w:szCs w:val="20"/>
        </w:rPr>
        <w:t>Drehwald</w:t>
      </w:r>
      <w:proofErr w:type="spellEnd"/>
      <w:r w:rsidRPr="005B0AA5">
        <w:rPr>
          <w:rFonts w:cstheme="minorHAnsi"/>
          <w:smallCaps/>
          <w:sz w:val="20"/>
          <w:szCs w:val="20"/>
        </w:rPr>
        <w:t xml:space="preserve"> 2010, P. 2)</w:t>
      </w:r>
    </w:p>
    <w:p w:rsidR="00CC7D0D" w:rsidRPr="005B0AA5" w:rsidRDefault="00CC7D0D" w:rsidP="00AA27EB">
      <w:pPr>
        <w:spacing w:afterLines="60" w:line="240" w:lineRule="auto"/>
        <w:ind w:left="357" w:firstLine="0"/>
        <w:rPr>
          <w:rFonts w:cstheme="minorHAnsi"/>
          <w:sz w:val="20"/>
          <w:szCs w:val="20"/>
        </w:rPr>
      </w:pPr>
    </w:p>
    <w:p w:rsidR="00CC7D0D" w:rsidRPr="005B0AA5" w:rsidRDefault="00B514A2" w:rsidP="00B514A2">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1.3.3 Mosses as indicators for forest integrity</w:t>
      </w:r>
    </w:p>
    <w:p w:rsidR="00B514A2" w:rsidRPr="005B0AA5" w:rsidRDefault="00B514A2" w:rsidP="00B514A2">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 xml:space="preserve">Management of forest for timber values presents potential threats for forest </w:t>
      </w:r>
      <w:proofErr w:type="spellStart"/>
      <w:r w:rsidRPr="005B0AA5">
        <w:rPr>
          <w:rFonts w:asciiTheme="minorHAnsi" w:hAnsiTheme="minorHAnsi" w:cstheme="minorHAnsi"/>
          <w:sz w:val="20"/>
          <w:szCs w:val="20"/>
          <w:highlight w:val="yellow"/>
          <w:lang w:val="en-GB"/>
        </w:rPr>
        <w:t>ﬂoor</w:t>
      </w:r>
      <w:proofErr w:type="spellEnd"/>
      <w:r w:rsidRPr="005B0AA5">
        <w:rPr>
          <w:rFonts w:asciiTheme="minorHAnsi" w:hAnsiTheme="minorHAnsi" w:cstheme="minorHAnsi"/>
          <w:sz w:val="20"/>
          <w:szCs w:val="20"/>
          <w:highlight w:val="yellow"/>
          <w:lang w:val="en-GB"/>
        </w:rPr>
        <w:t xml:space="preserve"> bryophytes, as localized disturbances are applied across landscapes. Dispersal limitation may exacerbate local extirpation, by preventing </w:t>
      </w:r>
      <w:proofErr w:type="spellStart"/>
      <w:r w:rsidRPr="005B0AA5">
        <w:rPr>
          <w:rFonts w:asciiTheme="minorHAnsi" w:hAnsiTheme="minorHAnsi" w:cstheme="minorHAnsi"/>
          <w:sz w:val="20"/>
          <w:szCs w:val="20"/>
          <w:highlight w:val="yellow"/>
          <w:lang w:val="en-GB"/>
        </w:rPr>
        <w:t>recolonization</w:t>
      </w:r>
      <w:proofErr w:type="spellEnd"/>
      <w:r w:rsidRPr="005B0AA5">
        <w:rPr>
          <w:rFonts w:asciiTheme="minorHAnsi" w:hAnsiTheme="minorHAnsi" w:cstheme="minorHAnsi"/>
          <w:sz w:val="20"/>
          <w:szCs w:val="20"/>
          <w:highlight w:val="yellow"/>
          <w:lang w:val="en-GB"/>
        </w:rPr>
        <w:t xml:space="preserve"> within a cut-block rotation period.</w:t>
      </w:r>
      <w:r w:rsidRPr="005B0AA5">
        <w:rPr>
          <w:rFonts w:asciiTheme="minorHAnsi" w:hAnsiTheme="minorHAnsi" w:cstheme="minorHAnsi"/>
          <w:sz w:val="20"/>
          <w:szCs w:val="20"/>
          <w:lang w:val="en-GB"/>
        </w:rPr>
        <w:t xml:space="preserve"> Populations of forest </w:t>
      </w:r>
      <w:proofErr w:type="spellStart"/>
      <w:r w:rsidRPr="005B0AA5">
        <w:rPr>
          <w:rFonts w:asciiTheme="minorHAnsi" w:hAnsiTheme="minorHAnsi" w:cstheme="minorHAnsi"/>
          <w:sz w:val="20"/>
          <w:szCs w:val="20"/>
          <w:lang w:val="en-GB"/>
        </w:rPr>
        <w:t>ﬂoor</w:t>
      </w:r>
      <w:proofErr w:type="spellEnd"/>
      <w:r w:rsidRPr="005B0AA5">
        <w:rPr>
          <w:rFonts w:asciiTheme="minorHAnsi" w:hAnsiTheme="minorHAnsi" w:cstheme="minorHAnsi"/>
          <w:sz w:val="20"/>
          <w:szCs w:val="20"/>
          <w:lang w:val="en-GB"/>
        </w:rPr>
        <w:t xml:space="preserve"> bryophytes that persist under those patches of tree canopy remaining after clear-cutting could reduce dispersal distances and thereby contribute to conservation of species across the landscape. </w:t>
      </w:r>
      <w:r w:rsidRPr="005B0AA5">
        <w:rPr>
          <w:rFonts w:asciiTheme="minorHAnsi" w:hAnsiTheme="minorHAnsi" w:cstheme="minorHAnsi"/>
          <w:sz w:val="20"/>
          <w:szCs w:val="20"/>
          <w:highlight w:val="yellow"/>
          <w:lang w:val="en-GB"/>
        </w:rPr>
        <w:t xml:space="preserve">We examined bryophyte guilds (liverworts, forest-habitat mosses and colonist–pioneer mosses) and community composition in relation to habitat quality (microclimate and substrate) in </w:t>
      </w:r>
      <w:proofErr w:type="spellStart"/>
      <w:r w:rsidRPr="005B0AA5">
        <w:rPr>
          <w:rFonts w:asciiTheme="minorHAnsi" w:hAnsiTheme="minorHAnsi" w:cstheme="minorHAnsi"/>
          <w:sz w:val="20"/>
          <w:szCs w:val="20"/>
          <w:highlight w:val="yellow"/>
          <w:lang w:val="en-GB"/>
        </w:rPr>
        <w:t>ﬁve</w:t>
      </w:r>
      <w:proofErr w:type="spellEnd"/>
      <w:r w:rsidRPr="005B0AA5">
        <w:rPr>
          <w:rFonts w:asciiTheme="minorHAnsi" w:hAnsiTheme="minorHAnsi" w:cstheme="minorHAnsi"/>
          <w:sz w:val="20"/>
          <w:szCs w:val="20"/>
          <w:highlight w:val="yellow"/>
          <w:lang w:val="en-GB"/>
        </w:rPr>
        <w:t xml:space="preserve"> treatment classes in New Brunswick Acadian forest, 4 years after harvest.</w:t>
      </w:r>
      <w:r w:rsidRPr="005B0AA5">
        <w:rPr>
          <w:rFonts w:asciiTheme="minorHAnsi" w:hAnsiTheme="minorHAnsi" w:cstheme="minorHAnsi"/>
          <w:sz w:val="20"/>
          <w:szCs w:val="20"/>
          <w:lang w:val="en-GB"/>
        </w:rPr>
        <w:t xml:space="preserve"> Four potential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with intact substrate were examined: three were characterized by remnant canopy height, one was treeless. These were compared to clear-cut areas with substrate disturbance. Microclimate (temperature, total daily </w:t>
      </w:r>
      <w:proofErr w:type="spellStart"/>
      <w:r w:rsidRPr="005B0AA5">
        <w:rPr>
          <w:rFonts w:asciiTheme="minorHAnsi" w:hAnsiTheme="minorHAnsi" w:cstheme="minorHAnsi"/>
          <w:sz w:val="20"/>
          <w:szCs w:val="20"/>
          <w:lang w:val="en-GB"/>
        </w:rPr>
        <w:t>photosynthetically</w:t>
      </w:r>
      <w:proofErr w:type="spellEnd"/>
      <w:r w:rsidRPr="005B0AA5">
        <w:rPr>
          <w:rFonts w:asciiTheme="minorHAnsi" w:hAnsiTheme="minorHAnsi" w:cstheme="minorHAnsi"/>
          <w:sz w:val="20"/>
          <w:szCs w:val="20"/>
          <w:lang w:val="en-GB"/>
        </w:rPr>
        <w:t xml:space="preserve"> active radiation and vapour pressure </w:t>
      </w:r>
      <w:proofErr w:type="spellStart"/>
      <w:r w:rsidRPr="005B0AA5">
        <w:rPr>
          <w:rFonts w:asciiTheme="minorHAnsi" w:hAnsiTheme="minorHAnsi" w:cstheme="minorHAnsi"/>
          <w:sz w:val="20"/>
          <w:szCs w:val="20"/>
          <w:lang w:val="en-GB"/>
        </w:rPr>
        <w:t>deﬁcit</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signiﬁcantly</w:t>
      </w:r>
      <w:proofErr w:type="spellEnd"/>
      <w:r w:rsidRPr="005B0AA5">
        <w:rPr>
          <w:rFonts w:asciiTheme="minorHAnsi" w:hAnsiTheme="minorHAnsi" w:cstheme="minorHAnsi"/>
          <w:sz w:val="20"/>
          <w:szCs w:val="20"/>
          <w:lang w:val="en-GB"/>
        </w:rPr>
        <w:t xml:space="preserve"> between areas with and without remnant canopy, but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little among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This suggests that any remnant canopy moderates microhabitat relative to treeless areas</w:t>
      </w:r>
      <w:r w:rsidRPr="005B0AA5">
        <w:rPr>
          <w:rFonts w:asciiTheme="minorHAnsi" w:hAnsiTheme="minorHAnsi" w:cstheme="minorHAnsi"/>
          <w:sz w:val="20"/>
          <w:szCs w:val="20"/>
          <w:highlight w:val="yellow"/>
          <w:lang w:val="en-GB"/>
        </w:rPr>
        <w:t xml:space="preserve">. Liverworts and forest-habitat mosses were more frequent under remnant canopy than in open and clear-cut areas, with 25 species present only under remnant canopy. Environmental variation explained approximately 24% of bryophyte pattern, highlighting the potential </w:t>
      </w:r>
      <w:proofErr w:type="spellStart"/>
      <w:r w:rsidRPr="005B0AA5">
        <w:rPr>
          <w:rFonts w:asciiTheme="minorHAnsi" w:hAnsiTheme="minorHAnsi" w:cstheme="minorHAnsi"/>
          <w:sz w:val="20"/>
          <w:szCs w:val="20"/>
          <w:highlight w:val="yellow"/>
          <w:lang w:val="en-GB"/>
        </w:rPr>
        <w:t>inﬂuence</w:t>
      </w:r>
      <w:proofErr w:type="spellEnd"/>
      <w:r w:rsidRPr="005B0AA5">
        <w:rPr>
          <w:rFonts w:asciiTheme="minorHAnsi" w:hAnsiTheme="minorHAnsi" w:cstheme="minorHAnsi"/>
          <w:sz w:val="20"/>
          <w:szCs w:val="20"/>
          <w:highlight w:val="yellow"/>
          <w:lang w:val="en-GB"/>
        </w:rPr>
        <w:t xml:space="preserve"> of the pre-harvest community, which we could not document. In the absence of substrate disturbance, patches of remnant canopy provide potential </w:t>
      </w:r>
      <w:proofErr w:type="spellStart"/>
      <w:r w:rsidRPr="005B0AA5">
        <w:rPr>
          <w:rFonts w:asciiTheme="minorHAnsi" w:hAnsiTheme="minorHAnsi" w:cstheme="minorHAnsi"/>
          <w:sz w:val="20"/>
          <w:szCs w:val="20"/>
          <w:highlight w:val="yellow"/>
          <w:lang w:val="en-GB"/>
        </w:rPr>
        <w:t>refugia</w:t>
      </w:r>
      <w:proofErr w:type="spellEnd"/>
      <w:r w:rsidRPr="005B0AA5">
        <w:rPr>
          <w:rFonts w:asciiTheme="minorHAnsi" w:hAnsiTheme="minorHAnsi" w:cstheme="minorHAnsi"/>
          <w:sz w:val="20"/>
          <w:szCs w:val="20"/>
          <w:highlight w:val="yellow"/>
          <w:lang w:val="en-GB"/>
        </w:rPr>
        <w:t xml:space="preserve"> for some forest-habitat bryophytes</w:t>
      </w:r>
      <w:r w:rsidRPr="005B0AA5">
        <w:rPr>
          <w:rFonts w:asciiTheme="minorHAnsi" w:hAnsiTheme="minorHAnsi" w:cstheme="minorHAnsi"/>
          <w:sz w:val="20"/>
          <w:szCs w:val="20"/>
          <w:lang w:val="en-GB"/>
        </w:rPr>
        <w:t xml:space="preserve">. Characteristics of </w:t>
      </w:r>
      <w:proofErr w:type="spellStart"/>
      <w:r w:rsidRPr="005B0AA5">
        <w:rPr>
          <w:rFonts w:asciiTheme="minorHAnsi" w:hAnsiTheme="minorHAnsi" w:cstheme="minorHAnsi"/>
          <w:sz w:val="20"/>
          <w:szCs w:val="20"/>
          <w:lang w:val="en-GB"/>
        </w:rPr>
        <w:t>eﬀective</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(size and shape) should be determined by assessments of their impacts on: (</w:t>
      </w:r>
      <w:proofErr w:type="spellStart"/>
      <w:r w:rsidRPr="005B0AA5">
        <w:rPr>
          <w:rFonts w:asciiTheme="minorHAnsi" w:hAnsiTheme="minorHAnsi" w:cstheme="minorHAnsi"/>
          <w:sz w:val="20"/>
          <w:szCs w:val="20"/>
          <w:lang w:val="en-GB"/>
        </w:rPr>
        <w:t>i</w:t>
      </w:r>
      <w:proofErr w:type="spellEnd"/>
      <w:r w:rsidRPr="005B0AA5">
        <w:rPr>
          <w:rFonts w:asciiTheme="minorHAnsi" w:hAnsiTheme="minorHAnsi" w:cstheme="minorHAnsi"/>
          <w:sz w:val="20"/>
          <w:szCs w:val="20"/>
          <w:lang w:val="en-GB"/>
        </w:rPr>
        <w:t xml:space="preserve">) change in bryophyte communities in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relative to natural dynamics and (ii) </w:t>
      </w:r>
      <w:proofErr w:type="spellStart"/>
      <w:r w:rsidRPr="005B0AA5">
        <w:rPr>
          <w:rFonts w:asciiTheme="minorHAnsi" w:hAnsiTheme="minorHAnsi" w:cstheme="minorHAnsi"/>
          <w:sz w:val="20"/>
          <w:szCs w:val="20"/>
          <w:lang w:val="en-GB"/>
        </w:rPr>
        <w:t>recolonization</w:t>
      </w:r>
      <w:proofErr w:type="spellEnd"/>
      <w:r w:rsidRPr="005B0AA5">
        <w:rPr>
          <w:rFonts w:asciiTheme="minorHAnsi" w:hAnsiTheme="minorHAnsi" w:cstheme="minorHAnsi"/>
          <w:sz w:val="20"/>
          <w:szCs w:val="20"/>
          <w:lang w:val="en-GB"/>
        </w:rPr>
        <w:t xml:space="preserve"> of adjacent areas.</w:t>
      </w:r>
    </w:p>
    <w:p w:rsidR="00B514A2" w:rsidRPr="005B0AA5" w:rsidRDefault="00B514A2" w:rsidP="00B514A2">
      <w:pPr>
        <w:pStyle w:val="StandardWeb"/>
        <w:spacing w:before="120" w:beforeAutospacing="0"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Fenton 2005</w:t>
      </w:r>
      <w:r w:rsidRPr="005B0AA5">
        <w:rPr>
          <w:rFonts w:asciiTheme="minorHAnsi" w:hAnsiTheme="minorHAnsi" w:cstheme="minorHAnsi"/>
          <w:sz w:val="20"/>
          <w:szCs w:val="20"/>
          <w:lang w:val="en-GB"/>
        </w:rPr>
        <w:t>, P. 417)</w:t>
      </w:r>
    </w:p>
    <w:p w:rsidR="00E6425C" w:rsidRPr="005B0AA5" w:rsidRDefault="00E6425C" w:rsidP="00AA27EB">
      <w:pPr>
        <w:pStyle w:val="StandardWeb"/>
        <w:spacing w:afterLines="60"/>
        <w:ind w:left="357" w:firstLine="0"/>
        <w:rPr>
          <w:rFonts w:asciiTheme="minorHAnsi" w:hAnsiTheme="minorHAnsi" w:cstheme="minorHAnsi"/>
          <w:sz w:val="20"/>
          <w:szCs w:val="20"/>
          <w:lang w:val="en-GB"/>
        </w:rPr>
      </w:pPr>
    </w:p>
    <w:p w:rsidR="00B514A2" w:rsidRPr="005B0AA5" w:rsidRDefault="00B514A2" w:rsidP="00B514A2">
      <w:pPr>
        <w:pStyle w:val="StandardWeb"/>
        <w:spacing w:afterLines="60"/>
        <w:ind w:left="363" w:hanging="6"/>
        <w:rPr>
          <w:rFonts w:asciiTheme="minorHAnsi" w:hAnsiTheme="minorHAnsi" w:cstheme="minorHAnsi"/>
          <w:sz w:val="22"/>
          <w:szCs w:val="22"/>
          <w:lang w:val="en-GB"/>
        </w:rPr>
      </w:pPr>
      <w:r w:rsidRPr="005B0AA5">
        <w:rPr>
          <w:rFonts w:asciiTheme="minorHAnsi" w:hAnsiTheme="minorHAnsi" w:cstheme="minorHAnsi"/>
          <w:sz w:val="20"/>
          <w:szCs w:val="20"/>
          <w:highlight w:val="yellow"/>
          <w:lang w:val="en-GB"/>
        </w:rPr>
        <w:t>Forest integrity has been proposed as one conservation endpoint that integrates desirable characteristics such as natural biodiversity, stand structure and continuity.</w:t>
      </w:r>
      <w:r w:rsidRPr="005B0AA5">
        <w:rPr>
          <w:rFonts w:asciiTheme="minorHAnsi" w:hAnsiTheme="minorHAnsi" w:cstheme="minorHAnsi"/>
          <w:sz w:val="20"/>
          <w:szCs w:val="20"/>
          <w:lang w:val="en-GB"/>
        </w:rPr>
        <w:t xml:space="preserve"> Although its </w:t>
      </w:r>
      <w:proofErr w:type="spellStart"/>
      <w:r w:rsidRPr="005B0AA5">
        <w:rPr>
          <w:rFonts w:asciiTheme="minorHAnsi" w:hAnsiTheme="minorHAnsi" w:cstheme="minorHAnsi"/>
          <w:sz w:val="20"/>
          <w:szCs w:val="20"/>
          <w:lang w:val="en-GB"/>
        </w:rPr>
        <w:t>deﬁning</w:t>
      </w:r>
      <w:proofErr w:type="spellEnd"/>
      <w:r w:rsidRPr="005B0AA5">
        <w:rPr>
          <w:rFonts w:asciiTheme="minorHAnsi" w:hAnsiTheme="minorHAnsi" w:cstheme="minorHAnsi"/>
          <w:sz w:val="20"/>
          <w:szCs w:val="20"/>
          <w:lang w:val="en-GB"/>
        </w:rPr>
        <w:t xml:space="preserve"> criteria are still under discussion, any surrogates must effectively represent or predict their status</w:t>
      </w:r>
      <w:proofErr w:type="gramStart"/>
      <w:r w:rsidRPr="005B0AA5">
        <w:rPr>
          <w:rFonts w:asciiTheme="minorHAnsi" w:hAnsiTheme="minorHAnsi" w:cstheme="minorHAnsi"/>
          <w:sz w:val="20"/>
          <w:szCs w:val="20"/>
          <w:lang w:val="en-GB"/>
        </w:rPr>
        <w:t>,  and</w:t>
      </w:r>
      <w:proofErr w:type="gramEnd"/>
      <w:r w:rsidRPr="005B0AA5">
        <w:rPr>
          <w:rFonts w:asciiTheme="minorHAnsi" w:hAnsiTheme="minorHAnsi" w:cstheme="minorHAnsi"/>
          <w:sz w:val="20"/>
          <w:szCs w:val="20"/>
          <w:lang w:val="en-GB"/>
        </w:rPr>
        <w:t xml:space="preserve"> be easier to measure than the criteria themselves. </w:t>
      </w:r>
      <w:r w:rsidRPr="005B0AA5">
        <w:rPr>
          <w:rFonts w:asciiTheme="minorHAnsi" w:hAnsiTheme="minorHAnsi" w:cstheme="minorHAnsi"/>
          <w:sz w:val="20"/>
          <w:szCs w:val="20"/>
          <w:highlight w:val="yellow"/>
          <w:lang w:val="en-GB"/>
        </w:rPr>
        <w:t xml:space="preserve">Bryophytes have been proposed as such surrogates, because they are important components of forest integrity, and considerable research indicates that some groups are sensitive to the changes associated with </w:t>
      </w:r>
      <w:proofErr w:type="spellStart"/>
      <w:r w:rsidRPr="005B0AA5">
        <w:rPr>
          <w:rFonts w:asciiTheme="minorHAnsi" w:hAnsiTheme="minorHAnsi" w:cstheme="minorHAnsi"/>
          <w:sz w:val="20"/>
          <w:szCs w:val="20"/>
          <w:highlight w:val="yellow"/>
          <w:lang w:val="en-GB"/>
        </w:rPr>
        <w:t>speciﬁc</w:t>
      </w:r>
      <w:proofErr w:type="spellEnd"/>
      <w:r w:rsidRPr="005B0AA5">
        <w:rPr>
          <w:rFonts w:asciiTheme="minorHAnsi" w:hAnsiTheme="minorHAnsi" w:cstheme="minorHAnsi"/>
          <w:sz w:val="20"/>
          <w:szCs w:val="20"/>
          <w:highlight w:val="yellow"/>
          <w:lang w:val="en-GB"/>
        </w:rPr>
        <w:t xml:space="preserve"> forest management regime</w:t>
      </w:r>
      <w:r w:rsidRPr="005B0AA5">
        <w:rPr>
          <w:rFonts w:asciiTheme="minorHAnsi" w:hAnsiTheme="minorHAnsi" w:cstheme="minorHAnsi"/>
          <w:sz w:val="20"/>
          <w:szCs w:val="20"/>
          <w:lang w:val="en-GB"/>
        </w:rPr>
        <w:t xml:space="preserve">s. The objectives of this paper are (1) to review the issues in determining indicators of forest integrity, including desirable qualities in </w:t>
      </w:r>
      <w:r w:rsidRPr="005B0AA5">
        <w:rPr>
          <w:rFonts w:asciiTheme="minorHAnsi" w:hAnsiTheme="minorHAnsi" w:cstheme="minorHAnsi"/>
          <w:sz w:val="20"/>
          <w:szCs w:val="20"/>
          <w:lang w:val="en-GB"/>
        </w:rPr>
        <w:lastRenderedPageBreak/>
        <w:t>such indicators, (2) to review the state of knowledge concerning bryophytes as components of forest integrity (i.e. their responses to forest management practices), and (3</w:t>
      </w:r>
      <w:r w:rsidRPr="005B0AA5">
        <w:rPr>
          <w:rFonts w:asciiTheme="minorHAnsi" w:hAnsiTheme="minorHAnsi" w:cstheme="minorHAnsi"/>
          <w:sz w:val="20"/>
          <w:szCs w:val="20"/>
          <w:highlight w:val="yellow"/>
          <w:lang w:val="en-GB"/>
        </w:rPr>
        <w:t>) to assess bryophytes as potential indicators of forest integrity, in terms of both qualities desirable in indicators and our understanding of bryophyte response patterns.</w:t>
      </w:r>
      <w:r w:rsidRPr="005B0AA5">
        <w:rPr>
          <w:rFonts w:asciiTheme="minorHAnsi" w:hAnsiTheme="minorHAnsi" w:cstheme="minorHAnsi"/>
          <w:sz w:val="20"/>
          <w:szCs w:val="20"/>
          <w:lang w:val="en-GB"/>
        </w:rPr>
        <w:t xml:space="preserve"> Although </w:t>
      </w:r>
      <w:r w:rsidRPr="005B0AA5">
        <w:rPr>
          <w:rFonts w:asciiTheme="minorHAnsi" w:hAnsiTheme="minorHAnsi" w:cstheme="minorHAnsi"/>
          <w:sz w:val="20"/>
          <w:szCs w:val="20"/>
          <w:highlight w:val="yellow"/>
          <w:lang w:val="en-GB"/>
        </w:rPr>
        <w:t>bryophytes possess some characteristics that suggest potential indicator value, many challenges prevent their reliable application</w:t>
      </w:r>
      <w:r w:rsidRPr="005B0AA5">
        <w:rPr>
          <w:rFonts w:asciiTheme="minorHAnsi" w:hAnsiTheme="minorHAnsi" w:cstheme="minorHAnsi"/>
          <w:sz w:val="20"/>
          <w:szCs w:val="20"/>
          <w:lang w:val="en-GB"/>
        </w:rPr>
        <w:t>. I highlight key areas in which research is required to identify operational bryophyte indicators of forest integrity. Along with a standardized protocol to select and calibrate such indicators, we urgently require strategic research to compile data on undisturbed reference forests on which to base selection of endpoints; species-</w:t>
      </w:r>
      <w:proofErr w:type="spellStart"/>
      <w:r w:rsidRPr="005B0AA5">
        <w:rPr>
          <w:rFonts w:asciiTheme="minorHAnsi" w:hAnsiTheme="minorHAnsi" w:cstheme="minorHAnsi"/>
          <w:sz w:val="20"/>
          <w:szCs w:val="20"/>
          <w:lang w:val="en-GB"/>
        </w:rPr>
        <w:t>speciﬁc</w:t>
      </w:r>
      <w:proofErr w:type="spellEnd"/>
      <w:r w:rsidRPr="005B0AA5">
        <w:rPr>
          <w:rFonts w:asciiTheme="minorHAnsi" w:hAnsiTheme="minorHAnsi" w:cstheme="minorHAnsi"/>
          <w:sz w:val="20"/>
          <w:szCs w:val="20"/>
          <w:lang w:val="en-GB"/>
        </w:rPr>
        <w:t xml:space="preserve"> ecological tolerances, with consideration of complex interactions; mechanisms of response to disturbance, with consideration of temporal aspects; population viability thresholds; and recruitment effects on community assembly. </w:t>
      </w:r>
      <w:r w:rsidRPr="005B0AA5">
        <w:rPr>
          <w:rFonts w:asciiTheme="minorHAnsi" w:hAnsiTheme="minorHAnsi" w:cstheme="minorHAnsi"/>
          <w:sz w:val="20"/>
          <w:szCs w:val="20"/>
          <w:highlight w:val="yellow"/>
          <w:lang w:val="en-GB"/>
        </w:rPr>
        <w:t xml:space="preserve">Whether we succeed in </w:t>
      </w:r>
      <w:proofErr w:type="spellStart"/>
      <w:r w:rsidRPr="005B0AA5">
        <w:rPr>
          <w:rFonts w:asciiTheme="minorHAnsi" w:hAnsiTheme="minorHAnsi" w:cstheme="minorHAnsi"/>
          <w:sz w:val="20"/>
          <w:szCs w:val="20"/>
          <w:highlight w:val="yellow"/>
          <w:lang w:val="en-GB"/>
        </w:rPr>
        <w:t>ﬁnding</w:t>
      </w:r>
      <w:proofErr w:type="spellEnd"/>
      <w:r w:rsidRPr="005B0AA5">
        <w:rPr>
          <w:rFonts w:asciiTheme="minorHAnsi" w:hAnsiTheme="minorHAnsi" w:cstheme="minorHAnsi"/>
          <w:sz w:val="20"/>
          <w:szCs w:val="20"/>
          <w:highlight w:val="yellow"/>
          <w:lang w:val="en-GB"/>
        </w:rPr>
        <w:t xml:space="preserve"> bryophyte indicators of forest integrity, this research would also provide the data to monitor and interpret the integrity of the bryophyte community.</w:t>
      </w:r>
      <w:r w:rsidRPr="005B0AA5">
        <w:rPr>
          <w:rFonts w:asciiTheme="minorHAnsi" w:hAnsiTheme="minorHAnsi" w:cstheme="minorHAnsi"/>
          <w:sz w:val="22"/>
          <w:szCs w:val="22"/>
          <w:lang w:val="en-GB"/>
        </w:rPr>
        <w:t xml:space="preserve"> </w:t>
      </w:r>
    </w:p>
    <w:p w:rsidR="00B514A2" w:rsidRPr="005B0AA5" w:rsidRDefault="00B514A2" w:rsidP="00B514A2">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Frego</w:t>
      </w:r>
      <w:proofErr w:type="spellEnd"/>
      <w:r w:rsidRPr="005B0AA5">
        <w:rPr>
          <w:rFonts w:asciiTheme="minorHAnsi" w:hAnsiTheme="minorHAnsi" w:cstheme="minorHAnsi"/>
          <w:smallCaps/>
          <w:sz w:val="20"/>
          <w:szCs w:val="20"/>
          <w:lang w:val="en-GB"/>
        </w:rPr>
        <w:t xml:space="preserve"> 2007</w:t>
      </w:r>
      <w:r w:rsidRPr="005B0AA5">
        <w:rPr>
          <w:rFonts w:asciiTheme="minorHAnsi" w:hAnsiTheme="minorHAnsi" w:cstheme="minorHAnsi"/>
          <w:sz w:val="20"/>
          <w:szCs w:val="20"/>
          <w:lang w:val="en-GB"/>
        </w:rPr>
        <w:t>, P. 66)</w:t>
      </w:r>
    </w:p>
    <w:p w:rsidR="00E6425C" w:rsidRPr="005B0AA5" w:rsidRDefault="00B514A2" w:rsidP="00AA27EB">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E6425C" w:rsidRPr="005B0AA5" w:rsidRDefault="00E6425C" w:rsidP="00AA27EB">
      <w:pPr>
        <w:pStyle w:val="StandardWeb"/>
        <w:spacing w:afterLines="60"/>
        <w:ind w:left="357" w:firstLine="0"/>
        <w:rPr>
          <w:rFonts w:asciiTheme="minorHAnsi" w:hAnsiTheme="minorHAnsi" w:cstheme="minorHAnsi"/>
          <w:sz w:val="20"/>
          <w:szCs w:val="20"/>
          <w:lang w:val="en-GB"/>
        </w:rPr>
      </w:pPr>
    </w:p>
    <w:p w:rsidR="00B514A2" w:rsidRPr="005B0AA5" w:rsidRDefault="00B514A2" w:rsidP="00B514A2">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sz w:val="22"/>
          <w:szCs w:val="22"/>
          <w:lang w:val="en-GB"/>
        </w:rPr>
        <w:t xml:space="preserve">Conservation and sustainable forestry are essential in a multi-functional landscape. </w:t>
      </w:r>
      <w:r w:rsidRPr="005B0AA5">
        <w:rPr>
          <w:rFonts w:asciiTheme="minorHAnsi" w:hAnsiTheme="minorHAnsi" w:cstheme="minorHAnsi"/>
          <w:sz w:val="22"/>
          <w:szCs w:val="22"/>
          <w:highlight w:val="yellow"/>
          <w:lang w:val="en-GB"/>
        </w:rPr>
        <w:t xml:space="preserve">In this respect, ecological studies on epiphytes are needed to determine </w:t>
      </w:r>
      <w:proofErr w:type="spellStart"/>
      <w:r w:rsidRPr="005B0AA5">
        <w:rPr>
          <w:rFonts w:asciiTheme="minorHAnsi" w:hAnsiTheme="minorHAnsi" w:cstheme="minorHAnsi"/>
          <w:sz w:val="22"/>
          <w:szCs w:val="22"/>
          <w:highlight w:val="yellow"/>
          <w:lang w:val="en-GB"/>
        </w:rPr>
        <w:t>abiotic</w:t>
      </w:r>
      <w:proofErr w:type="spellEnd"/>
      <w:r w:rsidRPr="005B0AA5">
        <w:rPr>
          <w:rFonts w:asciiTheme="minorHAnsi" w:hAnsiTheme="minorHAnsi" w:cstheme="minorHAnsi"/>
          <w:sz w:val="22"/>
          <w:szCs w:val="22"/>
          <w:highlight w:val="yellow"/>
          <w:lang w:val="en-GB"/>
        </w:rPr>
        <w:t xml:space="preserve"> and biotic factors associated with high diversity.</w:t>
      </w:r>
      <w:r w:rsidRPr="005B0AA5">
        <w:rPr>
          <w:rFonts w:asciiTheme="minorHAnsi" w:hAnsiTheme="minorHAnsi" w:cstheme="minorHAnsi"/>
          <w:sz w:val="22"/>
          <w:szCs w:val="22"/>
          <w:lang w:val="en-GB"/>
        </w:rPr>
        <w:t xml:space="preserve"> The aim of the present study was to evaluate relative sensitivity of conservation targets </w:t>
      </w:r>
      <w:r w:rsidRPr="005B0AA5">
        <w:rPr>
          <w:rFonts w:asciiTheme="minorHAnsi" w:hAnsiTheme="minorHAnsi" w:cstheme="minorHAnsi"/>
          <w:sz w:val="22"/>
          <w:szCs w:val="22"/>
          <w:highlight w:val="yellow"/>
          <w:lang w:val="en-GB"/>
        </w:rPr>
        <w:t xml:space="preserve">(epiphytic bryophytes and lichens) in relation to contrasting environmental variables (tree species, tree diameter at breast height, bark crevice depth, pH, tree inclination, pH, forest stand age, area and type) in </w:t>
      </w:r>
      <w:proofErr w:type="spellStart"/>
      <w:r w:rsidRPr="005B0AA5">
        <w:rPr>
          <w:rFonts w:asciiTheme="minorHAnsi" w:hAnsiTheme="minorHAnsi" w:cstheme="minorHAnsi"/>
          <w:sz w:val="22"/>
          <w:szCs w:val="22"/>
          <w:highlight w:val="yellow"/>
          <w:lang w:val="en-GB"/>
        </w:rPr>
        <w:t>boreonemoral</w:t>
      </w:r>
      <w:proofErr w:type="spellEnd"/>
      <w:r w:rsidRPr="005B0AA5">
        <w:rPr>
          <w:rFonts w:asciiTheme="minorHAnsi" w:hAnsiTheme="minorHAnsi" w:cstheme="minorHAnsi"/>
          <w:sz w:val="22"/>
          <w:szCs w:val="22"/>
          <w:highlight w:val="yellow"/>
          <w:lang w:val="en-GB"/>
        </w:rPr>
        <w:t xml:space="preserve"> forests</w:t>
      </w:r>
      <w:r w:rsidRPr="005B0AA5">
        <w:rPr>
          <w:rFonts w:asciiTheme="minorHAnsi" w:hAnsiTheme="minorHAnsi" w:cstheme="minorHAnsi"/>
          <w:sz w:val="22"/>
          <w:szCs w:val="22"/>
          <w:lang w:val="en-GB"/>
        </w:rPr>
        <w:t xml:space="preserve">. The study was conducted in Latvian 34 woodland key habitat (WKH) </w:t>
      </w:r>
      <w:proofErr w:type="spellStart"/>
      <w:r w:rsidRPr="005B0AA5">
        <w:rPr>
          <w:rFonts w:asciiTheme="minorHAnsi" w:hAnsiTheme="minorHAnsi" w:cstheme="minorHAnsi"/>
          <w:sz w:val="22"/>
          <w:szCs w:val="22"/>
          <w:lang w:val="en-GB"/>
        </w:rPr>
        <w:t>boreo-nemoral</w:t>
      </w:r>
      <w:proofErr w:type="spellEnd"/>
      <w:r w:rsidRPr="005B0AA5">
        <w:rPr>
          <w:rFonts w:asciiTheme="minorHAnsi" w:hAnsiTheme="minorHAnsi" w:cstheme="minorHAnsi"/>
          <w:sz w:val="22"/>
          <w:szCs w:val="22"/>
          <w:lang w:val="en-GB"/>
        </w:rPr>
        <w:t xml:space="preserve"> forest stands. </w:t>
      </w:r>
      <w:r w:rsidRPr="005B0AA5">
        <w:rPr>
          <w:rFonts w:asciiTheme="minorHAnsi" w:hAnsiTheme="minorHAnsi" w:cstheme="minorHAnsi"/>
          <w:sz w:val="22"/>
          <w:szCs w:val="22"/>
          <w:highlight w:val="yellow"/>
          <w:lang w:val="en-GB"/>
        </w:rPr>
        <w:t>Generalized linear mixed models and canonical correspondence analysis showed that tree species and tree bark pH were the most important variables explaining epiphytic bryophyte and lichen composition and richness (total, Red-listed WKH indicator species)</w:t>
      </w:r>
      <w:r w:rsidRPr="005B0AA5">
        <w:rPr>
          <w:rFonts w:asciiTheme="minorHAnsi" w:hAnsiTheme="minorHAnsi" w:cstheme="minorHAnsi"/>
          <w:sz w:val="22"/>
          <w:szCs w:val="22"/>
          <w:lang w:val="en-GB"/>
        </w:rPr>
        <w:t xml:space="preserve">. </w:t>
      </w:r>
      <w:r w:rsidRPr="005B0AA5">
        <w:rPr>
          <w:rFonts w:asciiTheme="minorHAnsi" w:hAnsiTheme="minorHAnsi" w:cstheme="minorHAnsi"/>
          <w:sz w:val="22"/>
          <w:szCs w:val="22"/>
          <w:highlight w:val="red"/>
          <w:lang w:val="en-GB"/>
        </w:rPr>
        <w:t>Forest stand level factors, such as stand size and habitat type, had only minor in</w:t>
      </w:r>
      <w:r w:rsidRPr="005B0AA5">
        <w:rPr>
          <w:rFonts w:asciiTheme="minorHAnsi" w:hAnsiTheme="minorHAnsi" w:cstheme="minorHAnsi"/>
          <w:sz w:val="22"/>
          <w:szCs w:val="22"/>
          <w:highlight w:val="red"/>
        </w:rPr>
        <w:t>ﬂ</w:t>
      </w:r>
      <w:proofErr w:type="spellStart"/>
      <w:r w:rsidRPr="005B0AA5">
        <w:rPr>
          <w:rFonts w:asciiTheme="minorHAnsi" w:hAnsiTheme="minorHAnsi" w:cstheme="minorHAnsi"/>
          <w:sz w:val="22"/>
          <w:szCs w:val="22"/>
          <w:highlight w:val="red"/>
          <w:lang w:val="en-GB"/>
        </w:rPr>
        <w:t>uence</w:t>
      </w:r>
      <w:proofErr w:type="spellEnd"/>
      <w:r w:rsidRPr="005B0AA5">
        <w:rPr>
          <w:rFonts w:asciiTheme="minorHAnsi" w:hAnsiTheme="minorHAnsi" w:cstheme="minorHAnsi"/>
          <w:sz w:val="22"/>
          <w:szCs w:val="22"/>
          <w:highlight w:val="red"/>
          <w:lang w:val="en-GB"/>
        </w:rPr>
        <w:t xml:space="preserve"> on epiphytic species composition and richness.</w:t>
      </w:r>
      <w:r w:rsidRPr="005B0AA5">
        <w:rPr>
          <w:rFonts w:asciiTheme="minorHAnsi" w:hAnsiTheme="minorHAnsi" w:cstheme="minorHAnsi"/>
          <w:sz w:val="22"/>
          <w:szCs w:val="22"/>
          <w:lang w:val="en-GB"/>
        </w:rPr>
        <w:t xml:space="preserve"> The results of the present study indicate a need to maintain the diversity of tree species and large trees, particularly Acer </w:t>
      </w:r>
      <w:proofErr w:type="spellStart"/>
      <w:r w:rsidRPr="005B0AA5">
        <w:rPr>
          <w:rFonts w:asciiTheme="minorHAnsi" w:hAnsiTheme="minorHAnsi" w:cstheme="minorHAnsi"/>
          <w:sz w:val="22"/>
          <w:szCs w:val="22"/>
          <w:lang w:val="en-GB"/>
        </w:rPr>
        <w:t>platanoides</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Carpinus</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betulus</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Fraxinus</w:t>
      </w:r>
      <w:proofErr w:type="spellEnd"/>
      <w:r w:rsidRPr="005B0AA5">
        <w:rPr>
          <w:rFonts w:asciiTheme="minorHAnsi" w:hAnsiTheme="minorHAnsi" w:cstheme="minorHAnsi"/>
          <w:sz w:val="22"/>
          <w:szCs w:val="22"/>
          <w:lang w:val="en-GB"/>
        </w:rPr>
        <w:t xml:space="preserve"> excelsior, </w:t>
      </w:r>
      <w:proofErr w:type="spellStart"/>
      <w:r w:rsidRPr="005B0AA5">
        <w:rPr>
          <w:rFonts w:asciiTheme="minorHAnsi" w:hAnsiTheme="minorHAnsi" w:cstheme="minorHAnsi"/>
          <w:sz w:val="22"/>
          <w:szCs w:val="22"/>
          <w:lang w:val="en-GB"/>
        </w:rPr>
        <w:t>Populus</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tremula</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Tilia</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cordata</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Ulmus</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glabra</w:t>
      </w:r>
      <w:proofErr w:type="spellEnd"/>
      <w:r w:rsidRPr="005B0AA5">
        <w:rPr>
          <w:rFonts w:asciiTheme="minorHAnsi" w:hAnsiTheme="minorHAnsi" w:cstheme="minorHAnsi"/>
          <w:sz w:val="22"/>
          <w:szCs w:val="22"/>
          <w:lang w:val="en-GB"/>
        </w:rPr>
        <w:t xml:space="preserve"> and </w:t>
      </w:r>
      <w:proofErr w:type="spellStart"/>
      <w:r w:rsidRPr="005B0AA5">
        <w:rPr>
          <w:rFonts w:asciiTheme="minorHAnsi" w:hAnsiTheme="minorHAnsi" w:cstheme="minorHAnsi"/>
          <w:sz w:val="22"/>
          <w:szCs w:val="22"/>
          <w:lang w:val="en-GB"/>
        </w:rPr>
        <w:t>Ulmus</w:t>
      </w:r>
      <w:proofErr w:type="spellEnd"/>
      <w:r w:rsidRPr="005B0AA5">
        <w:rPr>
          <w:rFonts w:asciiTheme="minorHAnsi" w:hAnsiTheme="minorHAnsi" w:cstheme="minorHAnsi"/>
          <w:sz w:val="22"/>
          <w:szCs w:val="22"/>
          <w:lang w:val="en-GB"/>
        </w:rPr>
        <w:t xml:space="preserve"> </w:t>
      </w:r>
      <w:proofErr w:type="spellStart"/>
      <w:r w:rsidRPr="005B0AA5">
        <w:rPr>
          <w:rFonts w:asciiTheme="minorHAnsi" w:hAnsiTheme="minorHAnsi" w:cstheme="minorHAnsi"/>
          <w:sz w:val="22"/>
          <w:szCs w:val="22"/>
          <w:lang w:val="en-GB"/>
        </w:rPr>
        <w:t>laevis</w:t>
      </w:r>
      <w:proofErr w:type="spellEnd"/>
      <w:r w:rsidRPr="005B0AA5">
        <w:rPr>
          <w:rFonts w:asciiTheme="minorHAnsi" w:hAnsiTheme="minorHAnsi" w:cstheme="minorHAnsi"/>
          <w:sz w:val="22"/>
          <w:szCs w:val="22"/>
          <w:lang w:val="en-GB"/>
        </w:rPr>
        <w:t xml:space="preserve"> in conservation of </w:t>
      </w:r>
      <w:r w:rsidRPr="005B0AA5">
        <w:rPr>
          <w:rFonts w:asciiTheme="minorHAnsi" w:hAnsiTheme="minorHAnsi" w:cstheme="minorHAnsi"/>
          <w:sz w:val="22"/>
          <w:szCs w:val="22"/>
          <w:highlight w:val="yellow"/>
          <w:lang w:val="en-GB"/>
        </w:rPr>
        <w:t>epiphytic bryophyte</w:t>
      </w:r>
      <w:r w:rsidRPr="005B0AA5">
        <w:rPr>
          <w:rFonts w:asciiTheme="minorHAnsi" w:hAnsiTheme="minorHAnsi" w:cstheme="minorHAnsi"/>
          <w:sz w:val="22"/>
          <w:szCs w:val="22"/>
          <w:lang w:val="en-GB"/>
        </w:rPr>
        <w:t xml:space="preserve"> and </w:t>
      </w:r>
      <w:proofErr w:type="spellStart"/>
      <w:r w:rsidRPr="005B0AA5">
        <w:rPr>
          <w:rFonts w:asciiTheme="minorHAnsi" w:hAnsiTheme="minorHAnsi" w:cstheme="minorHAnsi"/>
          <w:sz w:val="22"/>
          <w:szCs w:val="22"/>
          <w:lang w:val="en-GB"/>
        </w:rPr>
        <w:t>lichencommunities</w:t>
      </w:r>
      <w:proofErr w:type="spellEnd"/>
      <w:r w:rsidRPr="005B0AA5">
        <w:rPr>
          <w:rFonts w:asciiTheme="minorHAnsi" w:hAnsiTheme="minorHAnsi" w:cstheme="minorHAnsi"/>
          <w:sz w:val="22"/>
          <w:szCs w:val="22"/>
          <w:lang w:val="en-GB"/>
        </w:rPr>
        <w:t xml:space="preserve"> in the future. </w:t>
      </w:r>
    </w:p>
    <w:p w:rsidR="00B514A2" w:rsidRPr="005B0AA5" w:rsidRDefault="00B514A2" w:rsidP="00B514A2">
      <w:pPr>
        <w:pStyle w:val="StandardWeb"/>
        <w:spacing w:before="120"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Mezaka</w:t>
      </w:r>
      <w:proofErr w:type="spellEnd"/>
      <w:r w:rsidRPr="005B0AA5">
        <w:rPr>
          <w:rFonts w:asciiTheme="minorHAnsi" w:hAnsiTheme="minorHAnsi" w:cstheme="minorHAnsi"/>
          <w:smallCaps/>
          <w:sz w:val="20"/>
          <w:szCs w:val="20"/>
          <w:lang w:val="en-GB"/>
        </w:rPr>
        <w:t xml:space="preserve"> 2012</w:t>
      </w:r>
      <w:r w:rsidRPr="005B0AA5">
        <w:rPr>
          <w:rFonts w:asciiTheme="minorHAnsi" w:hAnsiTheme="minorHAnsi" w:cstheme="minorHAnsi"/>
          <w:sz w:val="20"/>
          <w:szCs w:val="20"/>
          <w:lang w:val="en-GB"/>
        </w:rPr>
        <w:t>, P. 3221)</w:t>
      </w:r>
    </w:p>
    <w:p w:rsidR="00E6425C" w:rsidRPr="005B0AA5" w:rsidRDefault="00B514A2" w:rsidP="00AA27EB">
      <w:pPr>
        <w:pStyle w:val="StandardWeb"/>
        <w:spacing w:afterLines="60"/>
        <w:ind w:left="357" w:firstLine="0"/>
        <w:rPr>
          <w:rFonts w:asciiTheme="minorHAnsi" w:hAnsiTheme="minorHAnsi" w:cstheme="minorHAnsi"/>
          <w:sz w:val="20"/>
          <w:szCs w:val="20"/>
        </w:rPr>
      </w:pPr>
      <w:r w:rsidRPr="005B0AA5">
        <w:rPr>
          <w:rFonts w:asciiTheme="minorHAnsi" w:hAnsiTheme="minorHAnsi" w:cstheme="minorHAnsi"/>
          <w:sz w:val="20"/>
          <w:szCs w:val="20"/>
        </w:rPr>
        <w:t xml:space="preserve"> </w:t>
      </w:r>
    </w:p>
    <w:p w:rsidR="00E6425C" w:rsidRPr="005B0AA5" w:rsidRDefault="00E6425C" w:rsidP="00AA27EB">
      <w:pPr>
        <w:pStyle w:val="StandardWeb"/>
        <w:spacing w:afterLines="60"/>
        <w:ind w:left="357" w:firstLine="0"/>
        <w:rPr>
          <w:rFonts w:asciiTheme="minorHAnsi" w:hAnsiTheme="minorHAnsi" w:cstheme="minorHAnsi"/>
          <w:sz w:val="20"/>
          <w:szCs w:val="20"/>
        </w:rPr>
      </w:pPr>
    </w:p>
    <w:p w:rsidR="00E6425C" w:rsidRPr="005B0AA5" w:rsidRDefault="00E6425C" w:rsidP="00AA27EB">
      <w:pPr>
        <w:pStyle w:val="StandardWeb"/>
        <w:spacing w:afterLines="60"/>
        <w:ind w:left="357" w:firstLine="0"/>
        <w:rPr>
          <w:rFonts w:asciiTheme="minorHAnsi" w:hAnsiTheme="minorHAnsi" w:cstheme="minorHAnsi"/>
          <w:sz w:val="20"/>
          <w:szCs w:val="20"/>
        </w:rPr>
      </w:pPr>
    </w:p>
    <w:p w:rsidR="00E6425C" w:rsidRPr="005B0AA5" w:rsidRDefault="00E6425C" w:rsidP="00AA27EB">
      <w:pPr>
        <w:pStyle w:val="StandardWeb"/>
        <w:spacing w:afterLines="60"/>
        <w:ind w:left="357" w:firstLine="0"/>
        <w:rPr>
          <w:rFonts w:asciiTheme="minorHAnsi" w:hAnsiTheme="minorHAnsi" w:cstheme="minorHAnsi"/>
          <w:sz w:val="20"/>
          <w:szCs w:val="20"/>
        </w:rPr>
      </w:pPr>
    </w:p>
    <w:p w:rsidR="00E6425C" w:rsidRPr="005B0AA5" w:rsidRDefault="00E6425C" w:rsidP="00AA27EB">
      <w:pPr>
        <w:pStyle w:val="StandardWeb"/>
        <w:spacing w:afterLines="60"/>
        <w:ind w:left="357" w:firstLine="0"/>
        <w:rPr>
          <w:rFonts w:asciiTheme="minorHAnsi" w:hAnsiTheme="minorHAnsi" w:cstheme="minorHAnsi"/>
          <w:sz w:val="20"/>
          <w:szCs w:val="20"/>
        </w:rPr>
      </w:pPr>
    </w:p>
    <w:p w:rsidR="00CC7D0D" w:rsidRPr="005B0AA5" w:rsidRDefault="00CC7D0D" w:rsidP="00AA27EB">
      <w:pPr>
        <w:pStyle w:val="StandardWeb"/>
        <w:spacing w:afterLines="60"/>
        <w:ind w:left="357" w:firstLine="0"/>
        <w:rPr>
          <w:rFonts w:asciiTheme="minorHAnsi" w:hAnsiTheme="minorHAnsi" w:cstheme="minorHAnsi"/>
          <w:sz w:val="20"/>
          <w:szCs w:val="20"/>
        </w:rPr>
      </w:pPr>
    </w:p>
    <w:p w:rsidR="00CC7D0D" w:rsidRPr="005B0AA5" w:rsidRDefault="00CC7D0D" w:rsidP="00AA27EB">
      <w:pPr>
        <w:pStyle w:val="StandardWeb"/>
        <w:spacing w:afterLines="60"/>
        <w:ind w:left="357" w:firstLine="0"/>
        <w:rPr>
          <w:rFonts w:asciiTheme="minorHAnsi" w:hAnsiTheme="minorHAnsi" w:cstheme="minorHAnsi"/>
        </w:rPr>
      </w:pPr>
      <w:r w:rsidRPr="005B0AA5">
        <w:rPr>
          <w:rFonts w:asciiTheme="minorHAnsi" w:hAnsiTheme="minorHAnsi" w:cstheme="minorHAnsi"/>
        </w:rPr>
        <w:t>- kurz warum Moose allgemein interessant ist, „was bringt unsere Untersuchung für die Forschung?“</w:t>
      </w: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color w:val="FF0000"/>
          <w:lang w:val="en-GB"/>
        </w:rPr>
        <w:t xml:space="preserve">- </w:t>
      </w:r>
      <w:proofErr w:type="spellStart"/>
      <w:r w:rsidRPr="005B0AA5">
        <w:rPr>
          <w:rFonts w:asciiTheme="minorHAnsi" w:hAnsiTheme="minorHAnsi" w:cstheme="minorHAnsi"/>
          <w:color w:val="FF0000"/>
          <w:lang w:val="en-GB"/>
        </w:rPr>
        <w:t>Quelle</w:t>
      </w:r>
      <w:proofErr w:type="spellEnd"/>
      <w:r w:rsidRPr="005B0AA5">
        <w:rPr>
          <w:rFonts w:asciiTheme="minorHAnsi" w:hAnsiTheme="minorHAnsi" w:cstheme="minorHAnsi"/>
          <w:color w:val="FF0000"/>
          <w:lang w:val="en-GB"/>
        </w:rPr>
        <w:t xml:space="preserve"> AG-</w:t>
      </w:r>
      <w:proofErr w:type="spellStart"/>
      <w:r w:rsidRPr="005B0AA5">
        <w:rPr>
          <w:rFonts w:asciiTheme="minorHAnsi" w:hAnsiTheme="minorHAnsi" w:cstheme="minorHAnsi"/>
          <w:color w:val="FF0000"/>
          <w:lang w:val="en-GB"/>
        </w:rPr>
        <w:t>Burgwald</w:t>
      </w:r>
      <w:proofErr w:type="spellEnd"/>
      <w:r w:rsidRPr="005B0AA5">
        <w:rPr>
          <w:rFonts w:asciiTheme="minorHAnsi" w:hAnsiTheme="minorHAnsi" w:cstheme="minorHAnsi"/>
          <w:color w:val="FF0000"/>
          <w:lang w:val="en-GB"/>
        </w:rPr>
        <w:t xml:space="preserve"> regional </w:t>
      </w:r>
      <w:r w:rsidRPr="005B0AA5">
        <w:rPr>
          <w:rFonts w:asciiTheme="minorHAnsi" w:hAnsiTheme="minorHAnsi" w:cstheme="minorHAnsi"/>
          <w:color w:val="FF0000"/>
          <w:lang w:val="en-US"/>
        </w:rPr>
        <w:t>interest in saving mosses</w:t>
      </w: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color w:val="FF0000"/>
          <w:lang w:val="en-US"/>
        </w:rPr>
        <w:lastRenderedPageBreak/>
        <w:t xml:space="preserve">- </w:t>
      </w:r>
      <w:proofErr w:type="gramStart"/>
      <w:r w:rsidRPr="005B0AA5">
        <w:rPr>
          <w:rFonts w:asciiTheme="minorHAnsi" w:hAnsiTheme="minorHAnsi" w:cstheme="minorHAnsi"/>
          <w:color w:val="FF0000"/>
          <w:lang w:val="en-US"/>
        </w:rPr>
        <w:t>the</w:t>
      </w:r>
      <w:proofErr w:type="gramEnd"/>
      <w:r w:rsidRPr="005B0AA5">
        <w:rPr>
          <w:rFonts w:asciiTheme="minorHAnsi" w:hAnsiTheme="minorHAnsi" w:cstheme="minorHAnsi"/>
          <w:color w:val="FF0000"/>
          <w:lang w:val="en-US"/>
        </w:rPr>
        <w:t xml:space="preserve"> need to monitor moss species (</w:t>
      </w:r>
      <w:proofErr w:type="spellStart"/>
      <w:r w:rsidRPr="005B0AA5">
        <w:rPr>
          <w:rFonts w:asciiTheme="minorHAnsi" w:hAnsiTheme="minorHAnsi" w:cstheme="minorHAnsi"/>
          <w:lang w:val="en-US"/>
        </w:rPr>
        <w:t>Quelle</w:t>
      </w:r>
      <w:proofErr w:type="spellEnd"/>
      <w:r w:rsidRPr="005B0AA5">
        <w:rPr>
          <w:rFonts w:asciiTheme="minorHAnsi" w:hAnsiTheme="minorHAnsi" w:cstheme="minorHAnsi"/>
          <w:lang w:val="en-US"/>
        </w:rPr>
        <w:t xml:space="preserve">: Rote </w:t>
      </w:r>
      <w:proofErr w:type="spellStart"/>
      <w:r w:rsidRPr="005B0AA5">
        <w:rPr>
          <w:rFonts w:asciiTheme="minorHAnsi" w:hAnsiTheme="minorHAnsi" w:cstheme="minorHAnsi"/>
          <w:lang w:val="en-US"/>
        </w:rPr>
        <w:t>Liste</w:t>
      </w:r>
      <w:proofErr w:type="spellEnd"/>
      <w:r w:rsidRPr="005B0AA5">
        <w:rPr>
          <w:rFonts w:asciiTheme="minorHAnsi" w:hAnsiTheme="minorHAnsi" w:cstheme="minorHAnsi"/>
          <w:color w:val="FF0000"/>
          <w:lang w:val="en-US"/>
        </w:rPr>
        <w:t>)</w:t>
      </w:r>
    </w:p>
    <w:p w:rsidR="00CC7D0D" w:rsidRPr="005B0AA5" w:rsidRDefault="00CC7D0D" w:rsidP="00AA27EB">
      <w:pPr>
        <w:pStyle w:val="StandardWeb"/>
        <w:spacing w:afterLines="60"/>
        <w:rPr>
          <w:rFonts w:asciiTheme="minorHAnsi" w:hAnsiTheme="minorHAnsi" w:cstheme="minorHAnsi"/>
          <w:lang w:val="en-US"/>
        </w:rPr>
      </w:pPr>
      <w:r w:rsidRPr="005B0AA5">
        <w:rPr>
          <w:rFonts w:asciiTheme="minorHAnsi" w:hAnsiTheme="minorHAnsi" w:cstheme="minorHAnsi"/>
          <w:color w:val="FF0000"/>
          <w:lang w:val="en-US"/>
        </w:rPr>
        <w:t xml:space="preserve">- </w:t>
      </w:r>
      <w:proofErr w:type="gramStart"/>
      <w:r w:rsidRPr="005B0AA5">
        <w:rPr>
          <w:rFonts w:asciiTheme="minorHAnsi" w:hAnsiTheme="minorHAnsi" w:cstheme="minorHAnsi"/>
          <w:color w:val="FF0000"/>
          <w:lang w:val="en-US"/>
        </w:rPr>
        <w:t>mosses</w:t>
      </w:r>
      <w:proofErr w:type="gramEnd"/>
      <w:r w:rsidRPr="005B0AA5">
        <w:rPr>
          <w:rFonts w:asciiTheme="minorHAnsi" w:hAnsiTheme="minorHAnsi" w:cstheme="minorHAnsi"/>
          <w:color w:val="FF0000"/>
          <w:lang w:val="en-US"/>
        </w:rPr>
        <w:t xml:space="preserve"> as pollution markers (</w:t>
      </w:r>
      <w:proofErr w:type="spellStart"/>
      <w:r w:rsidRPr="005B0AA5">
        <w:rPr>
          <w:rFonts w:asciiTheme="minorHAnsi" w:hAnsiTheme="minorHAnsi" w:cstheme="minorHAnsi"/>
          <w:lang w:val="en-US"/>
        </w:rPr>
        <w:t>Quelle</w:t>
      </w:r>
      <w:proofErr w:type="spellEnd"/>
      <w:r w:rsidRPr="005B0AA5">
        <w:rPr>
          <w:rFonts w:asciiTheme="minorHAnsi" w:hAnsiTheme="minorHAnsi" w:cstheme="minorHAnsi"/>
          <w:lang w:val="en-US"/>
        </w:rPr>
        <w:t>: Atmospheric trace metal pollution in the Naples urban area based on results from moss and lichen bags</w:t>
      </w:r>
      <w:r w:rsidRPr="005B0AA5">
        <w:rPr>
          <w:rFonts w:asciiTheme="minorHAnsi" w:hAnsiTheme="minorHAnsi" w:cstheme="minorHAnsi"/>
          <w:color w:val="FF0000"/>
          <w:lang w:val="en-US"/>
        </w:rPr>
        <w:t>)</w:t>
      </w: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color w:val="FF0000"/>
          <w:lang w:val="en-US"/>
        </w:rPr>
        <w:t>- Mosses as a habitat for insects (</w:t>
      </w:r>
      <w:proofErr w:type="spellStart"/>
      <w:r w:rsidRPr="005B0AA5">
        <w:rPr>
          <w:rFonts w:asciiTheme="minorHAnsi" w:hAnsiTheme="minorHAnsi" w:cstheme="minorHAnsi"/>
          <w:lang w:val="en-US"/>
        </w:rPr>
        <w:t>Quelle</w:t>
      </w:r>
      <w:proofErr w:type="spellEnd"/>
      <w:r w:rsidRPr="005B0AA5">
        <w:rPr>
          <w:rFonts w:asciiTheme="minorHAnsi" w:hAnsiTheme="minorHAnsi" w:cstheme="minorHAnsi"/>
          <w:lang w:val="en-US"/>
        </w:rPr>
        <w:t>: Moss-Arthropod Associations</w:t>
      </w:r>
      <w:r w:rsidRPr="005B0AA5">
        <w:rPr>
          <w:rFonts w:asciiTheme="minorHAnsi" w:hAnsiTheme="minorHAnsi" w:cstheme="minorHAnsi"/>
          <w:color w:val="FF0000"/>
          <w:lang w:val="en-US"/>
        </w:rPr>
        <w:t>)</w:t>
      </w: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color w:val="FF0000"/>
          <w:lang w:val="en-US"/>
        </w:rPr>
        <w:t>- Mosses as a natural water container (</w:t>
      </w:r>
      <w:proofErr w:type="spellStart"/>
      <w:proofErr w:type="gramStart"/>
      <w:r w:rsidRPr="005B0AA5">
        <w:rPr>
          <w:rFonts w:asciiTheme="minorHAnsi" w:hAnsiTheme="minorHAnsi" w:cstheme="minorHAnsi"/>
          <w:color w:val="FF0000"/>
          <w:lang w:val="en-US"/>
        </w:rPr>
        <w:t>Quelle</w:t>
      </w:r>
      <w:proofErr w:type="spellEnd"/>
      <w:r w:rsidRPr="005B0AA5">
        <w:rPr>
          <w:rFonts w:asciiTheme="minorHAnsi" w:hAnsiTheme="minorHAnsi" w:cstheme="minorHAnsi"/>
          <w:color w:val="FF0000"/>
          <w:lang w:val="en-US"/>
        </w:rPr>
        <w:t>:</w:t>
      </w:r>
      <w:proofErr w:type="gramEnd"/>
      <w:r w:rsidRPr="005B0AA5">
        <w:rPr>
          <w:rFonts w:asciiTheme="minorHAnsi" w:hAnsiTheme="minorHAnsi" w:cstheme="minorHAnsi"/>
          <w:color w:val="FF0000"/>
          <w:lang w:val="en-US"/>
        </w:rPr>
        <w:t xml:space="preserve">) </w:t>
      </w: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color w:val="FF0000"/>
          <w:lang w:val="en-US"/>
        </w:rPr>
        <w:t xml:space="preserve">-Moss </w:t>
      </w:r>
      <w:proofErr w:type="spellStart"/>
      <w:r w:rsidRPr="005B0AA5">
        <w:rPr>
          <w:rFonts w:asciiTheme="minorHAnsi" w:hAnsiTheme="minorHAnsi" w:cstheme="minorHAnsi"/>
          <w:color w:val="FF0000"/>
          <w:lang w:val="en-US"/>
        </w:rPr>
        <w:t>havest</w:t>
      </w:r>
      <w:proofErr w:type="spellEnd"/>
      <w:r w:rsidRPr="005B0AA5">
        <w:rPr>
          <w:rFonts w:asciiTheme="minorHAnsi" w:hAnsiTheme="minorHAnsi" w:cstheme="minorHAnsi"/>
          <w:color w:val="FF0000"/>
          <w:lang w:val="en-US"/>
        </w:rPr>
        <w:t xml:space="preserve"> (Source: Towards sustainable commercial moss harvest in the </w:t>
      </w:r>
      <w:proofErr w:type="spellStart"/>
      <w:r w:rsidRPr="005B0AA5">
        <w:rPr>
          <w:rFonts w:asciiTheme="minorHAnsi" w:hAnsiTheme="minorHAnsi" w:cstheme="minorHAnsi"/>
          <w:color w:val="FF0000"/>
          <w:lang w:val="en-US"/>
        </w:rPr>
        <w:t>PacificNorthwest</w:t>
      </w:r>
      <w:proofErr w:type="spellEnd"/>
      <w:r w:rsidRPr="005B0AA5">
        <w:rPr>
          <w:rFonts w:asciiTheme="minorHAnsi" w:hAnsiTheme="minorHAnsi" w:cstheme="minorHAnsi"/>
          <w:color w:val="FF0000"/>
          <w:lang w:val="en-US"/>
        </w:rPr>
        <w:t xml:space="preserve"> of North America)</w:t>
      </w: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color w:val="FF0000"/>
          <w:lang w:val="en-US"/>
        </w:rPr>
        <w:t xml:space="preserve">- </w:t>
      </w:r>
      <w:proofErr w:type="gramStart"/>
      <w:r w:rsidRPr="005B0AA5">
        <w:rPr>
          <w:rFonts w:asciiTheme="minorHAnsi" w:hAnsiTheme="minorHAnsi" w:cstheme="minorHAnsi"/>
          <w:color w:val="FF0000"/>
          <w:lang w:val="en-US"/>
        </w:rPr>
        <w:t>climate</w:t>
      </w:r>
      <w:proofErr w:type="gramEnd"/>
      <w:r w:rsidRPr="005B0AA5">
        <w:rPr>
          <w:rFonts w:asciiTheme="minorHAnsi" w:hAnsiTheme="minorHAnsi" w:cstheme="minorHAnsi"/>
          <w:color w:val="FF0000"/>
          <w:lang w:val="en-US"/>
        </w:rPr>
        <w:t xml:space="preserve"> change indicator (source: Bryophytes as indicators of climate change)</w:t>
      </w:r>
    </w:p>
    <w:p w:rsidR="00CC7D0D" w:rsidRPr="005B0AA5" w:rsidRDefault="00CC7D0D" w:rsidP="00AA27EB">
      <w:pPr>
        <w:pStyle w:val="StandardWeb"/>
        <w:spacing w:afterLines="60"/>
        <w:rPr>
          <w:rFonts w:asciiTheme="minorHAnsi" w:hAnsiTheme="minorHAnsi" w:cstheme="minorHAnsi"/>
          <w:color w:val="FF0000"/>
          <w:lang w:val="en-US"/>
        </w:rPr>
      </w:pPr>
    </w:p>
    <w:p w:rsidR="00CC7D0D" w:rsidRPr="005B0AA5" w:rsidRDefault="00CC7D0D" w:rsidP="00AA27EB">
      <w:pPr>
        <w:pStyle w:val="StandardWeb"/>
        <w:spacing w:afterLines="60"/>
        <w:rPr>
          <w:rFonts w:asciiTheme="minorHAnsi" w:hAnsiTheme="minorHAnsi" w:cstheme="minorHAnsi"/>
          <w:color w:val="FF0000"/>
          <w:lang w:val="en-US"/>
        </w:rPr>
      </w:pPr>
      <w:r w:rsidRPr="005B0AA5">
        <w:rPr>
          <w:rFonts w:asciiTheme="minorHAnsi" w:hAnsiTheme="minorHAnsi" w:cstheme="minorHAnsi"/>
          <w:lang w:val="en-US"/>
        </w:rPr>
        <w:t xml:space="preserve">- </w:t>
      </w:r>
      <w:proofErr w:type="spellStart"/>
      <w:r w:rsidRPr="005B0AA5">
        <w:rPr>
          <w:rFonts w:asciiTheme="minorHAnsi" w:hAnsiTheme="minorHAnsi" w:cstheme="minorHAnsi"/>
          <w:lang w:val="en-US"/>
        </w:rPr>
        <w:t>Untersuchung</w:t>
      </w:r>
      <w:proofErr w:type="spellEnd"/>
      <w:r w:rsidRPr="005B0AA5">
        <w:rPr>
          <w:rFonts w:asciiTheme="minorHAnsi" w:hAnsiTheme="minorHAnsi" w:cstheme="minorHAnsi"/>
          <w:lang w:val="en-US"/>
        </w:rPr>
        <w:t xml:space="preserve"> </w:t>
      </w:r>
      <w:proofErr w:type="spellStart"/>
      <w:r w:rsidRPr="005B0AA5">
        <w:rPr>
          <w:rFonts w:asciiTheme="minorHAnsi" w:hAnsiTheme="minorHAnsi" w:cstheme="minorHAnsi"/>
          <w:lang w:val="en-US"/>
        </w:rPr>
        <w:t>mit</w:t>
      </w:r>
      <w:proofErr w:type="spellEnd"/>
      <w:r w:rsidRPr="005B0AA5">
        <w:rPr>
          <w:rFonts w:asciiTheme="minorHAnsi" w:hAnsiTheme="minorHAnsi" w:cstheme="minorHAnsi"/>
          <w:lang w:val="en-US"/>
        </w:rPr>
        <w:t xml:space="preserve"> „nested plot design</w:t>
      </w:r>
      <w:proofErr w:type="gramStart"/>
      <w:r w:rsidRPr="005B0AA5">
        <w:rPr>
          <w:rFonts w:asciiTheme="minorHAnsi" w:hAnsiTheme="minorHAnsi" w:cstheme="minorHAnsi"/>
          <w:lang w:val="en-US"/>
        </w:rPr>
        <w:t xml:space="preserve">“ </w:t>
      </w:r>
      <w:r w:rsidRPr="005B0AA5">
        <w:rPr>
          <w:rFonts w:asciiTheme="minorHAnsi" w:hAnsiTheme="minorHAnsi" w:cstheme="minorHAnsi"/>
          <w:color w:val="FF0000"/>
          <w:lang w:val="en-US"/>
        </w:rPr>
        <w:t>(</w:t>
      </w:r>
      <w:proofErr w:type="spellStart"/>
      <w:proofErr w:type="gramEnd"/>
      <w:r w:rsidRPr="005B0AA5">
        <w:rPr>
          <w:rFonts w:asciiTheme="minorHAnsi" w:hAnsiTheme="minorHAnsi" w:cstheme="minorHAnsi"/>
          <w:lang w:val="en-US"/>
        </w:rPr>
        <w:t>Quelle</w:t>
      </w:r>
      <w:proofErr w:type="spellEnd"/>
      <w:r w:rsidRPr="005B0AA5">
        <w:rPr>
          <w:rFonts w:asciiTheme="minorHAnsi" w:hAnsiTheme="minorHAnsi" w:cstheme="minorHAnsi"/>
          <w:lang w:val="en-US"/>
        </w:rPr>
        <w:t>: A nested-intensity design for surveying plant diversity</w:t>
      </w:r>
      <w:r w:rsidRPr="005B0AA5">
        <w:rPr>
          <w:rFonts w:asciiTheme="minorHAnsi" w:hAnsiTheme="minorHAnsi" w:cstheme="minorHAnsi"/>
          <w:color w:val="FF0000"/>
          <w:lang w:val="en-US"/>
        </w:rPr>
        <w:t>)</w:t>
      </w:r>
    </w:p>
    <w:p w:rsidR="00CC7D0D" w:rsidRPr="005B0AA5" w:rsidRDefault="00CC7D0D" w:rsidP="00AA27EB">
      <w:pPr>
        <w:pStyle w:val="StandardWeb"/>
        <w:spacing w:afterLines="60"/>
        <w:rPr>
          <w:rFonts w:asciiTheme="minorHAnsi" w:hAnsiTheme="minorHAnsi" w:cstheme="minorHAnsi"/>
          <w:color w:val="FF0000"/>
        </w:rPr>
      </w:pPr>
      <w:r w:rsidRPr="005B0AA5">
        <w:rPr>
          <w:rFonts w:asciiTheme="minorHAnsi" w:hAnsiTheme="minorHAnsi" w:cstheme="minorHAnsi"/>
        </w:rPr>
        <w:t xml:space="preserve">- Stand der Forschung (hier v.a. bzgl. des Aufnahmedesigns) „gibt es sowas schon, wie machen das andere, was ist bei uns neu? </w:t>
      </w:r>
      <w:r w:rsidRPr="005B0AA5">
        <w:rPr>
          <w:rFonts w:asciiTheme="minorHAnsi" w:hAnsiTheme="minorHAnsi" w:cstheme="minorHAnsi"/>
          <w:color w:val="FF0000"/>
        </w:rPr>
        <w:t>(</w:t>
      </w:r>
      <w:r w:rsidRPr="005B0AA5">
        <w:rPr>
          <w:rFonts w:asciiTheme="minorHAnsi" w:hAnsiTheme="minorHAnsi" w:cstheme="minorHAnsi"/>
        </w:rPr>
        <w:t xml:space="preserve">Quelle: A </w:t>
      </w:r>
      <w:proofErr w:type="spellStart"/>
      <w:r w:rsidRPr="005B0AA5">
        <w:rPr>
          <w:rFonts w:asciiTheme="minorHAnsi" w:hAnsiTheme="minorHAnsi" w:cstheme="minorHAnsi"/>
        </w:rPr>
        <w:t>Modified</w:t>
      </w:r>
      <w:proofErr w:type="spellEnd"/>
      <w:r w:rsidRPr="005B0AA5">
        <w:rPr>
          <w:rFonts w:asciiTheme="minorHAnsi" w:hAnsiTheme="minorHAnsi" w:cstheme="minorHAnsi"/>
        </w:rPr>
        <w:t xml:space="preserve">-Whittaker </w:t>
      </w:r>
      <w:proofErr w:type="spellStart"/>
      <w:r w:rsidRPr="005B0AA5">
        <w:rPr>
          <w:rFonts w:asciiTheme="minorHAnsi" w:hAnsiTheme="minorHAnsi" w:cstheme="minorHAnsi"/>
        </w:rPr>
        <w:t>nested</w:t>
      </w:r>
      <w:proofErr w:type="spellEnd"/>
      <w:r w:rsidRPr="005B0AA5">
        <w:rPr>
          <w:rFonts w:asciiTheme="minorHAnsi" w:hAnsiTheme="minorHAnsi" w:cstheme="minorHAnsi"/>
        </w:rPr>
        <w:t xml:space="preserve"> </w:t>
      </w:r>
      <w:proofErr w:type="spellStart"/>
      <w:r w:rsidRPr="005B0AA5">
        <w:rPr>
          <w:rFonts w:asciiTheme="minorHAnsi" w:hAnsiTheme="minorHAnsi" w:cstheme="minorHAnsi"/>
        </w:rPr>
        <w:t>vegetation</w:t>
      </w:r>
      <w:proofErr w:type="spellEnd"/>
      <w:r w:rsidRPr="005B0AA5">
        <w:rPr>
          <w:rFonts w:asciiTheme="minorHAnsi" w:hAnsiTheme="minorHAnsi" w:cstheme="minorHAnsi"/>
        </w:rPr>
        <w:t xml:space="preserve"> </w:t>
      </w:r>
      <w:proofErr w:type="spellStart"/>
      <w:r w:rsidRPr="005B0AA5">
        <w:rPr>
          <w:rFonts w:asciiTheme="minorHAnsi" w:hAnsiTheme="minorHAnsi" w:cstheme="minorHAnsi"/>
        </w:rPr>
        <w:t>sampling</w:t>
      </w:r>
      <w:proofErr w:type="spellEnd"/>
      <w:r w:rsidRPr="005B0AA5">
        <w:rPr>
          <w:rFonts w:asciiTheme="minorHAnsi" w:hAnsiTheme="minorHAnsi" w:cstheme="minorHAnsi"/>
        </w:rPr>
        <w:t xml:space="preserve"> </w:t>
      </w:r>
      <w:proofErr w:type="spellStart"/>
      <w:r w:rsidRPr="005B0AA5">
        <w:rPr>
          <w:rFonts w:asciiTheme="minorHAnsi" w:hAnsiTheme="minorHAnsi" w:cstheme="minorHAnsi"/>
        </w:rPr>
        <w:t>method</w:t>
      </w:r>
      <w:proofErr w:type="spellEnd"/>
      <w:r w:rsidRPr="005B0AA5">
        <w:rPr>
          <w:rFonts w:asciiTheme="minorHAnsi" w:hAnsiTheme="minorHAnsi" w:cstheme="minorHAnsi"/>
        </w:rPr>
        <w:t>) (Quelle: MVS in der Ökologie</w:t>
      </w:r>
      <w:r w:rsidRPr="005B0AA5">
        <w:rPr>
          <w:rFonts w:asciiTheme="minorHAnsi" w:hAnsiTheme="minorHAnsi" w:cstheme="minorHAnsi"/>
          <w:color w:val="FF0000"/>
        </w:rPr>
        <w:t>)</w:t>
      </w:r>
    </w:p>
    <w:p w:rsidR="00CC7D0D" w:rsidRPr="005B0AA5" w:rsidRDefault="00CC7D0D" w:rsidP="00AA27EB">
      <w:pPr>
        <w:pStyle w:val="StandardWeb"/>
        <w:spacing w:afterLines="60"/>
        <w:rPr>
          <w:rFonts w:asciiTheme="minorHAnsi" w:hAnsiTheme="minorHAnsi" w:cstheme="minorHAnsi"/>
        </w:rPr>
      </w:pPr>
      <w:r w:rsidRPr="005B0AA5">
        <w:rPr>
          <w:rFonts w:asciiTheme="minorHAnsi" w:hAnsiTheme="minorHAnsi" w:cstheme="minorHAnsi"/>
        </w:rPr>
        <w:t>- Hypothesen</w:t>
      </w:r>
    </w:p>
    <w:p w:rsidR="00CC7D0D" w:rsidRPr="005B0AA5" w:rsidRDefault="00CC7D0D" w:rsidP="00AA27EB">
      <w:pPr>
        <w:pStyle w:val="StandardWeb"/>
        <w:spacing w:afterLines="60"/>
        <w:ind w:firstLine="708"/>
        <w:rPr>
          <w:rFonts w:asciiTheme="minorHAnsi" w:hAnsiTheme="minorHAnsi" w:cstheme="minorHAnsi"/>
        </w:rPr>
      </w:pPr>
      <w:r w:rsidRPr="005B0AA5">
        <w:rPr>
          <w:rFonts w:asciiTheme="minorHAnsi" w:hAnsiTheme="minorHAnsi" w:cstheme="minorHAnsi"/>
        </w:rPr>
        <w:t>- ähnliche Moosgesellschaften nach Wald typ</w:t>
      </w:r>
    </w:p>
    <w:p w:rsidR="00CC7D0D" w:rsidRPr="005B0AA5" w:rsidRDefault="00CC7D0D" w:rsidP="00AA27EB">
      <w:pPr>
        <w:pStyle w:val="StandardWeb"/>
        <w:spacing w:afterLines="60"/>
        <w:ind w:firstLine="708"/>
        <w:rPr>
          <w:rFonts w:asciiTheme="minorHAnsi" w:hAnsiTheme="minorHAnsi" w:cstheme="minorHAnsi"/>
        </w:rPr>
      </w:pPr>
      <w:r w:rsidRPr="005B0AA5">
        <w:rPr>
          <w:rFonts w:asciiTheme="minorHAnsi" w:hAnsiTheme="minorHAnsi" w:cstheme="minorHAnsi"/>
        </w:rPr>
        <w:t>- Abhängigkeit der Gesellschaften von Substrat</w:t>
      </w:r>
    </w:p>
    <w:p w:rsidR="00CC7D0D" w:rsidRPr="005B0AA5" w:rsidRDefault="00CC7D0D" w:rsidP="00AA27EB">
      <w:pPr>
        <w:pStyle w:val="StandardWeb"/>
        <w:spacing w:afterLines="60"/>
        <w:ind w:firstLine="708"/>
        <w:rPr>
          <w:rFonts w:asciiTheme="minorHAnsi" w:hAnsiTheme="minorHAnsi" w:cstheme="minorHAnsi"/>
        </w:rPr>
      </w:pPr>
      <w:r w:rsidRPr="005B0AA5">
        <w:rPr>
          <w:rFonts w:asciiTheme="minorHAnsi" w:hAnsiTheme="minorHAnsi" w:cstheme="minorHAnsi"/>
        </w:rPr>
        <w:t xml:space="preserve">- Ähnliche Epiphyten nach Baumart (Nadel </w:t>
      </w:r>
      <w:proofErr w:type="spellStart"/>
      <w:r w:rsidRPr="005B0AA5">
        <w:rPr>
          <w:rFonts w:asciiTheme="minorHAnsi" w:hAnsiTheme="minorHAnsi" w:cstheme="minorHAnsi"/>
        </w:rPr>
        <w:t>vs</w:t>
      </w:r>
      <w:proofErr w:type="spellEnd"/>
      <w:r w:rsidRPr="005B0AA5">
        <w:rPr>
          <w:rFonts w:asciiTheme="minorHAnsi" w:hAnsiTheme="minorHAnsi" w:cstheme="minorHAnsi"/>
        </w:rPr>
        <w:t xml:space="preserve"> Laub)</w:t>
      </w:r>
    </w:p>
    <w:p w:rsidR="003271D6" w:rsidRPr="005B0AA5" w:rsidRDefault="003271D6" w:rsidP="007D6F2D">
      <w:pPr>
        <w:spacing w:afterLines="60" w:line="240" w:lineRule="auto"/>
        <w:rPr>
          <w:rFonts w:cstheme="minorHAnsi"/>
        </w:rPr>
      </w:pPr>
    </w:p>
    <w:sectPr w:rsidR="003271D6" w:rsidRPr="005B0AA5"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A33"/>
    <w:multiLevelType w:val="multilevel"/>
    <w:tmpl w:val="599C49D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nsid w:val="33BB3812"/>
    <w:multiLevelType w:val="multilevel"/>
    <w:tmpl w:val="7E06346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4F8E31D1"/>
    <w:multiLevelType w:val="hybridMultilevel"/>
    <w:tmpl w:val="2948213C"/>
    <w:lvl w:ilvl="0" w:tplc="5D60B3A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0D"/>
    <w:rsid w:val="000B6E5E"/>
    <w:rsid w:val="00107A3D"/>
    <w:rsid w:val="00291413"/>
    <w:rsid w:val="002D069F"/>
    <w:rsid w:val="003271D6"/>
    <w:rsid w:val="00431DF6"/>
    <w:rsid w:val="004D0692"/>
    <w:rsid w:val="004D0EF4"/>
    <w:rsid w:val="004F030C"/>
    <w:rsid w:val="00512032"/>
    <w:rsid w:val="005B0AA5"/>
    <w:rsid w:val="005B48ED"/>
    <w:rsid w:val="00614D8A"/>
    <w:rsid w:val="00637645"/>
    <w:rsid w:val="006401EE"/>
    <w:rsid w:val="00746A87"/>
    <w:rsid w:val="007D6123"/>
    <w:rsid w:val="007D6F2D"/>
    <w:rsid w:val="00843B1C"/>
    <w:rsid w:val="008C2E4E"/>
    <w:rsid w:val="00AA27EB"/>
    <w:rsid w:val="00AE0887"/>
    <w:rsid w:val="00B16EBB"/>
    <w:rsid w:val="00B514A2"/>
    <w:rsid w:val="00CC7D0D"/>
    <w:rsid w:val="00D042FE"/>
    <w:rsid w:val="00DB195F"/>
    <w:rsid w:val="00E642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7D0D"/>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4733</Words>
  <Characters>29823</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11</cp:revision>
  <dcterms:created xsi:type="dcterms:W3CDTF">2020-01-18T20:21:00Z</dcterms:created>
  <dcterms:modified xsi:type="dcterms:W3CDTF">2020-01-19T20:50:00Z</dcterms:modified>
</cp:coreProperties>
</file>