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4F4F" w:rsidRPr="00EB6F26" w:rsidRDefault="00004F4F" w:rsidP="00D32FA1">
      <w:pPr>
        <w:spacing w:afterLines="120" w:line="240" w:lineRule="auto"/>
        <w:ind w:left="0" w:firstLine="0"/>
        <w:jc w:val="center"/>
        <w:rPr>
          <w:rFonts w:ascii="Century Gothic" w:hAnsi="Century Gothic" w:cstheme="minorHAnsi"/>
          <w:b/>
          <w:sz w:val="36"/>
          <w:szCs w:val="36"/>
          <w:lang w:val="en-GB"/>
        </w:rPr>
      </w:pPr>
      <w:r w:rsidRPr="00EB6F26">
        <w:rPr>
          <w:rFonts w:ascii="Century Gothic" w:hAnsi="Century Gothic" w:cstheme="minorHAnsi"/>
          <w:b/>
          <w:sz w:val="36"/>
          <w:szCs w:val="36"/>
          <w:lang w:val="en-GB"/>
        </w:rPr>
        <w:t>Moss species distribution patter</w:t>
      </w:r>
      <w:r w:rsidR="00B02343" w:rsidRPr="00EB6F26">
        <w:rPr>
          <w:rFonts w:ascii="Century Gothic" w:hAnsi="Century Gothic" w:cstheme="minorHAnsi"/>
          <w:b/>
          <w:sz w:val="36"/>
          <w:szCs w:val="36"/>
          <w:lang w:val="en-GB"/>
        </w:rPr>
        <w:t>n</w:t>
      </w:r>
      <w:r w:rsidRPr="00EB6F26">
        <w:rPr>
          <w:rFonts w:ascii="Century Gothic" w:hAnsi="Century Gothic" w:cstheme="minorHAnsi"/>
          <w:b/>
          <w:sz w:val="36"/>
          <w:szCs w:val="36"/>
          <w:lang w:val="en-GB"/>
        </w:rPr>
        <w:t>s and their dependency to</w:t>
      </w:r>
      <w:r w:rsidR="00B02343" w:rsidRPr="00EB6F26">
        <w:rPr>
          <w:rFonts w:ascii="Century Gothic" w:hAnsi="Century Gothic" w:cstheme="minorHAnsi"/>
          <w:b/>
          <w:sz w:val="36"/>
          <w:szCs w:val="36"/>
          <w:lang w:val="en-GB"/>
        </w:rPr>
        <w:t xml:space="preserve"> different</w:t>
      </w:r>
      <w:r w:rsidRPr="00EB6F26">
        <w:rPr>
          <w:rFonts w:ascii="Century Gothic" w:hAnsi="Century Gothic" w:cstheme="minorHAnsi"/>
          <w:b/>
          <w:sz w:val="36"/>
          <w:szCs w:val="36"/>
          <w:lang w:val="en-GB"/>
        </w:rPr>
        <w:t xml:space="preserve"> substrates</w:t>
      </w:r>
      <w:r w:rsidR="00B02343" w:rsidRPr="00EB6F26">
        <w:rPr>
          <w:rFonts w:ascii="Century Gothic" w:hAnsi="Century Gothic" w:cstheme="minorHAnsi"/>
          <w:b/>
          <w:sz w:val="36"/>
          <w:szCs w:val="36"/>
          <w:lang w:val="en-GB"/>
        </w:rPr>
        <w:t xml:space="preserve"> and forest structure compositions by a modified Whittaker nested sampling method</w:t>
      </w:r>
    </w:p>
    <w:p w:rsidR="00EB6F26" w:rsidRDefault="00EB6F26" w:rsidP="00D32FA1">
      <w:pPr>
        <w:pStyle w:val="Listenabsatz"/>
        <w:spacing w:afterLines="120" w:line="480" w:lineRule="auto"/>
        <w:ind w:left="0" w:firstLine="0"/>
        <w:jc w:val="center"/>
        <w:rPr>
          <w:rFonts w:cstheme="minorHAnsi"/>
          <w:sz w:val="24"/>
          <w:szCs w:val="24"/>
          <w:lang w:val="en-GB"/>
        </w:rPr>
      </w:pPr>
    </w:p>
    <w:p w:rsidR="00004F4F" w:rsidRPr="00480E0F" w:rsidRDefault="00B02343" w:rsidP="00D32FA1">
      <w:pPr>
        <w:pStyle w:val="Listenabsatz"/>
        <w:spacing w:afterLines="120" w:line="480" w:lineRule="auto"/>
        <w:ind w:left="0" w:firstLine="0"/>
        <w:jc w:val="center"/>
        <w:rPr>
          <w:rFonts w:cstheme="minorHAnsi"/>
          <w:sz w:val="28"/>
          <w:szCs w:val="28"/>
        </w:rPr>
      </w:pPr>
      <w:r w:rsidRPr="00480E0F">
        <w:rPr>
          <w:rFonts w:cstheme="minorHAnsi"/>
          <w:sz w:val="28"/>
          <w:szCs w:val="28"/>
        </w:rPr>
        <w:t>A</w:t>
      </w:r>
      <w:r w:rsidR="00480E0F" w:rsidRPr="00480E0F">
        <w:rPr>
          <w:rFonts w:cstheme="minorHAnsi"/>
          <w:sz w:val="28"/>
          <w:szCs w:val="28"/>
        </w:rPr>
        <w:t>.</w:t>
      </w:r>
      <w:r w:rsidRPr="00480E0F">
        <w:rPr>
          <w:rFonts w:cstheme="minorHAnsi"/>
          <w:sz w:val="28"/>
          <w:szCs w:val="28"/>
        </w:rPr>
        <w:t xml:space="preserve"> Schönberg</w:t>
      </w:r>
      <w:r w:rsidR="00B630DF" w:rsidRPr="00480E0F">
        <w:rPr>
          <w:rFonts w:cstheme="minorHAnsi"/>
          <w:sz w:val="28"/>
          <w:szCs w:val="28"/>
          <w:vertAlign w:val="superscript"/>
        </w:rPr>
        <w:t>1</w:t>
      </w:r>
      <w:r w:rsidRPr="00480E0F">
        <w:rPr>
          <w:rFonts w:cstheme="minorHAnsi"/>
          <w:sz w:val="28"/>
          <w:szCs w:val="28"/>
        </w:rPr>
        <w:t xml:space="preserve"> </w:t>
      </w:r>
      <w:r w:rsidR="005D612A" w:rsidRPr="00480E0F">
        <w:rPr>
          <w:rFonts w:cstheme="minorHAnsi"/>
          <w:sz w:val="28"/>
          <w:szCs w:val="28"/>
        </w:rPr>
        <w:t>, A</w:t>
      </w:r>
      <w:r w:rsidR="00480E0F">
        <w:rPr>
          <w:rFonts w:cstheme="minorHAnsi"/>
          <w:sz w:val="28"/>
          <w:szCs w:val="28"/>
        </w:rPr>
        <w:t>.</w:t>
      </w:r>
      <w:r w:rsidR="005D612A" w:rsidRPr="00480E0F">
        <w:rPr>
          <w:rFonts w:cstheme="minorHAnsi"/>
          <w:sz w:val="28"/>
          <w:szCs w:val="28"/>
        </w:rPr>
        <w:t xml:space="preserve"> Schupp</w:t>
      </w:r>
      <w:r w:rsidR="00211C59" w:rsidRPr="00480E0F">
        <w:rPr>
          <w:rFonts w:cstheme="minorHAnsi"/>
          <w:sz w:val="28"/>
          <w:szCs w:val="28"/>
          <w:vertAlign w:val="superscript"/>
        </w:rPr>
        <w:t>1,2</w:t>
      </w:r>
      <w:r w:rsidR="005D612A" w:rsidRPr="00480E0F">
        <w:rPr>
          <w:rFonts w:cstheme="minorHAnsi"/>
          <w:sz w:val="28"/>
          <w:szCs w:val="28"/>
        </w:rPr>
        <w:t xml:space="preserve"> </w:t>
      </w:r>
      <w:r w:rsidRPr="00480E0F">
        <w:rPr>
          <w:rFonts w:cstheme="minorHAnsi"/>
          <w:sz w:val="28"/>
          <w:szCs w:val="28"/>
        </w:rPr>
        <w:t>and J</w:t>
      </w:r>
      <w:r w:rsidR="00480E0F">
        <w:rPr>
          <w:rFonts w:cstheme="minorHAnsi"/>
          <w:sz w:val="28"/>
          <w:szCs w:val="28"/>
        </w:rPr>
        <w:t>.</w:t>
      </w:r>
      <w:r w:rsidRPr="00480E0F">
        <w:rPr>
          <w:rFonts w:cstheme="minorHAnsi"/>
          <w:sz w:val="28"/>
          <w:szCs w:val="28"/>
        </w:rPr>
        <w:t xml:space="preserve"> Schwalb</w:t>
      </w:r>
      <w:r w:rsidR="00B630DF" w:rsidRPr="00480E0F">
        <w:rPr>
          <w:rFonts w:cstheme="minorHAnsi"/>
          <w:sz w:val="28"/>
          <w:szCs w:val="28"/>
          <w:vertAlign w:val="superscript"/>
        </w:rPr>
        <w:t>1</w:t>
      </w:r>
    </w:p>
    <w:p w:rsidR="00B02343" w:rsidRPr="00480E0F" w:rsidRDefault="00B630DF" w:rsidP="00D32FA1">
      <w:pPr>
        <w:pStyle w:val="Listenabsatz"/>
        <w:spacing w:afterLines="120" w:line="240" w:lineRule="auto"/>
        <w:ind w:left="0" w:firstLine="0"/>
        <w:jc w:val="center"/>
        <w:rPr>
          <w:rFonts w:cstheme="minorHAnsi"/>
          <w:lang w:val="en-GB"/>
        </w:rPr>
      </w:pPr>
      <w:r w:rsidRPr="00480E0F">
        <w:rPr>
          <w:rFonts w:cstheme="minorHAnsi"/>
          <w:vertAlign w:val="superscript"/>
          <w:lang w:val="en-GB"/>
        </w:rPr>
        <w:t>1</w:t>
      </w:r>
      <w:r w:rsidR="00095BEA" w:rsidRPr="00480E0F">
        <w:rPr>
          <w:rFonts w:cstheme="minorHAnsi"/>
          <w:lang w:val="en-GB"/>
        </w:rPr>
        <w:t>Master student at the d</w:t>
      </w:r>
      <w:r w:rsidR="00B02343" w:rsidRPr="00480E0F">
        <w:rPr>
          <w:rFonts w:cstheme="minorHAnsi"/>
          <w:lang w:val="en-GB"/>
        </w:rPr>
        <w:t>epartment of physical Geography, Philipps University Marburg</w:t>
      </w:r>
      <w:r w:rsidR="00480E0F" w:rsidRPr="00480E0F">
        <w:rPr>
          <w:rFonts w:cstheme="minorHAnsi"/>
          <w:lang w:val="en-GB"/>
        </w:rPr>
        <w:t>, Germany</w:t>
      </w:r>
    </w:p>
    <w:p w:rsidR="00211C59" w:rsidRPr="00480E0F" w:rsidRDefault="00211C59" w:rsidP="00D32FA1">
      <w:pPr>
        <w:pStyle w:val="Listenabsatz"/>
        <w:spacing w:afterLines="120" w:line="240" w:lineRule="auto"/>
        <w:ind w:left="0" w:firstLine="0"/>
        <w:jc w:val="center"/>
        <w:rPr>
          <w:rFonts w:cstheme="minorHAnsi"/>
          <w:lang w:val="en-GB"/>
        </w:rPr>
      </w:pPr>
      <w:r w:rsidRPr="00480E0F">
        <w:rPr>
          <w:rFonts w:cstheme="minorHAnsi"/>
          <w:vertAlign w:val="superscript"/>
          <w:lang w:val="en-GB"/>
        </w:rPr>
        <w:t>2</w:t>
      </w:r>
      <w:r w:rsidRPr="00480E0F">
        <w:rPr>
          <w:rFonts w:cstheme="minorHAnsi"/>
          <w:lang w:val="en-GB"/>
        </w:rPr>
        <w:t>Master student at the department of Archaeology, Philipps University Marburg</w:t>
      </w:r>
      <w:r w:rsidR="00480E0F" w:rsidRPr="00480E0F">
        <w:rPr>
          <w:rFonts w:cstheme="minorHAnsi"/>
          <w:lang w:val="en-GB"/>
        </w:rPr>
        <w:t>, Germany</w:t>
      </w:r>
    </w:p>
    <w:p w:rsidR="00211C59" w:rsidRDefault="00211C59" w:rsidP="00D32FA1">
      <w:pPr>
        <w:pStyle w:val="Listenabsatz"/>
        <w:spacing w:afterLines="120" w:line="240" w:lineRule="auto"/>
        <w:ind w:left="0" w:firstLine="0"/>
        <w:jc w:val="both"/>
        <w:rPr>
          <w:rFonts w:cstheme="minorHAnsi"/>
          <w:sz w:val="24"/>
          <w:szCs w:val="24"/>
          <w:lang w:val="en-GB"/>
        </w:rPr>
      </w:pPr>
    </w:p>
    <w:p w:rsidR="000B5268" w:rsidRDefault="000B5268" w:rsidP="00D32FA1">
      <w:pPr>
        <w:pStyle w:val="Listenabsatz"/>
        <w:spacing w:afterLines="120" w:line="240" w:lineRule="auto"/>
        <w:ind w:left="0" w:firstLine="0"/>
        <w:jc w:val="both"/>
        <w:rPr>
          <w:rFonts w:cstheme="minorHAnsi"/>
          <w:sz w:val="24"/>
          <w:szCs w:val="24"/>
          <w:lang w:val="en-GB"/>
        </w:rPr>
      </w:pPr>
    </w:p>
    <w:p w:rsidR="000B5268" w:rsidRDefault="000B5268" w:rsidP="00D32FA1">
      <w:pPr>
        <w:pStyle w:val="Listenabsatz"/>
        <w:spacing w:afterLines="120" w:line="240" w:lineRule="auto"/>
        <w:ind w:left="0" w:firstLine="0"/>
        <w:jc w:val="both"/>
        <w:rPr>
          <w:rFonts w:cstheme="minorHAnsi"/>
          <w:sz w:val="24"/>
          <w:szCs w:val="24"/>
          <w:lang w:val="en-GB"/>
        </w:rPr>
      </w:pPr>
    </w:p>
    <w:p w:rsidR="000B5268" w:rsidRDefault="000B5268" w:rsidP="00D32FA1">
      <w:pPr>
        <w:pStyle w:val="Listenabsatz"/>
        <w:spacing w:afterLines="120" w:line="240" w:lineRule="auto"/>
        <w:ind w:left="0" w:firstLine="0"/>
        <w:jc w:val="both"/>
        <w:rPr>
          <w:rFonts w:cstheme="minorHAnsi"/>
          <w:sz w:val="24"/>
          <w:szCs w:val="24"/>
          <w:lang w:val="en-GB"/>
        </w:rPr>
      </w:pPr>
    </w:p>
    <w:p w:rsidR="000B5268" w:rsidRPr="00B02343" w:rsidRDefault="000B5268" w:rsidP="00D32FA1">
      <w:pPr>
        <w:pStyle w:val="Listenabsatz"/>
        <w:spacing w:afterLines="120" w:line="240" w:lineRule="auto"/>
        <w:ind w:left="0" w:firstLine="0"/>
        <w:jc w:val="both"/>
        <w:rPr>
          <w:rFonts w:cstheme="minorHAnsi"/>
          <w:sz w:val="24"/>
          <w:szCs w:val="24"/>
          <w:lang w:val="en-GB"/>
        </w:rPr>
      </w:pPr>
    </w:p>
    <w:p w:rsidR="00004F4F" w:rsidRDefault="00004F4F" w:rsidP="00D32FA1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686C7F" w:rsidRPr="00004F4F" w:rsidRDefault="00EC535C" w:rsidP="00D32FA1">
      <w:pPr>
        <w:spacing w:afterLines="120" w:line="240" w:lineRule="auto"/>
        <w:ind w:left="0" w:firstLine="0"/>
        <w:jc w:val="both"/>
        <w:rPr>
          <w:rFonts w:cstheme="minorHAnsi"/>
          <w:b/>
          <w:sz w:val="32"/>
          <w:szCs w:val="32"/>
          <w:u w:val="single"/>
          <w:lang w:val="en-GB"/>
        </w:rPr>
      </w:pPr>
      <w:r w:rsidRPr="00004F4F">
        <w:rPr>
          <w:rFonts w:cstheme="minorHAnsi"/>
          <w:b/>
          <w:sz w:val="32"/>
          <w:szCs w:val="32"/>
          <w:u w:val="single"/>
          <w:lang w:val="en-GB"/>
        </w:rPr>
        <w:t>Abstract</w:t>
      </w:r>
    </w:p>
    <w:p w:rsidR="00686C7F" w:rsidRPr="00686C7F" w:rsidRDefault="00686C7F" w:rsidP="00D32FA1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686C7F" w:rsidRPr="00686C7F" w:rsidRDefault="00686C7F" w:rsidP="00D32FA1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686C7F" w:rsidRDefault="00686C7F" w:rsidP="00D32FA1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EB6F26" w:rsidRDefault="00EB6F26" w:rsidP="00D32FA1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EB6F26" w:rsidRDefault="00EB6F26" w:rsidP="00D32FA1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EB6F26" w:rsidRPr="00686C7F" w:rsidRDefault="00EB6F26" w:rsidP="00D32FA1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686C7F" w:rsidRPr="00686C7F" w:rsidRDefault="00686C7F" w:rsidP="00D32FA1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686C7F" w:rsidRPr="00686C7F" w:rsidRDefault="00686C7F" w:rsidP="00D32FA1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686C7F" w:rsidRPr="00686C7F" w:rsidRDefault="00686C7F" w:rsidP="00D32FA1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686C7F" w:rsidRPr="00686C7F" w:rsidRDefault="00686C7F" w:rsidP="00D32FA1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686C7F" w:rsidRPr="00686C7F" w:rsidRDefault="00686C7F" w:rsidP="00D32FA1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686C7F" w:rsidRPr="00686C7F" w:rsidRDefault="00686C7F" w:rsidP="00D32FA1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0B5268" w:rsidRPr="000B5268" w:rsidRDefault="00EC535C" w:rsidP="00D32FA1">
      <w:pPr>
        <w:spacing w:afterLines="120" w:line="240" w:lineRule="auto"/>
        <w:ind w:left="0" w:firstLine="0"/>
        <w:jc w:val="both"/>
        <w:rPr>
          <w:rFonts w:cstheme="minorHAnsi"/>
          <w:sz w:val="24"/>
          <w:szCs w:val="24"/>
          <w:lang w:val="en-GB"/>
        </w:rPr>
      </w:pPr>
      <w:r w:rsidRPr="00686C7F">
        <w:rPr>
          <w:rFonts w:cstheme="minorHAnsi"/>
          <w:b/>
          <w:sz w:val="24"/>
          <w:szCs w:val="24"/>
          <w:u w:val="single"/>
          <w:lang w:val="en-GB"/>
        </w:rPr>
        <w:t>Keywords:</w:t>
      </w:r>
      <w:r w:rsidRPr="00686C7F">
        <w:rPr>
          <w:rFonts w:cstheme="minorHAnsi"/>
          <w:sz w:val="24"/>
          <w:szCs w:val="24"/>
          <w:lang w:val="en-GB"/>
        </w:rPr>
        <w:t xml:space="preserve"> </w:t>
      </w:r>
      <w:r w:rsidR="00BF2767" w:rsidRPr="00686C7F">
        <w:rPr>
          <w:rFonts w:cstheme="minorHAnsi"/>
          <w:sz w:val="24"/>
          <w:szCs w:val="24"/>
          <w:lang w:val="en-GB"/>
        </w:rPr>
        <w:t>Bryophytes</w:t>
      </w:r>
      <w:r w:rsidR="004A4237" w:rsidRPr="00686C7F">
        <w:rPr>
          <w:rFonts w:cstheme="minorHAnsi"/>
          <w:sz w:val="24"/>
          <w:szCs w:val="24"/>
          <w:lang w:val="en-GB"/>
        </w:rPr>
        <w:t>, Nested plot design, substrate dependency, distribution pattern</w:t>
      </w:r>
    </w:p>
    <w:p w:rsidR="00EC535C" w:rsidRPr="00D34667" w:rsidRDefault="00D34667" w:rsidP="00D32FA1">
      <w:pPr>
        <w:spacing w:afterLines="120" w:line="240" w:lineRule="auto"/>
        <w:ind w:left="0" w:firstLine="0"/>
        <w:jc w:val="both"/>
        <w:rPr>
          <w:rFonts w:cstheme="minorHAnsi"/>
          <w:b/>
          <w:sz w:val="32"/>
          <w:szCs w:val="32"/>
          <w:u w:val="single"/>
          <w:lang w:val="en-GB"/>
        </w:rPr>
      </w:pPr>
      <w:r w:rsidRPr="00D34667">
        <w:rPr>
          <w:rFonts w:cstheme="minorHAnsi"/>
          <w:b/>
          <w:sz w:val="32"/>
          <w:szCs w:val="32"/>
          <w:u w:val="single"/>
          <w:lang w:val="en-GB"/>
        </w:rPr>
        <w:lastRenderedPageBreak/>
        <w:t xml:space="preserve">1. </w:t>
      </w:r>
      <w:r w:rsidR="00EC535C" w:rsidRPr="00D34667">
        <w:rPr>
          <w:rFonts w:cstheme="minorHAnsi"/>
          <w:b/>
          <w:sz w:val="32"/>
          <w:szCs w:val="32"/>
          <w:u w:val="single"/>
          <w:lang w:val="en-GB"/>
        </w:rPr>
        <w:t>INTRODUCTION</w:t>
      </w:r>
    </w:p>
    <w:p w:rsidR="007B68F9" w:rsidRDefault="00DD1A6F" w:rsidP="00D32FA1">
      <w:pPr>
        <w:pStyle w:val="StandardWeb"/>
        <w:spacing w:afterLines="120"/>
        <w:ind w:left="0" w:firstLine="0"/>
        <w:jc w:val="both"/>
        <w:rPr>
          <w:rFonts w:asciiTheme="minorHAnsi" w:hAnsiTheme="minorHAnsi" w:cstheme="minorHAnsi"/>
          <w:sz w:val="22"/>
          <w:szCs w:val="22"/>
          <w:lang w:val="en-GB"/>
        </w:rPr>
      </w:pPr>
      <w:r w:rsidRPr="00EB6F26">
        <w:rPr>
          <w:rFonts w:asciiTheme="minorHAnsi" w:hAnsiTheme="minorHAnsi" w:cstheme="minorHAnsi"/>
          <w:bCs/>
          <w:sz w:val="22"/>
          <w:szCs w:val="22"/>
          <w:lang w:val="en-GB"/>
        </w:rPr>
        <w:t xml:space="preserve">Bryophytes </w:t>
      </w:r>
      <w:r w:rsidR="004D5B25" w:rsidRPr="00EB6F26">
        <w:rPr>
          <w:rFonts w:asciiTheme="minorHAnsi" w:hAnsiTheme="minorHAnsi" w:cstheme="minorHAnsi"/>
          <w:bCs/>
          <w:sz w:val="22"/>
          <w:szCs w:val="22"/>
          <w:lang w:val="en-GB"/>
        </w:rPr>
        <w:t>are</w:t>
      </w:r>
      <w:r w:rsidR="00092EE4" w:rsidRPr="00EB6F26">
        <w:rPr>
          <w:rFonts w:asciiTheme="minorHAnsi" w:hAnsiTheme="minorHAnsi" w:cstheme="minorHAnsi"/>
          <w:bCs/>
          <w:sz w:val="22"/>
          <w:szCs w:val="22"/>
          <w:lang w:val="en-GB"/>
        </w:rPr>
        <w:t xml:space="preserve"> </w:t>
      </w:r>
      <w:r w:rsidR="00587D8A" w:rsidRPr="00EB6F26">
        <w:rPr>
          <w:rFonts w:asciiTheme="minorHAnsi" w:hAnsiTheme="minorHAnsi" w:cstheme="minorHAnsi"/>
          <w:bCs/>
          <w:sz w:val="22"/>
          <w:szCs w:val="22"/>
          <w:lang w:val="en-GB"/>
        </w:rPr>
        <w:t xml:space="preserve">the second </w:t>
      </w:r>
      <w:r w:rsidR="00A77A81" w:rsidRPr="00EB6F26">
        <w:rPr>
          <w:rFonts w:asciiTheme="minorHAnsi" w:hAnsiTheme="minorHAnsi" w:cstheme="minorHAnsi"/>
          <w:bCs/>
          <w:sz w:val="22"/>
          <w:szCs w:val="22"/>
          <w:lang w:val="en-GB"/>
        </w:rPr>
        <w:t>biggest</w:t>
      </w:r>
      <w:r w:rsidR="00587D8A" w:rsidRPr="00EB6F26">
        <w:rPr>
          <w:rFonts w:asciiTheme="minorHAnsi" w:hAnsiTheme="minorHAnsi" w:cstheme="minorHAnsi"/>
          <w:bCs/>
          <w:sz w:val="22"/>
          <w:szCs w:val="22"/>
          <w:lang w:val="en-GB"/>
        </w:rPr>
        <w:t xml:space="preserve"> species group within the </w:t>
      </w:r>
      <w:r w:rsidR="004D5B25" w:rsidRPr="00EB6F26">
        <w:rPr>
          <w:rFonts w:asciiTheme="minorHAnsi" w:hAnsiTheme="minorHAnsi" w:cstheme="minorHAnsi"/>
          <w:bCs/>
          <w:sz w:val="22"/>
          <w:szCs w:val="22"/>
          <w:lang w:val="en-GB"/>
        </w:rPr>
        <w:t>plant kingdom behind the</w:t>
      </w:r>
      <w:r w:rsidR="00A77A81" w:rsidRPr="00EB6F26">
        <w:rPr>
          <w:rFonts w:asciiTheme="minorHAnsi" w:hAnsiTheme="minorHAnsi" w:cstheme="minorHAnsi"/>
          <w:bCs/>
          <w:sz w:val="22"/>
          <w:szCs w:val="22"/>
          <w:lang w:val="en-GB"/>
        </w:rPr>
        <w:t xml:space="preserve"> much larger</w:t>
      </w:r>
      <w:r w:rsidR="004D5B25" w:rsidRPr="00EB6F26">
        <w:rPr>
          <w:rFonts w:asciiTheme="minorHAnsi" w:hAnsiTheme="minorHAnsi" w:cstheme="minorHAnsi"/>
          <w:bCs/>
          <w:sz w:val="22"/>
          <w:szCs w:val="22"/>
          <w:lang w:val="en-GB"/>
        </w:rPr>
        <w:t xml:space="preserve"> angiosperms (</w:t>
      </w:r>
      <w:r w:rsidR="004D5B25" w:rsidRPr="00EB6F26">
        <w:rPr>
          <w:rFonts w:asciiTheme="minorHAnsi" w:hAnsiTheme="minorHAnsi" w:cstheme="minorHAnsi"/>
          <w:smallCaps/>
          <w:sz w:val="22"/>
          <w:szCs w:val="22"/>
          <w:lang w:val="en-GB"/>
        </w:rPr>
        <w:t>Crosby</w:t>
      </w:r>
      <w:r w:rsidR="00F46282" w:rsidRPr="00EB6F26">
        <w:rPr>
          <w:rFonts w:asciiTheme="minorHAnsi" w:hAnsiTheme="minorHAnsi" w:cstheme="minorHAnsi"/>
          <w:smallCaps/>
          <w:sz w:val="22"/>
          <w:szCs w:val="22"/>
          <w:lang w:val="en-GB"/>
        </w:rPr>
        <w:t xml:space="preserve"> et. al.</w:t>
      </w:r>
      <w:r w:rsidR="004D5B25" w:rsidRPr="00EB6F26">
        <w:rPr>
          <w:rFonts w:asciiTheme="minorHAnsi" w:hAnsiTheme="minorHAnsi" w:cstheme="minorHAnsi"/>
          <w:smallCaps/>
          <w:sz w:val="22"/>
          <w:szCs w:val="22"/>
          <w:lang w:val="en-GB"/>
        </w:rPr>
        <w:t xml:space="preserve">  1999</w:t>
      </w:r>
      <w:r w:rsidR="00445E1A" w:rsidRPr="00EB6F26">
        <w:rPr>
          <w:rFonts w:asciiTheme="minorHAnsi" w:hAnsiTheme="minorHAnsi" w:cstheme="minorHAnsi"/>
          <w:smallCaps/>
          <w:sz w:val="22"/>
          <w:szCs w:val="22"/>
          <w:lang w:val="en-GB"/>
        </w:rPr>
        <w:t xml:space="preserve">, </w:t>
      </w:r>
      <w:r w:rsidR="00445E1A" w:rsidRPr="00EB6F26">
        <w:rPr>
          <w:rFonts w:asciiTheme="minorHAnsi" w:hAnsiTheme="minorHAnsi" w:cstheme="minorHAnsi"/>
          <w:smallCaps/>
          <w:color w:val="000000"/>
          <w:sz w:val="22"/>
          <w:szCs w:val="22"/>
          <w:lang w:val="en-GB"/>
        </w:rPr>
        <w:t>Frahm</w:t>
      </w:r>
      <w:r w:rsidR="00F46282" w:rsidRPr="00EB6F26">
        <w:rPr>
          <w:rFonts w:asciiTheme="minorHAnsi" w:hAnsiTheme="minorHAnsi" w:cstheme="minorHAnsi"/>
          <w:smallCaps/>
          <w:color w:val="000000"/>
          <w:sz w:val="22"/>
          <w:szCs w:val="22"/>
          <w:lang w:val="en-GB"/>
        </w:rPr>
        <w:t xml:space="preserve"> &amp; Frey</w:t>
      </w:r>
      <w:r w:rsidR="00445E1A" w:rsidRPr="00EB6F26">
        <w:rPr>
          <w:rFonts w:asciiTheme="minorHAnsi" w:hAnsiTheme="minorHAnsi" w:cstheme="minorHAnsi"/>
          <w:smallCaps/>
          <w:color w:val="000000"/>
          <w:sz w:val="22"/>
          <w:szCs w:val="22"/>
          <w:lang w:val="en-GB"/>
        </w:rPr>
        <w:t xml:space="preserve"> 1992</w:t>
      </w:r>
      <w:r w:rsidR="004D5B25" w:rsidRPr="00EB6F26">
        <w:rPr>
          <w:rFonts w:asciiTheme="minorHAnsi" w:hAnsiTheme="minorHAnsi" w:cstheme="minorHAnsi"/>
          <w:bCs/>
          <w:sz w:val="22"/>
          <w:szCs w:val="22"/>
          <w:lang w:val="en-GB"/>
        </w:rPr>
        <w:t>)</w:t>
      </w:r>
      <w:r w:rsidR="00E5474A" w:rsidRPr="00EB6F26">
        <w:rPr>
          <w:rFonts w:asciiTheme="minorHAnsi" w:hAnsiTheme="minorHAnsi" w:cstheme="minorHAnsi"/>
          <w:bCs/>
          <w:sz w:val="22"/>
          <w:szCs w:val="22"/>
          <w:lang w:val="en-GB"/>
        </w:rPr>
        <w:t>.</w:t>
      </w:r>
      <w:r w:rsidRPr="00EB6F26">
        <w:rPr>
          <w:rFonts w:asciiTheme="minorHAnsi" w:hAnsiTheme="minorHAnsi" w:cstheme="minorHAnsi"/>
          <w:bCs/>
          <w:sz w:val="22"/>
          <w:szCs w:val="22"/>
          <w:lang w:val="en-GB"/>
        </w:rPr>
        <w:t xml:space="preserve"> There are</w:t>
      </w:r>
      <w:r w:rsidR="00F46282" w:rsidRPr="00EB6F26">
        <w:rPr>
          <w:rFonts w:asciiTheme="minorHAnsi" w:hAnsiTheme="minorHAnsi" w:cstheme="minorHAnsi"/>
          <w:bCs/>
          <w:sz w:val="22"/>
          <w:szCs w:val="22"/>
          <w:lang w:val="en-GB"/>
        </w:rPr>
        <w:t xml:space="preserve"> approximately</w:t>
      </w:r>
      <w:r w:rsidRPr="00EB6F26">
        <w:rPr>
          <w:rFonts w:asciiTheme="minorHAnsi" w:hAnsiTheme="minorHAnsi" w:cstheme="minorHAnsi"/>
          <w:bCs/>
          <w:sz w:val="22"/>
          <w:szCs w:val="22"/>
          <w:lang w:val="en-GB"/>
        </w:rPr>
        <w:t xml:space="preserve"> 25,000 species taxonomically divided into hornworths (</w:t>
      </w:r>
      <w:r w:rsidRPr="00EB6F26">
        <w:rPr>
          <w:rFonts w:asciiTheme="minorHAnsi" w:hAnsiTheme="minorHAnsi" w:cstheme="minorHAnsi"/>
          <w:bCs/>
          <w:i/>
          <w:sz w:val="22"/>
          <w:szCs w:val="22"/>
          <w:lang w:val="en-GB"/>
        </w:rPr>
        <w:t>Anthocerotopsida</w:t>
      </w:r>
      <w:r w:rsidRPr="00EB6F26">
        <w:rPr>
          <w:rFonts w:asciiTheme="minorHAnsi" w:hAnsiTheme="minorHAnsi" w:cstheme="minorHAnsi"/>
          <w:bCs/>
          <w:sz w:val="22"/>
          <w:szCs w:val="22"/>
          <w:lang w:val="en-GB"/>
        </w:rPr>
        <w:t>),</w:t>
      </w:r>
      <w:r w:rsidR="0014576E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</w:t>
      </w:r>
      <w:r w:rsidRPr="00EB6F26">
        <w:rPr>
          <w:rFonts w:asciiTheme="minorHAnsi" w:hAnsiTheme="minorHAnsi" w:cstheme="minorHAnsi"/>
          <w:bCs/>
          <w:sz w:val="22"/>
          <w:szCs w:val="22"/>
          <w:lang w:val="en-GB"/>
        </w:rPr>
        <w:t>two classes of the liverworts (</w:t>
      </w:r>
      <w:r w:rsidRPr="00EB6F26">
        <w:rPr>
          <w:rFonts w:asciiTheme="minorHAnsi" w:hAnsiTheme="minorHAnsi" w:cstheme="minorHAnsi"/>
          <w:bCs/>
          <w:i/>
          <w:sz w:val="22"/>
          <w:szCs w:val="22"/>
          <w:lang w:val="en-GB"/>
        </w:rPr>
        <w:t>Marchantiopsida, Jungermanniopsida</w:t>
      </w:r>
      <w:r w:rsidRPr="00EB6F26">
        <w:rPr>
          <w:rFonts w:asciiTheme="minorHAnsi" w:hAnsiTheme="minorHAnsi" w:cstheme="minorHAnsi"/>
          <w:bCs/>
          <w:sz w:val="22"/>
          <w:szCs w:val="22"/>
          <w:lang w:val="en-GB"/>
        </w:rPr>
        <w:t>) and the mosses (</w:t>
      </w:r>
      <w:r w:rsidRPr="00EB6F26">
        <w:rPr>
          <w:rFonts w:asciiTheme="minorHAnsi" w:hAnsiTheme="minorHAnsi" w:cstheme="minorHAnsi"/>
          <w:bCs/>
          <w:i/>
          <w:sz w:val="22"/>
          <w:szCs w:val="22"/>
          <w:lang w:val="en-GB"/>
        </w:rPr>
        <w:t>Bryopsida</w:t>
      </w:r>
      <w:r w:rsidRPr="00EB6F26">
        <w:rPr>
          <w:rFonts w:asciiTheme="minorHAnsi" w:hAnsiTheme="minorHAnsi" w:cstheme="minorHAnsi"/>
          <w:bCs/>
          <w:sz w:val="22"/>
          <w:szCs w:val="22"/>
          <w:lang w:val="en-GB"/>
        </w:rPr>
        <w:t>)</w:t>
      </w:r>
      <w:r w:rsidR="005E460B" w:rsidRPr="00EB6F26">
        <w:rPr>
          <w:rFonts w:asciiTheme="minorHAnsi" w:hAnsiTheme="minorHAnsi" w:cstheme="minorHAnsi"/>
          <w:bCs/>
          <w:sz w:val="22"/>
          <w:szCs w:val="22"/>
          <w:lang w:val="en-GB"/>
        </w:rPr>
        <w:t xml:space="preserve"> </w:t>
      </w:r>
      <w:r w:rsidRPr="00EB6F26">
        <w:rPr>
          <w:rFonts w:asciiTheme="minorHAnsi" w:hAnsiTheme="minorHAnsi" w:cstheme="minorHAnsi"/>
          <w:bCs/>
          <w:sz w:val="22"/>
          <w:szCs w:val="22"/>
          <w:lang w:val="en-GB"/>
        </w:rPr>
        <w:t>(</w:t>
      </w:r>
      <w:r w:rsidRPr="00EB6F26">
        <w:rPr>
          <w:rFonts w:asciiTheme="minorHAnsi" w:hAnsiTheme="minorHAnsi" w:cstheme="minorHAnsi"/>
          <w:bCs/>
          <w:smallCaps/>
          <w:sz w:val="22"/>
          <w:szCs w:val="22"/>
          <w:lang w:val="en-GB"/>
        </w:rPr>
        <w:t>Zechmeister</w:t>
      </w:r>
      <w:r w:rsidR="00F46282" w:rsidRPr="00EB6F26">
        <w:rPr>
          <w:rFonts w:asciiTheme="minorHAnsi" w:hAnsiTheme="minorHAnsi" w:cstheme="minorHAnsi"/>
          <w:bCs/>
          <w:smallCaps/>
          <w:sz w:val="22"/>
          <w:szCs w:val="22"/>
          <w:lang w:val="en-GB"/>
        </w:rPr>
        <w:t>,</w:t>
      </w:r>
      <w:r w:rsidR="00F46282" w:rsidRPr="00EB6F26">
        <w:rPr>
          <w:rFonts w:asciiTheme="minorHAnsi" w:hAnsiTheme="minorHAnsi" w:cstheme="minorHAnsi"/>
          <w:smallCaps/>
          <w:sz w:val="22"/>
          <w:szCs w:val="22"/>
          <w:shd w:val="clear" w:color="auto" w:fill="FFFFFF"/>
          <w:lang w:val="en-US"/>
        </w:rPr>
        <w:t xml:space="preserve"> Grodzinska &amp; Szarek Lukaszewska</w:t>
      </w:r>
      <w:r w:rsidRPr="00EB6F26">
        <w:rPr>
          <w:rFonts w:asciiTheme="minorHAnsi" w:hAnsiTheme="minorHAnsi" w:cstheme="minorHAnsi"/>
          <w:bCs/>
          <w:smallCaps/>
          <w:sz w:val="22"/>
          <w:szCs w:val="22"/>
          <w:lang w:val="en-GB"/>
        </w:rPr>
        <w:t xml:space="preserve"> 2003</w:t>
      </w:r>
      <w:r w:rsidRPr="00EB6F26">
        <w:rPr>
          <w:rFonts w:asciiTheme="minorHAnsi" w:hAnsiTheme="minorHAnsi" w:cstheme="minorHAnsi"/>
          <w:bCs/>
          <w:sz w:val="22"/>
          <w:szCs w:val="22"/>
          <w:lang w:val="en-GB"/>
        </w:rPr>
        <w:t>).</w:t>
      </w:r>
      <w:r w:rsidR="001B1838" w:rsidRPr="00EB6F26">
        <w:rPr>
          <w:rFonts w:asciiTheme="minorHAnsi" w:hAnsiTheme="minorHAnsi" w:cstheme="minorHAnsi"/>
          <w:bCs/>
          <w:sz w:val="22"/>
          <w:szCs w:val="22"/>
          <w:lang w:val="en-GB"/>
        </w:rPr>
        <w:t xml:space="preserve"> </w:t>
      </w:r>
      <w:r w:rsidR="007D4692" w:rsidRPr="00EB6F26">
        <w:rPr>
          <w:rFonts w:asciiTheme="minorHAnsi" w:hAnsiTheme="minorHAnsi" w:cstheme="minorHAnsi"/>
          <w:bCs/>
          <w:sz w:val="22"/>
          <w:szCs w:val="22"/>
          <w:lang w:val="en-GB"/>
        </w:rPr>
        <w:t xml:space="preserve">Unlike many other plants bryophytes can reproduce both sexually and vegetative </w:t>
      </w:r>
      <w:r w:rsidR="007D4692" w:rsidRPr="00EB6F26">
        <w:rPr>
          <w:rFonts w:asciiTheme="minorHAnsi" w:hAnsiTheme="minorHAnsi" w:cstheme="minorHAnsi"/>
          <w:sz w:val="22"/>
          <w:szCs w:val="22"/>
          <w:lang w:val="en-GB"/>
        </w:rPr>
        <w:t>(</w:t>
      </w:r>
      <w:r w:rsidR="007D4692" w:rsidRPr="00EB6F26">
        <w:rPr>
          <w:rFonts w:asciiTheme="minorHAnsi" w:hAnsiTheme="minorHAnsi" w:cstheme="minorHAnsi"/>
          <w:smallCaps/>
          <w:sz w:val="22"/>
          <w:szCs w:val="22"/>
          <w:lang w:val="en-GB"/>
        </w:rPr>
        <w:t>Frey &amp; Kürschner 2011, Mishler 1985)</w:t>
      </w:r>
      <w:r w:rsidR="007D4692" w:rsidRPr="00EB6F26">
        <w:rPr>
          <w:rFonts w:asciiTheme="minorHAnsi" w:hAnsiTheme="minorHAnsi" w:cstheme="minorHAnsi"/>
          <w:bCs/>
          <w:sz w:val="22"/>
          <w:szCs w:val="22"/>
          <w:lang w:val="en-GB"/>
        </w:rPr>
        <w:t xml:space="preserve">. </w:t>
      </w:r>
      <w:r w:rsidR="006D32D9" w:rsidRPr="00EB6F26">
        <w:rPr>
          <w:rFonts w:asciiTheme="minorHAnsi" w:hAnsiTheme="minorHAnsi" w:cstheme="minorHAnsi"/>
          <w:sz w:val="22"/>
          <w:szCs w:val="22"/>
          <w:lang w:val="en-GB"/>
        </w:rPr>
        <w:t>Recent researches</w:t>
      </w:r>
      <w:r w:rsidR="0014576E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suggest that mosses play an important role as an omnipresent component in plant communities worldwide and strongly influence the water, nutrient and carbon cycle of their habitat (</w:t>
      </w:r>
      <w:r w:rsidR="0014576E" w:rsidRPr="00EB6F26">
        <w:rPr>
          <w:rFonts w:asciiTheme="minorHAnsi" w:hAnsiTheme="minorHAnsi" w:cstheme="minorHAnsi"/>
          <w:smallCaps/>
          <w:sz w:val="22"/>
          <w:szCs w:val="22"/>
          <w:lang w:val="en-GB"/>
        </w:rPr>
        <w:t>Turetsky et. al. 2012, Gerson 1969</w:t>
      </w:r>
      <w:r w:rsidR="00694D39" w:rsidRPr="00EB6F26">
        <w:rPr>
          <w:rFonts w:asciiTheme="minorHAnsi" w:hAnsiTheme="minorHAnsi" w:cstheme="minorHAnsi"/>
          <w:smallCaps/>
          <w:sz w:val="22"/>
          <w:szCs w:val="22"/>
          <w:lang w:val="en-GB"/>
        </w:rPr>
        <w:t>,</w:t>
      </w:r>
      <w:r w:rsidR="00694D39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</w:t>
      </w:r>
      <w:r w:rsidR="00694D39" w:rsidRPr="00EB6F26">
        <w:rPr>
          <w:rFonts w:asciiTheme="minorHAnsi" w:hAnsiTheme="minorHAnsi" w:cstheme="minorHAnsi"/>
          <w:smallCaps/>
          <w:sz w:val="22"/>
          <w:szCs w:val="22"/>
          <w:lang w:val="en-GB"/>
        </w:rPr>
        <w:t>Gignac 2001</w:t>
      </w:r>
      <w:r w:rsidR="0014576E" w:rsidRPr="00EB6F26">
        <w:rPr>
          <w:rFonts w:asciiTheme="minorHAnsi" w:hAnsiTheme="minorHAnsi" w:cstheme="minorHAnsi"/>
          <w:smallCaps/>
          <w:sz w:val="22"/>
          <w:szCs w:val="22"/>
          <w:lang w:val="en-GB"/>
        </w:rPr>
        <w:t>)</w:t>
      </w:r>
      <w:r w:rsidR="0014576E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. </w:t>
      </w:r>
      <w:r w:rsidR="0026367B" w:rsidRPr="00EB6F26">
        <w:rPr>
          <w:rFonts w:asciiTheme="minorHAnsi" w:hAnsiTheme="minorHAnsi" w:cstheme="minorHAnsi"/>
          <w:sz w:val="22"/>
          <w:szCs w:val="22"/>
          <w:lang w:val="en-GB"/>
        </w:rPr>
        <w:t>T</w:t>
      </w:r>
      <w:r w:rsidR="00B07E64" w:rsidRPr="00EB6F26">
        <w:rPr>
          <w:rFonts w:asciiTheme="minorHAnsi" w:hAnsiTheme="minorHAnsi" w:cstheme="minorHAnsi"/>
          <w:sz w:val="22"/>
          <w:szCs w:val="22"/>
          <w:lang w:val="en-GB"/>
        </w:rPr>
        <w:t>heir role as the simplest t</w:t>
      </w:r>
      <w:r w:rsidR="005E460B" w:rsidRPr="00EB6F26">
        <w:rPr>
          <w:rFonts w:asciiTheme="minorHAnsi" w:hAnsiTheme="minorHAnsi" w:cstheme="minorHAnsi"/>
          <w:sz w:val="22"/>
          <w:szCs w:val="22"/>
          <w:lang w:val="en-GB"/>
        </w:rPr>
        <w:t>errestrial plant puts them</w:t>
      </w:r>
      <w:r w:rsidR="00B07E64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in the spotlight of research which tries to draw back the</w:t>
      </w:r>
      <w:r w:rsidR="0026367B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lines</w:t>
      </w:r>
      <w:r w:rsidR="00EC0724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of</w:t>
      </w:r>
      <w:r w:rsidR="00B37DAE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plant </w:t>
      </w:r>
      <w:r w:rsidR="0026367B" w:rsidRPr="00EB6F26">
        <w:rPr>
          <w:rFonts w:asciiTheme="minorHAnsi" w:hAnsiTheme="minorHAnsi" w:cstheme="minorHAnsi"/>
          <w:sz w:val="22"/>
          <w:szCs w:val="22"/>
          <w:lang w:val="en-GB"/>
        </w:rPr>
        <w:t>evolution</w:t>
      </w:r>
      <w:r w:rsidR="00B07E64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from aquatic to terrestrial habitats (</w:t>
      </w:r>
      <w:r w:rsidR="00B07E64" w:rsidRPr="00EB6F26">
        <w:rPr>
          <w:rFonts w:asciiTheme="minorHAnsi" w:hAnsiTheme="minorHAnsi" w:cstheme="minorHAnsi"/>
          <w:smallCaps/>
          <w:sz w:val="22"/>
          <w:szCs w:val="22"/>
          <w:lang w:val="en-GB"/>
        </w:rPr>
        <w:t>Cove, Knight &amp; Lamparter 1997)</w:t>
      </w:r>
      <w:r w:rsidR="00B07E64" w:rsidRPr="00EB6F26">
        <w:rPr>
          <w:rFonts w:asciiTheme="minorHAnsi" w:hAnsiTheme="minorHAnsi" w:cstheme="minorHAnsi"/>
          <w:sz w:val="22"/>
          <w:szCs w:val="22"/>
          <w:lang w:val="en-GB"/>
        </w:rPr>
        <w:t>.</w:t>
      </w:r>
      <w:r w:rsidR="005E460B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Bryophytes lately interested researchers for many applications:</w:t>
      </w:r>
      <w:r w:rsidR="00C17541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Mosses were successfully used as </w:t>
      </w:r>
      <w:r w:rsidR="00A24143" w:rsidRPr="00EB6F26">
        <w:rPr>
          <w:rFonts w:asciiTheme="minorHAnsi" w:hAnsiTheme="minorHAnsi" w:cstheme="minorHAnsi"/>
          <w:sz w:val="22"/>
          <w:szCs w:val="22"/>
          <w:lang w:val="en-GB"/>
        </w:rPr>
        <w:t>accumulation indicators</w:t>
      </w:r>
      <w:r w:rsidR="00C17541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for pollutants like </w:t>
      </w:r>
      <w:r w:rsidR="00A24143" w:rsidRPr="00EB6F26">
        <w:rPr>
          <w:rFonts w:asciiTheme="minorHAnsi" w:hAnsiTheme="minorHAnsi" w:cstheme="minorHAnsi"/>
          <w:sz w:val="22"/>
          <w:szCs w:val="22"/>
          <w:lang w:val="en-GB"/>
        </w:rPr>
        <w:t>trace metals, heavy metals, radionucleides and for toxic organic compounds (</w:t>
      </w:r>
      <w:r w:rsidR="00A24143" w:rsidRPr="00EB6F26">
        <w:rPr>
          <w:rFonts w:asciiTheme="minorHAnsi" w:hAnsiTheme="minorHAnsi" w:cstheme="minorHAnsi"/>
          <w:smallCaps/>
          <w:sz w:val="22"/>
          <w:szCs w:val="22"/>
          <w:lang w:val="en-GB"/>
        </w:rPr>
        <w:t xml:space="preserve">Giordano et. Al. 2005, Harmens et. al.2010, Nentwig et. Al. 2009, </w:t>
      </w:r>
      <w:r w:rsidR="00A24143" w:rsidRPr="00EB6F26">
        <w:rPr>
          <w:rFonts w:asciiTheme="minorHAnsi" w:hAnsiTheme="minorHAnsi" w:cstheme="minorHAnsi"/>
          <w:bCs/>
          <w:smallCaps/>
          <w:sz w:val="22"/>
          <w:szCs w:val="22"/>
          <w:lang w:val="en-GB"/>
        </w:rPr>
        <w:t>Zechmeister,</w:t>
      </w:r>
      <w:r w:rsidR="00A24143" w:rsidRPr="00EB6F26">
        <w:rPr>
          <w:rFonts w:asciiTheme="minorHAnsi" w:hAnsiTheme="minorHAnsi" w:cstheme="minorHAnsi"/>
          <w:smallCaps/>
          <w:sz w:val="22"/>
          <w:szCs w:val="22"/>
          <w:shd w:val="clear" w:color="auto" w:fill="FFFFFF"/>
          <w:lang w:val="en-GB"/>
        </w:rPr>
        <w:t xml:space="preserve"> Grodzinska &amp; Szarek Lukaszewska</w:t>
      </w:r>
      <w:r w:rsidR="00A24143" w:rsidRPr="00EB6F26">
        <w:rPr>
          <w:rFonts w:asciiTheme="minorHAnsi" w:hAnsiTheme="minorHAnsi" w:cstheme="minorHAnsi"/>
          <w:bCs/>
          <w:smallCaps/>
          <w:sz w:val="22"/>
          <w:szCs w:val="22"/>
          <w:lang w:val="en-GB"/>
        </w:rPr>
        <w:t xml:space="preserve"> 2003).</w:t>
      </w:r>
      <w:r w:rsidR="00203DA4" w:rsidRPr="00EB6F26">
        <w:rPr>
          <w:rFonts w:asciiTheme="minorHAnsi" w:hAnsiTheme="minorHAnsi" w:cstheme="minorHAnsi"/>
          <w:bCs/>
          <w:sz w:val="22"/>
          <w:szCs w:val="22"/>
          <w:lang w:val="en-GB"/>
        </w:rPr>
        <w:t xml:space="preserve"> </w:t>
      </w:r>
      <w:r w:rsidR="005E460B" w:rsidRPr="00EB6F26">
        <w:rPr>
          <w:rFonts w:asciiTheme="minorHAnsi" w:hAnsiTheme="minorHAnsi" w:cstheme="minorHAnsi"/>
          <w:bCs/>
          <w:sz w:val="22"/>
          <w:szCs w:val="22"/>
          <w:lang w:val="en-GB"/>
        </w:rPr>
        <w:t>Forest integrity research</w:t>
      </w:r>
      <w:r w:rsidR="00A55F31" w:rsidRPr="00EB6F26">
        <w:rPr>
          <w:rFonts w:asciiTheme="minorHAnsi" w:hAnsiTheme="minorHAnsi" w:cstheme="minorHAnsi"/>
          <w:bCs/>
          <w:sz w:val="22"/>
          <w:szCs w:val="22"/>
          <w:lang w:val="en-GB"/>
        </w:rPr>
        <w:t xml:space="preserve"> puts much effort in research because the irreplaceable</w:t>
      </w:r>
      <w:r w:rsidR="00694D39" w:rsidRPr="00EB6F26">
        <w:rPr>
          <w:rFonts w:asciiTheme="minorHAnsi" w:hAnsiTheme="minorHAnsi" w:cstheme="minorHAnsi"/>
          <w:bCs/>
          <w:sz w:val="22"/>
          <w:szCs w:val="22"/>
          <w:lang w:val="en-GB"/>
        </w:rPr>
        <w:t xml:space="preserve"> and vulnerable</w:t>
      </w:r>
      <w:r w:rsidR="00A55F31" w:rsidRPr="00EB6F26">
        <w:rPr>
          <w:rFonts w:asciiTheme="minorHAnsi" w:hAnsiTheme="minorHAnsi" w:cstheme="minorHAnsi"/>
          <w:bCs/>
          <w:sz w:val="22"/>
          <w:szCs w:val="22"/>
          <w:lang w:val="en-GB"/>
        </w:rPr>
        <w:t xml:space="preserve"> role of mosses in healthy forest habitats is endangered by actual for</w:t>
      </w:r>
      <w:r w:rsidR="00694D39" w:rsidRPr="00EB6F26">
        <w:rPr>
          <w:rFonts w:asciiTheme="minorHAnsi" w:hAnsiTheme="minorHAnsi" w:cstheme="minorHAnsi"/>
          <w:bCs/>
          <w:sz w:val="22"/>
          <w:szCs w:val="22"/>
          <w:lang w:val="en-GB"/>
        </w:rPr>
        <w:t xml:space="preserve">est management practices </w:t>
      </w:r>
      <w:r w:rsidR="00694D39" w:rsidRPr="00EB6F26">
        <w:rPr>
          <w:rFonts w:asciiTheme="minorHAnsi" w:hAnsiTheme="minorHAnsi" w:cstheme="minorHAnsi"/>
          <w:sz w:val="22"/>
          <w:szCs w:val="22"/>
          <w:lang w:val="en-GB"/>
        </w:rPr>
        <w:t>(</w:t>
      </w:r>
      <w:r w:rsidR="00694D39" w:rsidRPr="00EB6F26">
        <w:rPr>
          <w:rFonts w:asciiTheme="minorHAnsi" w:hAnsiTheme="minorHAnsi" w:cstheme="minorHAnsi"/>
          <w:smallCaps/>
          <w:sz w:val="22"/>
          <w:szCs w:val="22"/>
          <w:lang w:val="en-GB"/>
        </w:rPr>
        <w:t xml:space="preserve">Fenton 2005, Frego 2007, </w:t>
      </w:r>
      <w:r w:rsidR="00C740D7" w:rsidRPr="00EB6F26">
        <w:rPr>
          <w:rFonts w:asciiTheme="minorHAnsi" w:hAnsiTheme="minorHAnsi" w:cstheme="minorHAnsi"/>
          <w:smallCaps/>
          <w:sz w:val="22"/>
          <w:szCs w:val="22"/>
          <w:lang w:val="en-GB"/>
        </w:rPr>
        <w:t>Mezaka, Brūmelis &amp; Piterāns</w:t>
      </w:r>
      <w:r w:rsidR="00694D39" w:rsidRPr="00EB6F26">
        <w:rPr>
          <w:rFonts w:asciiTheme="minorHAnsi" w:hAnsiTheme="minorHAnsi" w:cstheme="minorHAnsi"/>
          <w:smallCaps/>
          <w:sz w:val="22"/>
          <w:szCs w:val="22"/>
          <w:lang w:val="en-GB"/>
        </w:rPr>
        <w:t xml:space="preserve"> 2012</w:t>
      </w:r>
      <w:r w:rsidR="00805A1F" w:rsidRPr="00EB6F26">
        <w:rPr>
          <w:rFonts w:asciiTheme="minorHAnsi" w:hAnsiTheme="minorHAnsi" w:cstheme="minorHAnsi"/>
          <w:smallCaps/>
          <w:sz w:val="22"/>
          <w:szCs w:val="22"/>
          <w:lang w:val="en-GB"/>
        </w:rPr>
        <w:t>, Peck 2006</w:t>
      </w:r>
      <w:r w:rsidR="00694D39" w:rsidRPr="00EB6F26">
        <w:rPr>
          <w:rFonts w:asciiTheme="minorHAnsi" w:hAnsiTheme="minorHAnsi" w:cstheme="minorHAnsi"/>
          <w:smallCaps/>
          <w:sz w:val="22"/>
          <w:szCs w:val="22"/>
          <w:lang w:val="en-GB"/>
        </w:rPr>
        <w:t>)</w:t>
      </w:r>
      <w:r w:rsidR="00694D39" w:rsidRPr="00EB6F26">
        <w:rPr>
          <w:rFonts w:asciiTheme="minorHAnsi" w:hAnsiTheme="minorHAnsi" w:cstheme="minorHAnsi"/>
          <w:bCs/>
          <w:sz w:val="22"/>
          <w:szCs w:val="22"/>
          <w:lang w:val="en-GB"/>
        </w:rPr>
        <w:t>.</w:t>
      </w:r>
      <w:r w:rsidR="00C740D7" w:rsidRPr="00EB6F26">
        <w:rPr>
          <w:rFonts w:asciiTheme="minorHAnsi" w:hAnsiTheme="minorHAnsi" w:cstheme="minorHAnsi"/>
          <w:bCs/>
          <w:sz w:val="22"/>
          <w:szCs w:val="22"/>
          <w:lang w:val="en-GB"/>
        </w:rPr>
        <w:t xml:space="preserve"> </w:t>
      </w:r>
      <w:r w:rsidR="006D32D9" w:rsidRPr="00EB6F26">
        <w:rPr>
          <w:rFonts w:asciiTheme="minorHAnsi" w:hAnsiTheme="minorHAnsi" w:cstheme="minorHAnsi"/>
          <w:bCs/>
          <w:sz w:val="22"/>
          <w:szCs w:val="22"/>
          <w:lang w:val="en-GB"/>
        </w:rPr>
        <w:t>And their vulnerability</w:t>
      </w:r>
      <w:r w:rsidR="00C5272A" w:rsidRPr="00EB6F26">
        <w:rPr>
          <w:rFonts w:asciiTheme="minorHAnsi" w:hAnsiTheme="minorHAnsi" w:cstheme="minorHAnsi"/>
          <w:bCs/>
          <w:sz w:val="22"/>
          <w:szCs w:val="22"/>
          <w:lang w:val="en-GB"/>
        </w:rPr>
        <w:t xml:space="preserve"> to </w:t>
      </w:r>
      <w:r w:rsidR="00C5272A" w:rsidRPr="00EB6F26">
        <w:rPr>
          <w:rFonts w:asciiTheme="minorHAnsi" w:hAnsiTheme="minorHAnsi" w:cstheme="minorHAnsi"/>
          <w:sz w:val="22"/>
          <w:szCs w:val="22"/>
          <w:lang w:val="en-GB"/>
        </w:rPr>
        <w:t>ab</w:t>
      </w:r>
      <w:r w:rsidR="006D32D9" w:rsidRPr="00EB6F26">
        <w:rPr>
          <w:rFonts w:asciiTheme="minorHAnsi" w:hAnsiTheme="minorHAnsi" w:cstheme="minorHAnsi"/>
          <w:sz w:val="22"/>
          <w:szCs w:val="22"/>
          <w:lang w:val="en-GB"/>
        </w:rPr>
        <w:t>iotic environmental stress</w:t>
      </w:r>
      <w:r w:rsidR="00C5272A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makes them a promising indicator species for global change research (</w:t>
      </w:r>
      <w:r w:rsidR="00C740D7" w:rsidRPr="00EB6F26">
        <w:rPr>
          <w:rFonts w:asciiTheme="minorHAnsi" w:hAnsiTheme="minorHAnsi" w:cstheme="minorHAnsi"/>
          <w:smallCaps/>
          <w:sz w:val="22"/>
          <w:szCs w:val="22"/>
          <w:lang w:val="en-GB"/>
        </w:rPr>
        <w:t xml:space="preserve">During 1979, Gignac 2001, </w:t>
      </w:r>
      <w:r w:rsidR="00C5272A" w:rsidRPr="00EB6F26">
        <w:rPr>
          <w:rFonts w:asciiTheme="minorHAnsi" w:hAnsiTheme="minorHAnsi" w:cstheme="minorHAnsi"/>
          <w:smallCaps/>
          <w:sz w:val="22"/>
          <w:szCs w:val="22"/>
          <w:lang w:val="en-GB"/>
        </w:rPr>
        <w:t>Ogwu 2019</w:t>
      </w:r>
      <w:r w:rsidR="00C740D7" w:rsidRPr="00EB6F26">
        <w:rPr>
          <w:rFonts w:asciiTheme="minorHAnsi" w:hAnsiTheme="minorHAnsi" w:cstheme="minorHAnsi"/>
          <w:smallCaps/>
          <w:sz w:val="22"/>
          <w:szCs w:val="22"/>
          <w:lang w:val="en-GB"/>
        </w:rPr>
        <w:t>).</w:t>
      </w:r>
      <w:r w:rsidR="007D4692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Even their antifungal and antifeedant contents find use in the cosmetic industry (</w:t>
      </w:r>
      <w:r w:rsidR="007D4692" w:rsidRPr="00EB6F26">
        <w:rPr>
          <w:rFonts w:asciiTheme="minorHAnsi" w:hAnsiTheme="minorHAnsi" w:cstheme="minorHAnsi"/>
          <w:smallCaps/>
          <w:sz w:val="22"/>
          <w:szCs w:val="22"/>
          <w:lang w:val="en-GB"/>
        </w:rPr>
        <w:t>Frahm 2004</w:t>
      </w:r>
      <w:r w:rsidR="007D4692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). </w:t>
      </w:r>
      <w:r w:rsidR="004B5574" w:rsidRPr="00EB6F26">
        <w:rPr>
          <w:rFonts w:asciiTheme="minorHAnsi" w:hAnsiTheme="minorHAnsi" w:cstheme="minorHAnsi"/>
          <w:bCs/>
          <w:sz w:val="22"/>
          <w:szCs w:val="22"/>
          <w:lang w:val="en-GB"/>
        </w:rPr>
        <w:t>Because of their small size compared to other plants, bryophytes never truly stood in the focus of nature preservation measures (</w:t>
      </w:r>
      <w:r w:rsidR="004B5574" w:rsidRPr="00EB6F26">
        <w:rPr>
          <w:rFonts w:asciiTheme="minorHAnsi" w:hAnsiTheme="minorHAnsi" w:cstheme="minorHAnsi"/>
          <w:smallCaps/>
          <w:sz w:val="22"/>
          <w:szCs w:val="22"/>
          <w:lang w:val="en-GB"/>
        </w:rPr>
        <w:t xml:space="preserve">Drehwald 2013, </w:t>
      </w:r>
      <w:r w:rsidR="004B5574" w:rsidRPr="00EB6F26">
        <w:rPr>
          <w:rFonts w:asciiTheme="minorHAnsi" w:hAnsiTheme="minorHAnsi" w:cstheme="minorHAnsi"/>
          <w:sz w:val="22"/>
          <w:szCs w:val="22"/>
          <w:lang w:val="en-GB"/>
        </w:rPr>
        <w:t>(</w:t>
      </w:r>
      <w:r w:rsidR="004B5574" w:rsidRPr="00EB6F26">
        <w:rPr>
          <w:rFonts w:asciiTheme="minorHAnsi" w:hAnsiTheme="minorHAnsi" w:cstheme="minorHAnsi"/>
          <w:smallCaps/>
          <w:sz w:val="22"/>
          <w:szCs w:val="22"/>
          <w:lang w:val="en-GB"/>
        </w:rPr>
        <w:t xml:space="preserve">Furness &amp; Grime 1982). </w:t>
      </w:r>
      <w:r w:rsidR="00C0776D" w:rsidRPr="00EB6F26">
        <w:rPr>
          <w:rFonts w:asciiTheme="minorHAnsi" w:hAnsiTheme="minorHAnsi" w:cstheme="minorHAnsi"/>
          <w:sz w:val="22"/>
          <w:szCs w:val="22"/>
          <w:lang w:val="en-GB"/>
        </w:rPr>
        <w:t>“</w:t>
      </w:r>
      <w:r w:rsidR="00A24143" w:rsidRPr="00EB6F26">
        <w:rPr>
          <w:rFonts w:asciiTheme="minorHAnsi" w:hAnsiTheme="minorHAnsi" w:cstheme="minorHAnsi"/>
          <w:sz w:val="22"/>
          <w:szCs w:val="22"/>
          <w:lang w:val="en-GB"/>
        </w:rPr>
        <w:t>The progress in moss taxonomy is years behind that in vascular plants</w:t>
      </w:r>
      <w:r w:rsidR="00C0776D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[</w:t>
      </w:r>
      <w:r w:rsidR="00A24143" w:rsidRPr="00EB6F26">
        <w:rPr>
          <w:rFonts w:asciiTheme="minorHAnsi" w:hAnsiTheme="minorHAnsi" w:cstheme="minorHAnsi"/>
          <w:sz w:val="22"/>
          <w:szCs w:val="22"/>
          <w:lang w:val="en-GB"/>
        </w:rPr>
        <w:t>...</w:t>
      </w:r>
      <w:r w:rsidR="00C0776D" w:rsidRPr="00EB6F26">
        <w:rPr>
          <w:rFonts w:asciiTheme="minorHAnsi" w:hAnsiTheme="minorHAnsi" w:cstheme="minorHAnsi"/>
          <w:sz w:val="22"/>
          <w:szCs w:val="22"/>
          <w:lang w:val="en-GB"/>
        </w:rPr>
        <w:t>]</w:t>
      </w:r>
      <w:r w:rsidR="00A24143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the field is still in the exploratory, floristic stage of development, and many of the commonest species are very poorly understood taxonomically, floristically, and ecologically</w:t>
      </w:r>
      <w:r w:rsidR="00C0776D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[...]</w:t>
      </w:r>
      <w:r w:rsidR="00203DA4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while a large part of the </w:t>
      </w:r>
      <w:r w:rsidR="00C0776D" w:rsidRPr="00EB6F26">
        <w:rPr>
          <w:rFonts w:asciiTheme="minorHAnsi" w:hAnsiTheme="minorHAnsi" w:cstheme="minorHAnsi"/>
          <w:sz w:val="22"/>
          <w:szCs w:val="22"/>
          <w:lang w:val="en-GB"/>
        </w:rPr>
        <w:t>southern hemisphere</w:t>
      </w:r>
      <w:r w:rsidR="00203DA4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still remain</w:t>
      </w:r>
      <w:r w:rsidR="00C0776D" w:rsidRPr="00EB6F26">
        <w:rPr>
          <w:rFonts w:asciiTheme="minorHAnsi" w:hAnsiTheme="minorHAnsi" w:cstheme="minorHAnsi"/>
          <w:sz w:val="22"/>
          <w:szCs w:val="22"/>
          <w:lang w:val="en-GB"/>
        </w:rPr>
        <w:t>s undiscovered.</w:t>
      </w:r>
      <w:r w:rsidR="00A24143" w:rsidRPr="00EB6F26">
        <w:rPr>
          <w:rFonts w:asciiTheme="minorHAnsi" w:hAnsiTheme="minorHAnsi" w:cstheme="minorHAnsi"/>
          <w:sz w:val="22"/>
          <w:szCs w:val="22"/>
          <w:lang w:val="en-GB"/>
        </w:rPr>
        <w:t>”</w:t>
      </w:r>
      <w:r w:rsidR="00C0776D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(</w:t>
      </w:r>
      <w:r w:rsidR="00C0776D" w:rsidRPr="00EB6F26">
        <w:rPr>
          <w:rFonts w:asciiTheme="minorHAnsi" w:hAnsiTheme="minorHAnsi" w:cstheme="minorHAnsi"/>
          <w:smallCaps/>
          <w:sz w:val="22"/>
          <w:szCs w:val="22"/>
          <w:lang w:val="en-GB"/>
        </w:rPr>
        <w:t>Anderson 1963</w:t>
      </w:r>
      <w:r w:rsidR="00C0776D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). </w:t>
      </w:r>
      <w:r w:rsidR="00AD044F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This changed since the time </w:t>
      </w:r>
      <w:r w:rsidR="00AD044F" w:rsidRPr="00EB6F26">
        <w:rPr>
          <w:rFonts w:asciiTheme="minorHAnsi" w:hAnsiTheme="minorHAnsi" w:cstheme="minorHAnsi"/>
          <w:smallCaps/>
          <w:sz w:val="22"/>
          <w:szCs w:val="22"/>
          <w:lang w:val="en-GB"/>
        </w:rPr>
        <w:t xml:space="preserve">Anderson (1963) </w:t>
      </w:r>
      <w:r w:rsidR="00AD044F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</w:t>
      </w:r>
      <w:r w:rsidR="00C0776D" w:rsidRPr="00EB6F26">
        <w:rPr>
          <w:rFonts w:asciiTheme="minorHAnsi" w:hAnsiTheme="minorHAnsi" w:cstheme="minorHAnsi"/>
          <w:sz w:val="22"/>
          <w:szCs w:val="22"/>
          <w:lang w:val="en-GB"/>
        </w:rPr>
        <w:t>Even in the twenty first century</w:t>
      </w:r>
      <w:r w:rsidR="006D32D9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there are</w:t>
      </w:r>
      <w:r w:rsidR="00C0776D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huge distribution gaps</w:t>
      </w:r>
      <w:r w:rsidR="004061E0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of common species</w:t>
      </w:r>
      <w:r w:rsidR="006C556E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(based on missing Data)</w:t>
      </w:r>
      <w:r w:rsidR="007D4692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in</w:t>
      </w:r>
      <w:r w:rsidR="00C0776D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Germany which represents t</w:t>
      </w:r>
      <w:r w:rsidR="007D4692" w:rsidRPr="00EB6F26">
        <w:rPr>
          <w:rFonts w:asciiTheme="minorHAnsi" w:hAnsiTheme="minorHAnsi" w:cstheme="minorHAnsi"/>
          <w:sz w:val="22"/>
          <w:szCs w:val="22"/>
          <w:lang w:val="en-GB"/>
        </w:rPr>
        <w:t>he one of the most studied countries</w:t>
      </w:r>
      <w:r w:rsidR="00C0776D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in bryophyte research (</w:t>
      </w:r>
      <w:r w:rsidR="00C0776D" w:rsidRPr="00EB6F26">
        <w:rPr>
          <w:rFonts w:asciiTheme="minorHAnsi" w:hAnsiTheme="minorHAnsi" w:cstheme="minorHAnsi"/>
          <w:smallCaps/>
          <w:sz w:val="22"/>
          <w:szCs w:val="22"/>
          <w:shd w:val="clear" w:color="auto" w:fill="FFFFFF"/>
          <w:lang w:val="en-GB"/>
        </w:rPr>
        <w:t>Meinunger &amp; Schröder 2007)</w:t>
      </w:r>
      <w:r w:rsidR="00C0776D" w:rsidRPr="00EB6F26">
        <w:rPr>
          <w:rFonts w:asciiTheme="minorHAnsi" w:hAnsiTheme="minorHAnsi" w:cstheme="minorHAnsi"/>
          <w:sz w:val="22"/>
          <w:szCs w:val="22"/>
          <w:lang w:val="en-GB"/>
        </w:rPr>
        <w:t>.</w:t>
      </w:r>
      <w:r w:rsidR="004061E0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Mosses were just recently added to the red list of endangered species which hopefully leads to more research </w:t>
      </w:r>
      <w:r w:rsidR="006D32D9" w:rsidRPr="00EB6F26">
        <w:rPr>
          <w:rFonts w:asciiTheme="minorHAnsi" w:hAnsiTheme="minorHAnsi" w:cstheme="minorHAnsi"/>
          <w:sz w:val="22"/>
          <w:szCs w:val="22"/>
          <w:lang w:val="en-GB"/>
        </w:rPr>
        <w:t>measures to enhance the knowledge</w:t>
      </w:r>
      <w:r w:rsidR="004061E0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about their role in diverse ecosystems</w:t>
      </w:r>
      <w:r w:rsidR="004061E0" w:rsidRPr="00EB6F26">
        <w:rPr>
          <w:rFonts w:asciiTheme="minorHAnsi" w:hAnsiTheme="minorHAnsi" w:cstheme="minorHAnsi"/>
          <w:smallCaps/>
          <w:sz w:val="22"/>
          <w:szCs w:val="22"/>
          <w:lang w:val="en-GB"/>
        </w:rPr>
        <w:t xml:space="preserve"> (Drehwald 2013)</w:t>
      </w:r>
      <w:r w:rsidR="004061E0" w:rsidRPr="00EB6F26">
        <w:rPr>
          <w:rFonts w:asciiTheme="minorHAnsi" w:hAnsiTheme="minorHAnsi" w:cstheme="minorHAnsi"/>
          <w:sz w:val="22"/>
          <w:szCs w:val="22"/>
          <w:lang w:val="en-GB"/>
        </w:rPr>
        <w:t>.</w:t>
      </w:r>
      <w:r w:rsidR="00C0776D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 </w:t>
      </w:r>
    </w:p>
    <w:p w:rsidR="007B68F9" w:rsidRDefault="00F50465" w:rsidP="00D32FA1">
      <w:pPr>
        <w:pStyle w:val="StandardWeb"/>
        <w:spacing w:afterLines="120"/>
        <w:ind w:left="0" w:firstLine="0"/>
        <w:jc w:val="both"/>
        <w:rPr>
          <w:rFonts w:asciiTheme="minorHAnsi" w:hAnsiTheme="minorHAnsi" w:cstheme="minorHAnsi"/>
          <w:sz w:val="22"/>
          <w:szCs w:val="22"/>
          <w:lang w:val="en-GB"/>
        </w:rPr>
      </w:pPr>
      <w:r w:rsidRPr="00EB6F26">
        <w:rPr>
          <w:rFonts w:asciiTheme="minorHAnsi" w:hAnsiTheme="minorHAnsi" w:cstheme="minorHAnsi"/>
          <w:sz w:val="22"/>
          <w:szCs w:val="22"/>
          <w:lang w:val="en-GB"/>
        </w:rPr>
        <w:t>The goal of this work is to map the mosses in the Marburg Open Forest</w:t>
      </w:r>
      <w:r w:rsidR="00DB13B8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(MOF)</w:t>
      </w:r>
      <w:r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near Cölbe (Hesse, Germany) to</w:t>
      </w:r>
      <w:r w:rsidR="003C27B0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investigate moss distribution </w:t>
      </w:r>
      <w:r w:rsidRPr="00EB6F26">
        <w:rPr>
          <w:rFonts w:asciiTheme="minorHAnsi" w:hAnsiTheme="minorHAnsi" w:cstheme="minorHAnsi"/>
          <w:sz w:val="22"/>
          <w:szCs w:val="22"/>
          <w:lang w:val="en-GB"/>
        </w:rPr>
        <w:t>patterns</w:t>
      </w:r>
      <w:r w:rsidR="007D4692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along different substrates</w:t>
      </w:r>
      <w:r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. We hope to find relationships between the occurrence and abundance of moss species in different habitats and growing on different substrates. </w:t>
      </w:r>
      <w:r w:rsidR="003E47FF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We </w:t>
      </w:r>
      <w:r w:rsidR="007D4692" w:rsidRPr="00EB6F26">
        <w:rPr>
          <w:rFonts w:asciiTheme="minorHAnsi" w:hAnsiTheme="minorHAnsi" w:cstheme="minorHAnsi"/>
          <w:sz w:val="22"/>
          <w:szCs w:val="22"/>
          <w:lang w:val="en-GB"/>
        </w:rPr>
        <w:t>investigate</w:t>
      </w:r>
      <w:r w:rsidR="00273970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if there are</w:t>
      </w:r>
      <w:r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</w:t>
      </w:r>
      <w:r w:rsidR="007D4692" w:rsidRPr="00EB6F26">
        <w:rPr>
          <w:rFonts w:asciiTheme="minorHAnsi" w:hAnsiTheme="minorHAnsi" w:cstheme="minorHAnsi"/>
          <w:sz w:val="22"/>
          <w:szCs w:val="22"/>
          <w:lang w:val="en-GB"/>
        </w:rPr>
        <w:t>any species that</w:t>
      </w:r>
      <w:r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occur</w:t>
      </w:r>
      <w:r w:rsidR="007D4692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exclusively</w:t>
      </w:r>
      <w:r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on </w:t>
      </w:r>
      <w:r w:rsidR="007D4692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a </w:t>
      </w:r>
      <w:r w:rsidRPr="00EB6F26">
        <w:rPr>
          <w:rFonts w:asciiTheme="minorHAnsi" w:hAnsiTheme="minorHAnsi" w:cstheme="minorHAnsi"/>
          <w:sz w:val="22"/>
          <w:szCs w:val="22"/>
          <w:lang w:val="en-GB"/>
        </w:rPr>
        <w:t>certain</w:t>
      </w:r>
      <w:r w:rsidR="000B5268">
        <w:rPr>
          <w:rFonts w:asciiTheme="minorHAnsi" w:hAnsiTheme="minorHAnsi" w:cstheme="minorHAnsi"/>
          <w:sz w:val="22"/>
          <w:szCs w:val="22"/>
          <w:lang w:val="en-GB"/>
        </w:rPr>
        <w:t xml:space="preserve"> habitat (Oak-, Beech-, Spruce-, Douglas fir- and Larch forest departments), a certain</w:t>
      </w:r>
      <w:r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tree species</w:t>
      </w:r>
      <w:r w:rsidR="00B37DAE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(Beech, Oak, Spruce, Larch, Douglas fir)</w:t>
      </w:r>
      <w:r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or on certain </w:t>
      </w:r>
      <w:r w:rsidR="00273970" w:rsidRPr="00EB6F26">
        <w:rPr>
          <w:rFonts w:asciiTheme="minorHAnsi" w:hAnsiTheme="minorHAnsi" w:cstheme="minorHAnsi"/>
          <w:sz w:val="22"/>
          <w:szCs w:val="22"/>
          <w:lang w:val="en-GB"/>
        </w:rPr>
        <w:t>substrates (epiphytic, soil, deadwood).</w:t>
      </w:r>
      <w:r w:rsidR="003C27B0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We chose a</w:t>
      </w:r>
      <w:r w:rsidR="00273970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nested </w:t>
      </w:r>
      <w:r w:rsidR="006D32D9" w:rsidRPr="00EB6F26">
        <w:rPr>
          <w:rFonts w:asciiTheme="minorHAnsi" w:hAnsiTheme="minorHAnsi" w:cstheme="minorHAnsi"/>
          <w:sz w:val="22"/>
          <w:szCs w:val="22"/>
          <w:lang w:val="en-GB"/>
        </w:rPr>
        <w:t>p</w:t>
      </w:r>
      <w:r w:rsidR="00273970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lot design </w:t>
      </w:r>
      <w:r w:rsidR="003C27B0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in </w:t>
      </w:r>
      <w:r w:rsidR="00273970" w:rsidRPr="00EB6F26">
        <w:rPr>
          <w:rFonts w:asciiTheme="minorHAnsi" w:hAnsiTheme="minorHAnsi" w:cstheme="minorHAnsi"/>
          <w:sz w:val="22"/>
          <w:szCs w:val="22"/>
          <w:lang w:val="en-GB"/>
        </w:rPr>
        <w:t>which</w:t>
      </w:r>
      <w:r w:rsidR="00294AC3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a main</w:t>
      </w:r>
      <w:r w:rsidR="005D612A">
        <w:rPr>
          <w:rFonts w:asciiTheme="minorHAnsi" w:hAnsiTheme="minorHAnsi" w:cstheme="minorHAnsi"/>
          <w:sz w:val="22"/>
          <w:szCs w:val="22"/>
          <w:lang w:val="en-GB"/>
        </w:rPr>
        <w:t xml:space="preserve"> </w:t>
      </w:r>
      <w:r w:rsidR="00294AC3" w:rsidRPr="00EB6F26">
        <w:rPr>
          <w:rFonts w:asciiTheme="minorHAnsi" w:hAnsiTheme="minorHAnsi" w:cstheme="minorHAnsi"/>
          <w:sz w:val="22"/>
          <w:szCs w:val="22"/>
          <w:lang w:val="en-GB"/>
        </w:rPr>
        <w:t>plot contains many subplots</w:t>
      </w:r>
      <w:r w:rsidR="00273970" w:rsidRPr="00EB6F26">
        <w:rPr>
          <w:rFonts w:asciiTheme="minorHAnsi" w:hAnsiTheme="minorHAnsi" w:cstheme="minorHAnsi"/>
          <w:sz w:val="22"/>
          <w:szCs w:val="22"/>
          <w:lang w:val="en-GB"/>
        </w:rPr>
        <w:t>.</w:t>
      </w:r>
      <w:r w:rsidR="00C310E0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We hope to increase the accuracy of species richness</w:t>
      </w:r>
      <w:r w:rsidR="00D54D50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and distribution on substrates</w:t>
      </w:r>
      <w:r w:rsidR="00C310E0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by this plot design (</w:t>
      </w:r>
      <w:r w:rsidR="00C310E0" w:rsidRPr="00EB6F26">
        <w:rPr>
          <w:rFonts w:asciiTheme="minorHAnsi" w:hAnsiTheme="minorHAnsi" w:cstheme="minorHAnsi"/>
          <w:smallCaps/>
          <w:sz w:val="22"/>
          <w:szCs w:val="22"/>
          <w:lang w:val="en-GB"/>
        </w:rPr>
        <w:t>Ilić, Igić, Ćuk &amp; Vukov 2018</w:t>
      </w:r>
      <w:r w:rsidR="00C310E0" w:rsidRPr="00EB6F26">
        <w:rPr>
          <w:rFonts w:asciiTheme="minorHAnsi" w:hAnsiTheme="minorHAnsi" w:cstheme="minorHAnsi"/>
          <w:sz w:val="22"/>
          <w:szCs w:val="22"/>
          <w:lang w:val="en-GB"/>
        </w:rPr>
        <w:t>).</w:t>
      </w:r>
      <w:r w:rsidR="00273970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Epiphytic mosses were recorded on a variety of tree species and in three levels (one to three meters above the tree-root). Also the moss distribution on dead wood and soil was recorded. </w:t>
      </w:r>
      <w:r w:rsidR="00294AC3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We assume that there are </w:t>
      </w:r>
      <w:r w:rsidR="007D4692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similar moss species in </w:t>
      </w:r>
      <w:r w:rsidR="007B68F9">
        <w:rPr>
          <w:rFonts w:asciiTheme="minorHAnsi" w:hAnsiTheme="minorHAnsi" w:cstheme="minorHAnsi"/>
          <w:sz w:val="22"/>
          <w:szCs w:val="22"/>
          <w:lang w:val="en-GB"/>
        </w:rPr>
        <w:t>similar habitats,</w:t>
      </w:r>
      <w:r w:rsidR="00294AC3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tree species</w:t>
      </w:r>
      <w:r w:rsidR="007B68F9">
        <w:rPr>
          <w:rFonts w:asciiTheme="minorHAnsi" w:hAnsiTheme="minorHAnsi" w:cstheme="minorHAnsi"/>
          <w:sz w:val="22"/>
          <w:szCs w:val="22"/>
          <w:lang w:val="en-GB"/>
        </w:rPr>
        <w:t xml:space="preserve"> and substrates</w:t>
      </w:r>
      <w:r w:rsidR="00294AC3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. </w:t>
      </w:r>
      <w:r w:rsidR="00D54D50" w:rsidRPr="00EB6F26">
        <w:rPr>
          <w:rFonts w:asciiTheme="minorHAnsi" w:hAnsiTheme="minorHAnsi" w:cstheme="minorHAnsi"/>
          <w:sz w:val="22"/>
          <w:szCs w:val="22"/>
          <w:lang w:val="en-GB"/>
        </w:rPr>
        <w:t>We want to verify the following hypotheses. There are different moss species compositions in richness and appearance in the forest departments dependent on the dominant tree species.</w:t>
      </w:r>
      <w:r w:rsidR="00B37DAE" w:rsidRPr="00EB6F26">
        <w:rPr>
          <w:rFonts w:asciiTheme="minorHAnsi" w:hAnsiTheme="minorHAnsi" w:cstheme="minorHAnsi"/>
          <w:sz w:val="22"/>
          <w:szCs w:val="22"/>
          <w:lang w:val="en-GB"/>
        </w:rPr>
        <w:t xml:space="preserve"> </w:t>
      </w:r>
      <w:r w:rsidR="00D54D50" w:rsidRPr="00EB6F26">
        <w:rPr>
          <w:rFonts w:asciiTheme="minorHAnsi" w:hAnsiTheme="minorHAnsi" w:cstheme="minorHAnsi"/>
          <w:sz w:val="22"/>
          <w:szCs w:val="22"/>
          <w:lang w:val="en-GB"/>
        </w:rPr>
        <w:t>These moss distribution patterns should also be found on the corresponding substrates within the for</w:t>
      </w:r>
      <w:r w:rsidR="00B37DAE" w:rsidRPr="00EB6F26">
        <w:rPr>
          <w:rFonts w:asciiTheme="minorHAnsi" w:hAnsiTheme="minorHAnsi" w:cstheme="minorHAnsi"/>
          <w:sz w:val="22"/>
          <w:szCs w:val="22"/>
          <w:lang w:val="en-GB"/>
        </w:rPr>
        <w:t>est departments and t</w:t>
      </w:r>
      <w:r w:rsidR="00D54D50" w:rsidRPr="00EB6F26">
        <w:rPr>
          <w:rFonts w:asciiTheme="minorHAnsi" w:hAnsiTheme="minorHAnsi" w:cstheme="minorHAnsi"/>
          <w:sz w:val="22"/>
          <w:szCs w:val="22"/>
          <w:lang w:val="en-GB"/>
        </w:rPr>
        <w:t>he maximum growing height of epiphytic mosses is dependent on the tree species on which it grows.</w:t>
      </w:r>
      <w:r w:rsidR="000B5268">
        <w:rPr>
          <w:rFonts w:asciiTheme="minorHAnsi" w:hAnsiTheme="minorHAnsi" w:cstheme="minorHAnsi"/>
          <w:sz w:val="22"/>
          <w:szCs w:val="22"/>
          <w:lang w:val="en-GB"/>
        </w:rPr>
        <w:t xml:space="preserve"> </w:t>
      </w:r>
      <w:r w:rsidR="005D612A" w:rsidRPr="000B5268">
        <w:rPr>
          <w:rFonts w:asciiTheme="minorHAnsi" w:hAnsiTheme="minorHAnsi" w:cstheme="minorHAnsi"/>
          <w:sz w:val="22"/>
          <w:szCs w:val="22"/>
          <w:lang w:val="en-GB"/>
        </w:rPr>
        <w:t>To test our hypothese</w:t>
      </w:r>
      <w:r w:rsidR="00004F4F" w:rsidRPr="000B5268">
        <w:rPr>
          <w:rFonts w:asciiTheme="minorHAnsi" w:hAnsiTheme="minorHAnsi" w:cstheme="minorHAnsi"/>
          <w:sz w:val="22"/>
          <w:szCs w:val="22"/>
          <w:lang w:val="en-GB"/>
        </w:rPr>
        <w:t xml:space="preserve">s </w:t>
      </w:r>
      <w:r w:rsidR="005D612A" w:rsidRPr="000B5268">
        <w:rPr>
          <w:rFonts w:asciiTheme="minorHAnsi" w:hAnsiTheme="minorHAnsi" w:cstheme="minorHAnsi"/>
          <w:sz w:val="22"/>
          <w:szCs w:val="22"/>
          <w:lang w:val="en-GB"/>
        </w:rPr>
        <w:t>we use</w:t>
      </w:r>
      <w:r w:rsidR="00D54D50" w:rsidRPr="000B5268">
        <w:rPr>
          <w:rFonts w:asciiTheme="minorHAnsi" w:hAnsiTheme="minorHAnsi" w:cstheme="minorHAnsi"/>
          <w:sz w:val="22"/>
          <w:szCs w:val="22"/>
          <w:lang w:val="en-GB"/>
        </w:rPr>
        <w:t xml:space="preserve"> </w:t>
      </w:r>
      <w:r w:rsidR="000B5268" w:rsidRPr="000B5268">
        <w:rPr>
          <w:rFonts w:asciiTheme="minorHAnsi" w:hAnsiTheme="minorHAnsi" w:cstheme="minorHAnsi"/>
          <w:sz w:val="22"/>
          <w:szCs w:val="22"/>
          <w:lang w:val="en-GB"/>
        </w:rPr>
        <w:t xml:space="preserve">the </w:t>
      </w:r>
      <w:r w:rsidR="00D54D50" w:rsidRPr="000B5268">
        <w:rPr>
          <w:rFonts w:asciiTheme="minorHAnsi" w:hAnsiTheme="minorHAnsi" w:cstheme="minorHAnsi"/>
          <w:sz w:val="22"/>
          <w:szCs w:val="22"/>
          <w:lang w:val="en-GB"/>
        </w:rPr>
        <w:t>vegetation survey</w:t>
      </w:r>
      <w:r w:rsidR="005D612A" w:rsidRPr="000B5268">
        <w:rPr>
          <w:rFonts w:asciiTheme="minorHAnsi" w:hAnsiTheme="minorHAnsi" w:cstheme="minorHAnsi"/>
          <w:sz w:val="22"/>
          <w:szCs w:val="22"/>
          <w:lang w:val="en-GB"/>
        </w:rPr>
        <w:t xml:space="preserve"> data </w:t>
      </w:r>
      <w:r w:rsidR="00D54D50" w:rsidRPr="000B5268">
        <w:rPr>
          <w:rFonts w:asciiTheme="minorHAnsi" w:hAnsiTheme="minorHAnsi" w:cstheme="minorHAnsi"/>
          <w:sz w:val="22"/>
          <w:szCs w:val="22"/>
          <w:lang w:val="en-GB"/>
        </w:rPr>
        <w:t xml:space="preserve">to get information about the moos distribution in the </w:t>
      </w:r>
      <w:r w:rsidR="00B37DAE" w:rsidRPr="000B5268">
        <w:rPr>
          <w:rFonts w:asciiTheme="minorHAnsi" w:hAnsiTheme="minorHAnsi" w:cstheme="minorHAnsi"/>
          <w:sz w:val="22"/>
          <w:szCs w:val="22"/>
          <w:lang w:val="en-GB"/>
        </w:rPr>
        <w:t>different forest</w:t>
      </w:r>
      <w:r w:rsidR="00D54D50" w:rsidRPr="000B5268">
        <w:rPr>
          <w:rFonts w:asciiTheme="minorHAnsi" w:hAnsiTheme="minorHAnsi" w:cstheme="minorHAnsi"/>
          <w:sz w:val="22"/>
          <w:szCs w:val="22"/>
          <w:lang w:val="en-GB"/>
        </w:rPr>
        <w:t xml:space="preserve"> departments and on different </w:t>
      </w:r>
      <w:r w:rsidR="00B37DAE" w:rsidRPr="000B5268">
        <w:rPr>
          <w:rFonts w:asciiTheme="minorHAnsi" w:hAnsiTheme="minorHAnsi" w:cstheme="minorHAnsi"/>
          <w:sz w:val="22"/>
          <w:szCs w:val="22"/>
          <w:lang w:val="en-GB"/>
        </w:rPr>
        <w:t>substrates</w:t>
      </w:r>
      <w:r w:rsidR="00AD044F" w:rsidRPr="000B5268">
        <w:rPr>
          <w:rFonts w:asciiTheme="minorHAnsi" w:hAnsiTheme="minorHAnsi" w:cstheme="minorHAnsi"/>
          <w:sz w:val="22"/>
          <w:szCs w:val="22"/>
          <w:lang w:val="en-GB"/>
        </w:rPr>
        <w:t xml:space="preserve"> within</w:t>
      </w:r>
      <w:r w:rsidR="00D54D50" w:rsidRPr="000B5268">
        <w:rPr>
          <w:rFonts w:asciiTheme="minorHAnsi" w:hAnsiTheme="minorHAnsi" w:cstheme="minorHAnsi"/>
          <w:sz w:val="22"/>
          <w:szCs w:val="22"/>
          <w:lang w:val="en-GB"/>
        </w:rPr>
        <w:t xml:space="preserve">. To compare the collected data we will generate </w:t>
      </w:r>
      <w:r w:rsidR="00B37DAE" w:rsidRPr="000B5268">
        <w:rPr>
          <w:rFonts w:asciiTheme="minorHAnsi" w:hAnsiTheme="minorHAnsi" w:cstheme="minorHAnsi"/>
          <w:sz w:val="22"/>
          <w:szCs w:val="22"/>
          <w:lang w:val="en-GB"/>
        </w:rPr>
        <w:t>information</w:t>
      </w:r>
      <w:r w:rsidR="00D54D50" w:rsidRPr="000B5268">
        <w:rPr>
          <w:rFonts w:asciiTheme="minorHAnsi" w:hAnsiTheme="minorHAnsi" w:cstheme="minorHAnsi"/>
          <w:sz w:val="22"/>
          <w:szCs w:val="22"/>
          <w:lang w:val="en-GB"/>
        </w:rPr>
        <w:t xml:space="preserve"> about the species ric</w:t>
      </w:r>
      <w:r w:rsidR="00B37DAE" w:rsidRPr="000B5268">
        <w:rPr>
          <w:rFonts w:asciiTheme="minorHAnsi" w:hAnsiTheme="minorHAnsi" w:cstheme="minorHAnsi"/>
          <w:sz w:val="22"/>
          <w:szCs w:val="22"/>
          <w:lang w:val="en-GB"/>
        </w:rPr>
        <w:t>hness and coverage of the plots. W</w:t>
      </w:r>
      <w:r w:rsidR="00AD044F" w:rsidRPr="000B5268">
        <w:rPr>
          <w:rFonts w:asciiTheme="minorHAnsi" w:hAnsiTheme="minorHAnsi" w:cstheme="minorHAnsi"/>
          <w:sz w:val="22"/>
          <w:szCs w:val="22"/>
          <w:lang w:val="en-GB"/>
        </w:rPr>
        <w:t>e will</w:t>
      </w:r>
      <w:r w:rsidR="00B37DAE" w:rsidRPr="000B5268">
        <w:rPr>
          <w:rFonts w:asciiTheme="minorHAnsi" w:hAnsiTheme="minorHAnsi" w:cstheme="minorHAnsi"/>
          <w:sz w:val="22"/>
          <w:szCs w:val="22"/>
          <w:lang w:val="en-GB"/>
        </w:rPr>
        <w:t xml:space="preserve"> use </w:t>
      </w:r>
      <w:r w:rsidR="00AD044F" w:rsidRPr="000B5268">
        <w:rPr>
          <w:rFonts w:asciiTheme="minorHAnsi" w:hAnsiTheme="minorHAnsi" w:cstheme="minorHAnsi"/>
          <w:sz w:val="22"/>
          <w:szCs w:val="22"/>
          <w:lang w:val="en-GB"/>
        </w:rPr>
        <w:t xml:space="preserve">a </w:t>
      </w:r>
      <w:r w:rsidR="00B37DAE" w:rsidRPr="000B5268">
        <w:rPr>
          <w:rFonts w:asciiTheme="minorHAnsi" w:hAnsiTheme="minorHAnsi" w:cstheme="minorHAnsi"/>
          <w:sz w:val="22"/>
          <w:szCs w:val="22"/>
          <w:lang w:val="en-GB"/>
        </w:rPr>
        <w:t>multi-vari</w:t>
      </w:r>
      <w:r w:rsidR="00D54D50" w:rsidRPr="000B5268">
        <w:rPr>
          <w:rFonts w:asciiTheme="minorHAnsi" w:hAnsiTheme="minorHAnsi" w:cstheme="minorHAnsi"/>
          <w:sz w:val="22"/>
          <w:szCs w:val="22"/>
          <w:lang w:val="en-GB"/>
        </w:rPr>
        <w:t>at</w:t>
      </w:r>
      <w:r w:rsidR="00B37DAE" w:rsidRPr="000B5268">
        <w:rPr>
          <w:rFonts w:asciiTheme="minorHAnsi" w:hAnsiTheme="minorHAnsi" w:cstheme="minorHAnsi"/>
          <w:sz w:val="22"/>
          <w:szCs w:val="22"/>
          <w:lang w:val="en-GB"/>
        </w:rPr>
        <w:t>e</w:t>
      </w:r>
      <w:r w:rsidR="00D54D50" w:rsidRPr="000B5268">
        <w:rPr>
          <w:rFonts w:asciiTheme="minorHAnsi" w:hAnsiTheme="minorHAnsi" w:cstheme="minorHAnsi"/>
          <w:sz w:val="22"/>
          <w:szCs w:val="22"/>
          <w:lang w:val="en-GB"/>
        </w:rPr>
        <w:t xml:space="preserve"> statistical </w:t>
      </w:r>
      <w:r w:rsidR="00AD044F" w:rsidRPr="000B5268">
        <w:rPr>
          <w:rFonts w:asciiTheme="minorHAnsi" w:hAnsiTheme="minorHAnsi" w:cstheme="minorHAnsi"/>
          <w:sz w:val="22"/>
          <w:szCs w:val="22"/>
          <w:lang w:val="en-GB"/>
        </w:rPr>
        <w:t>approach</w:t>
      </w:r>
      <w:r w:rsidR="00004F4F" w:rsidRPr="000B5268">
        <w:rPr>
          <w:rFonts w:asciiTheme="minorHAnsi" w:hAnsiTheme="minorHAnsi" w:cstheme="minorHAnsi"/>
          <w:sz w:val="22"/>
          <w:szCs w:val="22"/>
          <w:lang w:val="en-GB"/>
        </w:rPr>
        <w:t xml:space="preserve"> to find patterns</w:t>
      </w:r>
      <w:r w:rsidR="00AD044F" w:rsidRPr="000B5268">
        <w:rPr>
          <w:rFonts w:asciiTheme="minorHAnsi" w:hAnsiTheme="minorHAnsi" w:cstheme="minorHAnsi"/>
          <w:sz w:val="22"/>
          <w:szCs w:val="22"/>
          <w:lang w:val="en-GB"/>
        </w:rPr>
        <w:t xml:space="preserve"> and</w:t>
      </w:r>
      <w:r w:rsidR="00004F4F" w:rsidRPr="000B5268">
        <w:rPr>
          <w:rFonts w:asciiTheme="minorHAnsi" w:hAnsiTheme="minorHAnsi" w:cstheme="minorHAnsi"/>
          <w:sz w:val="22"/>
          <w:szCs w:val="22"/>
          <w:lang w:val="en-GB"/>
        </w:rPr>
        <w:t xml:space="preserve"> use</w:t>
      </w:r>
      <w:r w:rsidR="00AD044F" w:rsidRPr="000B5268">
        <w:rPr>
          <w:rFonts w:asciiTheme="minorHAnsi" w:hAnsiTheme="minorHAnsi" w:cstheme="minorHAnsi"/>
          <w:sz w:val="22"/>
          <w:szCs w:val="22"/>
          <w:lang w:val="en-GB"/>
        </w:rPr>
        <w:t xml:space="preserve"> statis</w:t>
      </w:r>
      <w:r w:rsidR="00004F4F" w:rsidRPr="000B5268">
        <w:rPr>
          <w:rFonts w:asciiTheme="minorHAnsi" w:hAnsiTheme="minorHAnsi" w:cstheme="minorHAnsi"/>
          <w:sz w:val="22"/>
          <w:szCs w:val="22"/>
          <w:lang w:val="en-GB"/>
        </w:rPr>
        <w:t>tic</w:t>
      </w:r>
      <w:r w:rsidR="00D54D50" w:rsidRPr="000B5268">
        <w:rPr>
          <w:rFonts w:asciiTheme="minorHAnsi" w:hAnsiTheme="minorHAnsi" w:cstheme="minorHAnsi"/>
          <w:sz w:val="22"/>
          <w:szCs w:val="22"/>
          <w:lang w:val="en-GB"/>
        </w:rPr>
        <w:t xml:space="preserve"> </w:t>
      </w:r>
      <w:r w:rsidR="00004F4F" w:rsidRPr="000B5268">
        <w:rPr>
          <w:rFonts w:asciiTheme="minorHAnsi" w:hAnsiTheme="minorHAnsi" w:cstheme="minorHAnsi"/>
          <w:sz w:val="22"/>
          <w:szCs w:val="22"/>
          <w:lang w:val="en-GB"/>
        </w:rPr>
        <w:t xml:space="preserve">test procedures to make </w:t>
      </w:r>
      <w:r w:rsidR="00004F4F" w:rsidRPr="007B68F9">
        <w:rPr>
          <w:rFonts w:asciiTheme="minorHAnsi" w:hAnsiTheme="minorHAnsi" w:cstheme="minorHAnsi"/>
          <w:sz w:val="22"/>
          <w:szCs w:val="22"/>
          <w:lang w:val="en-GB"/>
        </w:rPr>
        <w:t>assumptions regarding</w:t>
      </w:r>
      <w:r w:rsidR="005D612A" w:rsidRPr="007B68F9">
        <w:rPr>
          <w:rFonts w:asciiTheme="minorHAnsi" w:hAnsiTheme="minorHAnsi" w:cstheme="minorHAnsi"/>
          <w:sz w:val="22"/>
          <w:szCs w:val="22"/>
          <w:lang w:val="en-GB"/>
        </w:rPr>
        <w:t xml:space="preserve"> the relevance of our hypotheses.</w:t>
      </w:r>
    </w:p>
    <w:p w:rsidR="001F4137" w:rsidRPr="007B68F9" w:rsidRDefault="001F4137" w:rsidP="00D32FA1">
      <w:pPr>
        <w:pStyle w:val="StandardWeb"/>
        <w:spacing w:afterLines="120"/>
        <w:ind w:left="0" w:firstLine="0"/>
        <w:jc w:val="both"/>
        <w:rPr>
          <w:rFonts w:asciiTheme="minorHAnsi" w:hAnsiTheme="minorHAnsi" w:cstheme="minorHAnsi"/>
          <w:sz w:val="22"/>
          <w:szCs w:val="22"/>
          <w:lang w:val="en-GB"/>
        </w:rPr>
      </w:pPr>
      <w:r w:rsidRPr="00D34667">
        <w:rPr>
          <w:rFonts w:asciiTheme="minorHAnsi" w:hAnsiTheme="minorHAnsi" w:cstheme="minorHAnsi"/>
          <w:b/>
          <w:bCs/>
          <w:sz w:val="32"/>
          <w:szCs w:val="32"/>
          <w:u w:val="single"/>
          <w:lang w:val="en-GB"/>
        </w:rPr>
        <w:lastRenderedPageBreak/>
        <w:t>2. Data and Methods</w:t>
      </w:r>
    </w:p>
    <w:p w:rsidR="001F4137" w:rsidRPr="003A1AC8" w:rsidRDefault="00EC535C" w:rsidP="00D32FA1">
      <w:pPr>
        <w:pStyle w:val="StandardWeb"/>
        <w:spacing w:afterLines="120"/>
        <w:ind w:left="0"/>
        <w:jc w:val="both"/>
        <w:rPr>
          <w:rFonts w:asciiTheme="minorHAnsi" w:hAnsiTheme="minorHAnsi" w:cstheme="minorHAnsi"/>
          <w:sz w:val="28"/>
          <w:szCs w:val="28"/>
          <w:u w:val="single"/>
          <w:lang w:val="en-GB"/>
        </w:rPr>
      </w:pPr>
      <w:r w:rsidRPr="00686C7F">
        <w:rPr>
          <w:rFonts w:asciiTheme="minorHAnsi" w:hAnsiTheme="minorHAnsi" w:cstheme="minorHAnsi"/>
          <w:lang w:val="en-GB"/>
        </w:rPr>
        <w:t xml:space="preserve"> </w:t>
      </w:r>
      <w:r w:rsidR="001F4137" w:rsidRPr="00686C7F">
        <w:rPr>
          <w:rFonts w:asciiTheme="minorHAnsi" w:hAnsiTheme="minorHAnsi" w:cstheme="minorHAnsi"/>
          <w:lang w:val="en-GB"/>
        </w:rPr>
        <w:tab/>
      </w:r>
      <w:r w:rsidR="001F4137" w:rsidRPr="003A1AC8">
        <w:rPr>
          <w:rFonts w:asciiTheme="minorHAnsi" w:hAnsiTheme="minorHAnsi" w:cstheme="minorHAnsi"/>
          <w:b/>
          <w:bCs/>
          <w:sz w:val="28"/>
          <w:szCs w:val="28"/>
          <w:u w:val="single"/>
          <w:lang w:val="en-GB"/>
        </w:rPr>
        <w:t>2.1 Study area</w:t>
      </w:r>
    </w:p>
    <w:p w:rsidR="001F4137" w:rsidRPr="00EB6F26" w:rsidRDefault="00751261" w:rsidP="00D32FA1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lang w:val="en-GB" w:eastAsia="de-DE"/>
        </w:rPr>
      </w:pPr>
      <w:r w:rsidRPr="00EB6F26">
        <w:rPr>
          <w:rFonts w:eastAsia="Times New Roman" w:cstheme="minorHAnsi"/>
          <w:lang w:val="en-GB" w:eastAsia="de-DE"/>
        </w:rPr>
        <w:t xml:space="preserve">The </w:t>
      </w:r>
      <w:r w:rsidR="001F4137" w:rsidRPr="00EB6F26">
        <w:rPr>
          <w:rFonts w:eastAsia="Times New Roman" w:cstheme="minorHAnsi"/>
          <w:lang w:val="en-GB" w:eastAsia="de-DE"/>
        </w:rPr>
        <w:t xml:space="preserve">research was performed from May to Juli 2019 in the </w:t>
      </w:r>
      <w:r w:rsidR="00677D17" w:rsidRPr="00EB6F26">
        <w:rPr>
          <w:rFonts w:eastAsia="Times New Roman" w:cstheme="minorHAnsi"/>
          <w:lang w:val="en-GB" w:eastAsia="de-DE"/>
        </w:rPr>
        <w:t>Marburg Open Forest (MOF)</w:t>
      </w:r>
      <w:r w:rsidR="001F4137" w:rsidRPr="00EB6F26">
        <w:rPr>
          <w:rFonts w:eastAsia="Times New Roman" w:cstheme="minorHAnsi"/>
          <w:lang w:val="en-GB" w:eastAsia="de-DE"/>
        </w:rPr>
        <w:t xml:space="preserve"> near</w:t>
      </w:r>
      <w:r w:rsidR="00FE6481" w:rsidRPr="00EB6F26">
        <w:rPr>
          <w:rFonts w:eastAsia="Times New Roman" w:cstheme="minorHAnsi"/>
          <w:lang w:val="en-GB" w:eastAsia="de-DE"/>
        </w:rPr>
        <w:t xml:space="preserve"> the small town</w:t>
      </w:r>
      <w:r w:rsidR="001F4137" w:rsidRPr="00EB6F26">
        <w:rPr>
          <w:rFonts w:eastAsia="Times New Roman" w:cstheme="minorHAnsi"/>
          <w:lang w:val="en-GB" w:eastAsia="de-DE"/>
        </w:rPr>
        <w:t xml:space="preserve"> Caldern </w:t>
      </w:r>
      <w:r w:rsidR="007D4692" w:rsidRPr="00EB6F26">
        <w:rPr>
          <w:rFonts w:eastAsia="Times New Roman" w:cstheme="minorHAnsi"/>
          <w:lang w:val="en-GB" w:eastAsia="de-DE"/>
        </w:rPr>
        <w:t xml:space="preserve">which is </w:t>
      </w:r>
      <w:r w:rsidR="00FE6481" w:rsidRPr="00EB6F26">
        <w:rPr>
          <w:rFonts w:eastAsia="Times New Roman" w:cstheme="minorHAnsi"/>
          <w:lang w:val="en-GB" w:eastAsia="de-DE"/>
        </w:rPr>
        <w:t>a part of</w:t>
      </w:r>
      <w:r w:rsidR="00677D17" w:rsidRPr="00EB6F26">
        <w:rPr>
          <w:rFonts w:eastAsia="Times New Roman" w:cstheme="minorHAnsi"/>
          <w:lang w:val="en-GB" w:eastAsia="de-DE"/>
        </w:rPr>
        <w:t xml:space="preserve"> the administrative district of Marburg (Hessen, Germany)</w:t>
      </w:r>
      <w:r w:rsidR="00586933" w:rsidRPr="00EB6F26">
        <w:rPr>
          <w:rFonts w:eastAsia="Times New Roman" w:cstheme="minorHAnsi"/>
          <w:lang w:val="en-GB" w:eastAsia="de-DE"/>
        </w:rPr>
        <w:t>.</w:t>
      </w:r>
      <w:r w:rsidR="00FE6481" w:rsidRPr="00EB6F26">
        <w:rPr>
          <w:rFonts w:eastAsia="Times New Roman" w:cstheme="minorHAnsi"/>
          <w:lang w:val="en-GB" w:eastAsia="de-DE"/>
        </w:rPr>
        <w:t xml:space="preserve"> Geological</w:t>
      </w:r>
      <w:r w:rsidR="007D4692" w:rsidRPr="00EB6F26">
        <w:rPr>
          <w:rFonts w:eastAsia="Times New Roman" w:cstheme="minorHAnsi"/>
          <w:lang w:val="en-GB" w:eastAsia="de-DE"/>
        </w:rPr>
        <w:t>ly</w:t>
      </w:r>
      <w:r w:rsidR="00FE6481" w:rsidRPr="00EB6F26">
        <w:rPr>
          <w:rFonts w:eastAsia="Times New Roman" w:cstheme="minorHAnsi"/>
          <w:lang w:val="en-GB" w:eastAsia="de-DE"/>
        </w:rPr>
        <w:t xml:space="preserve"> the area is dominated by limestone, greywacke, shales and conglomerate stone (</w:t>
      </w:r>
      <w:r w:rsidR="00FE6481" w:rsidRPr="00EB6F26">
        <w:rPr>
          <w:rFonts w:cstheme="minorHAnsi"/>
          <w:smallCaps/>
          <w:lang w:val="en-GB"/>
        </w:rPr>
        <w:t>Hessisches Landesamt für Umwelt und Geologie 2007</w:t>
      </w:r>
      <w:r w:rsidR="00FE6481" w:rsidRPr="00EB6F26">
        <w:rPr>
          <w:rFonts w:eastAsia="Times New Roman" w:cstheme="minorHAnsi"/>
          <w:lang w:val="en-GB" w:eastAsia="de-DE"/>
        </w:rPr>
        <w:t>).</w:t>
      </w:r>
      <w:r w:rsidR="00935B7B" w:rsidRPr="00EB6F26">
        <w:rPr>
          <w:rFonts w:eastAsia="Times New Roman" w:cstheme="minorHAnsi"/>
          <w:lang w:val="en-GB" w:eastAsia="de-DE"/>
        </w:rPr>
        <w:t xml:space="preserve"> </w:t>
      </w:r>
      <w:r w:rsidR="004D2C34" w:rsidRPr="00EB6F26">
        <w:rPr>
          <w:rFonts w:eastAsia="Times New Roman" w:cstheme="minorHAnsi"/>
          <w:lang w:val="en-GB" w:eastAsia="de-DE"/>
        </w:rPr>
        <w:t xml:space="preserve">It </w:t>
      </w:r>
      <w:r w:rsidR="004D2C34" w:rsidRPr="00EB6F26">
        <w:rPr>
          <w:rFonts w:cstheme="minorHAnsi"/>
          <w:shd w:val="clear" w:color="auto" w:fill="FFFFFF"/>
          <w:lang w:val="en-GB"/>
        </w:rPr>
        <w:t>is part of the geologic constellation “Rheinisches Schiefergebirge”</w:t>
      </w:r>
      <w:r w:rsidR="004D2C34" w:rsidRPr="00EB6F26">
        <w:rPr>
          <w:rFonts w:cstheme="minorHAnsi"/>
          <w:color w:val="5B5B5B"/>
          <w:shd w:val="clear" w:color="auto" w:fill="FFFFFF"/>
          <w:lang w:val="en-GB"/>
        </w:rPr>
        <w:t xml:space="preserve"> </w:t>
      </w:r>
      <w:r w:rsidR="004D2C34" w:rsidRPr="00EB6F26">
        <w:rPr>
          <w:rFonts w:cstheme="minorHAnsi"/>
          <w:shd w:val="clear" w:color="auto" w:fill="FFFFFF"/>
          <w:lang w:val="en-GB"/>
        </w:rPr>
        <w:t>and t</w:t>
      </w:r>
      <w:r w:rsidR="00935B7B" w:rsidRPr="00EB6F26">
        <w:rPr>
          <w:rFonts w:cstheme="minorHAnsi"/>
          <w:shd w:val="clear" w:color="auto" w:fill="FFFFFF"/>
          <w:lang w:val="en-GB"/>
        </w:rPr>
        <w:t xml:space="preserve">he soil </w:t>
      </w:r>
      <w:r w:rsidR="004D2C34" w:rsidRPr="00EB6F26">
        <w:rPr>
          <w:rFonts w:cstheme="minorHAnsi"/>
          <w:shd w:val="clear" w:color="auto" w:fill="FFFFFF"/>
          <w:lang w:val="en-GB"/>
        </w:rPr>
        <w:t>composition in this area is described as</w:t>
      </w:r>
      <w:r w:rsidR="00935B7B" w:rsidRPr="00EB6F26">
        <w:rPr>
          <w:rFonts w:cstheme="minorHAnsi"/>
          <w:shd w:val="clear" w:color="auto" w:fill="FFFFFF"/>
          <w:lang w:val="en-GB"/>
        </w:rPr>
        <w:t xml:space="preserve"> solifluidal sediments and brown earth</w:t>
      </w:r>
      <w:r w:rsidR="004D2C34" w:rsidRPr="00EB6F26">
        <w:rPr>
          <w:rFonts w:cstheme="minorHAnsi"/>
          <w:shd w:val="clear" w:color="auto" w:fill="FFFFFF"/>
          <w:lang w:val="en-GB"/>
        </w:rPr>
        <w:t xml:space="preserve"> (</w:t>
      </w:r>
      <w:r w:rsidR="004D2C34" w:rsidRPr="00EB6F26">
        <w:rPr>
          <w:rFonts w:cstheme="minorHAnsi"/>
          <w:smallCaps/>
          <w:shd w:val="clear" w:color="auto" w:fill="FFFFFF"/>
          <w:lang w:val="en-GB"/>
        </w:rPr>
        <w:t>Bodenviewer 2020</w:t>
      </w:r>
      <w:r w:rsidR="004D2C34" w:rsidRPr="00EB6F26">
        <w:rPr>
          <w:rFonts w:cstheme="minorHAnsi"/>
          <w:shd w:val="clear" w:color="auto" w:fill="FFFFFF"/>
          <w:lang w:val="en-GB"/>
        </w:rPr>
        <w:t xml:space="preserve">). </w:t>
      </w:r>
      <w:r w:rsidR="00FE6481" w:rsidRPr="00EB6F26">
        <w:rPr>
          <w:rFonts w:eastAsia="Times New Roman" w:cstheme="minorHAnsi"/>
          <w:lang w:val="en-GB" w:eastAsia="de-DE"/>
        </w:rPr>
        <w:t>The highest elevation is the Hungert with 412 meters above sea level (</w:t>
      </w:r>
      <w:r w:rsidR="00FE6481" w:rsidRPr="00EB6F26">
        <w:rPr>
          <w:rFonts w:eastAsia="Times New Roman" w:cstheme="minorHAnsi"/>
          <w:smallCaps/>
          <w:lang w:val="en-GB" w:eastAsia="de-DE"/>
        </w:rPr>
        <w:t>Opentopomap 2020</w:t>
      </w:r>
      <w:r w:rsidR="00FE6481" w:rsidRPr="00EB6F26">
        <w:rPr>
          <w:rFonts w:eastAsia="Times New Roman" w:cstheme="minorHAnsi"/>
          <w:lang w:val="en-GB" w:eastAsia="de-DE"/>
        </w:rPr>
        <w:t>).</w:t>
      </w:r>
      <w:r w:rsidR="00586933" w:rsidRPr="00EB6F26">
        <w:rPr>
          <w:rFonts w:eastAsia="Times New Roman" w:cstheme="minorHAnsi"/>
          <w:lang w:val="en-GB" w:eastAsia="de-DE"/>
        </w:rPr>
        <w:t xml:space="preserve"> It represents a typical </w:t>
      </w:r>
      <w:r w:rsidRPr="00EB6F26">
        <w:rPr>
          <w:rFonts w:eastAsia="Times New Roman" w:cstheme="minorHAnsi"/>
          <w:lang w:val="en-GB" w:eastAsia="de-DE"/>
        </w:rPr>
        <w:t>central E</w:t>
      </w:r>
      <w:r w:rsidR="00586933" w:rsidRPr="00EB6F26">
        <w:rPr>
          <w:rFonts w:eastAsia="Times New Roman" w:cstheme="minorHAnsi"/>
          <w:lang w:val="en-GB" w:eastAsia="de-DE"/>
        </w:rPr>
        <w:t>uropean</w:t>
      </w:r>
      <w:r w:rsidR="001F4137" w:rsidRPr="00EB6F26">
        <w:rPr>
          <w:rFonts w:eastAsia="Times New Roman" w:cstheme="minorHAnsi"/>
          <w:lang w:val="en-GB" w:eastAsia="de-DE"/>
        </w:rPr>
        <w:t xml:space="preserve"> te</w:t>
      </w:r>
      <w:r w:rsidR="00677D17" w:rsidRPr="00EB6F26">
        <w:rPr>
          <w:rFonts w:eastAsia="Times New Roman" w:cstheme="minorHAnsi"/>
          <w:lang w:val="en-GB" w:eastAsia="de-DE"/>
        </w:rPr>
        <w:t>mperate forest and includes dep</w:t>
      </w:r>
      <w:r w:rsidR="001F4137" w:rsidRPr="00EB6F26">
        <w:rPr>
          <w:rFonts w:eastAsia="Times New Roman" w:cstheme="minorHAnsi"/>
          <w:lang w:val="en-GB" w:eastAsia="de-DE"/>
        </w:rPr>
        <w:t>a</w:t>
      </w:r>
      <w:r w:rsidR="00677D17" w:rsidRPr="00EB6F26">
        <w:rPr>
          <w:rFonts w:eastAsia="Times New Roman" w:cstheme="minorHAnsi"/>
          <w:lang w:val="en-GB" w:eastAsia="de-DE"/>
        </w:rPr>
        <w:t>r</w:t>
      </w:r>
      <w:r w:rsidR="001F4137" w:rsidRPr="00EB6F26">
        <w:rPr>
          <w:rFonts w:eastAsia="Times New Roman" w:cstheme="minorHAnsi"/>
          <w:lang w:val="en-GB" w:eastAsia="de-DE"/>
        </w:rPr>
        <w:t xml:space="preserve">tments with </w:t>
      </w:r>
      <w:r w:rsidR="00677D17" w:rsidRPr="00EB6F26">
        <w:rPr>
          <w:rFonts w:eastAsia="Times New Roman" w:cstheme="minorHAnsi"/>
          <w:lang w:val="en-GB" w:eastAsia="de-DE"/>
        </w:rPr>
        <w:t xml:space="preserve">mainly </w:t>
      </w:r>
      <w:r w:rsidR="00FE6481" w:rsidRPr="00EB6F26">
        <w:rPr>
          <w:rFonts w:eastAsia="Times New Roman" w:cstheme="minorHAnsi"/>
          <w:i/>
          <w:iCs/>
          <w:lang w:val="en-GB" w:eastAsia="de-DE"/>
        </w:rPr>
        <w:t>F</w:t>
      </w:r>
      <w:r w:rsidR="00677D17" w:rsidRPr="00EB6F26">
        <w:rPr>
          <w:rFonts w:eastAsia="Times New Roman" w:cstheme="minorHAnsi"/>
          <w:i/>
          <w:iCs/>
          <w:lang w:val="en-GB" w:eastAsia="de-DE"/>
        </w:rPr>
        <w:t>a</w:t>
      </w:r>
      <w:r w:rsidR="001F4137" w:rsidRPr="00EB6F26">
        <w:rPr>
          <w:rFonts w:eastAsia="Times New Roman" w:cstheme="minorHAnsi"/>
          <w:i/>
          <w:iCs/>
          <w:lang w:val="en-GB" w:eastAsia="de-DE"/>
        </w:rPr>
        <w:t xml:space="preserve">gus sylvatica </w:t>
      </w:r>
      <w:r w:rsidR="001F4137" w:rsidRPr="00EB6F26">
        <w:rPr>
          <w:rFonts w:eastAsia="Times New Roman" w:cstheme="minorHAnsi"/>
          <w:lang w:val="en-GB" w:eastAsia="de-DE"/>
        </w:rPr>
        <w:t xml:space="preserve">, </w:t>
      </w:r>
      <w:r w:rsidR="001F4137" w:rsidRPr="00EB6F26">
        <w:rPr>
          <w:rFonts w:eastAsia="Times New Roman" w:cstheme="minorHAnsi"/>
          <w:i/>
          <w:iCs/>
          <w:lang w:val="en-GB" w:eastAsia="de-DE"/>
        </w:rPr>
        <w:t xml:space="preserve">Quercus petrea cf </w:t>
      </w:r>
      <w:r w:rsidR="001F4137" w:rsidRPr="00EB6F26">
        <w:rPr>
          <w:rFonts w:eastAsia="Times New Roman" w:cstheme="minorHAnsi"/>
          <w:lang w:val="en-GB" w:eastAsia="de-DE"/>
        </w:rPr>
        <w:t xml:space="preserve">, </w:t>
      </w:r>
      <w:r w:rsidR="00677D17" w:rsidRPr="00EB6F26">
        <w:rPr>
          <w:rFonts w:eastAsia="Times New Roman" w:cstheme="minorHAnsi"/>
          <w:i/>
          <w:iCs/>
          <w:lang w:val="en-GB" w:eastAsia="de-DE"/>
        </w:rPr>
        <w:t>Picea abies,</w:t>
      </w:r>
      <w:r w:rsidR="001F4137" w:rsidRPr="00EB6F26">
        <w:rPr>
          <w:rFonts w:eastAsia="Times New Roman" w:cstheme="minorHAnsi"/>
          <w:i/>
          <w:iCs/>
          <w:lang w:val="en-GB" w:eastAsia="de-DE"/>
        </w:rPr>
        <w:t xml:space="preserve"> Pseudotsuga menziesii</w:t>
      </w:r>
      <w:r w:rsidR="00677D17" w:rsidRPr="00EB6F26">
        <w:rPr>
          <w:rFonts w:eastAsia="Times New Roman" w:cstheme="minorHAnsi"/>
          <w:i/>
          <w:iCs/>
          <w:lang w:val="en-GB" w:eastAsia="de-DE"/>
        </w:rPr>
        <w:t>, a</w:t>
      </w:r>
      <w:r w:rsidR="001F4137" w:rsidRPr="00EB6F26">
        <w:rPr>
          <w:rFonts w:eastAsia="Times New Roman" w:cstheme="minorHAnsi"/>
          <w:lang w:val="en-GB" w:eastAsia="de-DE"/>
        </w:rPr>
        <w:t xml:space="preserve"> single small department with </w:t>
      </w:r>
      <w:r w:rsidR="001F4137" w:rsidRPr="00EB6F26">
        <w:rPr>
          <w:rFonts w:eastAsia="Times New Roman" w:cstheme="minorHAnsi"/>
          <w:i/>
          <w:iCs/>
          <w:lang w:val="en-GB" w:eastAsia="de-DE"/>
        </w:rPr>
        <w:t>Larix decidua</w:t>
      </w:r>
      <w:r w:rsidR="001F4137" w:rsidRPr="00EB6F26">
        <w:rPr>
          <w:rFonts w:eastAsia="Times New Roman" w:cstheme="minorHAnsi"/>
          <w:lang w:val="en-GB" w:eastAsia="de-DE"/>
        </w:rPr>
        <w:t xml:space="preserve"> and some clearings, meadows and an abandon</w:t>
      </w:r>
      <w:r w:rsidR="00677D17" w:rsidRPr="00EB6F26">
        <w:rPr>
          <w:rFonts w:eastAsia="Times New Roman" w:cstheme="minorHAnsi"/>
          <w:lang w:val="en-GB" w:eastAsia="de-DE"/>
        </w:rPr>
        <w:t>ed</w:t>
      </w:r>
      <w:r w:rsidR="001F4137" w:rsidRPr="00EB6F26">
        <w:rPr>
          <w:rFonts w:eastAsia="Times New Roman" w:cstheme="minorHAnsi"/>
          <w:lang w:val="en-GB" w:eastAsia="de-DE"/>
        </w:rPr>
        <w:t xml:space="preserve"> quarry. Additionally there are some tiny creek</w:t>
      </w:r>
      <w:r w:rsidR="00677D17" w:rsidRPr="00EB6F26">
        <w:rPr>
          <w:rFonts w:eastAsia="Times New Roman" w:cstheme="minorHAnsi"/>
          <w:lang w:val="en-GB" w:eastAsia="de-DE"/>
        </w:rPr>
        <w:t>s</w:t>
      </w:r>
      <w:r w:rsidR="001F4137" w:rsidRPr="00EB6F26">
        <w:rPr>
          <w:rFonts w:eastAsia="Times New Roman" w:cstheme="minorHAnsi"/>
          <w:lang w:val="en-GB" w:eastAsia="de-DE"/>
        </w:rPr>
        <w:t xml:space="preserve"> which don</w:t>
      </w:r>
      <w:r w:rsidR="00677D17" w:rsidRPr="00EB6F26">
        <w:rPr>
          <w:rFonts w:eastAsia="Times New Roman" w:cstheme="minorHAnsi"/>
          <w:lang w:val="en-GB" w:eastAsia="de-DE"/>
        </w:rPr>
        <w:t>’</w:t>
      </w:r>
      <w:r w:rsidR="001F4137" w:rsidRPr="00EB6F26">
        <w:rPr>
          <w:rFonts w:eastAsia="Times New Roman" w:cstheme="minorHAnsi"/>
          <w:lang w:val="en-GB" w:eastAsia="de-DE"/>
        </w:rPr>
        <w:t xml:space="preserve">t carry water permanently. The </w:t>
      </w:r>
      <w:r w:rsidR="001F4137" w:rsidRPr="00EB6F26">
        <w:rPr>
          <w:rFonts w:eastAsia="Times New Roman" w:cstheme="minorHAnsi"/>
          <w:i/>
          <w:iCs/>
          <w:lang w:val="en-GB" w:eastAsia="de-DE"/>
        </w:rPr>
        <w:t>Quercus petrea</w:t>
      </w:r>
      <w:r w:rsidR="001F4137" w:rsidRPr="00EB6F26">
        <w:rPr>
          <w:rFonts w:eastAsia="Times New Roman" w:cstheme="minorHAnsi"/>
          <w:lang w:val="en-GB" w:eastAsia="de-DE"/>
        </w:rPr>
        <w:t xml:space="preserve"> departments include a mix of </w:t>
      </w:r>
      <w:r w:rsidR="001F4137" w:rsidRPr="00EB6F26">
        <w:rPr>
          <w:rFonts w:eastAsia="Times New Roman" w:cstheme="minorHAnsi"/>
          <w:i/>
          <w:iCs/>
          <w:lang w:val="en-GB" w:eastAsia="de-DE"/>
        </w:rPr>
        <w:t xml:space="preserve">Quercus petrea </w:t>
      </w:r>
      <w:r w:rsidR="001F4137" w:rsidRPr="00EB6F26">
        <w:rPr>
          <w:rFonts w:eastAsia="Times New Roman" w:cstheme="minorHAnsi"/>
          <w:lang w:val="en-GB" w:eastAsia="de-DE"/>
        </w:rPr>
        <w:t xml:space="preserve">and </w:t>
      </w:r>
      <w:r w:rsidR="00677D17" w:rsidRPr="00EB6F26">
        <w:rPr>
          <w:rFonts w:eastAsia="Times New Roman" w:cstheme="minorHAnsi"/>
          <w:i/>
          <w:iCs/>
          <w:lang w:val="en-GB" w:eastAsia="de-DE"/>
        </w:rPr>
        <w:t>Fa</w:t>
      </w:r>
      <w:r w:rsidR="001F4137" w:rsidRPr="00EB6F26">
        <w:rPr>
          <w:rFonts w:eastAsia="Times New Roman" w:cstheme="minorHAnsi"/>
          <w:i/>
          <w:iCs/>
          <w:lang w:val="en-GB" w:eastAsia="de-DE"/>
        </w:rPr>
        <w:t>gus sylvatica</w:t>
      </w:r>
      <w:r w:rsidR="001F4137" w:rsidRPr="00EB6F26">
        <w:rPr>
          <w:rFonts w:eastAsia="Times New Roman" w:cstheme="minorHAnsi"/>
          <w:lang w:val="en-GB" w:eastAsia="de-DE"/>
        </w:rPr>
        <w:t xml:space="preserve"> and as typical for </w:t>
      </w:r>
      <w:r w:rsidR="00677D17" w:rsidRPr="00EB6F26">
        <w:rPr>
          <w:rFonts w:eastAsia="Times New Roman" w:cstheme="minorHAnsi"/>
          <w:lang w:val="en-GB" w:eastAsia="de-DE"/>
        </w:rPr>
        <w:t xml:space="preserve">economically used </w:t>
      </w:r>
      <w:r w:rsidR="001F4137" w:rsidRPr="00EB6F26">
        <w:rPr>
          <w:rFonts w:eastAsia="Times New Roman" w:cstheme="minorHAnsi"/>
          <w:lang w:val="en-GB" w:eastAsia="de-DE"/>
        </w:rPr>
        <w:t>forest the departments can include small amounts of other tree species.</w:t>
      </w:r>
      <w:r w:rsidR="006C3C56" w:rsidRPr="00EB6F26">
        <w:rPr>
          <w:rFonts w:eastAsia="Times New Roman" w:cstheme="minorHAnsi"/>
          <w:lang w:val="en-GB" w:eastAsia="de-DE"/>
        </w:rPr>
        <w:t xml:space="preserve"> </w:t>
      </w:r>
      <w:r w:rsidR="001F4137" w:rsidRPr="00EB6F26">
        <w:rPr>
          <w:rFonts w:eastAsia="Times New Roman" w:cstheme="minorHAnsi"/>
          <w:lang w:val="en-GB" w:eastAsia="de-DE"/>
        </w:rPr>
        <w:t>For</w:t>
      </w:r>
      <w:r w:rsidRPr="00EB6F26">
        <w:rPr>
          <w:rFonts w:eastAsia="Times New Roman" w:cstheme="minorHAnsi"/>
          <w:lang w:val="en-GB" w:eastAsia="de-DE"/>
        </w:rPr>
        <w:t xml:space="preserve"> our study we focus on the depar</w:t>
      </w:r>
      <w:r w:rsidR="001F4137" w:rsidRPr="00EB6F26">
        <w:rPr>
          <w:rFonts w:eastAsia="Times New Roman" w:cstheme="minorHAnsi"/>
          <w:lang w:val="en-GB" w:eastAsia="de-DE"/>
        </w:rPr>
        <w:t xml:space="preserve">tments of the four main tree species </w:t>
      </w:r>
      <w:r w:rsidR="00677D17" w:rsidRPr="00EB6F26">
        <w:rPr>
          <w:rFonts w:eastAsia="Times New Roman" w:cstheme="minorHAnsi"/>
          <w:i/>
          <w:iCs/>
          <w:lang w:val="en-GB" w:eastAsia="de-DE"/>
        </w:rPr>
        <w:t>Fa</w:t>
      </w:r>
      <w:r w:rsidR="001F4137" w:rsidRPr="00EB6F26">
        <w:rPr>
          <w:rFonts w:eastAsia="Times New Roman" w:cstheme="minorHAnsi"/>
          <w:i/>
          <w:iCs/>
          <w:lang w:val="en-GB" w:eastAsia="de-DE"/>
        </w:rPr>
        <w:t>gus sylvatica , Quercus petrea cf , Picea abies</w:t>
      </w:r>
      <w:r w:rsidR="001F4137" w:rsidRPr="00EB6F26">
        <w:rPr>
          <w:rFonts w:eastAsia="Times New Roman" w:cstheme="minorHAnsi"/>
          <w:lang w:val="en-GB" w:eastAsia="de-DE"/>
        </w:rPr>
        <w:t xml:space="preserve"> and </w:t>
      </w:r>
      <w:r w:rsidR="001F4137" w:rsidRPr="00EB6F26">
        <w:rPr>
          <w:rFonts w:eastAsia="Times New Roman" w:cstheme="minorHAnsi"/>
          <w:i/>
          <w:iCs/>
          <w:lang w:val="en-GB" w:eastAsia="de-DE"/>
        </w:rPr>
        <w:t>Pseudotsuga menziesii</w:t>
      </w:r>
      <w:r w:rsidR="00677D17" w:rsidRPr="00EB6F26">
        <w:rPr>
          <w:rFonts w:eastAsia="Times New Roman" w:cstheme="minorHAnsi"/>
          <w:lang w:val="en-GB" w:eastAsia="de-DE"/>
        </w:rPr>
        <w:t xml:space="preserve"> al</w:t>
      </w:r>
      <w:r w:rsidR="001F4137" w:rsidRPr="00EB6F26">
        <w:rPr>
          <w:rFonts w:eastAsia="Times New Roman" w:cstheme="minorHAnsi"/>
          <w:lang w:val="en-GB" w:eastAsia="de-DE"/>
        </w:rPr>
        <w:t xml:space="preserve">ong with the </w:t>
      </w:r>
      <w:r w:rsidR="001F4137" w:rsidRPr="00EB6F26">
        <w:rPr>
          <w:rFonts w:eastAsia="Times New Roman" w:cstheme="minorHAnsi"/>
          <w:i/>
          <w:iCs/>
          <w:lang w:val="en-GB" w:eastAsia="de-DE"/>
        </w:rPr>
        <w:t>Larix decidua</w:t>
      </w:r>
      <w:r w:rsidR="001F4137" w:rsidRPr="00EB6F26">
        <w:rPr>
          <w:rFonts w:eastAsia="Times New Roman" w:cstheme="minorHAnsi"/>
          <w:lang w:val="en-GB" w:eastAsia="de-DE"/>
        </w:rPr>
        <w:t xml:space="preserve"> de</w:t>
      </w:r>
      <w:r w:rsidR="00677D17" w:rsidRPr="00EB6F26">
        <w:rPr>
          <w:rFonts w:eastAsia="Times New Roman" w:cstheme="minorHAnsi"/>
          <w:lang w:val="en-GB" w:eastAsia="de-DE"/>
        </w:rPr>
        <w:t>partment and a clearing</w:t>
      </w:r>
      <w:r w:rsidRPr="00EB6F26">
        <w:rPr>
          <w:rFonts w:eastAsia="Times New Roman" w:cstheme="minorHAnsi"/>
          <w:lang w:val="en-GB" w:eastAsia="de-DE"/>
        </w:rPr>
        <w:t xml:space="preserve"> (</w:t>
      </w:r>
      <w:r w:rsidRPr="00EB6F26">
        <w:rPr>
          <w:rFonts w:eastAsia="Times New Roman" w:cstheme="minorHAnsi"/>
          <w:u w:val="single"/>
          <w:lang w:val="en-GB" w:eastAsia="de-DE"/>
        </w:rPr>
        <w:t>Fig. 1</w:t>
      </w:r>
      <w:r w:rsidRPr="00EB6F26">
        <w:rPr>
          <w:rFonts w:eastAsia="Times New Roman" w:cstheme="minorHAnsi"/>
          <w:lang w:val="en-GB" w:eastAsia="de-DE"/>
        </w:rPr>
        <w:t>)</w:t>
      </w:r>
      <w:r w:rsidR="00677D17" w:rsidRPr="00EB6F26">
        <w:rPr>
          <w:rFonts w:eastAsia="Times New Roman" w:cstheme="minorHAnsi"/>
          <w:lang w:val="en-GB" w:eastAsia="de-DE"/>
        </w:rPr>
        <w:t>. We didn’t</w:t>
      </w:r>
      <w:r w:rsidR="001F4137" w:rsidRPr="00EB6F26">
        <w:rPr>
          <w:rFonts w:eastAsia="Times New Roman" w:cstheme="minorHAnsi"/>
          <w:lang w:val="en-GB" w:eastAsia="de-DE"/>
        </w:rPr>
        <w:t xml:space="preserve"> collect data for the quarry or the creeks. The depar</w:t>
      </w:r>
      <w:r w:rsidRPr="00EB6F26">
        <w:rPr>
          <w:rFonts w:eastAsia="Times New Roman" w:cstheme="minorHAnsi"/>
          <w:lang w:val="en-GB" w:eastAsia="de-DE"/>
        </w:rPr>
        <w:t>t</w:t>
      </w:r>
      <w:r w:rsidR="001F4137" w:rsidRPr="00EB6F26">
        <w:rPr>
          <w:rFonts w:eastAsia="Times New Roman" w:cstheme="minorHAnsi"/>
          <w:lang w:val="en-GB" w:eastAsia="de-DE"/>
        </w:rPr>
        <w:t>ments north of the primary road are cl</w:t>
      </w:r>
      <w:r w:rsidR="00677D17" w:rsidRPr="00EB6F26">
        <w:rPr>
          <w:rFonts w:eastAsia="Times New Roman" w:cstheme="minorHAnsi"/>
          <w:lang w:val="en-GB" w:eastAsia="de-DE"/>
        </w:rPr>
        <w:t>assified as natural reserves wh</w:t>
      </w:r>
      <w:r w:rsidR="004D2C34" w:rsidRPr="00EB6F26">
        <w:rPr>
          <w:rFonts w:eastAsia="Times New Roman" w:cstheme="minorHAnsi"/>
          <w:lang w:val="en-GB" w:eastAsia="de-DE"/>
        </w:rPr>
        <w:t>ere it is restricted to enter and collect plant samples.</w:t>
      </w:r>
      <w:r w:rsidR="001F4137" w:rsidRPr="00EB6F26">
        <w:rPr>
          <w:rFonts w:eastAsia="Times New Roman" w:cstheme="minorHAnsi"/>
          <w:lang w:val="en-GB" w:eastAsia="de-DE"/>
        </w:rPr>
        <w:t xml:space="preserve"> </w:t>
      </w:r>
    </w:p>
    <w:p w:rsidR="001F4137" w:rsidRPr="00686C7F" w:rsidRDefault="00586933" w:rsidP="00D32FA1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eastAsia="de-DE"/>
        </w:rPr>
      </w:pPr>
      <w:r w:rsidRPr="00686C7F">
        <w:rPr>
          <w:rFonts w:eastAsia="Times New Roman" w:cstheme="minorHAnsi"/>
          <w:noProof/>
          <w:sz w:val="24"/>
          <w:szCs w:val="24"/>
          <w:lang w:eastAsia="de-DE"/>
        </w:rPr>
        <w:drawing>
          <wp:inline distT="0" distB="0" distL="0" distR="0">
            <wp:extent cx="5760720" cy="4073525"/>
            <wp:effectExtent l="19050" t="19050" r="11430" b="22225"/>
            <wp:docPr id="1" name="Grafik 0" descr="example_desig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ample_design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3525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A1AC8" w:rsidRPr="005D612A" w:rsidRDefault="00586933" w:rsidP="00D32FA1">
      <w:pPr>
        <w:spacing w:afterLines="120" w:line="240" w:lineRule="auto"/>
        <w:ind w:left="0" w:firstLine="0"/>
        <w:rPr>
          <w:rFonts w:cstheme="minorHAnsi"/>
          <w:lang w:val="en-GB"/>
        </w:rPr>
      </w:pPr>
      <w:r w:rsidRPr="005D612A">
        <w:rPr>
          <w:rFonts w:cstheme="minorHAnsi"/>
          <w:u w:val="single"/>
          <w:lang w:val="en-GB"/>
        </w:rPr>
        <w:t>Fig. 1:</w:t>
      </w:r>
      <w:r w:rsidRPr="005D612A">
        <w:rPr>
          <w:rFonts w:cstheme="minorHAnsi"/>
          <w:lang w:val="en-GB"/>
        </w:rPr>
        <w:t xml:space="preserve"> Study</w:t>
      </w:r>
      <w:r w:rsidR="00A53FFD" w:rsidRPr="005D612A">
        <w:rPr>
          <w:rFonts w:cstheme="minorHAnsi"/>
          <w:lang w:val="en-GB"/>
        </w:rPr>
        <w:t xml:space="preserve"> </w:t>
      </w:r>
      <w:r w:rsidRPr="005D612A">
        <w:rPr>
          <w:rFonts w:cstheme="minorHAnsi"/>
          <w:lang w:val="en-GB"/>
        </w:rPr>
        <w:t xml:space="preserve">site </w:t>
      </w:r>
      <w:r w:rsidR="00677D17" w:rsidRPr="005D612A">
        <w:rPr>
          <w:rFonts w:cstheme="minorHAnsi"/>
          <w:lang w:val="en-GB"/>
        </w:rPr>
        <w:t>with vegetation departments</w:t>
      </w:r>
      <w:r w:rsidR="00E81FEE" w:rsidRPr="005D612A">
        <w:rPr>
          <w:rFonts w:cstheme="minorHAnsi"/>
          <w:lang w:val="en-GB"/>
        </w:rPr>
        <w:t xml:space="preserve"> and main plot positions</w:t>
      </w:r>
    </w:p>
    <w:p w:rsidR="007B68F9" w:rsidRDefault="007B68F9" w:rsidP="00D32FA1">
      <w:pPr>
        <w:spacing w:afterLines="120" w:line="240" w:lineRule="auto"/>
        <w:ind w:left="0" w:firstLine="0"/>
        <w:rPr>
          <w:rFonts w:eastAsia="Times New Roman" w:cstheme="minorHAnsi"/>
          <w:b/>
          <w:bCs/>
          <w:sz w:val="28"/>
          <w:szCs w:val="28"/>
          <w:u w:val="single"/>
          <w:lang w:val="en-GB" w:eastAsia="de-DE"/>
        </w:rPr>
      </w:pPr>
    </w:p>
    <w:p w:rsidR="001F4137" w:rsidRPr="003A1AC8" w:rsidRDefault="001F4137" w:rsidP="00D32FA1">
      <w:pPr>
        <w:spacing w:afterLines="120" w:line="240" w:lineRule="auto"/>
        <w:ind w:left="0" w:firstLine="0"/>
        <w:rPr>
          <w:rFonts w:cstheme="minorHAnsi"/>
          <w:sz w:val="28"/>
          <w:szCs w:val="28"/>
          <w:lang w:val="en-GB"/>
        </w:rPr>
      </w:pPr>
      <w:r w:rsidRPr="003A1AC8">
        <w:rPr>
          <w:rFonts w:eastAsia="Times New Roman" w:cstheme="minorHAnsi"/>
          <w:b/>
          <w:bCs/>
          <w:sz w:val="28"/>
          <w:szCs w:val="28"/>
          <w:u w:val="single"/>
          <w:lang w:val="en-GB" w:eastAsia="de-DE"/>
        </w:rPr>
        <w:lastRenderedPageBreak/>
        <w:t>2.2 Field Methods</w:t>
      </w:r>
    </w:p>
    <w:p w:rsidR="001F4137" w:rsidRPr="00EB6F26" w:rsidRDefault="001F4137" w:rsidP="00D32FA1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lang w:val="en-GB" w:eastAsia="de-DE"/>
        </w:rPr>
      </w:pPr>
      <w:r w:rsidRPr="00EB6F26">
        <w:rPr>
          <w:rFonts w:eastAsia="Times New Roman" w:cstheme="minorHAnsi"/>
          <w:lang w:val="en-GB" w:eastAsia="de-DE"/>
        </w:rPr>
        <w:t xml:space="preserve">For our study and </w:t>
      </w:r>
      <w:r w:rsidR="00DD5579" w:rsidRPr="00EB6F26">
        <w:rPr>
          <w:rFonts w:eastAsia="Times New Roman" w:cstheme="minorHAnsi"/>
          <w:lang w:val="en-GB" w:eastAsia="de-DE"/>
        </w:rPr>
        <w:t>regarding</w:t>
      </w:r>
      <w:r w:rsidRPr="00EB6F26">
        <w:rPr>
          <w:rFonts w:eastAsia="Times New Roman" w:cstheme="minorHAnsi"/>
          <w:lang w:val="en-GB" w:eastAsia="de-DE"/>
        </w:rPr>
        <w:t xml:space="preserve"> to our </w:t>
      </w:r>
      <w:r w:rsidR="00DD5579" w:rsidRPr="00EB6F26">
        <w:rPr>
          <w:rFonts w:eastAsia="Times New Roman" w:cstheme="minorHAnsi"/>
          <w:lang w:val="en-GB" w:eastAsia="de-DE"/>
        </w:rPr>
        <w:t>hypothesis</w:t>
      </w:r>
      <w:r w:rsidRPr="00EB6F26">
        <w:rPr>
          <w:rFonts w:eastAsia="Times New Roman" w:cstheme="minorHAnsi"/>
          <w:lang w:val="en-GB" w:eastAsia="de-DE"/>
        </w:rPr>
        <w:t xml:space="preserve"> we will perform a </w:t>
      </w:r>
      <w:r w:rsidR="00DB13B8" w:rsidRPr="00EB6F26">
        <w:rPr>
          <w:rFonts w:eastAsia="Times New Roman" w:cstheme="minorHAnsi"/>
          <w:lang w:val="en-GB" w:eastAsia="de-DE"/>
        </w:rPr>
        <w:t xml:space="preserve">moss </w:t>
      </w:r>
      <w:r w:rsidRPr="00EB6F26">
        <w:rPr>
          <w:rFonts w:eastAsia="Times New Roman" w:cstheme="minorHAnsi"/>
          <w:lang w:val="en-GB" w:eastAsia="de-DE"/>
        </w:rPr>
        <w:t xml:space="preserve">vegetation </w:t>
      </w:r>
      <w:r w:rsidR="00DD5579" w:rsidRPr="00EB6F26">
        <w:rPr>
          <w:rFonts w:eastAsia="Times New Roman" w:cstheme="minorHAnsi"/>
          <w:lang w:val="en-GB" w:eastAsia="de-DE"/>
        </w:rPr>
        <w:t>survey</w:t>
      </w:r>
      <w:r w:rsidRPr="00EB6F26">
        <w:rPr>
          <w:rFonts w:eastAsia="Times New Roman" w:cstheme="minorHAnsi"/>
          <w:lang w:val="en-GB" w:eastAsia="de-DE"/>
        </w:rPr>
        <w:t xml:space="preserve"> after BRAUN-BLANQUET (1928) and use a nested plot design to collect data for </w:t>
      </w:r>
      <w:r w:rsidR="00DD5579" w:rsidRPr="00EB6F26">
        <w:rPr>
          <w:rFonts w:eastAsia="Times New Roman" w:cstheme="minorHAnsi"/>
          <w:lang w:val="en-GB" w:eastAsia="de-DE"/>
        </w:rPr>
        <w:t>different subst</w:t>
      </w:r>
      <w:r w:rsidRPr="00EB6F26">
        <w:rPr>
          <w:rFonts w:eastAsia="Times New Roman" w:cstheme="minorHAnsi"/>
          <w:lang w:val="en-GB" w:eastAsia="de-DE"/>
        </w:rPr>
        <w:t>r</w:t>
      </w:r>
      <w:r w:rsidR="00DD5579" w:rsidRPr="00EB6F26">
        <w:rPr>
          <w:rFonts w:eastAsia="Times New Roman" w:cstheme="minorHAnsi"/>
          <w:lang w:val="en-GB" w:eastAsia="de-DE"/>
        </w:rPr>
        <w:t>a</w:t>
      </w:r>
      <w:r w:rsidRPr="00EB6F26">
        <w:rPr>
          <w:rFonts w:eastAsia="Times New Roman" w:cstheme="minorHAnsi"/>
          <w:lang w:val="en-GB" w:eastAsia="de-DE"/>
        </w:rPr>
        <w:t>tes</w:t>
      </w:r>
      <w:r w:rsidR="00DB13B8" w:rsidRPr="00EB6F26">
        <w:rPr>
          <w:rFonts w:eastAsia="Times New Roman" w:cstheme="minorHAnsi"/>
          <w:lang w:val="en-GB" w:eastAsia="de-DE"/>
        </w:rPr>
        <w:t xml:space="preserve"> via multiple subplots per main plot</w:t>
      </w:r>
      <w:r w:rsidRPr="00EB6F26">
        <w:rPr>
          <w:rFonts w:eastAsia="Times New Roman" w:cstheme="minorHAnsi"/>
          <w:lang w:val="en-GB" w:eastAsia="de-DE"/>
        </w:rPr>
        <w:t>.</w:t>
      </w:r>
      <w:r w:rsidR="004D2C34" w:rsidRPr="00EB6F26">
        <w:rPr>
          <w:rFonts w:eastAsia="Times New Roman" w:cstheme="minorHAnsi"/>
          <w:lang w:val="en-GB" w:eastAsia="de-DE"/>
        </w:rPr>
        <w:t xml:space="preserve"> </w:t>
      </w:r>
      <w:r w:rsidRPr="00EB6F26">
        <w:rPr>
          <w:rFonts w:eastAsia="Times New Roman" w:cstheme="minorHAnsi"/>
          <w:lang w:val="en-GB" w:eastAsia="de-DE"/>
        </w:rPr>
        <w:t xml:space="preserve">Due to the </w:t>
      </w:r>
      <w:r w:rsidR="00DD5579" w:rsidRPr="00EB6F26">
        <w:rPr>
          <w:rFonts w:eastAsia="Times New Roman" w:cstheme="minorHAnsi"/>
          <w:lang w:val="en-GB" w:eastAsia="de-DE"/>
        </w:rPr>
        <w:t>different</w:t>
      </w:r>
      <w:r w:rsidRPr="00EB6F26">
        <w:rPr>
          <w:rFonts w:eastAsia="Times New Roman" w:cstheme="minorHAnsi"/>
          <w:lang w:val="en-GB" w:eastAsia="de-DE"/>
        </w:rPr>
        <w:t xml:space="preserve"> sizes of the departments and</w:t>
      </w:r>
      <w:r w:rsidR="004D652F" w:rsidRPr="00EB6F26">
        <w:rPr>
          <w:rFonts w:eastAsia="Times New Roman" w:cstheme="minorHAnsi"/>
          <w:lang w:val="en-GB" w:eastAsia="de-DE"/>
        </w:rPr>
        <w:t xml:space="preserve"> the goal</w:t>
      </w:r>
      <w:r w:rsidRPr="00EB6F26">
        <w:rPr>
          <w:rFonts w:eastAsia="Times New Roman" w:cstheme="minorHAnsi"/>
          <w:lang w:val="en-GB" w:eastAsia="de-DE"/>
        </w:rPr>
        <w:t xml:space="preserve"> to collect </w:t>
      </w:r>
      <w:r w:rsidR="00DD5579" w:rsidRPr="00EB6F26">
        <w:rPr>
          <w:rFonts w:eastAsia="Times New Roman" w:cstheme="minorHAnsi"/>
          <w:lang w:val="en-GB" w:eastAsia="de-DE"/>
        </w:rPr>
        <w:t>representative</w:t>
      </w:r>
      <w:r w:rsidRPr="00EB6F26">
        <w:rPr>
          <w:rFonts w:eastAsia="Times New Roman" w:cstheme="minorHAnsi"/>
          <w:lang w:val="en-GB" w:eastAsia="de-DE"/>
        </w:rPr>
        <w:t xml:space="preserve"> data we calculate the amount of plot per tree species as followed. For the angiosperm species we sample</w:t>
      </w:r>
      <w:r w:rsidR="004D652F" w:rsidRPr="00EB6F26">
        <w:rPr>
          <w:rFonts w:eastAsia="Times New Roman" w:cstheme="minorHAnsi"/>
          <w:lang w:val="en-GB" w:eastAsia="de-DE"/>
        </w:rPr>
        <w:t>d</w:t>
      </w:r>
      <w:r w:rsidRPr="00EB6F26">
        <w:rPr>
          <w:rFonts w:eastAsia="Times New Roman" w:cstheme="minorHAnsi"/>
          <w:lang w:val="en-GB" w:eastAsia="de-DE"/>
        </w:rPr>
        <w:t xml:space="preserve"> on t</w:t>
      </w:r>
      <w:r w:rsidR="00DB13B8" w:rsidRPr="00EB6F26">
        <w:rPr>
          <w:rFonts w:eastAsia="Times New Roman" w:cstheme="minorHAnsi"/>
          <w:lang w:val="en-GB" w:eastAsia="de-DE"/>
        </w:rPr>
        <w:t>h</w:t>
      </w:r>
      <w:r w:rsidRPr="00EB6F26">
        <w:rPr>
          <w:rFonts w:eastAsia="Times New Roman" w:cstheme="minorHAnsi"/>
          <w:lang w:val="en-GB" w:eastAsia="de-DE"/>
        </w:rPr>
        <w:t xml:space="preserve">ree plots in </w:t>
      </w:r>
      <w:r w:rsidR="00DD5579" w:rsidRPr="00EB6F26">
        <w:rPr>
          <w:rFonts w:eastAsia="Times New Roman" w:cstheme="minorHAnsi"/>
          <w:i/>
          <w:iCs/>
          <w:lang w:val="en-GB" w:eastAsia="de-DE"/>
        </w:rPr>
        <w:t>Fa</w:t>
      </w:r>
      <w:r w:rsidRPr="00EB6F26">
        <w:rPr>
          <w:rFonts w:eastAsia="Times New Roman" w:cstheme="minorHAnsi"/>
          <w:i/>
          <w:iCs/>
          <w:lang w:val="en-GB" w:eastAsia="de-DE"/>
        </w:rPr>
        <w:t xml:space="preserve">gus sylvatica </w:t>
      </w:r>
      <w:r w:rsidR="00B26CB0" w:rsidRPr="00EB6F26">
        <w:rPr>
          <w:rFonts w:eastAsia="Times New Roman" w:cstheme="minorHAnsi"/>
          <w:lang w:val="en-GB" w:eastAsia="de-DE"/>
        </w:rPr>
        <w:t>departments and f</w:t>
      </w:r>
      <w:r w:rsidRPr="00EB6F26">
        <w:rPr>
          <w:rFonts w:eastAsia="Times New Roman" w:cstheme="minorHAnsi"/>
          <w:lang w:val="en-GB" w:eastAsia="de-DE"/>
        </w:rPr>
        <w:t xml:space="preserve">ive </w:t>
      </w:r>
      <w:r w:rsidR="007068B8" w:rsidRPr="00EB6F26">
        <w:rPr>
          <w:rFonts w:eastAsia="Times New Roman" w:cstheme="minorHAnsi"/>
          <w:lang w:val="en-GB" w:eastAsia="de-DE"/>
        </w:rPr>
        <w:t>plots</w:t>
      </w:r>
      <w:r w:rsidRPr="00EB6F26">
        <w:rPr>
          <w:rFonts w:eastAsia="Times New Roman" w:cstheme="minorHAnsi"/>
          <w:lang w:val="en-GB" w:eastAsia="de-DE"/>
        </w:rPr>
        <w:t xml:space="preserve"> in </w:t>
      </w:r>
      <w:r w:rsidRPr="00EB6F26">
        <w:rPr>
          <w:rFonts w:eastAsia="Times New Roman" w:cstheme="minorHAnsi"/>
          <w:i/>
          <w:iCs/>
          <w:lang w:val="en-GB" w:eastAsia="de-DE"/>
        </w:rPr>
        <w:t>Quercus petrea cf</w:t>
      </w:r>
      <w:r w:rsidR="00DD5579" w:rsidRPr="00EB6F26">
        <w:rPr>
          <w:rFonts w:eastAsia="Times New Roman" w:cstheme="minorHAnsi"/>
          <w:i/>
          <w:iCs/>
          <w:lang w:val="en-GB" w:eastAsia="de-DE"/>
        </w:rPr>
        <w:t>.</w:t>
      </w:r>
      <w:r w:rsidR="004D652F" w:rsidRPr="00EB6F26">
        <w:rPr>
          <w:rFonts w:eastAsia="Times New Roman" w:cstheme="minorHAnsi"/>
          <w:i/>
          <w:iCs/>
          <w:lang w:val="en-GB" w:eastAsia="de-DE"/>
        </w:rPr>
        <w:t xml:space="preserve"> </w:t>
      </w:r>
      <w:r w:rsidR="004D652F" w:rsidRPr="00EB6F26">
        <w:rPr>
          <w:rFonts w:eastAsia="Times New Roman" w:cstheme="minorHAnsi"/>
          <w:iCs/>
          <w:lang w:val="en-GB" w:eastAsia="de-DE"/>
        </w:rPr>
        <w:t>departments</w:t>
      </w:r>
      <w:r w:rsidRPr="00EB6F26">
        <w:rPr>
          <w:rFonts w:eastAsia="Times New Roman" w:cstheme="minorHAnsi"/>
          <w:lang w:val="en-GB" w:eastAsia="de-DE"/>
        </w:rPr>
        <w:t xml:space="preserve"> because</w:t>
      </w:r>
      <w:r w:rsidR="00B26CB0" w:rsidRPr="00EB6F26">
        <w:rPr>
          <w:rFonts w:eastAsia="Times New Roman" w:cstheme="minorHAnsi"/>
          <w:lang w:val="en-GB" w:eastAsia="de-DE"/>
        </w:rPr>
        <w:t xml:space="preserve"> </w:t>
      </w:r>
      <w:r w:rsidR="00B26CB0" w:rsidRPr="00EB6F26">
        <w:rPr>
          <w:rFonts w:eastAsia="Times New Roman" w:cstheme="minorHAnsi"/>
          <w:i/>
          <w:iCs/>
          <w:lang w:val="en-GB" w:eastAsia="de-DE"/>
        </w:rPr>
        <w:t>Fagus sylvatica</w:t>
      </w:r>
      <w:r w:rsidR="00B26CB0" w:rsidRPr="00EB6F26">
        <w:rPr>
          <w:rFonts w:eastAsia="Times New Roman" w:cstheme="minorHAnsi"/>
          <w:lang w:val="en-GB" w:eastAsia="de-DE"/>
        </w:rPr>
        <w:t xml:space="preserve"> occurs</w:t>
      </w:r>
      <w:r w:rsidRPr="00EB6F26">
        <w:rPr>
          <w:rFonts w:eastAsia="Times New Roman" w:cstheme="minorHAnsi"/>
          <w:lang w:val="en-GB" w:eastAsia="de-DE"/>
        </w:rPr>
        <w:t xml:space="preserve"> there too. For the gymnosperm species we sample</w:t>
      </w:r>
      <w:r w:rsidR="004D652F" w:rsidRPr="00EB6F26">
        <w:rPr>
          <w:rFonts w:eastAsia="Times New Roman" w:cstheme="minorHAnsi"/>
          <w:lang w:val="en-GB" w:eastAsia="de-DE"/>
        </w:rPr>
        <w:t>d</w:t>
      </w:r>
      <w:r w:rsidRPr="00EB6F26">
        <w:rPr>
          <w:rFonts w:eastAsia="Times New Roman" w:cstheme="minorHAnsi"/>
          <w:lang w:val="en-GB" w:eastAsia="de-DE"/>
        </w:rPr>
        <w:t xml:space="preserve"> on one plot for </w:t>
      </w:r>
      <w:r w:rsidRPr="00EB6F26">
        <w:rPr>
          <w:rFonts w:eastAsia="Times New Roman" w:cstheme="minorHAnsi"/>
          <w:i/>
          <w:iCs/>
          <w:lang w:val="en-GB" w:eastAsia="de-DE"/>
        </w:rPr>
        <w:t>Larix decidua</w:t>
      </w:r>
      <w:r w:rsidRPr="00EB6F26">
        <w:rPr>
          <w:rFonts w:eastAsia="Times New Roman" w:cstheme="minorHAnsi"/>
          <w:lang w:val="en-GB" w:eastAsia="de-DE"/>
        </w:rPr>
        <w:t xml:space="preserve"> because there is only one department in the study area. For </w:t>
      </w:r>
      <w:r w:rsidRPr="00EB6F26">
        <w:rPr>
          <w:rFonts w:eastAsia="Times New Roman" w:cstheme="minorHAnsi"/>
          <w:i/>
          <w:iCs/>
          <w:lang w:val="en-GB" w:eastAsia="de-DE"/>
        </w:rPr>
        <w:t>Pseudotsuga menziesii</w:t>
      </w:r>
      <w:r w:rsidR="00DD5579" w:rsidRPr="00EB6F26">
        <w:rPr>
          <w:rFonts w:eastAsia="Times New Roman" w:cstheme="minorHAnsi"/>
          <w:lang w:val="en-GB" w:eastAsia="de-DE"/>
        </w:rPr>
        <w:t xml:space="preserve"> we sample</w:t>
      </w:r>
      <w:r w:rsidR="004D652F" w:rsidRPr="00EB6F26">
        <w:rPr>
          <w:rFonts w:eastAsia="Times New Roman" w:cstheme="minorHAnsi"/>
          <w:lang w:val="en-GB" w:eastAsia="de-DE"/>
        </w:rPr>
        <w:t>d</w:t>
      </w:r>
      <w:r w:rsidR="00DD5579" w:rsidRPr="00EB6F26">
        <w:rPr>
          <w:rFonts w:eastAsia="Times New Roman" w:cstheme="minorHAnsi"/>
          <w:lang w:val="en-GB" w:eastAsia="de-DE"/>
        </w:rPr>
        <w:t xml:space="preserve"> on four plots al</w:t>
      </w:r>
      <w:r w:rsidRPr="00EB6F26">
        <w:rPr>
          <w:rFonts w:eastAsia="Times New Roman" w:cstheme="minorHAnsi"/>
          <w:lang w:val="en-GB" w:eastAsia="de-DE"/>
        </w:rPr>
        <w:t>o</w:t>
      </w:r>
      <w:r w:rsidR="00DD5579" w:rsidRPr="00EB6F26">
        <w:rPr>
          <w:rFonts w:eastAsia="Times New Roman" w:cstheme="minorHAnsi"/>
          <w:lang w:val="en-GB" w:eastAsia="de-DE"/>
        </w:rPr>
        <w:t>n</w:t>
      </w:r>
      <w:r w:rsidRPr="00EB6F26">
        <w:rPr>
          <w:rFonts w:eastAsia="Times New Roman" w:cstheme="minorHAnsi"/>
          <w:lang w:val="en-GB" w:eastAsia="de-DE"/>
        </w:rPr>
        <w:t>g with four plots for P</w:t>
      </w:r>
      <w:r w:rsidRPr="00EB6F26">
        <w:rPr>
          <w:rFonts w:eastAsia="Times New Roman" w:cstheme="minorHAnsi"/>
          <w:i/>
          <w:iCs/>
          <w:lang w:val="en-GB" w:eastAsia="de-DE"/>
        </w:rPr>
        <w:t>icea abies</w:t>
      </w:r>
      <w:r w:rsidRPr="00EB6F26">
        <w:rPr>
          <w:rFonts w:eastAsia="Times New Roman" w:cstheme="minorHAnsi"/>
          <w:lang w:val="en-GB" w:eastAsia="de-DE"/>
        </w:rPr>
        <w:t xml:space="preserve"> to get equ</w:t>
      </w:r>
      <w:r w:rsidR="004D652F" w:rsidRPr="00EB6F26">
        <w:rPr>
          <w:rFonts w:eastAsia="Times New Roman" w:cstheme="minorHAnsi"/>
          <w:lang w:val="en-GB" w:eastAsia="de-DE"/>
        </w:rPr>
        <w:t>al amounts of plots for each</w:t>
      </w:r>
      <w:r w:rsidRPr="00EB6F26">
        <w:rPr>
          <w:rFonts w:eastAsia="Times New Roman" w:cstheme="minorHAnsi"/>
          <w:lang w:val="en-GB" w:eastAsia="de-DE"/>
        </w:rPr>
        <w:t xml:space="preserve"> tree species. Further we sample</w:t>
      </w:r>
      <w:r w:rsidR="004D652F" w:rsidRPr="00EB6F26">
        <w:rPr>
          <w:rFonts w:eastAsia="Times New Roman" w:cstheme="minorHAnsi"/>
          <w:lang w:val="en-GB" w:eastAsia="de-DE"/>
        </w:rPr>
        <w:t>d</w:t>
      </w:r>
      <w:r w:rsidRPr="00EB6F26">
        <w:rPr>
          <w:rFonts w:eastAsia="Times New Roman" w:cstheme="minorHAnsi"/>
          <w:lang w:val="en-GB" w:eastAsia="de-DE"/>
        </w:rPr>
        <w:t xml:space="preserve"> on a clearing to get data to compare to the forest plots.</w:t>
      </w:r>
    </w:p>
    <w:p w:rsidR="00D34667" w:rsidRPr="00EB6F26" w:rsidRDefault="001F4137" w:rsidP="00D32FA1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lang w:val="en-GB" w:eastAsia="de-DE"/>
        </w:rPr>
      </w:pPr>
      <w:r w:rsidRPr="00EB6F26">
        <w:rPr>
          <w:rFonts w:eastAsia="Times New Roman" w:cstheme="minorHAnsi"/>
          <w:lang w:val="en-GB" w:eastAsia="de-DE"/>
        </w:rPr>
        <w:t xml:space="preserve">For the planned amount of plots per forest department we searched for most </w:t>
      </w:r>
      <w:r w:rsidR="00DD5579" w:rsidRPr="00EB6F26">
        <w:rPr>
          <w:rFonts w:eastAsia="Times New Roman" w:cstheme="minorHAnsi"/>
          <w:lang w:val="en-GB" w:eastAsia="de-DE"/>
        </w:rPr>
        <w:t>representative</w:t>
      </w:r>
      <w:r w:rsidRPr="00EB6F26">
        <w:rPr>
          <w:rFonts w:eastAsia="Times New Roman" w:cstheme="minorHAnsi"/>
          <w:lang w:val="en-GB" w:eastAsia="de-DE"/>
        </w:rPr>
        <w:t xml:space="preserve"> position</w:t>
      </w:r>
      <w:r w:rsidR="004D652F" w:rsidRPr="00EB6F26">
        <w:rPr>
          <w:rFonts w:eastAsia="Times New Roman" w:cstheme="minorHAnsi"/>
          <w:lang w:val="en-GB" w:eastAsia="de-DE"/>
        </w:rPr>
        <w:t>s</w:t>
      </w:r>
      <w:r w:rsidRPr="00EB6F26">
        <w:rPr>
          <w:rFonts w:eastAsia="Times New Roman" w:cstheme="minorHAnsi"/>
          <w:lang w:val="en-GB" w:eastAsia="de-DE"/>
        </w:rPr>
        <w:t xml:space="preserve"> (</w:t>
      </w:r>
      <w:r w:rsidR="00E81FEE" w:rsidRPr="00EB6F26">
        <w:rPr>
          <w:rFonts w:eastAsia="Times New Roman" w:cstheme="minorHAnsi"/>
          <w:smallCaps/>
          <w:lang w:val="en-GB" w:eastAsia="de-DE"/>
        </w:rPr>
        <w:t>Dierschke</w:t>
      </w:r>
      <w:r w:rsidRPr="00EB6F26">
        <w:rPr>
          <w:rFonts w:eastAsia="Times New Roman" w:cstheme="minorHAnsi"/>
          <w:smallCaps/>
          <w:lang w:val="en-GB" w:eastAsia="de-DE"/>
        </w:rPr>
        <w:t xml:space="preserve"> 1994</w:t>
      </w:r>
      <w:r w:rsidRPr="00EB6F26">
        <w:rPr>
          <w:rFonts w:eastAsia="Times New Roman" w:cstheme="minorHAnsi"/>
          <w:lang w:val="en-GB" w:eastAsia="de-DE"/>
        </w:rPr>
        <w:t>) within the departments and use</w:t>
      </w:r>
      <w:r w:rsidR="004D652F" w:rsidRPr="00EB6F26">
        <w:rPr>
          <w:rFonts w:eastAsia="Times New Roman" w:cstheme="minorHAnsi"/>
          <w:lang w:val="en-GB" w:eastAsia="de-DE"/>
        </w:rPr>
        <w:t>d</w:t>
      </w:r>
      <w:r w:rsidRPr="00EB6F26">
        <w:rPr>
          <w:rFonts w:eastAsia="Times New Roman" w:cstheme="minorHAnsi"/>
          <w:lang w:val="en-GB" w:eastAsia="de-DE"/>
        </w:rPr>
        <w:t xml:space="preserve"> a nested plot design to collect data regarding to our hypothesis. </w:t>
      </w:r>
      <w:r w:rsidR="004D652F" w:rsidRPr="00EB6F26">
        <w:rPr>
          <w:rFonts w:eastAsia="Times New Roman" w:cstheme="minorHAnsi"/>
          <w:lang w:val="en-GB" w:eastAsia="de-DE"/>
        </w:rPr>
        <w:t>The nested plot design was chosen to improve the accuracy and reliability of moss occurrence and richness (</w:t>
      </w:r>
      <w:r w:rsidR="004D652F" w:rsidRPr="00EB6F26">
        <w:rPr>
          <w:rFonts w:eastAsia="Times New Roman" w:cstheme="minorHAnsi"/>
          <w:smallCaps/>
          <w:lang w:val="en-US" w:eastAsia="de-DE"/>
        </w:rPr>
        <w:t>Stohlgren, Falkner &amp; Schell 1995)</w:t>
      </w:r>
      <w:r w:rsidR="004D652F" w:rsidRPr="00EB6F26">
        <w:rPr>
          <w:rFonts w:eastAsia="Times New Roman" w:cstheme="minorHAnsi"/>
          <w:lang w:val="en-GB" w:eastAsia="de-DE"/>
        </w:rPr>
        <w:t>. The typical “Whittaker plot” (</w:t>
      </w:r>
      <w:r w:rsidR="004D652F" w:rsidRPr="00EB6F26">
        <w:rPr>
          <w:rFonts w:eastAsia="Times New Roman" w:cstheme="minorHAnsi"/>
          <w:smallCaps/>
          <w:lang w:val="en-US" w:eastAsia="de-DE"/>
        </w:rPr>
        <w:t>Shmida 1984</w:t>
      </w:r>
      <w:r w:rsidR="004D652F" w:rsidRPr="00EB6F26">
        <w:rPr>
          <w:rFonts w:eastAsia="Times New Roman" w:cstheme="minorHAnsi"/>
          <w:lang w:val="en-GB" w:eastAsia="de-DE"/>
        </w:rPr>
        <w:t xml:space="preserve">) used multiple spatial scales (1m², 10m², 100m² subplots within a  1000m² main plot) to collect species richness data. But this scale is too big for our approach to sample mosses so we modified it into a 10m x 10m main plot in which we aligned all substrates (soil, deadwood, epiphyte) as subplots within. </w:t>
      </w:r>
      <w:r w:rsidRPr="00EB6F26">
        <w:rPr>
          <w:rFonts w:eastAsia="Times New Roman" w:cstheme="minorHAnsi"/>
          <w:lang w:val="en-GB" w:eastAsia="de-DE"/>
        </w:rPr>
        <w:t xml:space="preserve">Therefore </w:t>
      </w:r>
      <w:r w:rsidR="00BE6BC2" w:rsidRPr="00EB6F26">
        <w:rPr>
          <w:rFonts w:eastAsia="Times New Roman" w:cstheme="minorHAnsi"/>
          <w:lang w:val="en-GB" w:eastAsia="de-DE"/>
        </w:rPr>
        <w:t xml:space="preserve">a “main </w:t>
      </w:r>
      <w:r w:rsidRPr="00EB6F26">
        <w:rPr>
          <w:rFonts w:eastAsia="Times New Roman" w:cstheme="minorHAnsi"/>
          <w:lang w:val="en-GB" w:eastAsia="de-DE"/>
        </w:rPr>
        <w:t>plot”</w:t>
      </w:r>
      <w:r w:rsidR="004D652F" w:rsidRPr="00EB6F26">
        <w:rPr>
          <w:rFonts w:eastAsia="Times New Roman" w:cstheme="minorHAnsi"/>
          <w:lang w:val="en-GB" w:eastAsia="de-DE"/>
        </w:rPr>
        <w:t xml:space="preserve"> was set up</w:t>
      </w:r>
      <w:r w:rsidRPr="00EB6F26">
        <w:rPr>
          <w:rFonts w:eastAsia="Times New Roman" w:cstheme="minorHAnsi"/>
          <w:lang w:val="en-GB" w:eastAsia="de-DE"/>
        </w:rPr>
        <w:t xml:space="preserve"> on a </w:t>
      </w:r>
      <w:r w:rsidR="00DD5579" w:rsidRPr="00EB6F26">
        <w:rPr>
          <w:rFonts w:eastAsia="Times New Roman" w:cstheme="minorHAnsi"/>
          <w:lang w:val="en-GB" w:eastAsia="de-DE"/>
        </w:rPr>
        <w:t>representative</w:t>
      </w:r>
      <w:r w:rsidRPr="00EB6F26">
        <w:rPr>
          <w:rFonts w:eastAsia="Times New Roman" w:cstheme="minorHAnsi"/>
          <w:lang w:val="en-GB" w:eastAsia="de-DE"/>
        </w:rPr>
        <w:t xml:space="preserve"> position</w:t>
      </w:r>
      <w:r w:rsidR="004D652F" w:rsidRPr="00EB6F26">
        <w:rPr>
          <w:rFonts w:eastAsia="Times New Roman" w:cstheme="minorHAnsi"/>
          <w:lang w:val="en-GB" w:eastAsia="de-DE"/>
        </w:rPr>
        <w:t xml:space="preserve"> within the department and</w:t>
      </w:r>
      <w:r w:rsidRPr="00EB6F26">
        <w:rPr>
          <w:rFonts w:eastAsia="Times New Roman" w:cstheme="minorHAnsi"/>
          <w:lang w:val="en-GB" w:eastAsia="de-DE"/>
        </w:rPr>
        <w:t xml:space="preserve"> a 5 meter radius</w:t>
      </w:r>
      <w:r w:rsidR="004D652F" w:rsidRPr="00EB6F26">
        <w:rPr>
          <w:rFonts w:eastAsia="Times New Roman" w:cstheme="minorHAnsi"/>
          <w:lang w:val="en-GB" w:eastAsia="de-DE"/>
        </w:rPr>
        <w:t xml:space="preserve"> was set</w:t>
      </w:r>
      <w:r w:rsidRPr="00EB6F26">
        <w:rPr>
          <w:rFonts w:eastAsia="Times New Roman" w:cstheme="minorHAnsi"/>
          <w:lang w:val="en-GB" w:eastAsia="de-DE"/>
        </w:rPr>
        <w:t>. Thi</w:t>
      </w:r>
      <w:r w:rsidR="00E81FEE" w:rsidRPr="00EB6F26">
        <w:rPr>
          <w:rFonts w:eastAsia="Times New Roman" w:cstheme="minorHAnsi"/>
          <w:lang w:val="en-GB" w:eastAsia="de-DE"/>
        </w:rPr>
        <w:t>s area of ca 80 m² is nearly eq</w:t>
      </w:r>
      <w:r w:rsidRPr="00EB6F26">
        <w:rPr>
          <w:rFonts w:eastAsia="Times New Roman" w:cstheme="minorHAnsi"/>
          <w:lang w:val="en-GB" w:eastAsia="de-DE"/>
        </w:rPr>
        <w:t>ual to a 10x10 meter squared plot and typically used for forest vegetations plots (</w:t>
      </w:r>
      <w:r w:rsidR="00E81FEE" w:rsidRPr="00EB6F26">
        <w:rPr>
          <w:rFonts w:eastAsia="Times New Roman" w:cstheme="minorHAnsi"/>
          <w:smallCaps/>
          <w:lang w:val="en-GB" w:eastAsia="de-DE"/>
        </w:rPr>
        <w:t>Dierschke</w:t>
      </w:r>
      <w:r w:rsidR="00E81FEE" w:rsidRPr="00EB6F26">
        <w:rPr>
          <w:rFonts w:eastAsia="Times New Roman" w:cstheme="minorHAnsi"/>
          <w:lang w:val="en-GB" w:eastAsia="de-DE"/>
        </w:rPr>
        <w:t xml:space="preserve"> </w:t>
      </w:r>
      <w:r w:rsidRPr="00EB6F26">
        <w:rPr>
          <w:rFonts w:eastAsia="Times New Roman" w:cstheme="minorHAnsi"/>
          <w:lang w:val="en-GB" w:eastAsia="de-DE"/>
        </w:rPr>
        <w:t>1994). First we estimate</w:t>
      </w:r>
      <w:r w:rsidR="004D652F" w:rsidRPr="00EB6F26">
        <w:rPr>
          <w:rFonts w:eastAsia="Times New Roman" w:cstheme="minorHAnsi"/>
          <w:lang w:val="en-GB" w:eastAsia="de-DE"/>
        </w:rPr>
        <w:t>d</w:t>
      </w:r>
      <w:r w:rsidRPr="00EB6F26">
        <w:rPr>
          <w:rFonts w:eastAsia="Times New Roman" w:cstheme="minorHAnsi"/>
          <w:lang w:val="en-GB" w:eastAsia="de-DE"/>
        </w:rPr>
        <w:t xml:space="preserve"> the coverage for the main plot area for the tree, scrub and herb</w:t>
      </w:r>
      <w:r w:rsidR="00DD5579" w:rsidRPr="00EB6F26">
        <w:rPr>
          <w:rFonts w:eastAsia="Times New Roman" w:cstheme="minorHAnsi"/>
          <w:lang w:val="en-GB" w:eastAsia="de-DE"/>
        </w:rPr>
        <w:t>-</w:t>
      </w:r>
      <w:r w:rsidRPr="00EB6F26">
        <w:rPr>
          <w:rFonts w:eastAsia="Times New Roman" w:cstheme="minorHAnsi"/>
          <w:lang w:val="en-GB" w:eastAsia="de-DE"/>
        </w:rPr>
        <w:t xml:space="preserve">layers </w:t>
      </w:r>
      <w:r w:rsidR="00DD5579" w:rsidRPr="00EB6F26">
        <w:rPr>
          <w:rFonts w:eastAsia="Times New Roman" w:cstheme="minorHAnsi"/>
          <w:lang w:val="en-GB" w:eastAsia="de-DE"/>
        </w:rPr>
        <w:t>as well</w:t>
      </w:r>
      <w:r w:rsidR="004D652F" w:rsidRPr="00EB6F26">
        <w:rPr>
          <w:rFonts w:eastAsia="Times New Roman" w:cstheme="minorHAnsi"/>
          <w:lang w:val="en-GB" w:eastAsia="de-DE"/>
        </w:rPr>
        <w:t xml:space="preserve"> as taking</w:t>
      </w:r>
      <w:r w:rsidRPr="00EB6F26">
        <w:rPr>
          <w:rFonts w:eastAsia="Times New Roman" w:cstheme="minorHAnsi"/>
          <w:lang w:val="en-GB" w:eastAsia="de-DE"/>
        </w:rPr>
        <w:t xml:space="preserve"> the</w:t>
      </w:r>
      <w:r w:rsidR="004D652F" w:rsidRPr="00EB6F26">
        <w:rPr>
          <w:rFonts w:eastAsia="Times New Roman" w:cstheme="minorHAnsi"/>
          <w:lang w:val="en-GB" w:eastAsia="de-DE"/>
        </w:rPr>
        <w:t xml:space="preserve"> coordinates. The</w:t>
      </w:r>
      <w:r w:rsidRPr="00EB6F26">
        <w:rPr>
          <w:rFonts w:eastAsia="Times New Roman" w:cstheme="minorHAnsi"/>
          <w:lang w:val="en-GB" w:eastAsia="de-DE"/>
        </w:rPr>
        <w:t xml:space="preserve">n we set up </w:t>
      </w:r>
      <w:r w:rsidR="004D652F" w:rsidRPr="00EB6F26">
        <w:rPr>
          <w:rFonts w:eastAsia="Times New Roman" w:cstheme="minorHAnsi"/>
          <w:lang w:val="en-GB" w:eastAsia="de-DE"/>
        </w:rPr>
        <w:t xml:space="preserve">the </w:t>
      </w:r>
      <w:r w:rsidRPr="00EB6F26">
        <w:rPr>
          <w:rFonts w:eastAsia="Times New Roman" w:cstheme="minorHAnsi"/>
          <w:lang w:val="en-GB" w:eastAsia="de-DE"/>
        </w:rPr>
        <w:t xml:space="preserve">“subplots” for the different </w:t>
      </w:r>
      <w:r w:rsidR="00DD5579" w:rsidRPr="00EB6F26">
        <w:rPr>
          <w:rFonts w:eastAsia="Times New Roman" w:cstheme="minorHAnsi"/>
          <w:lang w:val="en-GB" w:eastAsia="de-DE"/>
        </w:rPr>
        <w:t>substrates</w:t>
      </w:r>
      <w:r w:rsidRPr="00EB6F26">
        <w:rPr>
          <w:rFonts w:eastAsia="Times New Roman" w:cstheme="minorHAnsi"/>
          <w:lang w:val="en-GB" w:eastAsia="de-DE"/>
        </w:rPr>
        <w:t xml:space="preserve"> to </w:t>
      </w:r>
      <w:r w:rsidR="00DD5579" w:rsidRPr="00EB6F26">
        <w:rPr>
          <w:rFonts w:eastAsia="Times New Roman" w:cstheme="minorHAnsi"/>
          <w:lang w:val="en-GB" w:eastAsia="de-DE"/>
        </w:rPr>
        <w:t>identify</w:t>
      </w:r>
      <w:r w:rsidRPr="00EB6F26">
        <w:rPr>
          <w:rFonts w:eastAsia="Times New Roman" w:cstheme="minorHAnsi"/>
          <w:lang w:val="en-GB" w:eastAsia="de-DE"/>
        </w:rPr>
        <w:t xml:space="preserve"> the moos species</w:t>
      </w:r>
      <w:r w:rsidR="004D652F" w:rsidRPr="00EB6F26">
        <w:rPr>
          <w:rFonts w:eastAsia="Times New Roman" w:cstheme="minorHAnsi"/>
          <w:lang w:val="en-GB" w:eastAsia="de-DE"/>
        </w:rPr>
        <w:t xml:space="preserve"> occurring on it</w:t>
      </w:r>
      <w:r w:rsidRPr="00EB6F26">
        <w:rPr>
          <w:rFonts w:eastAsia="Times New Roman" w:cstheme="minorHAnsi"/>
          <w:lang w:val="en-GB" w:eastAsia="de-DE"/>
        </w:rPr>
        <w:t xml:space="preserve">. This </w:t>
      </w:r>
      <w:r w:rsidR="00DD5579" w:rsidRPr="00EB6F26">
        <w:rPr>
          <w:rFonts w:eastAsia="Times New Roman" w:cstheme="minorHAnsi"/>
          <w:lang w:val="en-GB" w:eastAsia="de-DE"/>
        </w:rPr>
        <w:t>improves</w:t>
      </w:r>
      <w:r w:rsidRPr="00EB6F26">
        <w:rPr>
          <w:rFonts w:eastAsia="Times New Roman" w:cstheme="minorHAnsi"/>
          <w:lang w:val="en-GB" w:eastAsia="de-DE"/>
        </w:rPr>
        <w:t xml:space="preserve"> the subjectivity of the </w:t>
      </w:r>
      <w:r w:rsidR="00DD5579" w:rsidRPr="00EB6F26">
        <w:rPr>
          <w:rFonts w:eastAsia="Times New Roman" w:cstheme="minorHAnsi"/>
          <w:lang w:val="en-GB" w:eastAsia="de-DE"/>
        </w:rPr>
        <w:t>vegetation</w:t>
      </w:r>
      <w:r w:rsidRPr="00EB6F26">
        <w:rPr>
          <w:rFonts w:eastAsia="Times New Roman" w:cstheme="minorHAnsi"/>
          <w:lang w:val="en-GB" w:eastAsia="de-DE"/>
        </w:rPr>
        <w:t xml:space="preserve"> </w:t>
      </w:r>
      <w:r w:rsidR="00DD5579" w:rsidRPr="00EB6F26">
        <w:rPr>
          <w:rFonts w:eastAsia="Times New Roman" w:cstheme="minorHAnsi"/>
          <w:lang w:val="en-GB" w:eastAsia="de-DE"/>
        </w:rPr>
        <w:t>survey</w:t>
      </w:r>
      <w:r w:rsidRPr="00EB6F26">
        <w:rPr>
          <w:rFonts w:eastAsia="Times New Roman" w:cstheme="minorHAnsi"/>
          <w:lang w:val="en-GB" w:eastAsia="de-DE"/>
        </w:rPr>
        <w:t xml:space="preserve"> </w:t>
      </w:r>
      <w:r w:rsidR="00DD5579" w:rsidRPr="00EB6F26">
        <w:rPr>
          <w:rFonts w:eastAsia="Times New Roman" w:cstheme="minorHAnsi"/>
          <w:lang w:val="en-GB" w:eastAsia="de-DE"/>
        </w:rPr>
        <w:t>as well</w:t>
      </w:r>
      <w:r w:rsidRPr="00EB6F26">
        <w:rPr>
          <w:rFonts w:eastAsia="Times New Roman" w:cstheme="minorHAnsi"/>
          <w:lang w:val="en-GB" w:eastAsia="de-DE"/>
        </w:rPr>
        <w:t xml:space="preserve"> as delivering data about the distribut</w:t>
      </w:r>
      <w:r w:rsidR="00DD5579" w:rsidRPr="00EB6F26">
        <w:rPr>
          <w:rFonts w:eastAsia="Times New Roman" w:cstheme="minorHAnsi"/>
          <w:lang w:val="en-GB" w:eastAsia="de-DE"/>
        </w:rPr>
        <w:t>ion of moos species within a mai</w:t>
      </w:r>
      <w:r w:rsidRPr="00EB6F26">
        <w:rPr>
          <w:rFonts w:eastAsia="Times New Roman" w:cstheme="minorHAnsi"/>
          <w:lang w:val="en-GB" w:eastAsia="de-DE"/>
        </w:rPr>
        <w:t>n</w:t>
      </w:r>
      <w:r w:rsidR="00DD5579" w:rsidRPr="00EB6F26">
        <w:rPr>
          <w:rFonts w:eastAsia="Times New Roman" w:cstheme="minorHAnsi"/>
          <w:lang w:val="en-GB" w:eastAsia="de-DE"/>
        </w:rPr>
        <w:t xml:space="preserve"> </w:t>
      </w:r>
      <w:r w:rsidRPr="00EB6F26">
        <w:rPr>
          <w:rFonts w:eastAsia="Times New Roman" w:cstheme="minorHAnsi"/>
          <w:lang w:val="en-GB" w:eastAsia="de-DE"/>
        </w:rPr>
        <w:t xml:space="preserve">plot. For </w:t>
      </w:r>
      <w:r w:rsidR="00DD5579" w:rsidRPr="00EB6F26">
        <w:rPr>
          <w:rFonts w:eastAsia="Times New Roman" w:cstheme="minorHAnsi"/>
          <w:lang w:val="en-GB" w:eastAsia="de-DE"/>
        </w:rPr>
        <w:t>substrates</w:t>
      </w:r>
      <w:r w:rsidRPr="00EB6F26">
        <w:rPr>
          <w:rFonts w:eastAsia="Times New Roman" w:cstheme="minorHAnsi"/>
          <w:lang w:val="en-GB" w:eastAsia="de-DE"/>
        </w:rPr>
        <w:t xml:space="preserve"> we choose soil, deadwood and </w:t>
      </w:r>
      <w:r w:rsidR="00DD5579" w:rsidRPr="00EB6F26">
        <w:rPr>
          <w:rFonts w:eastAsia="Times New Roman" w:cstheme="minorHAnsi"/>
          <w:lang w:val="en-GB" w:eastAsia="de-DE"/>
        </w:rPr>
        <w:t>epiphyte</w:t>
      </w:r>
      <w:r w:rsidRPr="00EB6F26">
        <w:rPr>
          <w:rFonts w:eastAsia="Times New Roman" w:cstheme="minorHAnsi"/>
          <w:lang w:val="en-GB" w:eastAsia="de-DE"/>
        </w:rPr>
        <w:t xml:space="preserve"> because we expect</w:t>
      </w:r>
      <w:r w:rsidR="004D652F" w:rsidRPr="00EB6F26">
        <w:rPr>
          <w:rFonts w:eastAsia="Times New Roman" w:cstheme="minorHAnsi"/>
          <w:lang w:val="en-GB" w:eastAsia="de-DE"/>
        </w:rPr>
        <w:t>ed</w:t>
      </w:r>
      <w:r w:rsidRPr="00EB6F26">
        <w:rPr>
          <w:rFonts w:eastAsia="Times New Roman" w:cstheme="minorHAnsi"/>
          <w:lang w:val="en-GB" w:eastAsia="de-DE"/>
        </w:rPr>
        <w:t xml:space="preserve"> to find those </w:t>
      </w:r>
      <w:r w:rsidR="00DD5579" w:rsidRPr="00EB6F26">
        <w:rPr>
          <w:rFonts w:eastAsia="Times New Roman" w:cstheme="minorHAnsi"/>
          <w:lang w:val="en-GB" w:eastAsia="de-DE"/>
        </w:rPr>
        <w:t>substrates</w:t>
      </w:r>
      <w:r w:rsidR="005F5EC2" w:rsidRPr="00EB6F26">
        <w:rPr>
          <w:rFonts w:eastAsia="Times New Roman" w:cstheme="minorHAnsi"/>
          <w:lang w:val="en-GB" w:eastAsia="de-DE"/>
        </w:rPr>
        <w:t xml:space="preserve"> in</w:t>
      </w:r>
      <w:r w:rsidRPr="00EB6F26">
        <w:rPr>
          <w:rFonts w:eastAsia="Times New Roman" w:cstheme="minorHAnsi"/>
          <w:lang w:val="en-GB" w:eastAsia="de-DE"/>
        </w:rPr>
        <w:t xml:space="preserve"> most plots. For every subplot the species </w:t>
      </w:r>
      <w:r w:rsidR="00BE6BC2" w:rsidRPr="00EB6F26">
        <w:rPr>
          <w:rFonts w:eastAsia="Times New Roman" w:cstheme="minorHAnsi"/>
          <w:lang w:val="en-GB" w:eastAsia="de-DE"/>
        </w:rPr>
        <w:t>were</w:t>
      </w:r>
      <w:r w:rsidRPr="00EB6F26">
        <w:rPr>
          <w:rFonts w:eastAsia="Times New Roman" w:cstheme="minorHAnsi"/>
          <w:lang w:val="en-GB" w:eastAsia="de-DE"/>
        </w:rPr>
        <w:t xml:space="preserve"> identified and the </w:t>
      </w:r>
      <w:r w:rsidR="00DD5579" w:rsidRPr="00EB6F26">
        <w:rPr>
          <w:rFonts w:eastAsia="Times New Roman" w:cstheme="minorHAnsi"/>
          <w:lang w:val="en-GB" w:eastAsia="de-DE"/>
        </w:rPr>
        <w:t>coverage</w:t>
      </w:r>
      <w:r w:rsidR="00BE6BC2" w:rsidRPr="00EB6F26">
        <w:rPr>
          <w:rFonts w:eastAsia="Times New Roman" w:cstheme="minorHAnsi"/>
          <w:lang w:val="en-GB" w:eastAsia="de-DE"/>
        </w:rPr>
        <w:t xml:space="preserve"> was</w:t>
      </w:r>
      <w:r w:rsidRPr="00EB6F26">
        <w:rPr>
          <w:rFonts w:eastAsia="Times New Roman" w:cstheme="minorHAnsi"/>
          <w:lang w:val="en-GB" w:eastAsia="de-DE"/>
        </w:rPr>
        <w:t xml:space="preserve"> </w:t>
      </w:r>
      <w:r w:rsidR="00DD5579" w:rsidRPr="00EB6F26">
        <w:rPr>
          <w:rFonts w:eastAsia="Times New Roman" w:cstheme="minorHAnsi"/>
          <w:lang w:val="en-GB" w:eastAsia="de-DE"/>
        </w:rPr>
        <w:t>estimated based on the Braun B</w:t>
      </w:r>
      <w:r w:rsidRPr="00EB6F26">
        <w:rPr>
          <w:rFonts w:eastAsia="Times New Roman" w:cstheme="minorHAnsi"/>
          <w:lang w:val="en-GB" w:eastAsia="de-DE"/>
        </w:rPr>
        <w:t>lanquet scale (</w:t>
      </w:r>
      <w:r w:rsidR="00B20BB4" w:rsidRPr="00EB6F26">
        <w:rPr>
          <w:rFonts w:eastAsia="Times New Roman" w:cstheme="minorHAnsi"/>
          <w:smallCaps/>
          <w:lang w:val="en-GB" w:eastAsia="de-DE"/>
        </w:rPr>
        <w:t>Braun-Blanquet</w:t>
      </w:r>
      <w:r w:rsidRPr="00EB6F26">
        <w:rPr>
          <w:rFonts w:eastAsia="Times New Roman" w:cstheme="minorHAnsi"/>
          <w:smallCaps/>
          <w:lang w:val="en-GB" w:eastAsia="de-DE"/>
        </w:rPr>
        <w:t xml:space="preserve"> 1928</w:t>
      </w:r>
      <w:r w:rsidRPr="00EB6F26">
        <w:rPr>
          <w:rFonts w:eastAsia="Times New Roman" w:cstheme="minorHAnsi"/>
          <w:lang w:val="en-GB" w:eastAsia="de-DE"/>
        </w:rPr>
        <w:t xml:space="preserve">) while the </w:t>
      </w:r>
      <w:r w:rsidR="00BE6BC2" w:rsidRPr="00EB6F26">
        <w:rPr>
          <w:rFonts w:eastAsia="Times New Roman" w:cstheme="minorHAnsi"/>
          <w:lang w:val="en-GB" w:eastAsia="de-DE"/>
        </w:rPr>
        <w:t>frequency distribution is based on the sub</w:t>
      </w:r>
      <w:r w:rsidRPr="00EB6F26">
        <w:rPr>
          <w:rFonts w:eastAsia="Times New Roman" w:cstheme="minorHAnsi"/>
          <w:lang w:val="en-GB" w:eastAsia="de-DE"/>
        </w:rPr>
        <w:t>plot typ</w:t>
      </w:r>
      <w:r w:rsidR="00BE6BC2" w:rsidRPr="00EB6F26">
        <w:rPr>
          <w:rFonts w:eastAsia="Times New Roman" w:cstheme="minorHAnsi"/>
          <w:lang w:val="en-GB" w:eastAsia="de-DE"/>
        </w:rPr>
        <w:t>e and not in relation to the main plot</w:t>
      </w:r>
      <w:r w:rsidRPr="00EB6F26">
        <w:rPr>
          <w:rFonts w:eastAsia="Times New Roman" w:cstheme="minorHAnsi"/>
          <w:lang w:val="en-GB" w:eastAsia="de-DE"/>
        </w:rPr>
        <w:t>.</w:t>
      </w:r>
    </w:p>
    <w:p w:rsidR="007068B8" w:rsidRPr="00686C7F" w:rsidRDefault="007068B8" w:rsidP="00D32FA1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</w:p>
    <w:p w:rsidR="001F4137" w:rsidRPr="003A1AC8" w:rsidRDefault="00EC0724" w:rsidP="00D32FA1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b/>
          <w:sz w:val="28"/>
          <w:szCs w:val="28"/>
          <w:u w:val="single"/>
          <w:lang w:val="en-GB" w:eastAsia="de-DE"/>
        </w:rPr>
      </w:pPr>
      <w:r w:rsidRPr="003A1AC8">
        <w:rPr>
          <w:rFonts w:eastAsia="Times New Roman" w:cstheme="minorHAnsi"/>
          <w:b/>
          <w:sz w:val="28"/>
          <w:szCs w:val="28"/>
          <w:u w:val="single"/>
          <w:lang w:val="en-GB" w:eastAsia="de-DE"/>
        </w:rPr>
        <w:t>2.3 Plot</w:t>
      </w:r>
      <w:r w:rsidR="00E95ECD" w:rsidRPr="003A1AC8">
        <w:rPr>
          <w:rFonts w:eastAsia="Times New Roman" w:cstheme="minorHAnsi"/>
          <w:b/>
          <w:sz w:val="28"/>
          <w:szCs w:val="28"/>
          <w:u w:val="single"/>
          <w:lang w:val="en-GB" w:eastAsia="de-DE"/>
        </w:rPr>
        <w:t xml:space="preserve"> and sampling </w:t>
      </w:r>
      <w:r w:rsidRPr="003A1AC8">
        <w:rPr>
          <w:rFonts w:eastAsia="Times New Roman" w:cstheme="minorHAnsi"/>
          <w:b/>
          <w:sz w:val="28"/>
          <w:szCs w:val="28"/>
          <w:u w:val="single"/>
          <w:lang w:val="en-GB" w:eastAsia="de-DE"/>
        </w:rPr>
        <w:t>design</w:t>
      </w:r>
    </w:p>
    <w:p w:rsidR="001F4137" w:rsidRPr="00686C7F" w:rsidRDefault="00D61845" w:rsidP="00D32FA1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b/>
          <w:sz w:val="24"/>
          <w:szCs w:val="24"/>
          <w:lang w:val="en-GB" w:eastAsia="de-DE"/>
        </w:rPr>
      </w:pPr>
      <w:r w:rsidRPr="00686C7F">
        <w:rPr>
          <w:rFonts w:eastAsia="Times New Roman" w:cstheme="minorHAnsi"/>
          <w:b/>
          <w:sz w:val="24"/>
          <w:szCs w:val="24"/>
          <w:lang w:val="en-GB" w:eastAsia="de-DE"/>
        </w:rPr>
        <w:t xml:space="preserve">2.3.1 </w:t>
      </w:r>
      <w:r w:rsidR="001F4137" w:rsidRPr="00686C7F">
        <w:rPr>
          <w:rFonts w:eastAsia="Times New Roman" w:cstheme="minorHAnsi"/>
          <w:b/>
          <w:sz w:val="24"/>
          <w:szCs w:val="24"/>
          <w:lang w:val="en-GB" w:eastAsia="de-DE"/>
        </w:rPr>
        <w:t xml:space="preserve">Soil </w:t>
      </w:r>
    </w:p>
    <w:p w:rsidR="001F4137" w:rsidRPr="00EB6F26" w:rsidRDefault="001F4137" w:rsidP="00D32FA1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lang w:val="en-GB" w:eastAsia="de-DE"/>
        </w:rPr>
      </w:pPr>
      <w:r w:rsidRPr="00EB6F26">
        <w:rPr>
          <w:rFonts w:eastAsia="Times New Roman" w:cstheme="minorHAnsi"/>
          <w:lang w:val="en-GB" w:eastAsia="de-DE"/>
        </w:rPr>
        <w:t xml:space="preserve">For the soil subplots we </w:t>
      </w:r>
      <w:r w:rsidR="00DD5579" w:rsidRPr="00EB6F26">
        <w:rPr>
          <w:rFonts w:eastAsia="Times New Roman" w:cstheme="minorHAnsi"/>
          <w:lang w:val="en-GB" w:eastAsia="de-DE"/>
        </w:rPr>
        <w:t>identified</w:t>
      </w:r>
      <w:r w:rsidR="00BE6BC2" w:rsidRPr="00EB6F26">
        <w:rPr>
          <w:rFonts w:eastAsia="Times New Roman" w:cstheme="minorHAnsi"/>
          <w:lang w:val="en-GB" w:eastAsia="de-DE"/>
        </w:rPr>
        <w:t xml:space="preserve"> all mos</w:t>
      </w:r>
      <w:r w:rsidRPr="00EB6F26">
        <w:rPr>
          <w:rFonts w:eastAsia="Times New Roman" w:cstheme="minorHAnsi"/>
          <w:lang w:val="en-GB" w:eastAsia="de-DE"/>
        </w:rPr>
        <w:t xml:space="preserve">s species </w:t>
      </w:r>
      <w:r w:rsidR="00DD5579" w:rsidRPr="00EB6F26">
        <w:rPr>
          <w:rFonts w:eastAsia="Times New Roman" w:cstheme="minorHAnsi"/>
          <w:lang w:val="en-GB" w:eastAsia="de-DE"/>
        </w:rPr>
        <w:t>occurring</w:t>
      </w:r>
      <w:r w:rsidR="00BE6BC2" w:rsidRPr="00EB6F26">
        <w:rPr>
          <w:rFonts w:eastAsia="Times New Roman" w:cstheme="minorHAnsi"/>
          <w:lang w:val="en-GB" w:eastAsia="de-DE"/>
        </w:rPr>
        <w:t xml:space="preserve"> on bare soil</w:t>
      </w:r>
      <w:r w:rsidRPr="00EB6F26">
        <w:rPr>
          <w:rFonts w:eastAsia="Times New Roman" w:cstheme="minorHAnsi"/>
          <w:lang w:val="en-GB" w:eastAsia="de-DE"/>
        </w:rPr>
        <w:t>. Typically this substrate contains s</w:t>
      </w:r>
      <w:r w:rsidR="00BE6BC2" w:rsidRPr="00EB6F26">
        <w:rPr>
          <w:rFonts w:eastAsia="Times New Roman" w:cstheme="minorHAnsi"/>
          <w:lang w:val="en-GB" w:eastAsia="de-DE"/>
        </w:rPr>
        <w:t xml:space="preserve">mall elevations which are </w:t>
      </w:r>
      <w:r w:rsidRPr="00EB6F26">
        <w:rPr>
          <w:rFonts w:eastAsia="Times New Roman" w:cstheme="minorHAnsi"/>
          <w:lang w:val="en-GB" w:eastAsia="de-DE"/>
        </w:rPr>
        <w:t>free</w:t>
      </w:r>
      <w:r w:rsidR="00BE6BC2" w:rsidRPr="00EB6F26">
        <w:rPr>
          <w:rFonts w:eastAsia="Times New Roman" w:cstheme="minorHAnsi"/>
          <w:lang w:val="en-GB" w:eastAsia="de-DE"/>
        </w:rPr>
        <w:t xml:space="preserve"> from vegetation</w:t>
      </w:r>
      <w:r w:rsidRPr="00EB6F26">
        <w:rPr>
          <w:rFonts w:eastAsia="Times New Roman" w:cstheme="minorHAnsi"/>
          <w:lang w:val="en-GB" w:eastAsia="de-DE"/>
        </w:rPr>
        <w:t xml:space="preserve"> due to the exposition to the wind</w:t>
      </w:r>
      <w:r w:rsidR="00BE6BC2" w:rsidRPr="00EB6F26">
        <w:rPr>
          <w:rFonts w:eastAsia="Times New Roman" w:cstheme="minorHAnsi"/>
          <w:lang w:val="en-GB" w:eastAsia="de-DE"/>
        </w:rPr>
        <w:t xml:space="preserve"> and missing sunlight</w:t>
      </w:r>
      <w:r w:rsidRPr="00EB6F26">
        <w:rPr>
          <w:rFonts w:eastAsia="Times New Roman" w:cstheme="minorHAnsi"/>
          <w:lang w:val="en-GB" w:eastAsia="de-DE"/>
        </w:rPr>
        <w:t xml:space="preserve">. The coverage is estimates in relation to the </w:t>
      </w:r>
      <w:r w:rsidR="00DD5579" w:rsidRPr="00EB6F26">
        <w:rPr>
          <w:rFonts w:eastAsia="Times New Roman" w:cstheme="minorHAnsi"/>
          <w:lang w:val="en-GB" w:eastAsia="de-DE"/>
        </w:rPr>
        <w:t>whole</w:t>
      </w:r>
      <w:r w:rsidRPr="00EB6F26">
        <w:rPr>
          <w:rFonts w:eastAsia="Times New Roman" w:cstheme="minorHAnsi"/>
          <w:lang w:val="en-GB" w:eastAsia="de-DE"/>
        </w:rPr>
        <w:t xml:space="preserve"> main</w:t>
      </w:r>
      <w:r w:rsidR="00DD5579" w:rsidRPr="00EB6F26">
        <w:rPr>
          <w:rFonts w:eastAsia="Times New Roman" w:cstheme="minorHAnsi"/>
          <w:lang w:val="en-GB" w:eastAsia="de-DE"/>
        </w:rPr>
        <w:t xml:space="preserve"> </w:t>
      </w:r>
      <w:r w:rsidRPr="00EB6F26">
        <w:rPr>
          <w:rFonts w:eastAsia="Times New Roman" w:cstheme="minorHAnsi"/>
          <w:lang w:val="en-GB" w:eastAsia="de-DE"/>
        </w:rPr>
        <w:t>plots area to prevent high cover values if there is only a small area of soil related to the main</w:t>
      </w:r>
      <w:r w:rsidR="00DD5579" w:rsidRPr="00EB6F26">
        <w:rPr>
          <w:rFonts w:eastAsia="Times New Roman" w:cstheme="minorHAnsi"/>
          <w:lang w:val="en-GB" w:eastAsia="de-DE"/>
        </w:rPr>
        <w:t xml:space="preserve"> </w:t>
      </w:r>
      <w:r w:rsidRPr="00EB6F26">
        <w:rPr>
          <w:rFonts w:eastAsia="Times New Roman" w:cstheme="minorHAnsi"/>
          <w:lang w:val="en-GB" w:eastAsia="de-DE"/>
        </w:rPr>
        <w:t xml:space="preserve">plot area. Further this allows </w:t>
      </w:r>
      <w:r w:rsidR="00DD5579" w:rsidRPr="00EB6F26">
        <w:rPr>
          <w:rFonts w:eastAsia="Times New Roman" w:cstheme="minorHAnsi"/>
          <w:lang w:val="en-GB" w:eastAsia="de-DE"/>
        </w:rPr>
        <w:t>comparing</w:t>
      </w:r>
      <w:r w:rsidRPr="00EB6F26">
        <w:rPr>
          <w:rFonts w:eastAsia="Times New Roman" w:cstheme="minorHAnsi"/>
          <w:lang w:val="en-GB" w:eastAsia="de-DE"/>
        </w:rPr>
        <w:t xml:space="preserve"> high </w:t>
      </w:r>
      <w:r w:rsidR="00DD5579" w:rsidRPr="00EB6F26">
        <w:rPr>
          <w:rFonts w:eastAsia="Times New Roman" w:cstheme="minorHAnsi"/>
          <w:lang w:val="en-GB" w:eastAsia="de-DE"/>
        </w:rPr>
        <w:t>coverage</w:t>
      </w:r>
      <w:r w:rsidR="00BE6BC2" w:rsidRPr="00EB6F26">
        <w:rPr>
          <w:rFonts w:eastAsia="Times New Roman" w:cstheme="minorHAnsi"/>
          <w:lang w:val="en-GB" w:eastAsia="de-DE"/>
        </w:rPr>
        <w:t xml:space="preserve"> values on vegetation</w:t>
      </w:r>
      <w:r w:rsidRPr="00EB6F26">
        <w:rPr>
          <w:rFonts w:eastAsia="Times New Roman" w:cstheme="minorHAnsi"/>
          <w:lang w:val="en-GB" w:eastAsia="de-DE"/>
        </w:rPr>
        <w:t xml:space="preserve"> free areas like clearings or meadows with plots where</w:t>
      </w:r>
      <w:r w:rsidR="00BE6BC2" w:rsidRPr="00EB6F26">
        <w:rPr>
          <w:rFonts w:eastAsia="Times New Roman" w:cstheme="minorHAnsi"/>
          <w:lang w:val="en-GB" w:eastAsia="de-DE"/>
        </w:rPr>
        <w:t xml:space="preserve"> only small areas are free of vegetation</w:t>
      </w:r>
      <w:r w:rsidRPr="00EB6F26">
        <w:rPr>
          <w:rFonts w:eastAsia="Times New Roman" w:cstheme="minorHAnsi"/>
          <w:lang w:val="en-GB" w:eastAsia="de-DE"/>
        </w:rPr>
        <w:t>. On the other hand there could be a high amount of low coverage values for plots in the forest.</w:t>
      </w:r>
    </w:p>
    <w:p w:rsidR="001F4137" w:rsidRPr="00686C7F" w:rsidRDefault="00D61845" w:rsidP="00D32FA1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b/>
          <w:sz w:val="24"/>
          <w:szCs w:val="24"/>
          <w:lang w:val="en-GB" w:eastAsia="de-DE"/>
        </w:rPr>
      </w:pPr>
      <w:r w:rsidRPr="00686C7F">
        <w:rPr>
          <w:rFonts w:eastAsia="Times New Roman" w:cstheme="minorHAnsi"/>
          <w:b/>
          <w:sz w:val="24"/>
          <w:szCs w:val="24"/>
          <w:lang w:val="en-GB" w:eastAsia="de-DE"/>
        </w:rPr>
        <w:t xml:space="preserve">2.3.2 </w:t>
      </w:r>
      <w:r w:rsidR="001F4137" w:rsidRPr="00686C7F">
        <w:rPr>
          <w:rFonts w:eastAsia="Times New Roman" w:cstheme="minorHAnsi"/>
          <w:b/>
          <w:sz w:val="24"/>
          <w:szCs w:val="24"/>
          <w:lang w:val="en-GB" w:eastAsia="de-DE"/>
        </w:rPr>
        <w:t>Deadwood</w:t>
      </w:r>
    </w:p>
    <w:p w:rsidR="001F4137" w:rsidRPr="00EB6F26" w:rsidRDefault="001F4137" w:rsidP="00D32FA1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lang w:val="en-GB" w:eastAsia="de-DE"/>
        </w:rPr>
      </w:pPr>
      <w:r w:rsidRPr="00EB6F26">
        <w:rPr>
          <w:rFonts w:eastAsia="Times New Roman" w:cstheme="minorHAnsi"/>
          <w:lang w:val="en-GB" w:eastAsia="de-DE"/>
        </w:rPr>
        <w:t xml:space="preserve">Like for soil we </w:t>
      </w:r>
      <w:r w:rsidR="00DD5579" w:rsidRPr="00EB6F26">
        <w:rPr>
          <w:rFonts w:eastAsia="Times New Roman" w:cstheme="minorHAnsi"/>
          <w:lang w:val="en-GB" w:eastAsia="de-DE"/>
        </w:rPr>
        <w:t>identified</w:t>
      </w:r>
      <w:r w:rsidRPr="00EB6F26">
        <w:rPr>
          <w:rFonts w:eastAsia="Times New Roman" w:cstheme="minorHAnsi"/>
          <w:lang w:val="en-GB" w:eastAsia="de-DE"/>
        </w:rPr>
        <w:t xml:space="preserve"> all moos species </w:t>
      </w:r>
      <w:r w:rsidR="00DD5579" w:rsidRPr="00EB6F26">
        <w:rPr>
          <w:rFonts w:eastAsia="Times New Roman" w:cstheme="minorHAnsi"/>
          <w:lang w:val="en-GB" w:eastAsia="de-DE"/>
        </w:rPr>
        <w:t>occurring</w:t>
      </w:r>
      <w:r w:rsidRPr="00EB6F26">
        <w:rPr>
          <w:rFonts w:eastAsia="Times New Roman" w:cstheme="minorHAnsi"/>
          <w:lang w:val="en-GB" w:eastAsia="de-DE"/>
        </w:rPr>
        <w:t xml:space="preserve"> on deadwood but estimate</w:t>
      </w:r>
      <w:r w:rsidR="00BE6BC2" w:rsidRPr="00EB6F26">
        <w:rPr>
          <w:rFonts w:eastAsia="Times New Roman" w:cstheme="minorHAnsi"/>
          <w:lang w:val="en-GB" w:eastAsia="de-DE"/>
        </w:rPr>
        <w:t>d</w:t>
      </w:r>
      <w:r w:rsidRPr="00EB6F26">
        <w:rPr>
          <w:rFonts w:eastAsia="Times New Roman" w:cstheme="minorHAnsi"/>
          <w:lang w:val="en-GB" w:eastAsia="de-DE"/>
        </w:rPr>
        <w:t xml:space="preserve"> the coverage in </w:t>
      </w:r>
      <w:r w:rsidR="00DD5579" w:rsidRPr="00EB6F26">
        <w:rPr>
          <w:rFonts w:eastAsia="Times New Roman" w:cstheme="minorHAnsi"/>
          <w:lang w:val="en-GB" w:eastAsia="de-DE"/>
        </w:rPr>
        <w:t>relation</w:t>
      </w:r>
      <w:r w:rsidRPr="00EB6F26">
        <w:rPr>
          <w:rFonts w:eastAsia="Times New Roman" w:cstheme="minorHAnsi"/>
          <w:lang w:val="en-GB" w:eastAsia="de-DE"/>
        </w:rPr>
        <w:t xml:space="preserve"> to the accu</w:t>
      </w:r>
      <w:r w:rsidR="00BE6BC2" w:rsidRPr="00EB6F26">
        <w:rPr>
          <w:rFonts w:eastAsia="Times New Roman" w:cstheme="minorHAnsi"/>
          <w:lang w:val="en-GB" w:eastAsia="de-DE"/>
        </w:rPr>
        <w:t xml:space="preserve">mulated area of deadwood in the </w:t>
      </w:r>
      <w:r w:rsidRPr="00EB6F26">
        <w:rPr>
          <w:rFonts w:eastAsia="Times New Roman" w:cstheme="minorHAnsi"/>
          <w:lang w:val="en-GB" w:eastAsia="de-DE"/>
        </w:rPr>
        <w:t>main</w:t>
      </w:r>
      <w:r w:rsidR="00DD5579" w:rsidRPr="00EB6F26">
        <w:rPr>
          <w:rFonts w:eastAsia="Times New Roman" w:cstheme="minorHAnsi"/>
          <w:lang w:val="en-GB" w:eastAsia="de-DE"/>
        </w:rPr>
        <w:t xml:space="preserve"> </w:t>
      </w:r>
      <w:r w:rsidRPr="00EB6F26">
        <w:rPr>
          <w:rFonts w:eastAsia="Times New Roman" w:cstheme="minorHAnsi"/>
          <w:lang w:val="en-GB" w:eastAsia="de-DE"/>
        </w:rPr>
        <w:t>plot area instead to the</w:t>
      </w:r>
      <w:r w:rsidR="00BE6BC2" w:rsidRPr="00EB6F26">
        <w:rPr>
          <w:rFonts w:eastAsia="Times New Roman" w:cstheme="minorHAnsi"/>
          <w:lang w:val="en-GB" w:eastAsia="de-DE"/>
        </w:rPr>
        <w:t xml:space="preserve"> whole</w:t>
      </w:r>
      <w:r w:rsidRPr="00EB6F26">
        <w:rPr>
          <w:rFonts w:eastAsia="Times New Roman" w:cstheme="minorHAnsi"/>
          <w:lang w:val="en-GB" w:eastAsia="de-DE"/>
        </w:rPr>
        <w:t xml:space="preserve"> main plot area. Here we expect</w:t>
      </w:r>
      <w:r w:rsidR="00BE6BC2" w:rsidRPr="00EB6F26">
        <w:rPr>
          <w:rFonts w:eastAsia="Times New Roman" w:cstheme="minorHAnsi"/>
          <w:lang w:val="en-GB" w:eastAsia="de-DE"/>
        </w:rPr>
        <w:t>ed</w:t>
      </w:r>
      <w:r w:rsidRPr="00EB6F26">
        <w:rPr>
          <w:rFonts w:eastAsia="Times New Roman" w:cstheme="minorHAnsi"/>
          <w:lang w:val="en-GB" w:eastAsia="de-DE"/>
        </w:rPr>
        <w:t xml:space="preserve"> deadwood </w:t>
      </w:r>
      <w:r w:rsidR="00DD5579" w:rsidRPr="00EB6F26">
        <w:rPr>
          <w:rFonts w:eastAsia="Times New Roman" w:cstheme="minorHAnsi"/>
          <w:lang w:val="en-GB" w:eastAsia="de-DE"/>
        </w:rPr>
        <w:t>occurring</w:t>
      </w:r>
      <w:r w:rsidRPr="00EB6F26">
        <w:rPr>
          <w:rFonts w:eastAsia="Times New Roman" w:cstheme="minorHAnsi"/>
          <w:lang w:val="en-GB" w:eastAsia="de-DE"/>
        </w:rPr>
        <w:t xml:space="preserve"> </w:t>
      </w:r>
      <w:r w:rsidR="00DD5579" w:rsidRPr="00EB6F26">
        <w:rPr>
          <w:rFonts w:eastAsia="Times New Roman" w:cstheme="minorHAnsi"/>
          <w:lang w:val="en-GB" w:eastAsia="de-DE"/>
        </w:rPr>
        <w:t>relatively</w:t>
      </w:r>
      <w:r w:rsidRPr="00EB6F26">
        <w:rPr>
          <w:rFonts w:eastAsia="Times New Roman" w:cstheme="minorHAnsi"/>
          <w:lang w:val="en-GB" w:eastAsia="de-DE"/>
        </w:rPr>
        <w:t xml:space="preserve"> common on the main</w:t>
      </w:r>
      <w:r w:rsidR="00DD5579" w:rsidRPr="00EB6F26">
        <w:rPr>
          <w:rFonts w:eastAsia="Times New Roman" w:cstheme="minorHAnsi"/>
          <w:lang w:val="en-GB" w:eastAsia="de-DE"/>
        </w:rPr>
        <w:t xml:space="preserve"> </w:t>
      </w:r>
      <w:r w:rsidRPr="00EB6F26">
        <w:rPr>
          <w:rFonts w:eastAsia="Times New Roman" w:cstheme="minorHAnsi"/>
          <w:lang w:val="en-GB" w:eastAsia="de-DE"/>
        </w:rPr>
        <w:t>plots</w:t>
      </w:r>
      <w:r w:rsidR="00BE6BC2" w:rsidRPr="00EB6F26">
        <w:rPr>
          <w:rFonts w:eastAsia="Times New Roman" w:cstheme="minorHAnsi"/>
          <w:lang w:val="en-GB" w:eastAsia="de-DE"/>
        </w:rPr>
        <w:t xml:space="preserve"> unlike the soil </w:t>
      </w:r>
      <w:r w:rsidR="00BE6BC2" w:rsidRPr="00EB6F26">
        <w:rPr>
          <w:rFonts w:eastAsia="Times New Roman" w:cstheme="minorHAnsi"/>
          <w:lang w:val="en-GB" w:eastAsia="de-DE"/>
        </w:rPr>
        <w:lastRenderedPageBreak/>
        <w:t>subplots</w:t>
      </w:r>
      <w:r w:rsidRPr="00EB6F26">
        <w:rPr>
          <w:rFonts w:eastAsia="Times New Roman" w:cstheme="minorHAnsi"/>
          <w:lang w:val="en-GB" w:eastAsia="de-DE"/>
        </w:rPr>
        <w:t xml:space="preserve">. </w:t>
      </w:r>
      <w:r w:rsidR="00BE6BC2" w:rsidRPr="00EB6F26">
        <w:rPr>
          <w:rFonts w:eastAsia="Times New Roman" w:cstheme="minorHAnsi"/>
          <w:lang w:val="en-GB" w:eastAsia="de-DE"/>
        </w:rPr>
        <w:t>We</w:t>
      </w:r>
      <w:r w:rsidRPr="00EB6F26">
        <w:rPr>
          <w:rFonts w:eastAsia="Times New Roman" w:cstheme="minorHAnsi"/>
          <w:lang w:val="en-GB" w:eastAsia="de-DE"/>
        </w:rPr>
        <w:t xml:space="preserve"> focus</w:t>
      </w:r>
      <w:r w:rsidR="00BE6BC2" w:rsidRPr="00EB6F26">
        <w:rPr>
          <w:rFonts w:eastAsia="Times New Roman" w:cstheme="minorHAnsi"/>
          <w:lang w:val="en-GB" w:eastAsia="de-DE"/>
        </w:rPr>
        <w:t>ed</w:t>
      </w:r>
      <w:r w:rsidRPr="00EB6F26">
        <w:rPr>
          <w:rFonts w:eastAsia="Times New Roman" w:cstheme="minorHAnsi"/>
          <w:lang w:val="en-GB" w:eastAsia="de-DE"/>
        </w:rPr>
        <w:t xml:space="preserve"> our interest on the </w:t>
      </w:r>
      <w:r w:rsidR="00DD5579" w:rsidRPr="00EB6F26">
        <w:rPr>
          <w:rFonts w:eastAsia="Times New Roman" w:cstheme="minorHAnsi"/>
          <w:lang w:val="en-GB" w:eastAsia="de-DE"/>
        </w:rPr>
        <w:t>comparability</w:t>
      </w:r>
      <w:r w:rsidRPr="00EB6F26">
        <w:rPr>
          <w:rFonts w:eastAsia="Times New Roman" w:cstheme="minorHAnsi"/>
          <w:lang w:val="en-GB" w:eastAsia="de-DE"/>
        </w:rPr>
        <w:t xml:space="preserve"> of the species within a plot instead of the plots among themselves</w:t>
      </w:r>
      <w:r w:rsidR="00BE6BC2" w:rsidRPr="00EB6F26">
        <w:rPr>
          <w:rFonts w:eastAsia="Times New Roman" w:cstheme="minorHAnsi"/>
          <w:lang w:val="en-GB" w:eastAsia="de-DE"/>
        </w:rPr>
        <w:t>.</w:t>
      </w:r>
    </w:p>
    <w:p w:rsidR="001F4137" w:rsidRPr="00686C7F" w:rsidRDefault="00D61845" w:rsidP="00D32FA1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b/>
          <w:sz w:val="24"/>
          <w:szCs w:val="24"/>
          <w:lang w:val="en-GB" w:eastAsia="de-DE"/>
        </w:rPr>
      </w:pPr>
      <w:r w:rsidRPr="00686C7F">
        <w:rPr>
          <w:rFonts w:eastAsia="Times New Roman" w:cstheme="minorHAnsi"/>
          <w:b/>
          <w:sz w:val="24"/>
          <w:szCs w:val="24"/>
          <w:lang w:val="en-GB" w:eastAsia="de-DE"/>
        </w:rPr>
        <w:t xml:space="preserve">2.3.3 </w:t>
      </w:r>
      <w:r w:rsidR="00DD5579" w:rsidRPr="00686C7F">
        <w:rPr>
          <w:rFonts w:eastAsia="Times New Roman" w:cstheme="minorHAnsi"/>
          <w:b/>
          <w:sz w:val="24"/>
          <w:szCs w:val="24"/>
          <w:lang w:val="en-GB" w:eastAsia="de-DE"/>
        </w:rPr>
        <w:t>Epiphyte</w:t>
      </w:r>
    </w:p>
    <w:p w:rsidR="001F4137" w:rsidRPr="00EB6F26" w:rsidRDefault="001F4137" w:rsidP="00D32FA1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lang w:val="en-GB" w:eastAsia="de-DE"/>
        </w:rPr>
      </w:pPr>
      <w:r w:rsidRPr="00EB6F26">
        <w:rPr>
          <w:rFonts w:eastAsia="Times New Roman" w:cstheme="minorHAnsi"/>
          <w:lang w:val="en-GB" w:eastAsia="de-DE"/>
        </w:rPr>
        <w:t xml:space="preserve">For the </w:t>
      </w:r>
      <w:r w:rsidR="00DD5579" w:rsidRPr="00EB6F26">
        <w:rPr>
          <w:rFonts w:eastAsia="Times New Roman" w:cstheme="minorHAnsi"/>
          <w:lang w:val="en-GB" w:eastAsia="de-DE"/>
        </w:rPr>
        <w:t>epiphyte</w:t>
      </w:r>
      <w:r w:rsidRPr="00EB6F26">
        <w:rPr>
          <w:rFonts w:eastAsia="Times New Roman" w:cstheme="minorHAnsi"/>
          <w:lang w:val="en-GB" w:eastAsia="de-DE"/>
        </w:rPr>
        <w:t xml:space="preserve"> subplots we first </w:t>
      </w:r>
      <w:r w:rsidR="00DD5579" w:rsidRPr="00EB6F26">
        <w:rPr>
          <w:rFonts w:eastAsia="Times New Roman" w:cstheme="minorHAnsi"/>
          <w:lang w:val="en-GB" w:eastAsia="de-DE"/>
        </w:rPr>
        <w:t>identified</w:t>
      </w:r>
      <w:r w:rsidRPr="00EB6F26">
        <w:rPr>
          <w:rFonts w:eastAsia="Times New Roman" w:cstheme="minorHAnsi"/>
          <w:lang w:val="en-GB" w:eastAsia="de-DE"/>
        </w:rPr>
        <w:t xml:space="preserve"> the tree species </w:t>
      </w:r>
      <w:r w:rsidR="00DD5579" w:rsidRPr="00EB6F26">
        <w:rPr>
          <w:rFonts w:eastAsia="Times New Roman" w:cstheme="minorHAnsi"/>
          <w:lang w:val="en-GB" w:eastAsia="de-DE"/>
        </w:rPr>
        <w:t>within</w:t>
      </w:r>
      <w:r w:rsidRPr="00EB6F26">
        <w:rPr>
          <w:rFonts w:eastAsia="Times New Roman" w:cstheme="minorHAnsi"/>
          <w:lang w:val="en-GB" w:eastAsia="de-DE"/>
        </w:rPr>
        <w:t xml:space="preserve"> the main</w:t>
      </w:r>
      <w:r w:rsidR="00DD5579" w:rsidRPr="00EB6F26">
        <w:rPr>
          <w:rFonts w:eastAsia="Times New Roman" w:cstheme="minorHAnsi"/>
          <w:lang w:val="en-GB" w:eastAsia="de-DE"/>
        </w:rPr>
        <w:t xml:space="preserve"> </w:t>
      </w:r>
      <w:r w:rsidRPr="00EB6F26">
        <w:rPr>
          <w:rFonts w:eastAsia="Times New Roman" w:cstheme="minorHAnsi"/>
          <w:lang w:val="en-GB" w:eastAsia="de-DE"/>
        </w:rPr>
        <w:t>plot. For every tree species we set up a</w:t>
      </w:r>
      <w:r w:rsidR="00DD5579" w:rsidRPr="00EB6F26">
        <w:rPr>
          <w:rFonts w:eastAsia="Times New Roman" w:cstheme="minorHAnsi"/>
          <w:lang w:val="en-GB" w:eastAsia="de-DE"/>
        </w:rPr>
        <w:t>n</w:t>
      </w:r>
      <w:r w:rsidRPr="00EB6F26">
        <w:rPr>
          <w:rFonts w:eastAsia="Times New Roman" w:cstheme="minorHAnsi"/>
          <w:lang w:val="en-GB" w:eastAsia="de-DE"/>
        </w:rPr>
        <w:t xml:space="preserve"> </w:t>
      </w:r>
      <w:r w:rsidR="00DD5579" w:rsidRPr="00EB6F26">
        <w:rPr>
          <w:rFonts w:eastAsia="Times New Roman" w:cstheme="minorHAnsi"/>
          <w:lang w:val="en-GB" w:eastAsia="de-DE"/>
        </w:rPr>
        <w:t>epiphyte</w:t>
      </w:r>
      <w:r w:rsidRPr="00EB6F26">
        <w:rPr>
          <w:rFonts w:eastAsia="Times New Roman" w:cstheme="minorHAnsi"/>
          <w:lang w:val="en-GB" w:eastAsia="de-DE"/>
        </w:rPr>
        <w:t xml:space="preserve"> subplot to later compare the </w:t>
      </w:r>
      <w:r w:rsidR="00DD5579" w:rsidRPr="00EB6F26">
        <w:rPr>
          <w:rFonts w:eastAsia="Times New Roman" w:cstheme="minorHAnsi"/>
          <w:lang w:val="en-GB" w:eastAsia="de-DE"/>
        </w:rPr>
        <w:t>epiphytic</w:t>
      </w:r>
      <w:r w:rsidRPr="00EB6F26">
        <w:rPr>
          <w:rFonts w:eastAsia="Times New Roman" w:cstheme="minorHAnsi"/>
          <w:lang w:val="en-GB" w:eastAsia="de-DE"/>
        </w:rPr>
        <w:t xml:space="preserve"> moos species by tree species. Therefore we </w:t>
      </w:r>
      <w:r w:rsidR="00DD5579" w:rsidRPr="00EB6F26">
        <w:rPr>
          <w:rFonts w:eastAsia="Times New Roman" w:cstheme="minorHAnsi"/>
          <w:lang w:val="en-GB" w:eastAsia="de-DE"/>
        </w:rPr>
        <w:t>identified</w:t>
      </w:r>
      <w:r w:rsidRPr="00EB6F26">
        <w:rPr>
          <w:rFonts w:eastAsia="Times New Roman" w:cstheme="minorHAnsi"/>
          <w:lang w:val="en-GB" w:eastAsia="de-DE"/>
        </w:rPr>
        <w:t xml:space="preserve"> the moos species and estimate the coverage by the mean on all trees of the same species </w:t>
      </w:r>
      <w:r w:rsidR="00DD5579" w:rsidRPr="00EB6F26">
        <w:rPr>
          <w:rFonts w:eastAsia="Times New Roman" w:cstheme="minorHAnsi"/>
          <w:lang w:val="en-GB" w:eastAsia="de-DE"/>
        </w:rPr>
        <w:t>with</w:t>
      </w:r>
      <w:r w:rsidRPr="00EB6F26">
        <w:rPr>
          <w:rFonts w:eastAsia="Times New Roman" w:cstheme="minorHAnsi"/>
          <w:lang w:val="en-GB" w:eastAsia="de-DE"/>
        </w:rPr>
        <w:t xml:space="preserve"> the main </w:t>
      </w:r>
      <w:r w:rsidR="00E95ECD" w:rsidRPr="00EB6F26">
        <w:rPr>
          <w:rFonts w:eastAsia="Times New Roman" w:cstheme="minorHAnsi"/>
          <w:lang w:val="en-GB" w:eastAsia="de-DE"/>
        </w:rPr>
        <w:t>plot</w:t>
      </w:r>
      <w:r w:rsidRPr="00EB6F26">
        <w:rPr>
          <w:rFonts w:eastAsia="Times New Roman" w:cstheme="minorHAnsi"/>
          <w:lang w:val="en-GB" w:eastAsia="de-DE"/>
        </w:rPr>
        <w:t>. If there are mo</w:t>
      </w:r>
      <w:r w:rsidR="00E95ECD" w:rsidRPr="00EB6F26">
        <w:rPr>
          <w:rFonts w:eastAsia="Times New Roman" w:cstheme="minorHAnsi"/>
          <w:lang w:val="en-GB" w:eastAsia="de-DE"/>
        </w:rPr>
        <w:t>re than only a few trees we cho</w:t>
      </w:r>
      <w:r w:rsidRPr="00EB6F26">
        <w:rPr>
          <w:rFonts w:eastAsia="Times New Roman" w:cstheme="minorHAnsi"/>
          <w:lang w:val="en-GB" w:eastAsia="de-DE"/>
        </w:rPr>
        <w:t>se representative trees as a sample for the area. Further</w:t>
      </w:r>
      <w:r w:rsidR="00E95ECD" w:rsidRPr="00EB6F26">
        <w:rPr>
          <w:rFonts w:eastAsia="Times New Roman" w:cstheme="minorHAnsi"/>
          <w:lang w:val="en-GB" w:eastAsia="de-DE"/>
        </w:rPr>
        <w:t xml:space="preserve"> we divided</w:t>
      </w:r>
      <w:r w:rsidRPr="00EB6F26">
        <w:rPr>
          <w:rFonts w:eastAsia="Times New Roman" w:cstheme="minorHAnsi"/>
          <w:lang w:val="en-GB" w:eastAsia="de-DE"/>
        </w:rPr>
        <w:t xml:space="preserve"> the plots into </w:t>
      </w:r>
      <w:r w:rsidR="00DD5579" w:rsidRPr="00EB6F26">
        <w:rPr>
          <w:rFonts w:eastAsia="Times New Roman" w:cstheme="minorHAnsi"/>
          <w:lang w:val="en-GB" w:eastAsia="de-DE"/>
        </w:rPr>
        <w:t>elevation levels to later test our</w:t>
      </w:r>
      <w:r w:rsidRPr="00EB6F26">
        <w:rPr>
          <w:rFonts w:eastAsia="Times New Roman" w:cstheme="minorHAnsi"/>
          <w:lang w:val="en-GB" w:eastAsia="de-DE"/>
        </w:rPr>
        <w:t xml:space="preserve"> </w:t>
      </w:r>
      <w:r w:rsidR="00DD5579" w:rsidRPr="00EB6F26">
        <w:rPr>
          <w:rFonts w:eastAsia="Times New Roman" w:cstheme="minorHAnsi"/>
          <w:lang w:val="en-GB" w:eastAsia="de-DE"/>
        </w:rPr>
        <w:t>hypothesis about the elevation dependent</w:t>
      </w:r>
      <w:r w:rsidRPr="00EB6F26">
        <w:rPr>
          <w:rFonts w:eastAsia="Times New Roman" w:cstheme="minorHAnsi"/>
          <w:lang w:val="en-GB" w:eastAsia="de-DE"/>
        </w:rPr>
        <w:t xml:space="preserve"> </w:t>
      </w:r>
      <w:r w:rsidR="00DD5579" w:rsidRPr="00EB6F26">
        <w:rPr>
          <w:rFonts w:eastAsia="Times New Roman" w:cstheme="minorHAnsi"/>
          <w:lang w:val="en-GB" w:eastAsia="de-DE"/>
        </w:rPr>
        <w:t>occurrence</w:t>
      </w:r>
      <w:r w:rsidRPr="00EB6F26">
        <w:rPr>
          <w:rFonts w:eastAsia="Times New Roman" w:cstheme="minorHAnsi"/>
          <w:lang w:val="en-GB" w:eastAsia="de-DE"/>
        </w:rPr>
        <w:t xml:space="preserve"> of moos species by tree class</w:t>
      </w:r>
      <w:r w:rsidR="00E95ECD" w:rsidRPr="00EB6F26">
        <w:rPr>
          <w:rFonts w:eastAsia="Times New Roman" w:cstheme="minorHAnsi"/>
          <w:lang w:val="en-GB" w:eastAsia="de-DE"/>
        </w:rPr>
        <w:t xml:space="preserve"> (</w:t>
      </w:r>
      <w:r w:rsidR="00E95ECD" w:rsidRPr="00EB6F26">
        <w:rPr>
          <w:rFonts w:eastAsia="Times New Roman" w:cstheme="minorHAnsi"/>
          <w:u w:val="single"/>
          <w:lang w:val="en-GB" w:eastAsia="de-DE"/>
        </w:rPr>
        <w:t>Tab.1</w:t>
      </w:r>
      <w:r w:rsidR="00E95ECD" w:rsidRPr="00EB6F26">
        <w:rPr>
          <w:rFonts w:eastAsia="Times New Roman" w:cstheme="minorHAnsi"/>
          <w:lang w:val="en-GB" w:eastAsia="de-DE"/>
        </w:rPr>
        <w:t>)</w:t>
      </w:r>
      <w:r w:rsidRPr="00EB6F26">
        <w:rPr>
          <w:rFonts w:eastAsia="Times New Roman" w:cstheme="minorHAnsi"/>
          <w:lang w:val="en-GB" w:eastAsia="de-DE"/>
        </w:rPr>
        <w:t xml:space="preserve">. </w:t>
      </w:r>
    </w:p>
    <w:p w:rsidR="001F4137" w:rsidRPr="00686C7F" w:rsidRDefault="001F4137" w:rsidP="00D32FA1">
      <w:pPr>
        <w:spacing w:before="100" w:beforeAutospacing="1" w:afterLines="120" w:line="240" w:lineRule="auto"/>
        <w:ind w:left="0" w:firstLine="0"/>
        <w:rPr>
          <w:rFonts w:eastAsia="Times New Roman" w:cstheme="minorHAnsi"/>
          <w:sz w:val="24"/>
          <w:szCs w:val="24"/>
          <w:lang w:val="en-GB" w:eastAsia="de-DE"/>
        </w:rPr>
      </w:pPr>
    </w:p>
    <w:tbl>
      <w:tblPr>
        <w:tblW w:w="5000" w:type="pct"/>
        <w:tblCellSpacing w:w="0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shd w:val="clear" w:color="auto" w:fill="D9D9D9" w:themeFill="background1" w:themeFillShade="D9"/>
        <w:tblCellMar>
          <w:top w:w="27" w:type="dxa"/>
          <w:left w:w="27" w:type="dxa"/>
          <w:bottom w:w="27" w:type="dxa"/>
          <w:right w:w="27" w:type="dxa"/>
        </w:tblCellMar>
        <w:tblLook w:val="04A0"/>
      </w:tblPr>
      <w:tblGrid>
        <w:gridCol w:w="4578"/>
        <w:gridCol w:w="4578"/>
      </w:tblGrid>
      <w:tr w:rsidR="001F4137" w:rsidRPr="00686C7F" w:rsidTr="00E81FEE">
        <w:trPr>
          <w:tblCellSpacing w:w="0" w:type="dxa"/>
        </w:trPr>
        <w:tc>
          <w:tcPr>
            <w:tcW w:w="250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A6A6A6" w:themeFill="background1" w:themeFillShade="A6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Level</w:t>
            </w:r>
          </w:p>
        </w:tc>
        <w:tc>
          <w:tcPr>
            <w:tcW w:w="250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A6A6A6" w:themeFill="background1" w:themeFillShade="A6"/>
            <w:hideMark/>
          </w:tcPr>
          <w:p w:rsidR="001F4137" w:rsidRPr="00686C7F" w:rsidRDefault="00E81FEE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E</w:t>
            </w:r>
            <w:r w:rsidR="001F4137" w:rsidRPr="00686C7F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levation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250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1</w:t>
            </w:r>
          </w:p>
        </w:tc>
        <w:tc>
          <w:tcPr>
            <w:tcW w:w="250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DD5579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 xml:space="preserve">Ground </w:t>
            </w:r>
            <w:r w:rsidR="001F4137"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up to 1 meter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250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2</w:t>
            </w:r>
          </w:p>
        </w:tc>
        <w:tc>
          <w:tcPr>
            <w:tcW w:w="250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1 meter up to 2 meters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250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3</w:t>
            </w:r>
          </w:p>
        </w:tc>
        <w:tc>
          <w:tcPr>
            <w:tcW w:w="250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Above 2 meters</w:t>
            </w:r>
          </w:p>
        </w:tc>
      </w:tr>
    </w:tbl>
    <w:p w:rsidR="001F4137" w:rsidRPr="00EB6F26" w:rsidRDefault="00DB13B8" w:rsidP="00D32FA1">
      <w:pPr>
        <w:spacing w:before="100" w:beforeAutospacing="1" w:afterLines="120" w:line="240" w:lineRule="auto"/>
        <w:ind w:left="0" w:firstLine="0"/>
        <w:rPr>
          <w:rFonts w:eastAsia="Times New Roman" w:cstheme="minorHAnsi"/>
          <w:u w:val="single"/>
          <w:lang w:val="en-GB" w:eastAsia="de-DE"/>
        </w:rPr>
      </w:pPr>
      <w:r w:rsidRPr="00EB6F26">
        <w:rPr>
          <w:rFonts w:eastAsia="Times New Roman" w:cstheme="minorHAnsi"/>
          <w:u w:val="single"/>
          <w:lang w:val="en-GB" w:eastAsia="de-DE"/>
        </w:rPr>
        <w:t>Tab. 1:</w:t>
      </w:r>
      <w:r w:rsidRPr="00EB6F26">
        <w:rPr>
          <w:rFonts w:eastAsia="Times New Roman" w:cstheme="minorHAnsi"/>
          <w:lang w:val="en-GB" w:eastAsia="de-DE"/>
        </w:rPr>
        <w:t xml:space="preserve"> Epiphytic subplot levels</w:t>
      </w:r>
    </w:p>
    <w:p w:rsidR="001F4137" w:rsidRPr="00EB6F26" w:rsidRDefault="00D61845" w:rsidP="00D32FA1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lang w:val="en-GB" w:eastAsia="de-DE"/>
        </w:rPr>
      </w:pPr>
      <w:r w:rsidRPr="00EB6F26">
        <w:rPr>
          <w:rFonts w:eastAsia="Times New Roman" w:cstheme="minorHAnsi"/>
          <w:lang w:val="en-GB" w:eastAsia="de-DE"/>
        </w:rPr>
        <w:t>T</w:t>
      </w:r>
      <w:r w:rsidR="001F4137" w:rsidRPr="00EB6F26">
        <w:rPr>
          <w:rFonts w:eastAsia="Times New Roman" w:cstheme="minorHAnsi"/>
          <w:lang w:val="en-GB" w:eastAsia="de-DE"/>
        </w:rPr>
        <w:t xml:space="preserve">his sampling design can result in single species </w:t>
      </w:r>
      <w:r w:rsidR="00DD5579" w:rsidRPr="00EB6F26">
        <w:rPr>
          <w:rFonts w:eastAsia="Times New Roman" w:cstheme="minorHAnsi"/>
          <w:lang w:val="en-GB" w:eastAsia="de-DE"/>
        </w:rPr>
        <w:t>occurring</w:t>
      </w:r>
      <w:r w:rsidR="001F4137" w:rsidRPr="00EB6F26">
        <w:rPr>
          <w:rFonts w:eastAsia="Times New Roman" w:cstheme="minorHAnsi"/>
          <w:lang w:val="en-GB" w:eastAsia="de-DE"/>
        </w:rPr>
        <w:t xml:space="preserve"> multiple times on a main plot with </w:t>
      </w:r>
      <w:r w:rsidR="00DD5579" w:rsidRPr="00EB6F26">
        <w:rPr>
          <w:rFonts w:eastAsia="Times New Roman" w:cstheme="minorHAnsi"/>
          <w:lang w:val="en-GB" w:eastAsia="de-DE"/>
        </w:rPr>
        <w:t>different</w:t>
      </w:r>
      <w:r w:rsidR="001F4137" w:rsidRPr="00EB6F26">
        <w:rPr>
          <w:rFonts w:eastAsia="Times New Roman" w:cstheme="minorHAnsi"/>
          <w:lang w:val="en-GB" w:eastAsia="de-DE"/>
        </w:rPr>
        <w:t xml:space="preserve"> cover</w:t>
      </w:r>
      <w:r w:rsidRPr="00EB6F26">
        <w:rPr>
          <w:rFonts w:eastAsia="Times New Roman" w:cstheme="minorHAnsi"/>
          <w:lang w:val="en-GB" w:eastAsia="de-DE"/>
        </w:rPr>
        <w:t xml:space="preserve">age </w:t>
      </w:r>
      <w:r w:rsidR="001F4137" w:rsidRPr="00EB6F26">
        <w:rPr>
          <w:rFonts w:eastAsia="Times New Roman" w:cstheme="minorHAnsi"/>
          <w:lang w:val="en-GB" w:eastAsia="de-DE"/>
        </w:rPr>
        <w:t xml:space="preserve">which has to be </w:t>
      </w:r>
      <w:r w:rsidR="00DD5579" w:rsidRPr="00EB6F26">
        <w:rPr>
          <w:rFonts w:eastAsia="Times New Roman" w:cstheme="minorHAnsi"/>
          <w:lang w:val="en-GB" w:eastAsia="de-DE"/>
        </w:rPr>
        <w:t>handled</w:t>
      </w:r>
      <w:r w:rsidR="001F4137" w:rsidRPr="00EB6F26">
        <w:rPr>
          <w:rFonts w:eastAsia="Times New Roman" w:cstheme="minorHAnsi"/>
          <w:lang w:val="en-GB" w:eastAsia="de-DE"/>
        </w:rPr>
        <w:t xml:space="preserve"> in data pre</w:t>
      </w:r>
      <w:r w:rsidR="00E95ECD" w:rsidRPr="00EB6F26">
        <w:rPr>
          <w:rFonts w:eastAsia="Times New Roman" w:cstheme="minorHAnsi"/>
          <w:lang w:val="en-GB" w:eastAsia="de-DE"/>
        </w:rPr>
        <w:t>-</w:t>
      </w:r>
      <w:r w:rsidR="001F4137" w:rsidRPr="00EB6F26">
        <w:rPr>
          <w:rFonts w:eastAsia="Times New Roman" w:cstheme="minorHAnsi"/>
          <w:lang w:val="en-GB" w:eastAsia="de-DE"/>
        </w:rPr>
        <w:t>processing.</w:t>
      </w:r>
      <w:r w:rsidRPr="00EB6F26">
        <w:rPr>
          <w:rFonts w:eastAsia="Times New Roman" w:cstheme="minorHAnsi"/>
          <w:lang w:val="en-GB" w:eastAsia="de-DE"/>
        </w:rPr>
        <w:t xml:space="preserve"> </w:t>
      </w:r>
      <w:r w:rsidR="001F4137" w:rsidRPr="00EB6F26">
        <w:rPr>
          <w:rFonts w:eastAsia="Times New Roman" w:cstheme="minorHAnsi"/>
          <w:lang w:val="en-GB" w:eastAsia="de-DE"/>
        </w:rPr>
        <w:t xml:space="preserve">If any </w:t>
      </w:r>
      <w:r w:rsidR="00DD5579" w:rsidRPr="00EB6F26">
        <w:rPr>
          <w:rFonts w:eastAsia="Times New Roman" w:cstheme="minorHAnsi"/>
          <w:lang w:val="en-GB" w:eastAsia="de-DE"/>
        </w:rPr>
        <w:t>type</w:t>
      </w:r>
      <w:r w:rsidR="001F4137" w:rsidRPr="00EB6F26">
        <w:rPr>
          <w:rFonts w:eastAsia="Times New Roman" w:cstheme="minorHAnsi"/>
          <w:lang w:val="en-GB" w:eastAsia="de-DE"/>
        </w:rPr>
        <w:t xml:space="preserve"> of </w:t>
      </w:r>
      <w:r w:rsidR="00DD5579" w:rsidRPr="00EB6F26">
        <w:rPr>
          <w:rFonts w:eastAsia="Times New Roman" w:cstheme="minorHAnsi"/>
          <w:lang w:val="en-GB" w:eastAsia="de-DE"/>
        </w:rPr>
        <w:t>substrate</w:t>
      </w:r>
      <w:r w:rsidR="001F4137" w:rsidRPr="00EB6F26">
        <w:rPr>
          <w:rFonts w:eastAsia="Times New Roman" w:cstheme="minorHAnsi"/>
          <w:lang w:val="en-GB" w:eastAsia="de-DE"/>
        </w:rPr>
        <w:t xml:space="preserve"> is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missing </w:t>
      </w:r>
      <w:r w:rsidR="001F4137" w:rsidRPr="00EB6F26">
        <w:rPr>
          <w:rFonts w:eastAsia="Times New Roman" w:cstheme="minorHAnsi"/>
          <w:lang w:val="en-GB" w:eastAsia="de-DE"/>
        </w:rPr>
        <w:t>on a main</w:t>
      </w:r>
      <w:r w:rsidR="00DD5579" w:rsidRPr="00EB6F26">
        <w:rPr>
          <w:rFonts w:eastAsia="Times New Roman" w:cstheme="minorHAnsi"/>
          <w:lang w:val="en-GB" w:eastAsia="de-DE"/>
        </w:rPr>
        <w:t xml:space="preserve"> </w:t>
      </w:r>
      <w:r w:rsidR="001F4137" w:rsidRPr="00EB6F26">
        <w:rPr>
          <w:rFonts w:eastAsia="Times New Roman" w:cstheme="minorHAnsi"/>
          <w:lang w:val="en-GB" w:eastAsia="de-DE"/>
        </w:rPr>
        <w:t xml:space="preserve">plot we </w:t>
      </w:r>
      <w:r w:rsidR="00DD5579" w:rsidRPr="00EB6F26">
        <w:rPr>
          <w:rFonts w:eastAsia="Times New Roman" w:cstheme="minorHAnsi"/>
          <w:lang w:val="en-GB" w:eastAsia="de-DE"/>
        </w:rPr>
        <w:t>don’t</w:t>
      </w:r>
      <w:r w:rsidR="001F4137" w:rsidRPr="00EB6F26">
        <w:rPr>
          <w:rFonts w:eastAsia="Times New Roman" w:cstheme="minorHAnsi"/>
          <w:lang w:val="en-GB" w:eastAsia="de-DE"/>
        </w:rPr>
        <w:t xml:space="preserve"> generate it instead of setting zeros values due to </w:t>
      </w:r>
      <w:r w:rsidR="00DD5579" w:rsidRPr="00EB6F26">
        <w:rPr>
          <w:rFonts w:eastAsia="Times New Roman" w:cstheme="minorHAnsi"/>
          <w:lang w:val="en-GB" w:eastAsia="de-DE"/>
        </w:rPr>
        <w:t>multivariate</w:t>
      </w:r>
      <w:r w:rsidR="001F4137" w:rsidRPr="00EB6F26">
        <w:rPr>
          <w:rFonts w:eastAsia="Times New Roman" w:cstheme="minorHAnsi"/>
          <w:lang w:val="en-GB" w:eastAsia="de-DE"/>
        </w:rPr>
        <w:t xml:space="preserve"> </w:t>
      </w:r>
      <w:r w:rsidR="00DD5579" w:rsidRPr="00EB6F26">
        <w:rPr>
          <w:rFonts w:eastAsia="Times New Roman" w:cstheme="minorHAnsi"/>
          <w:lang w:val="en-GB" w:eastAsia="de-DE"/>
        </w:rPr>
        <w:t>statistical</w:t>
      </w:r>
      <w:r w:rsidR="001F4137" w:rsidRPr="00EB6F26">
        <w:rPr>
          <w:rFonts w:eastAsia="Times New Roman" w:cstheme="minorHAnsi"/>
          <w:lang w:val="en-GB" w:eastAsia="de-DE"/>
        </w:rPr>
        <w:t xml:space="preserve"> </w:t>
      </w:r>
      <w:r w:rsidR="00DD5579" w:rsidRPr="00EB6F26">
        <w:rPr>
          <w:rFonts w:eastAsia="Times New Roman" w:cstheme="minorHAnsi"/>
          <w:lang w:val="en-GB" w:eastAsia="de-DE"/>
        </w:rPr>
        <w:t>approaches</w:t>
      </w:r>
      <w:r w:rsidR="001F4137" w:rsidRPr="00EB6F26">
        <w:rPr>
          <w:rFonts w:eastAsia="Times New Roman" w:cstheme="minorHAnsi"/>
          <w:lang w:val="en-GB" w:eastAsia="de-DE"/>
        </w:rPr>
        <w:t xml:space="preserve"> like ordination cannot </w:t>
      </w:r>
      <w:r w:rsidR="00DD5579" w:rsidRPr="00EB6F26">
        <w:rPr>
          <w:rFonts w:eastAsia="Times New Roman" w:cstheme="minorHAnsi"/>
          <w:lang w:val="en-GB" w:eastAsia="de-DE"/>
        </w:rPr>
        <w:t>handle</w:t>
      </w:r>
      <w:r w:rsidR="001F4137" w:rsidRPr="00EB6F26">
        <w:rPr>
          <w:rFonts w:eastAsia="Times New Roman" w:cstheme="minorHAnsi"/>
          <w:lang w:val="en-GB" w:eastAsia="de-DE"/>
        </w:rPr>
        <w:t xml:space="preserve"> zeros.</w:t>
      </w:r>
    </w:p>
    <w:p w:rsidR="001F4137" w:rsidRPr="00686C7F" w:rsidRDefault="001F4137" w:rsidP="00D32FA1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</w:p>
    <w:p w:rsidR="00D61845" w:rsidRPr="003A1AC8" w:rsidRDefault="00D61845" w:rsidP="00D32FA1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b/>
          <w:sz w:val="28"/>
          <w:szCs w:val="28"/>
          <w:u w:val="single"/>
          <w:lang w:val="en-GB" w:eastAsia="de-DE"/>
        </w:rPr>
      </w:pPr>
      <w:r w:rsidRPr="003A1AC8">
        <w:rPr>
          <w:rFonts w:eastAsia="Times New Roman" w:cstheme="minorHAnsi"/>
          <w:b/>
          <w:sz w:val="28"/>
          <w:szCs w:val="28"/>
          <w:u w:val="single"/>
          <w:lang w:val="en-GB" w:eastAsia="de-DE"/>
        </w:rPr>
        <w:t>2.4 Species identification</w:t>
      </w:r>
    </w:p>
    <w:p w:rsidR="001F4137" w:rsidRPr="00EB6F26" w:rsidRDefault="001F4137" w:rsidP="00D32FA1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lang w:val="en-GB" w:eastAsia="de-DE"/>
        </w:rPr>
      </w:pPr>
      <w:r w:rsidRPr="00EB6F26">
        <w:rPr>
          <w:rFonts w:eastAsia="Times New Roman" w:cstheme="minorHAnsi"/>
          <w:lang w:val="en-GB" w:eastAsia="de-DE"/>
        </w:rPr>
        <w:t xml:space="preserve">In </w:t>
      </w:r>
      <w:r w:rsidR="00DD5579" w:rsidRPr="00EB6F26">
        <w:rPr>
          <w:rFonts w:eastAsia="Times New Roman" w:cstheme="minorHAnsi"/>
          <w:lang w:val="en-GB" w:eastAsia="de-DE"/>
        </w:rPr>
        <w:t>general</w:t>
      </w:r>
      <w:r w:rsidRPr="00EB6F26">
        <w:rPr>
          <w:rFonts w:eastAsia="Times New Roman" w:cstheme="minorHAnsi"/>
          <w:lang w:val="en-GB" w:eastAsia="de-DE"/>
        </w:rPr>
        <w:t xml:space="preserve"> moos species can be more difficult to </w:t>
      </w:r>
      <w:r w:rsidR="00DD5579" w:rsidRPr="00EB6F26">
        <w:rPr>
          <w:rFonts w:eastAsia="Times New Roman" w:cstheme="minorHAnsi"/>
          <w:lang w:val="en-GB" w:eastAsia="de-DE"/>
        </w:rPr>
        <w:t>identify</w:t>
      </w:r>
      <w:r w:rsidRPr="00EB6F26">
        <w:rPr>
          <w:rFonts w:eastAsia="Times New Roman" w:cstheme="minorHAnsi"/>
          <w:lang w:val="en-GB" w:eastAsia="de-DE"/>
        </w:rPr>
        <w:t xml:space="preserve"> than other plants. Species which we could not </w:t>
      </w:r>
      <w:r w:rsidR="00DD5579" w:rsidRPr="00EB6F26">
        <w:rPr>
          <w:rFonts w:eastAsia="Times New Roman" w:cstheme="minorHAnsi"/>
          <w:lang w:val="en-GB" w:eastAsia="de-DE"/>
        </w:rPr>
        <w:t>identify</w:t>
      </w:r>
      <w:r w:rsidR="00D61845" w:rsidRPr="00EB6F26">
        <w:rPr>
          <w:rFonts w:eastAsia="Times New Roman" w:cstheme="minorHAnsi"/>
          <w:lang w:val="en-GB" w:eastAsia="de-DE"/>
        </w:rPr>
        <w:t xml:space="preserve"> in the field were</w:t>
      </w:r>
      <w:r w:rsidRPr="00EB6F26">
        <w:rPr>
          <w:rFonts w:eastAsia="Times New Roman" w:cstheme="minorHAnsi"/>
          <w:lang w:val="en-GB" w:eastAsia="de-DE"/>
        </w:rPr>
        <w:t xml:space="preserve"> collected and identified later. It is possible that some species where not found in the field but later found within a sample.</w:t>
      </w:r>
      <w:r w:rsidR="00D61845" w:rsidRPr="00EB6F26">
        <w:rPr>
          <w:rFonts w:eastAsia="Times New Roman" w:cstheme="minorHAnsi"/>
          <w:lang w:val="en-GB" w:eastAsia="de-DE"/>
        </w:rPr>
        <w:t xml:space="preserve"> In this case we could not</w:t>
      </w:r>
      <w:r w:rsidRPr="00EB6F26">
        <w:rPr>
          <w:rFonts w:eastAsia="Times New Roman" w:cstheme="minorHAnsi"/>
          <w:lang w:val="en-GB" w:eastAsia="de-DE"/>
        </w:rPr>
        <w:t xml:space="preserve"> estimate the </w:t>
      </w:r>
      <w:r w:rsidR="00DD5579" w:rsidRPr="00EB6F26">
        <w:rPr>
          <w:rFonts w:eastAsia="Times New Roman" w:cstheme="minorHAnsi"/>
          <w:lang w:val="en-GB" w:eastAsia="de-DE"/>
        </w:rPr>
        <w:t>coverage</w:t>
      </w:r>
      <w:r w:rsidR="00D61845" w:rsidRPr="00EB6F26">
        <w:rPr>
          <w:rFonts w:eastAsia="Times New Roman" w:cstheme="minorHAnsi"/>
          <w:lang w:val="en-GB" w:eastAsia="de-DE"/>
        </w:rPr>
        <w:t xml:space="preserve"> afterwards</w:t>
      </w:r>
      <w:r w:rsidRPr="00EB6F26">
        <w:rPr>
          <w:rFonts w:eastAsia="Times New Roman" w:cstheme="minorHAnsi"/>
          <w:lang w:val="en-GB" w:eastAsia="de-DE"/>
        </w:rPr>
        <w:t>.</w:t>
      </w:r>
      <w:bookmarkStart w:id="0" w:name="tw-target-text"/>
      <w:bookmarkEnd w:id="0"/>
      <w:r w:rsidR="00D61845" w:rsidRPr="00EB6F26">
        <w:rPr>
          <w:rFonts w:eastAsia="Times New Roman" w:cstheme="minorHAnsi"/>
          <w:lang w:val="en-GB" w:eastAsia="de-DE"/>
        </w:rPr>
        <w:t xml:space="preserve"> </w:t>
      </w:r>
      <w:r w:rsidR="00DD5579" w:rsidRPr="00EB6F26">
        <w:rPr>
          <w:rFonts w:eastAsia="Times New Roman" w:cstheme="minorHAnsi"/>
          <w:lang w:val="en-GB" w:eastAsia="de-DE"/>
        </w:rPr>
        <w:t>Further</w:t>
      </w:r>
      <w:r w:rsidR="00D61845" w:rsidRPr="00EB6F26">
        <w:rPr>
          <w:rFonts w:eastAsia="Times New Roman" w:cstheme="minorHAnsi"/>
          <w:lang w:val="en-GB" w:eastAsia="de-DE"/>
        </w:rPr>
        <w:t xml:space="preserve"> some mos</w:t>
      </w:r>
      <w:r w:rsidRPr="00EB6F26">
        <w:rPr>
          <w:rFonts w:eastAsia="Times New Roman" w:cstheme="minorHAnsi"/>
          <w:lang w:val="en-GB" w:eastAsia="de-DE"/>
        </w:rPr>
        <w:t>s species can be difficult to distinguish</w:t>
      </w:r>
      <w:r w:rsidR="00D61845" w:rsidRPr="00EB6F26">
        <w:rPr>
          <w:rFonts w:eastAsia="Times New Roman" w:cstheme="minorHAnsi"/>
          <w:lang w:val="en-GB" w:eastAsia="de-DE"/>
        </w:rPr>
        <w:t>. F</w:t>
      </w:r>
      <w:r w:rsidRPr="00EB6F26">
        <w:rPr>
          <w:rFonts w:eastAsia="Times New Roman" w:cstheme="minorHAnsi"/>
          <w:lang w:val="en-GB" w:eastAsia="de-DE"/>
        </w:rPr>
        <w:t xml:space="preserve">or example the </w:t>
      </w:r>
      <w:r w:rsidRPr="00EB6F26">
        <w:rPr>
          <w:rFonts w:eastAsia="Times New Roman" w:cstheme="minorHAnsi"/>
          <w:i/>
          <w:iCs/>
          <w:lang w:val="en-GB" w:eastAsia="de-DE"/>
        </w:rPr>
        <w:t>Me</w:t>
      </w:r>
      <w:r w:rsidR="00D61845" w:rsidRPr="00EB6F26">
        <w:rPr>
          <w:rFonts w:eastAsia="Times New Roman" w:cstheme="minorHAnsi"/>
          <w:i/>
          <w:iCs/>
          <w:lang w:val="en-GB" w:eastAsia="de-DE"/>
        </w:rPr>
        <w:t>t</w:t>
      </w:r>
      <w:r w:rsidRPr="00EB6F26">
        <w:rPr>
          <w:rFonts w:eastAsia="Times New Roman" w:cstheme="minorHAnsi"/>
          <w:i/>
          <w:iCs/>
          <w:lang w:val="en-GB" w:eastAsia="de-DE"/>
        </w:rPr>
        <w:t>zgeria</w:t>
      </w:r>
      <w:r w:rsidR="00686C7F" w:rsidRPr="00EB6F26">
        <w:rPr>
          <w:rFonts w:eastAsia="Times New Roman" w:cstheme="minorHAnsi"/>
          <w:i/>
          <w:iCs/>
          <w:lang w:val="en-GB" w:eastAsia="de-DE"/>
        </w:rPr>
        <w:t xml:space="preserve"> species</w:t>
      </w:r>
      <w:r w:rsidR="00686C7F" w:rsidRPr="00EB6F26">
        <w:rPr>
          <w:rFonts w:eastAsia="Times New Roman" w:cstheme="minorHAnsi"/>
          <w:lang w:val="en-GB" w:eastAsia="de-DE"/>
        </w:rPr>
        <w:t xml:space="preserve"> </w:t>
      </w:r>
      <w:r w:rsidRPr="00EB6F26">
        <w:rPr>
          <w:rFonts w:eastAsia="Times New Roman" w:cstheme="minorHAnsi"/>
          <w:lang w:val="en-GB" w:eastAsia="de-DE"/>
        </w:rPr>
        <w:t xml:space="preserve">or </w:t>
      </w:r>
      <w:r w:rsidR="00686C7F" w:rsidRPr="00EB6F26">
        <w:rPr>
          <w:rFonts w:eastAsia="Times New Roman" w:cstheme="minorHAnsi"/>
          <w:i/>
          <w:iCs/>
          <w:lang w:val="en-GB" w:eastAsia="de-DE"/>
        </w:rPr>
        <w:t>O</w:t>
      </w:r>
      <w:r w:rsidRPr="00EB6F26">
        <w:rPr>
          <w:rFonts w:eastAsia="Times New Roman" w:cstheme="minorHAnsi"/>
          <w:i/>
          <w:iCs/>
          <w:lang w:val="en-GB" w:eastAsia="de-DE"/>
        </w:rPr>
        <w:t>rthodicranum montanum</w:t>
      </w:r>
      <w:r w:rsidRPr="00EB6F26">
        <w:rPr>
          <w:rFonts w:eastAsia="Times New Roman" w:cstheme="minorHAnsi"/>
          <w:lang w:val="en-GB" w:eastAsia="de-DE"/>
        </w:rPr>
        <w:t xml:space="preserve"> and </w:t>
      </w:r>
      <w:r w:rsidRPr="00EB6F26">
        <w:rPr>
          <w:rFonts w:eastAsia="Times New Roman" w:cstheme="minorHAnsi"/>
          <w:i/>
          <w:iCs/>
          <w:lang w:val="en-GB" w:eastAsia="de-DE"/>
        </w:rPr>
        <w:t>affine</w:t>
      </w:r>
      <w:r w:rsidR="00686C7F" w:rsidRPr="00EB6F26">
        <w:rPr>
          <w:rFonts w:eastAsia="Times New Roman" w:cstheme="minorHAnsi"/>
          <w:i/>
          <w:iCs/>
          <w:lang w:val="en-GB" w:eastAsia="de-DE"/>
        </w:rPr>
        <w:t xml:space="preserve"> were hard to keep apart</w:t>
      </w:r>
      <w:r w:rsidRPr="00EB6F26">
        <w:rPr>
          <w:rFonts w:eastAsia="Times New Roman" w:cstheme="minorHAnsi"/>
          <w:i/>
          <w:iCs/>
          <w:lang w:val="en-GB" w:eastAsia="de-DE"/>
        </w:rPr>
        <w:t xml:space="preserve">. </w:t>
      </w:r>
      <w:r w:rsidRPr="00EB6F26">
        <w:rPr>
          <w:rFonts w:eastAsia="Times New Roman" w:cstheme="minorHAnsi"/>
          <w:lang w:val="en-GB" w:eastAsia="de-DE"/>
        </w:rPr>
        <w:t>Therefore we avoid</w:t>
      </w:r>
      <w:r w:rsidR="00686C7F" w:rsidRPr="00EB6F26">
        <w:rPr>
          <w:rFonts w:eastAsia="Times New Roman" w:cstheme="minorHAnsi"/>
          <w:lang w:val="en-GB" w:eastAsia="de-DE"/>
        </w:rPr>
        <w:t>ed</w:t>
      </w:r>
      <w:r w:rsidRPr="00EB6F26">
        <w:rPr>
          <w:rFonts w:eastAsia="Times New Roman" w:cstheme="minorHAnsi"/>
          <w:lang w:val="en-GB" w:eastAsia="de-DE"/>
        </w:rPr>
        <w:t xml:space="preserve"> to </w:t>
      </w:r>
      <w:r w:rsidR="00FE7D7B" w:rsidRPr="00EB6F26">
        <w:rPr>
          <w:rFonts w:eastAsia="Times New Roman" w:cstheme="minorHAnsi"/>
          <w:lang w:val="en-GB" w:eastAsia="de-DE"/>
        </w:rPr>
        <w:t>artificially</w:t>
      </w:r>
      <w:r w:rsidRPr="00EB6F26">
        <w:rPr>
          <w:rFonts w:eastAsia="Times New Roman" w:cstheme="minorHAnsi"/>
          <w:lang w:val="en-GB" w:eastAsia="de-DE"/>
        </w:rPr>
        <w:t xml:space="preserve"> generate more different species due to unsure identification. </w:t>
      </w:r>
      <w:r w:rsidRPr="00805A7A">
        <w:rPr>
          <w:rFonts w:eastAsia="Times New Roman" w:cstheme="minorHAnsi"/>
          <w:lang w:val="en-GB" w:eastAsia="de-DE"/>
        </w:rPr>
        <w:t>For</w:t>
      </w:r>
      <w:r w:rsidR="00FE7D7B" w:rsidRPr="00805A7A">
        <w:rPr>
          <w:rFonts w:eastAsia="Times New Roman" w:cstheme="minorHAnsi"/>
          <w:lang w:val="en-GB" w:eastAsia="de-DE"/>
        </w:rPr>
        <w:t xml:space="preserve"> example if we estimate</w:t>
      </w:r>
      <w:r w:rsidR="007B68F9" w:rsidRPr="00805A7A">
        <w:rPr>
          <w:rFonts w:eastAsia="Times New Roman" w:cstheme="minorHAnsi"/>
          <w:lang w:val="en-GB" w:eastAsia="de-DE"/>
        </w:rPr>
        <w:t>d</w:t>
      </w:r>
      <w:r w:rsidR="00FE7D7B" w:rsidRPr="00805A7A">
        <w:rPr>
          <w:rFonts w:eastAsia="Times New Roman" w:cstheme="minorHAnsi"/>
          <w:lang w:val="en-GB" w:eastAsia="de-DE"/>
        </w:rPr>
        <w:t xml:space="preserve"> most </w:t>
      </w:r>
      <w:r w:rsidR="00686C7F" w:rsidRPr="00805A7A">
        <w:rPr>
          <w:rFonts w:eastAsia="Times New Roman" w:cstheme="minorHAnsi"/>
          <w:i/>
          <w:lang w:val="en-GB" w:eastAsia="de-DE"/>
        </w:rPr>
        <w:t>O</w:t>
      </w:r>
      <w:r w:rsidR="00FE7D7B" w:rsidRPr="00805A7A">
        <w:rPr>
          <w:rFonts w:eastAsia="Times New Roman" w:cstheme="minorHAnsi"/>
          <w:i/>
          <w:lang w:val="en-GB" w:eastAsia="de-DE"/>
        </w:rPr>
        <w:t>rthod</w:t>
      </w:r>
      <w:r w:rsidRPr="00805A7A">
        <w:rPr>
          <w:rFonts w:eastAsia="Times New Roman" w:cstheme="minorHAnsi"/>
          <w:i/>
          <w:lang w:val="en-GB" w:eastAsia="de-DE"/>
        </w:rPr>
        <w:t>i</w:t>
      </w:r>
      <w:r w:rsidR="00FE7D7B" w:rsidRPr="00805A7A">
        <w:rPr>
          <w:rFonts w:eastAsia="Times New Roman" w:cstheme="minorHAnsi"/>
          <w:i/>
          <w:lang w:val="en-GB" w:eastAsia="de-DE"/>
        </w:rPr>
        <w:t>c</w:t>
      </w:r>
      <w:r w:rsidRPr="00805A7A">
        <w:rPr>
          <w:rFonts w:eastAsia="Times New Roman" w:cstheme="minorHAnsi"/>
          <w:i/>
          <w:lang w:val="en-GB" w:eastAsia="de-DE"/>
        </w:rPr>
        <w:t>ranum</w:t>
      </w:r>
      <w:r w:rsidRPr="00805A7A">
        <w:rPr>
          <w:rFonts w:eastAsia="Times New Roman" w:cstheme="minorHAnsi"/>
          <w:lang w:val="en-GB" w:eastAsia="de-DE"/>
        </w:rPr>
        <w:t xml:space="preserve"> s</w:t>
      </w:r>
      <w:r w:rsidR="00FE7D7B" w:rsidRPr="00805A7A">
        <w:rPr>
          <w:rFonts w:eastAsia="Times New Roman" w:cstheme="minorHAnsi"/>
          <w:lang w:val="en-GB" w:eastAsia="de-DE"/>
        </w:rPr>
        <w:t>p</w:t>
      </w:r>
      <w:r w:rsidRPr="00805A7A">
        <w:rPr>
          <w:rFonts w:eastAsia="Times New Roman" w:cstheme="minorHAnsi"/>
          <w:lang w:val="en-GB" w:eastAsia="de-DE"/>
        </w:rPr>
        <w:t xml:space="preserve">ecies to be </w:t>
      </w:r>
      <w:r w:rsidRPr="00805A7A">
        <w:rPr>
          <w:rFonts w:eastAsia="Times New Roman" w:cstheme="minorHAnsi"/>
          <w:i/>
          <w:lang w:val="en-GB" w:eastAsia="de-DE"/>
        </w:rPr>
        <w:t>montanum</w:t>
      </w:r>
      <w:r w:rsidRPr="00805A7A">
        <w:rPr>
          <w:rFonts w:eastAsia="Times New Roman" w:cstheme="minorHAnsi"/>
          <w:lang w:val="en-GB" w:eastAsia="de-DE"/>
        </w:rPr>
        <w:t xml:space="preserve"> we avoid</w:t>
      </w:r>
      <w:r w:rsidR="00B26CB0" w:rsidRPr="00805A7A">
        <w:rPr>
          <w:rFonts w:eastAsia="Times New Roman" w:cstheme="minorHAnsi"/>
          <w:lang w:val="en-GB" w:eastAsia="de-DE"/>
        </w:rPr>
        <w:t>ed</w:t>
      </w:r>
      <w:r w:rsidRPr="00805A7A">
        <w:rPr>
          <w:rFonts w:eastAsia="Times New Roman" w:cstheme="minorHAnsi"/>
          <w:lang w:val="en-GB" w:eastAsia="de-DE"/>
        </w:rPr>
        <w:t xml:space="preserve"> to </w:t>
      </w:r>
      <w:r w:rsidR="00FE7D7B" w:rsidRPr="00805A7A">
        <w:rPr>
          <w:rFonts w:eastAsia="Times New Roman" w:cstheme="minorHAnsi"/>
          <w:lang w:val="en-GB" w:eastAsia="de-DE"/>
        </w:rPr>
        <w:t>identify</w:t>
      </w:r>
      <w:r w:rsidRPr="00805A7A">
        <w:rPr>
          <w:rFonts w:eastAsia="Times New Roman" w:cstheme="minorHAnsi"/>
          <w:lang w:val="en-GB" w:eastAsia="de-DE"/>
        </w:rPr>
        <w:t xml:space="preserve"> a single sample as affine if we are not very sure.</w:t>
      </w:r>
      <w:r w:rsidRPr="00EB6F26">
        <w:rPr>
          <w:rFonts w:eastAsia="Times New Roman" w:cstheme="minorHAnsi"/>
          <w:lang w:val="en-GB" w:eastAsia="de-DE"/>
        </w:rPr>
        <w:t xml:space="preserve"> </w:t>
      </w:r>
      <w:r w:rsidR="00D34667" w:rsidRPr="00EB6F26">
        <w:rPr>
          <w:rFonts w:eastAsia="Times New Roman" w:cstheme="minorHAnsi"/>
          <w:lang w:val="en-GB" w:eastAsia="de-DE"/>
        </w:rPr>
        <w:t>It</w:t>
      </w:r>
      <w:r w:rsidRPr="00EB6F26">
        <w:rPr>
          <w:rFonts w:eastAsia="Times New Roman" w:cstheme="minorHAnsi"/>
          <w:lang w:val="en-GB" w:eastAsia="de-DE"/>
        </w:rPr>
        <w:t xml:space="preserve"> is possible that we found more or less species due to those identification </w:t>
      </w:r>
      <w:r w:rsidR="00686C7F" w:rsidRPr="00EB6F26">
        <w:rPr>
          <w:rFonts w:eastAsia="Times New Roman" w:cstheme="minorHAnsi"/>
          <w:lang w:val="en-GB" w:eastAsia="de-DE"/>
        </w:rPr>
        <w:t>issues</w:t>
      </w:r>
      <w:r w:rsidRPr="00EB6F26">
        <w:rPr>
          <w:rFonts w:eastAsia="Times New Roman" w:cstheme="minorHAnsi"/>
          <w:lang w:val="en-GB" w:eastAsia="de-DE"/>
        </w:rPr>
        <w:t>.</w:t>
      </w:r>
    </w:p>
    <w:p w:rsidR="00D34667" w:rsidRDefault="00D34667" w:rsidP="00D32FA1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b/>
          <w:bCs/>
          <w:sz w:val="24"/>
          <w:szCs w:val="24"/>
          <w:u w:val="single"/>
          <w:lang w:val="en-GB" w:eastAsia="de-DE"/>
        </w:rPr>
      </w:pPr>
    </w:p>
    <w:p w:rsidR="001F4137" w:rsidRPr="00D34667" w:rsidRDefault="001F4137" w:rsidP="00D32FA1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</w:pPr>
      <w:r w:rsidRPr="00D34667"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  <w:t>3</w:t>
      </w:r>
      <w:r w:rsidR="00EC0724" w:rsidRPr="00D34667"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  <w:t>.</w:t>
      </w:r>
      <w:r w:rsidRPr="00D34667"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  <w:t xml:space="preserve"> Data</w:t>
      </w:r>
      <w:r w:rsidR="00EC0724" w:rsidRPr="00D34667"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  <w:t xml:space="preserve"> preparation and</w:t>
      </w:r>
      <w:r w:rsidRPr="00D34667"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  <w:t xml:space="preserve"> analysis</w:t>
      </w:r>
    </w:p>
    <w:p w:rsidR="00EC0724" w:rsidRPr="003A1AC8" w:rsidRDefault="00EC0724" w:rsidP="00D32FA1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8"/>
          <w:szCs w:val="28"/>
          <w:u w:val="single"/>
          <w:lang w:val="en-GB" w:eastAsia="de-DE"/>
        </w:rPr>
      </w:pPr>
      <w:r w:rsidRPr="003A1AC8">
        <w:rPr>
          <w:rFonts w:eastAsia="Times New Roman" w:cstheme="minorHAnsi"/>
          <w:b/>
          <w:bCs/>
          <w:sz w:val="28"/>
          <w:szCs w:val="28"/>
          <w:u w:val="single"/>
          <w:lang w:val="en-GB" w:eastAsia="de-DE"/>
        </w:rPr>
        <w:t>3.1 Data pre-processing</w:t>
      </w:r>
    </w:p>
    <w:p w:rsidR="001F4137" w:rsidRPr="00EB6F26" w:rsidRDefault="00686C7F" w:rsidP="00D32FA1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lang w:val="en-GB" w:eastAsia="de-DE"/>
        </w:rPr>
      </w:pPr>
      <w:r w:rsidRPr="00EB6F26">
        <w:rPr>
          <w:rFonts w:eastAsia="Times New Roman" w:cstheme="minorHAnsi"/>
          <w:lang w:val="en-GB" w:eastAsia="de-DE"/>
        </w:rPr>
        <w:t xml:space="preserve">At </w:t>
      </w:r>
      <w:r w:rsidR="001F4137" w:rsidRPr="00EB6F26">
        <w:rPr>
          <w:rFonts w:eastAsia="Times New Roman" w:cstheme="minorHAnsi"/>
          <w:lang w:val="en-GB" w:eastAsia="de-DE"/>
        </w:rPr>
        <w:t xml:space="preserve">First the collected data </w:t>
      </w:r>
      <w:r w:rsidR="00FE7D7B" w:rsidRPr="00EB6F26">
        <w:rPr>
          <w:rFonts w:eastAsia="Times New Roman" w:cstheme="minorHAnsi"/>
          <w:lang w:val="en-GB" w:eastAsia="de-DE"/>
        </w:rPr>
        <w:t>was</w:t>
      </w:r>
      <w:r w:rsidR="001F4137" w:rsidRPr="00EB6F26">
        <w:rPr>
          <w:rFonts w:eastAsia="Times New Roman" w:cstheme="minorHAnsi"/>
          <w:lang w:val="en-GB" w:eastAsia="de-DE"/>
        </w:rPr>
        <w:t xml:space="preserve"> </w:t>
      </w:r>
      <w:r w:rsidR="00FE7D7B" w:rsidRPr="00EB6F26">
        <w:rPr>
          <w:rFonts w:eastAsia="Times New Roman" w:cstheme="minorHAnsi"/>
          <w:lang w:val="en-GB" w:eastAsia="de-DE"/>
        </w:rPr>
        <w:t>digitalized</w:t>
      </w:r>
      <w:r w:rsidR="001F4137" w:rsidRPr="00EB6F26">
        <w:rPr>
          <w:rFonts w:eastAsia="Times New Roman" w:cstheme="minorHAnsi"/>
          <w:lang w:val="en-GB" w:eastAsia="de-DE"/>
        </w:rPr>
        <w:t xml:space="preserve"> in a single table.</w:t>
      </w:r>
      <w:r w:rsidRPr="00EB6F26">
        <w:rPr>
          <w:rFonts w:eastAsia="Times New Roman" w:cstheme="minorHAnsi"/>
          <w:lang w:val="en-GB" w:eastAsia="de-DE"/>
        </w:rPr>
        <w:t xml:space="preserve"> Additionally a second table was</w:t>
      </w:r>
      <w:r w:rsidR="001F4137" w:rsidRPr="00EB6F26">
        <w:rPr>
          <w:rFonts w:eastAsia="Times New Roman" w:cstheme="minorHAnsi"/>
          <w:lang w:val="en-GB" w:eastAsia="de-DE"/>
        </w:rPr>
        <w:t xml:space="preserve"> </w:t>
      </w:r>
      <w:r w:rsidR="00FE7D7B" w:rsidRPr="00EB6F26">
        <w:rPr>
          <w:rFonts w:eastAsia="Times New Roman" w:cstheme="minorHAnsi"/>
          <w:lang w:val="en-GB" w:eastAsia="de-DE"/>
        </w:rPr>
        <w:t>digitalized containing the info</w:t>
      </w:r>
      <w:r w:rsidR="001F4137" w:rsidRPr="00EB6F26">
        <w:rPr>
          <w:rFonts w:eastAsia="Times New Roman" w:cstheme="minorHAnsi"/>
          <w:lang w:val="en-GB" w:eastAsia="de-DE"/>
        </w:rPr>
        <w:t>r</w:t>
      </w:r>
      <w:r w:rsidR="00FE7D7B" w:rsidRPr="00EB6F26">
        <w:rPr>
          <w:rFonts w:eastAsia="Times New Roman" w:cstheme="minorHAnsi"/>
          <w:lang w:val="en-GB" w:eastAsia="de-DE"/>
        </w:rPr>
        <w:t>m</w:t>
      </w:r>
      <w:r w:rsidR="001F4137" w:rsidRPr="00EB6F26">
        <w:rPr>
          <w:rFonts w:eastAsia="Times New Roman" w:cstheme="minorHAnsi"/>
          <w:lang w:val="en-GB" w:eastAsia="de-DE"/>
        </w:rPr>
        <w:t>ation for the main</w:t>
      </w:r>
      <w:r w:rsidR="00FE7D7B" w:rsidRPr="00EB6F26">
        <w:rPr>
          <w:rFonts w:eastAsia="Times New Roman" w:cstheme="minorHAnsi"/>
          <w:lang w:val="en-GB" w:eastAsia="de-DE"/>
        </w:rPr>
        <w:t xml:space="preserve"> </w:t>
      </w:r>
      <w:r w:rsidR="001F4137" w:rsidRPr="00EB6F26">
        <w:rPr>
          <w:rFonts w:eastAsia="Times New Roman" w:cstheme="minorHAnsi"/>
          <w:lang w:val="en-GB" w:eastAsia="de-DE"/>
        </w:rPr>
        <w:t>plot like the coordinates and the environmental parameters of tree,- scrub,- and herb-layer coverage.</w:t>
      </w:r>
      <w:r w:rsidRPr="00EB6F26">
        <w:rPr>
          <w:rFonts w:eastAsia="Times New Roman" w:cstheme="minorHAnsi"/>
          <w:lang w:val="en-GB" w:eastAsia="de-DE"/>
        </w:rPr>
        <w:t xml:space="preserve"> </w:t>
      </w:r>
      <w:r w:rsidR="001F4137" w:rsidRPr="00805A7A">
        <w:rPr>
          <w:rFonts w:eastAsia="Times New Roman" w:cstheme="minorHAnsi"/>
          <w:lang w:val="en-GB" w:eastAsia="de-DE"/>
        </w:rPr>
        <w:t xml:space="preserve">For further analysis the main species table </w:t>
      </w:r>
      <w:r w:rsidRPr="00805A7A">
        <w:rPr>
          <w:rFonts w:eastAsia="Times New Roman" w:cstheme="minorHAnsi"/>
          <w:lang w:val="en-GB" w:eastAsia="de-DE"/>
        </w:rPr>
        <w:t xml:space="preserve">was edited to </w:t>
      </w:r>
      <w:r w:rsidRPr="00805A7A">
        <w:rPr>
          <w:rFonts w:eastAsia="Times New Roman" w:cstheme="minorHAnsi"/>
          <w:lang w:val="en-GB" w:eastAsia="de-DE"/>
        </w:rPr>
        <w:lastRenderedPageBreak/>
        <w:t>ensure there were</w:t>
      </w:r>
      <w:r w:rsidR="001F4137" w:rsidRPr="00805A7A">
        <w:rPr>
          <w:rFonts w:eastAsia="Times New Roman" w:cstheme="minorHAnsi"/>
          <w:lang w:val="en-GB" w:eastAsia="de-DE"/>
        </w:rPr>
        <w:t xml:space="preserve"> no m</w:t>
      </w:r>
      <w:r w:rsidRPr="00805A7A">
        <w:rPr>
          <w:rFonts w:eastAsia="Times New Roman" w:cstheme="minorHAnsi"/>
          <w:lang w:val="en-GB" w:eastAsia="de-DE"/>
        </w:rPr>
        <w:t>issing data</w:t>
      </w:r>
      <w:r w:rsidR="00B26CB0" w:rsidRPr="00805A7A">
        <w:rPr>
          <w:rFonts w:eastAsia="Times New Roman" w:cstheme="minorHAnsi"/>
          <w:lang w:val="en-GB" w:eastAsia="de-DE"/>
        </w:rPr>
        <w:t xml:space="preserve"> </w:t>
      </w:r>
      <w:r w:rsidR="00B26CB0" w:rsidRPr="00805A7A">
        <w:rPr>
          <w:rFonts w:eastAsia="Times New Roman" w:cstheme="minorHAnsi"/>
          <w:highlight w:val="yellow"/>
          <w:lang w:val="en-GB" w:eastAsia="de-DE"/>
        </w:rPr>
        <w:t>(missing data of what?)</w:t>
      </w:r>
      <w:r w:rsidR="001F4137" w:rsidRPr="00805A7A">
        <w:rPr>
          <w:rFonts w:eastAsia="Times New Roman" w:cstheme="minorHAnsi"/>
          <w:highlight w:val="yellow"/>
          <w:lang w:val="en-GB" w:eastAsia="de-DE"/>
        </w:rPr>
        <w:t>.</w:t>
      </w:r>
      <w:r w:rsidR="001F4137" w:rsidRPr="00EB6F26">
        <w:rPr>
          <w:rFonts w:eastAsia="Times New Roman" w:cstheme="minorHAnsi"/>
          <w:lang w:val="en-GB" w:eastAsia="de-DE"/>
        </w:rPr>
        <w:t xml:space="preserve"> It is possible that the cover for a species is missing when it was found within a moos sample and not collected on the plot else</w:t>
      </w:r>
      <w:r w:rsidR="00FE7D7B" w:rsidRPr="00EB6F26">
        <w:rPr>
          <w:rFonts w:eastAsia="Times New Roman" w:cstheme="minorHAnsi"/>
          <w:lang w:val="en-GB" w:eastAsia="de-DE"/>
        </w:rPr>
        <w:t>w</w:t>
      </w:r>
      <w:r w:rsidR="001F4137" w:rsidRPr="00EB6F26">
        <w:rPr>
          <w:rFonts w:eastAsia="Times New Roman" w:cstheme="minorHAnsi"/>
          <w:lang w:val="en-GB" w:eastAsia="de-DE"/>
        </w:rPr>
        <w:t xml:space="preserve">here. To avoid an information loss this species all get the same value for cover instead of deleting the species. Assuming that with higher </w:t>
      </w:r>
      <w:r w:rsidR="00FE7D7B" w:rsidRPr="00EB6F26">
        <w:rPr>
          <w:rFonts w:eastAsia="Times New Roman" w:cstheme="minorHAnsi"/>
          <w:lang w:val="en-GB" w:eastAsia="de-DE"/>
        </w:rPr>
        <w:t>coverage’s</w:t>
      </w:r>
      <w:r w:rsidR="001F4137" w:rsidRPr="00EB6F26">
        <w:rPr>
          <w:rFonts w:eastAsia="Times New Roman" w:cstheme="minorHAnsi"/>
          <w:lang w:val="en-GB" w:eastAsia="de-DE"/>
        </w:rPr>
        <w:t xml:space="preserve"> the specie</w:t>
      </w:r>
      <w:r w:rsidR="00FE7D7B" w:rsidRPr="00EB6F26">
        <w:rPr>
          <w:rFonts w:eastAsia="Times New Roman" w:cstheme="minorHAnsi"/>
          <w:lang w:val="en-GB" w:eastAsia="de-DE"/>
        </w:rPr>
        <w:t>s would be collected elsew</w:t>
      </w:r>
      <w:r w:rsidR="001F4137" w:rsidRPr="00EB6F26">
        <w:rPr>
          <w:rFonts w:eastAsia="Times New Roman" w:cstheme="minorHAnsi"/>
          <w:lang w:val="en-GB" w:eastAsia="de-DE"/>
        </w:rPr>
        <w:t xml:space="preserve">here on the plot and to reduce a possible manipulation we assign an “r” to those species. Any moos species with missing name </w:t>
      </w:r>
      <w:r w:rsidR="00FE7D7B" w:rsidRPr="00EB6F26">
        <w:rPr>
          <w:rFonts w:eastAsia="Times New Roman" w:cstheme="minorHAnsi"/>
          <w:lang w:val="en-GB" w:eastAsia="de-DE"/>
        </w:rPr>
        <w:t>entry</w:t>
      </w:r>
      <w:r w:rsidR="001F4137" w:rsidRPr="00EB6F26">
        <w:rPr>
          <w:rFonts w:eastAsia="Times New Roman" w:cstheme="minorHAnsi"/>
          <w:lang w:val="en-GB" w:eastAsia="de-DE"/>
        </w:rPr>
        <w:t xml:space="preserve"> will be deleted if we </w:t>
      </w:r>
      <w:r w:rsidR="00D34667" w:rsidRPr="00EB6F26">
        <w:rPr>
          <w:rFonts w:eastAsia="Times New Roman" w:cstheme="minorHAnsi"/>
          <w:lang w:val="en-GB" w:eastAsia="de-DE"/>
        </w:rPr>
        <w:t>were</w:t>
      </w:r>
      <w:r w:rsidR="001F4137" w:rsidRPr="00EB6F26">
        <w:rPr>
          <w:rFonts w:eastAsia="Times New Roman" w:cstheme="minorHAnsi"/>
          <w:lang w:val="en-GB" w:eastAsia="de-DE"/>
        </w:rPr>
        <w:t xml:space="preserve"> not able to </w:t>
      </w:r>
      <w:r w:rsidR="00FE7D7B" w:rsidRPr="00EB6F26">
        <w:rPr>
          <w:rFonts w:eastAsia="Times New Roman" w:cstheme="minorHAnsi"/>
          <w:lang w:val="en-GB" w:eastAsia="de-DE"/>
        </w:rPr>
        <w:t>reproduce</w:t>
      </w:r>
      <w:r w:rsidR="001F4137" w:rsidRPr="00EB6F26">
        <w:rPr>
          <w:rFonts w:eastAsia="Times New Roman" w:cstheme="minorHAnsi"/>
          <w:lang w:val="en-GB" w:eastAsia="de-DE"/>
        </w:rPr>
        <w:t xml:space="preserve"> the </w:t>
      </w:r>
      <w:r w:rsidR="00FE7D7B" w:rsidRPr="00EB6F26">
        <w:rPr>
          <w:rFonts w:eastAsia="Times New Roman" w:cstheme="minorHAnsi"/>
          <w:lang w:val="en-GB" w:eastAsia="de-DE"/>
        </w:rPr>
        <w:t>information</w:t>
      </w:r>
      <w:r w:rsidR="001F4137" w:rsidRPr="00EB6F26">
        <w:rPr>
          <w:rFonts w:eastAsia="Times New Roman" w:cstheme="minorHAnsi"/>
          <w:lang w:val="en-GB" w:eastAsia="de-DE"/>
        </w:rPr>
        <w:t xml:space="preserve">. </w:t>
      </w:r>
    </w:p>
    <w:p w:rsidR="001F4137" w:rsidRPr="00EB6F26" w:rsidRDefault="001F4137" w:rsidP="00D32FA1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lang w:val="en-GB" w:eastAsia="de-DE"/>
        </w:rPr>
      </w:pPr>
      <w:r w:rsidRPr="00EB6F26">
        <w:rPr>
          <w:rFonts w:eastAsia="Times New Roman" w:cstheme="minorHAnsi"/>
          <w:lang w:val="en-GB" w:eastAsia="de-DE"/>
        </w:rPr>
        <w:t>To allow mathematical operations and perform multi-variant statistical methods the Braun-Blanque</w:t>
      </w:r>
      <w:r w:rsidR="00674610" w:rsidRPr="00EB6F26">
        <w:rPr>
          <w:rFonts w:eastAsia="Times New Roman" w:cstheme="minorHAnsi"/>
          <w:lang w:val="en-GB" w:eastAsia="de-DE"/>
        </w:rPr>
        <w:t>t</w:t>
      </w:r>
      <w:r w:rsidRPr="00EB6F26">
        <w:rPr>
          <w:rFonts w:eastAsia="Times New Roman" w:cstheme="minorHAnsi"/>
          <w:lang w:val="en-GB" w:eastAsia="de-DE"/>
        </w:rPr>
        <w:t xml:space="preserve"> scale for the coverage is translated into numeric </w:t>
      </w:r>
      <w:r w:rsidR="00FE7D7B" w:rsidRPr="00EB6F26">
        <w:rPr>
          <w:rFonts w:eastAsia="Times New Roman" w:cstheme="minorHAnsi"/>
          <w:lang w:val="en-GB" w:eastAsia="de-DE"/>
        </w:rPr>
        <w:t xml:space="preserve">values. We assigned the mean </w:t>
      </w:r>
      <w:r w:rsidRPr="00EB6F26">
        <w:rPr>
          <w:rFonts w:eastAsia="Times New Roman" w:cstheme="minorHAnsi"/>
          <w:lang w:val="en-GB" w:eastAsia="de-DE"/>
        </w:rPr>
        <w:t>value</w:t>
      </w:r>
      <w:r w:rsidR="00FE7D7B" w:rsidRPr="00EB6F26">
        <w:rPr>
          <w:rFonts w:eastAsia="Times New Roman" w:cstheme="minorHAnsi"/>
          <w:lang w:val="en-GB" w:eastAsia="de-DE"/>
        </w:rPr>
        <w:t xml:space="preserve"> in percent</w:t>
      </w:r>
      <w:r w:rsidRPr="00EB6F26">
        <w:rPr>
          <w:rFonts w:eastAsia="Times New Roman" w:cstheme="minorHAnsi"/>
          <w:lang w:val="en-GB" w:eastAsia="de-DE"/>
        </w:rPr>
        <w:t xml:space="preserve"> from the Braun-Blanque</w:t>
      </w:r>
      <w:r w:rsidR="00FE7D7B" w:rsidRPr="00EB6F26">
        <w:rPr>
          <w:rFonts w:eastAsia="Times New Roman" w:cstheme="minorHAnsi"/>
          <w:lang w:val="en-GB" w:eastAsia="de-DE"/>
        </w:rPr>
        <w:t>t</w:t>
      </w:r>
      <w:r w:rsidRPr="00EB6F26">
        <w:rPr>
          <w:rFonts w:eastAsia="Times New Roman" w:cstheme="minorHAnsi"/>
          <w:lang w:val="en-GB" w:eastAsia="de-DE"/>
        </w:rPr>
        <w:t xml:space="preserve"> scale as the numeric mean value (</w:t>
      </w:r>
      <w:r w:rsidR="00D34667" w:rsidRPr="00EB6F26">
        <w:rPr>
          <w:rFonts w:eastAsia="Times New Roman" w:cstheme="minorHAnsi"/>
          <w:u w:val="single"/>
          <w:lang w:val="en-GB" w:eastAsia="de-DE"/>
        </w:rPr>
        <w:t>Tab. 2</w:t>
      </w:r>
      <w:r w:rsidRPr="00EB6F26">
        <w:rPr>
          <w:rFonts w:eastAsia="Times New Roman" w:cstheme="minorHAnsi"/>
          <w:lang w:val="en-GB" w:eastAsia="de-DE"/>
        </w:rPr>
        <w:t>).</w:t>
      </w:r>
    </w:p>
    <w:p w:rsidR="001F4137" w:rsidRPr="00686C7F" w:rsidRDefault="001F4137" w:rsidP="00D32FA1">
      <w:pPr>
        <w:spacing w:before="100" w:beforeAutospacing="1" w:afterLines="120" w:line="240" w:lineRule="auto"/>
        <w:ind w:left="0" w:firstLine="0"/>
        <w:rPr>
          <w:rFonts w:eastAsia="Times New Roman" w:cstheme="minorHAnsi"/>
          <w:sz w:val="24"/>
          <w:szCs w:val="24"/>
          <w:lang w:val="en-GB" w:eastAsia="de-DE"/>
        </w:rPr>
      </w:pPr>
    </w:p>
    <w:tbl>
      <w:tblPr>
        <w:tblW w:w="5000" w:type="pct"/>
        <w:tblCellSpacing w:w="0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shd w:val="clear" w:color="auto" w:fill="D9D9D9" w:themeFill="background1" w:themeFillShade="D9"/>
        <w:tblCellMar>
          <w:top w:w="27" w:type="dxa"/>
          <w:left w:w="27" w:type="dxa"/>
          <w:bottom w:w="27" w:type="dxa"/>
          <w:right w:w="27" w:type="dxa"/>
        </w:tblCellMar>
        <w:tblLook w:val="04A0"/>
      </w:tblPr>
      <w:tblGrid>
        <w:gridCol w:w="3052"/>
        <w:gridCol w:w="3052"/>
        <w:gridCol w:w="3052"/>
      </w:tblGrid>
      <w:tr w:rsidR="001F4137" w:rsidRPr="00686C7F" w:rsidTr="00E81FEE">
        <w:trPr>
          <w:tblCellSpacing w:w="0" w:type="dxa"/>
        </w:trPr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A6A6A6" w:themeFill="background1" w:themeFillShade="A6"/>
            <w:hideMark/>
          </w:tcPr>
          <w:p w:rsidR="001F4137" w:rsidRPr="00686C7F" w:rsidRDefault="00E81FEE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Bra</w:t>
            </w:r>
            <w:r w:rsidR="00DB13B8" w:rsidRPr="00686C7F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u</w:t>
            </w:r>
            <w:r w:rsidRPr="00686C7F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 xml:space="preserve">n-Blanquet </w:t>
            </w:r>
            <w:r w:rsidR="001F4137" w:rsidRPr="00686C7F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scale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A6A6A6" w:themeFill="background1" w:themeFillShade="A6"/>
            <w:hideMark/>
          </w:tcPr>
          <w:p w:rsidR="001F4137" w:rsidRPr="00686C7F" w:rsidRDefault="00E81FEE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C</w:t>
            </w:r>
            <w:r w:rsidR="001F4137" w:rsidRPr="00686C7F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over</w:t>
            </w:r>
            <w:r w:rsidRPr="00686C7F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 xml:space="preserve"> in percent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A6A6A6" w:themeFill="background1" w:themeFillShade="A6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Numeric mean</w:t>
            </w:r>
            <w:r w:rsidR="00E81FEE" w:rsidRPr="00686C7F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 xml:space="preserve"> conversion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7167AE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eastAsia="de-DE"/>
              </w:rPr>
            </w:pPr>
            <w:r w:rsidRPr="007167AE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r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Far less than 1 %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0,1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7167AE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eastAsia="de-DE"/>
              </w:rPr>
            </w:pPr>
            <w:r w:rsidRPr="007167AE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+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Less than 1%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0,5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7167AE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eastAsia="de-DE"/>
              </w:rPr>
            </w:pPr>
            <w:r w:rsidRPr="007167AE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1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Less than 5%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2,5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7167AE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eastAsia="de-DE"/>
              </w:rPr>
            </w:pPr>
            <w:r w:rsidRPr="007167AE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2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5-25 %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15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7167AE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eastAsia="de-DE"/>
              </w:rPr>
            </w:pPr>
            <w:r w:rsidRPr="007167AE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3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25-50 %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37,5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7167AE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eastAsia="de-DE"/>
              </w:rPr>
            </w:pPr>
            <w:r w:rsidRPr="007167AE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4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50-75 %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62,5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7167AE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eastAsia="de-DE"/>
              </w:rPr>
            </w:pPr>
            <w:r w:rsidRPr="007167AE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5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75-100 %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87,5</w:t>
            </w:r>
          </w:p>
        </w:tc>
      </w:tr>
    </w:tbl>
    <w:p w:rsidR="001F4137" w:rsidRPr="00EB6F26" w:rsidRDefault="00DB13B8" w:rsidP="00D32FA1">
      <w:pPr>
        <w:spacing w:before="100" w:beforeAutospacing="1" w:afterLines="120" w:line="240" w:lineRule="auto"/>
        <w:ind w:left="0" w:firstLine="0"/>
        <w:rPr>
          <w:rFonts w:eastAsia="Times New Roman" w:cstheme="minorHAnsi"/>
          <w:lang w:val="en-GB" w:eastAsia="de-DE"/>
        </w:rPr>
      </w:pPr>
      <w:r w:rsidRPr="00EB6F26">
        <w:rPr>
          <w:rFonts w:eastAsia="Times New Roman" w:cstheme="minorHAnsi"/>
          <w:u w:val="single"/>
          <w:lang w:val="en-GB" w:eastAsia="de-DE"/>
        </w:rPr>
        <w:t>Tab. 2:</w:t>
      </w:r>
      <w:r w:rsidRPr="00EB6F26">
        <w:rPr>
          <w:rFonts w:eastAsia="Times New Roman" w:cstheme="minorHAnsi"/>
          <w:lang w:val="en-GB" w:eastAsia="de-DE"/>
        </w:rPr>
        <w:t xml:space="preserve"> Braun-Blanquet scale numeric conversion</w:t>
      </w:r>
    </w:p>
    <w:p w:rsidR="007068B8" w:rsidRPr="00EB6F26" w:rsidRDefault="007068B8" w:rsidP="00D32FA1">
      <w:pPr>
        <w:spacing w:before="100" w:beforeAutospacing="1" w:afterLines="120" w:line="240" w:lineRule="auto"/>
        <w:ind w:left="0" w:firstLine="0"/>
        <w:rPr>
          <w:rFonts w:eastAsia="Times New Roman" w:cstheme="minorHAnsi"/>
          <w:u w:val="single"/>
          <w:lang w:val="en-GB" w:eastAsia="de-DE"/>
        </w:rPr>
      </w:pPr>
    </w:p>
    <w:p w:rsidR="001F4137" w:rsidRPr="00EB6F26" w:rsidRDefault="001F4137" w:rsidP="00D32FA1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lang w:val="en-GB" w:eastAsia="de-DE"/>
        </w:rPr>
      </w:pPr>
      <w:r w:rsidRPr="00EB6F26">
        <w:rPr>
          <w:rFonts w:eastAsia="Times New Roman" w:cstheme="minorHAnsi"/>
          <w:lang w:val="en-GB" w:eastAsia="de-DE"/>
        </w:rPr>
        <w:t xml:space="preserve">Due to our sampling design a moos species can </w:t>
      </w:r>
      <w:r w:rsidR="00FE7D7B" w:rsidRPr="00EB6F26">
        <w:rPr>
          <w:rFonts w:eastAsia="Times New Roman" w:cstheme="minorHAnsi"/>
          <w:lang w:val="en-GB" w:eastAsia="de-DE"/>
        </w:rPr>
        <w:t>occur</w:t>
      </w:r>
      <w:r w:rsidRPr="00EB6F26">
        <w:rPr>
          <w:rFonts w:eastAsia="Times New Roman" w:cstheme="minorHAnsi"/>
          <w:lang w:val="en-GB" w:eastAsia="de-DE"/>
        </w:rPr>
        <w:t xml:space="preserve"> multiple times within a main</w:t>
      </w:r>
      <w:r w:rsidR="00FE7D7B" w:rsidRPr="00EB6F26">
        <w:rPr>
          <w:rFonts w:eastAsia="Times New Roman" w:cstheme="minorHAnsi"/>
          <w:lang w:val="en-GB" w:eastAsia="de-DE"/>
        </w:rPr>
        <w:t xml:space="preserve"> </w:t>
      </w:r>
      <w:r w:rsidRPr="00EB6F26">
        <w:rPr>
          <w:rFonts w:eastAsia="Times New Roman" w:cstheme="minorHAnsi"/>
          <w:lang w:val="en-GB" w:eastAsia="de-DE"/>
        </w:rPr>
        <w:t xml:space="preserve">plot on </w:t>
      </w:r>
      <w:r w:rsidR="00FE7D7B" w:rsidRPr="00EB6F26">
        <w:rPr>
          <w:rFonts w:eastAsia="Times New Roman" w:cstheme="minorHAnsi"/>
          <w:lang w:val="en-GB" w:eastAsia="de-DE"/>
        </w:rPr>
        <w:t>different</w:t>
      </w:r>
      <w:r w:rsidR="00D34667" w:rsidRPr="00EB6F26">
        <w:rPr>
          <w:rFonts w:eastAsia="Times New Roman" w:cstheme="minorHAnsi"/>
          <w:lang w:val="en-GB" w:eastAsia="de-DE"/>
        </w:rPr>
        <w:t xml:space="preserve"> </w:t>
      </w:r>
      <w:r w:rsidRPr="00EB6F26">
        <w:rPr>
          <w:rFonts w:eastAsia="Times New Roman" w:cstheme="minorHAnsi"/>
          <w:lang w:val="en-GB" w:eastAsia="de-DE"/>
        </w:rPr>
        <w:t xml:space="preserve">subplots and on several </w:t>
      </w:r>
      <w:r w:rsidR="00D34667" w:rsidRPr="00EB6F26">
        <w:rPr>
          <w:rFonts w:eastAsia="Times New Roman" w:cstheme="minorHAnsi"/>
          <w:lang w:val="en-GB" w:eastAsia="de-DE"/>
        </w:rPr>
        <w:t xml:space="preserve">elevation </w:t>
      </w:r>
      <w:r w:rsidRPr="00EB6F26">
        <w:rPr>
          <w:rFonts w:eastAsia="Times New Roman" w:cstheme="minorHAnsi"/>
          <w:lang w:val="en-GB" w:eastAsia="de-DE"/>
        </w:rPr>
        <w:t>levels on different tree</w:t>
      </w:r>
      <w:r w:rsidR="00FE7D7B" w:rsidRPr="00EB6F26">
        <w:rPr>
          <w:rFonts w:eastAsia="Times New Roman" w:cstheme="minorHAnsi"/>
          <w:lang w:val="en-GB" w:eastAsia="de-DE"/>
        </w:rPr>
        <w:t xml:space="preserve"> </w:t>
      </w:r>
      <w:r w:rsidRPr="00EB6F26">
        <w:rPr>
          <w:rFonts w:eastAsia="Times New Roman" w:cstheme="minorHAnsi"/>
          <w:lang w:val="en-GB" w:eastAsia="de-DE"/>
        </w:rPr>
        <w:t xml:space="preserve">species. To investigate the </w:t>
      </w:r>
      <w:r w:rsidR="00FE7D7B" w:rsidRPr="00EB6F26">
        <w:rPr>
          <w:rFonts w:eastAsia="Times New Roman" w:cstheme="minorHAnsi"/>
          <w:lang w:val="en-GB" w:eastAsia="de-DE"/>
        </w:rPr>
        <w:t>differences</w:t>
      </w:r>
      <w:r w:rsidRPr="00EB6F26">
        <w:rPr>
          <w:rFonts w:eastAsia="Times New Roman" w:cstheme="minorHAnsi"/>
          <w:lang w:val="en-GB" w:eastAsia="de-DE"/>
        </w:rPr>
        <w:t xml:space="preserve"> between the main</w:t>
      </w:r>
      <w:r w:rsidR="00FE7D7B" w:rsidRPr="00EB6F26">
        <w:rPr>
          <w:rFonts w:eastAsia="Times New Roman" w:cstheme="minorHAnsi"/>
          <w:lang w:val="en-GB" w:eastAsia="de-DE"/>
        </w:rPr>
        <w:t xml:space="preserve"> </w:t>
      </w:r>
      <w:r w:rsidRPr="00EB6F26">
        <w:rPr>
          <w:rFonts w:eastAsia="Times New Roman" w:cstheme="minorHAnsi"/>
          <w:lang w:val="en-GB" w:eastAsia="de-DE"/>
        </w:rPr>
        <w:t xml:space="preserve">plots we need to accumulate the coverage for species </w:t>
      </w:r>
      <w:r w:rsidR="00FE7D7B" w:rsidRPr="00EB6F26">
        <w:rPr>
          <w:rFonts w:eastAsia="Times New Roman" w:cstheme="minorHAnsi"/>
          <w:lang w:val="en-GB" w:eastAsia="de-DE"/>
        </w:rPr>
        <w:t>occurring</w:t>
      </w:r>
      <w:r w:rsidRPr="00EB6F26">
        <w:rPr>
          <w:rFonts w:eastAsia="Times New Roman" w:cstheme="minorHAnsi"/>
          <w:lang w:val="en-GB" w:eastAsia="de-DE"/>
        </w:rPr>
        <w:t xml:space="preserve"> on multiple subplots. Therefore we used the pivot format table to calculate the mean coverage values to get a new dataset with the species on the main</w:t>
      </w:r>
      <w:r w:rsidR="00FE7D7B" w:rsidRPr="00EB6F26">
        <w:rPr>
          <w:rFonts w:eastAsia="Times New Roman" w:cstheme="minorHAnsi"/>
          <w:lang w:val="en-GB" w:eastAsia="de-DE"/>
        </w:rPr>
        <w:t xml:space="preserve"> plots independent</w:t>
      </w:r>
      <w:r w:rsidRPr="00EB6F26">
        <w:rPr>
          <w:rFonts w:eastAsia="Times New Roman" w:cstheme="minorHAnsi"/>
          <w:lang w:val="en-GB" w:eastAsia="de-DE"/>
        </w:rPr>
        <w:t xml:space="preserve"> of the substrate they </w:t>
      </w:r>
      <w:r w:rsidR="00FE7D7B" w:rsidRPr="00EB6F26">
        <w:rPr>
          <w:rFonts w:eastAsia="Times New Roman" w:cstheme="minorHAnsi"/>
          <w:lang w:val="en-GB" w:eastAsia="de-DE"/>
        </w:rPr>
        <w:t>occur</w:t>
      </w:r>
      <w:r w:rsidRPr="00EB6F26">
        <w:rPr>
          <w:rFonts w:eastAsia="Times New Roman" w:cstheme="minorHAnsi"/>
          <w:lang w:val="en-GB" w:eastAsia="de-DE"/>
        </w:rPr>
        <w:t xml:space="preserve"> on. To </w:t>
      </w:r>
      <w:r w:rsidR="00FE7D7B" w:rsidRPr="00EB6F26">
        <w:rPr>
          <w:rFonts w:eastAsia="Times New Roman" w:cstheme="minorHAnsi"/>
          <w:lang w:val="en-GB" w:eastAsia="de-DE"/>
        </w:rPr>
        <w:t>analyze</w:t>
      </w:r>
      <w:r w:rsidRPr="00EB6F26">
        <w:rPr>
          <w:rFonts w:eastAsia="Times New Roman" w:cstheme="minorHAnsi"/>
          <w:lang w:val="en-GB" w:eastAsia="de-DE"/>
        </w:rPr>
        <w:t xml:space="preserve"> the </w:t>
      </w:r>
      <w:r w:rsidR="00FE7D7B" w:rsidRPr="00EB6F26">
        <w:rPr>
          <w:rFonts w:eastAsia="Times New Roman" w:cstheme="minorHAnsi"/>
          <w:lang w:val="en-GB" w:eastAsia="de-DE"/>
        </w:rPr>
        <w:t>different</w:t>
      </w:r>
      <w:r w:rsidRPr="00EB6F26">
        <w:rPr>
          <w:rFonts w:eastAsia="Times New Roman" w:cstheme="minorHAnsi"/>
          <w:lang w:val="en-GB" w:eastAsia="de-DE"/>
        </w:rPr>
        <w:t xml:space="preserve"> </w:t>
      </w:r>
      <w:r w:rsidR="00FE7D7B" w:rsidRPr="00EB6F26">
        <w:rPr>
          <w:rFonts w:eastAsia="Times New Roman" w:cstheme="minorHAnsi"/>
          <w:lang w:val="en-GB" w:eastAsia="de-DE"/>
        </w:rPr>
        <w:t>substrates</w:t>
      </w:r>
      <w:r w:rsidRPr="00EB6F26">
        <w:rPr>
          <w:rFonts w:eastAsia="Times New Roman" w:cstheme="minorHAnsi"/>
          <w:lang w:val="en-GB" w:eastAsia="de-DE"/>
        </w:rPr>
        <w:t xml:space="preserve"> by main</w:t>
      </w:r>
      <w:r w:rsidR="00FE7D7B" w:rsidRPr="00EB6F26">
        <w:rPr>
          <w:rFonts w:eastAsia="Times New Roman" w:cstheme="minorHAnsi"/>
          <w:lang w:val="en-GB" w:eastAsia="de-DE"/>
        </w:rPr>
        <w:t xml:space="preserve"> </w:t>
      </w:r>
      <w:r w:rsidRPr="00EB6F26">
        <w:rPr>
          <w:rFonts w:eastAsia="Times New Roman" w:cstheme="minorHAnsi"/>
          <w:lang w:val="en-GB" w:eastAsia="de-DE"/>
        </w:rPr>
        <w:t xml:space="preserve">plot position we further generated datasets for the three </w:t>
      </w:r>
      <w:r w:rsidR="00FE7D7B" w:rsidRPr="00EB6F26">
        <w:rPr>
          <w:rFonts w:eastAsia="Times New Roman" w:cstheme="minorHAnsi"/>
          <w:lang w:val="en-GB" w:eastAsia="de-DE"/>
        </w:rPr>
        <w:t>substrates</w:t>
      </w:r>
      <w:r w:rsidRPr="00EB6F26">
        <w:rPr>
          <w:rFonts w:eastAsia="Times New Roman" w:cstheme="minorHAnsi"/>
          <w:lang w:val="en-GB" w:eastAsia="de-DE"/>
        </w:rPr>
        <w:t xml:space="preserve"> (soil, deadwood and </w:t>
      </w:r>
      <w:r w:rsidR="00FE7D7B" w:rsidRPr="00EB6F26">
        <w:rPr>
          <w:rFonts w:eastAsia="Times New Roman" w:cstheme="minorHAnsi"/>
          <w:lang w:val="en-GB" w:eastAsia="de-DE"/>
        </w:rPr>
        <w:t>epiphyte</w:t>
      </w:r>
      <w:r w:rsidR="00D34667" w:rsidRPr="00EB6F26">
        <w:rPr>
          <w:rFonts w:eastAsia="Times New Roman" w:cstheme="minorHAnsi"/>
          <w:lang w:val="en-GB" w:eastAsia="de-DE"/>
        </w:rPr>
        <w:t>). T</w:t>
      </w:r>
      <w:r w:rsidRPr="00EB6F26">
        <w:rPr>
          <w:rFonts w:eastAsia="Times New Roman" w:cstheme="minorHAnsi"/>
          <w:lang w:val="en-GB" w:eastAsia="de-DE"/>
        </w:rPr>
        <w:t xml:space="preserve">o further investigate similarities of the substrate subplots we computed a dataset </w:t>
      </w:r>
      <w:r w:rsidR="00D34667" w:rsidRPr="00EB6F26">
        <w:rPr>
          <w:rFonts w:eastAsia="Times New Roman" w:cstheme="minorHAnsi"/>
          <w:lang w:val="en-GB" w:eastAsia="de-DE"/>
        </w:rPr>
        <w:t>which includes</w:t>
      </w:r>
      <w:r w:rsidRPr="00EB6F26">
        <w:rPr>
          <w:rFonts w:eastAsia="Times New Roman" w:cstheme="minorHAnsi"/>
          <w:lang w:val="en-GB" w:eastAsia="de-DE"/>
        </w:rPr>
        <w:t xml:space="preserve"> all subplots.</w:t>
      </w:r>
    </w:p>
    <w:p w:rsidR="00D34667" w:rsidRDefault="00D34667" w:rsidP="00D32FA1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b/>
          <w:sz w:val="24"/>
          <w:szCs w:val="24"/>
          <w:u w:val="single"/>
          <w:lang w:val="en-GB" w:eastAsia="de-DE"/>
        </w:rPr>
      </w:pPr>
    </w:p>
    <w:p w:rsidR="001F4137" w:rsidRPr="003A1AC8" w:rsidRDefault="00EC0724" w:rsidP="00D32FA1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b/>
          <w:sz w:val="28"/>
          <w:szCs w:val="28"/>
          <w:u w:val="single"/>
          <w:lang w:val="en-GB" w:eastAsia="de-DE"/>
        </w:rPr>
      </w:pPr>
      <w:r w:rsidRPr="003A1AC8">
        <w:rPr>
          <w:rFonts w:eastAsia="Times New Roman" w:cstheme="minorHAnsi"/>
          <w:b/>
          <w:sz w:val="28"/>
          <w:szCs w:val="28"/>
          <w:u w:val="single"/>
          <w:lang w:val="en-GB" w:eastAsia="de-DE"/>
        </w:rPr>
        <w:t>3.2 D</w:t>
      </w:r>
      <w:r w:rsidR="001F4137" w:rsidRPr="003A1AC8">
        <w:rPr>
          <w:rFonts w:eastAsia="Times New Roman" w:cstheme="minorHAnsi"/>
          <w:b/>
          <w:sz w:val="28"/>
          <w:szCs w:val="28"/>
          <w:u w:val="single"/>
          <w:lang w:val="en-GB" w:eastAsia="de-DE"/>
        </w:rPr>
        <w:t>ata analysis</w:t>
      </w:r>
    </w:p>
    <w:p w:rsidR="001F4137" w:rsidRPr="00D34667" w:rsidRDefault="00D34667" w:rsidP="00D32FA1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b/>
          <w:sz w:val="24"/>
          <w:szCs w:val="24"/>
          <w:lang w:val="en-GB" w:eastAsia="de-DE"/>
        </w:rPr>
      </w:pPr>
      <w:r w:rsidRPr="00D34667">
        <w:rPr>
          <w:rFonts w:eastAsia="Times New Roman" w:cstheme="minorHAnsi"/>
          <w:b/>
          <w:sz w:val="24"/>
          <w:szCs w:val="24"/>
          <w:lang w:val="en-GB" w:eastAsia="de-DE"/>
        </w:rPr>
        <w:t xml:space="preserve">3.2.1 </w:t>
      </w:r>
      <w:r w:rsidR="0032071B">
        <w:rPr>
          <w:rFonts w:eastAsia="Times New Roman" w:cstheme="minorHAnsi"/>
          <w:b/>
          <w:sz w:val="24"/>
          <w:szCs w:val="24"/>
          <w:lang w:val="en-GB" w:eastAsia="de-DE"/>
        </w:rPr>
        <w:t>Species richness and</w:t>
      </w:r>
      <w:r w:rsidR="001F4137" w:rsidRPr="00D34667">
        <w:rPr>
          <w:rFonts w:eastAsia="Times New Roman" w:cstheme="minorHAnsi"/>
          <w:b/>
          <w:sz w:val="24"/>
          <w:szCs w:val="24"/>
          <w:lang w:val="en-GB" w:eastAsia="de-DE"/>
        </w:rPr>
        <w:t xml:space="preserve"> total </w:t>
      </w:r>
      <w:r w:rsidR="00FE7D7B" w:rsidRPr="00D34667">
        <w:rPr>
          <w:rFonts w:eastAsia="Times New Roman" w:cstheme="minorHAnsi"/>
          <w:b/>
          <w:sz w:val="24"/>
          <w:szCs w:val="24"/>
          <w:lang w:val="en-GB" w:eastAsia="de-DE"/>
        </w:rPr>
        <w:t>coverage</w:t>
      </w:r>
    </w:p>
    <w:p w:rsidR="0032071B" w:rsidRPr="00EB6F26" w:rsidRDefault="001F4137" w:rsidP="00D32FA1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lang w:val="en-GB" w:eastAsia="de-DE"/>
        </w:rPr>
      </w:pPr>
      <w:r w:rsidRPr="00EB6F26">
        <w:rPr>
          <w:rFonts w:eastAsia="Times New Roman" w:cstheme="minorHAnsi"/>
          <w:lang w:val="en-GB" w:eastAsia="de-DE"/>
        </w:rPr>
        <w:t>First we generate</w:t>
      </w:r>
      <w:r w:rsidR="0032071B" w:rsidRPr="00EB6F26">
        <w:rPr>
          <w:rFonts w:eastAsia="Times New Roman" w:cstheme="minorHAnsi"/>
          <w:lang w:val="en-GB" w:eastAsia="de-DE"/>
        </w:rPr>
        <w:t>d</w:t>
      </w:r>
      <w:r w:rsidRPr="00EB6F26">
        <w:rPr>
          <w:rFonts w:eastAsia="Times New Roman" w:cstheme="minorHAnsi"/>
          <w:lang w:val="en-GB" w:eastAsia="de-DE"/>
        </w:rPr>
        <w:t xml:space="preserve"> a species table with all moos species </w:t>
      </w:r>
      <w:r w:rsidR="00FE7D7B" w:rsidRPr="00EB6F26">
        <w:rPr>
          <w:rFonts w:eastAsia="Times New Roman" w:cstheme="minorHAnsi"/>
          <w:lang w:val="en-GB" w:eastAsia="de-DE"/>
        </w:rPr>
        <w:t>occurring</w:t>
      </w:r>
      <w:r w:rsidRPr="00EB6F26">
        <w:rPr>
          <w:rFonts w:eastAsia="Times New Roman" w:cstheme="minorHAnsi"/>
          <w:lang w:val="en-GB" w:eastAsia="de-DE"/>
        </w:rPr>
        <w:t xml:space="preserve"> in</w:t>
      </w:r>
      <w:r w:rsidR="00FE7D7B" w:rsidRPr="00EB6F26">
        <w:rPr>
          <w:rFonts w:eastAsia="Times New Roman" w:cstheme="minorHAnsi"/>
          <w:lang w:val="en-GB" w:eastAsia="de-DE"/>
        </w:rPr>
        <w:t xml:space="preserve"> </w:t>
      </w:r>
      <w:r w:rsidRPr="00EB6F26">
        <w:rPr>
          <w:rFonts w:eastAsia="Times New Roman" w:cstheme="minorHAnsi"/>
          <w:lang w:val="en-GB" w:eastAsia="de-DE"/>
        </w:rPr>
        <w:t xml:space="preserve">the study </w:t>
      </w:r>
      <w:r w:rsidR="00FE7D7B" w:rsidRPr="00EB6F26">
        <w:rPr>
          <w:rFonts w:eastAsia="Times New Roman" w:cstheme="minorHAnsi"/>
          <w:lang w:val="en-GB" w:eastAsia="de-DE"/>
        </w:rPr>
        <w:t>area with information about their</w:t>
      </w:r>
      <w:r w:rsidRPr="00EB6F26">
        <w:rPr>
          <w:rFonts w:eastAsia="Times New Roman" w:cstheme="minorHAnsi"/>
          <w:lang w:val="en-GB" w:eastAsia="de-DE"/>
        </w:rPr>
        <w:t xml:space="preserve"> </w:t>
      </w:r>
      <w:r w:rsidR="00FE7D7B" w:rsidRPr="00EB6F26">
        <w:rPr>
          <w:rFonts w:eastAsia="Times New Roman" w:cstheme="minorHAnsi"/>
          <w:lang w:val="en-GB" w:eastAsia="de-DE"/>
        </w:rPr>
        <w:t>occurrence</w:t>
      </w:r>
      <w:r w:rsidRPr="00EB6F26">
        <w:rPr>
          <w:rFonts w:eastAsia="Times New Roman" w:cstheme="minorHAnsi"/>
          <w:lang w:val="en-GB" w:eastAsia="de-DE"/>
        </w:rPr>
        <w:t xml:space="preserve"> on the </w:t>
      </w:r>
      <w:r w:rsidR="00FE7D7B" w:rsidRPr="00EB6F26">
        <w:rPr>
          <w:rFonts w:eastAsia="Times New Roman" w:cstheme="minorHAnsi"/>
          <w:lang w:val="en-GB" w:eastAsia="de-DE"/>
        </w:rPr>
        <w:t>different</w:t>
      </w:r>
      <w:r w:rsidRPr="00EB6F26">
        <w:rPr>
          <w:rFonts w:eastAsia="Times New Roman" w:cstheme="minorHAnsi"/>
          <w:lang w:val="en-GB" w:eastAsia="de-DE"/>
        </w:rPr>
        <w:t xml:space="preserve"> plots. Than we calculate</w:t>
      </w:r>
      <w:r w:rsidR="0032071B" w:rsidRPr="00EB6F26">
        <w:rPr>
          <w:rFonts w:eastAsia="Times New Roman" w:cstheme="minorHAnsi"/>
          <w:lang w:val="en-GB" w:eastAsia="de-DE"/>
        </w:rPr>
        <w:t>d</w:t>
      </w:r>
      <w:r w:rsidRPr="00EB6F26">
        <w:rPr>
          <w:rFonts w:eastAsia="Times New Roman" w:cstheme="minorHAnsi"/>
          <w:lang w:val="en-GB" w:eastAsia="de-DE"/>
        </w:rPr>
        <w:t xml:space="preserve"> the species richness and total coverage</w:t>
      </w:r>
      <w:r w:rsidR="0032071B" w:rsidRPr="00EB6F26">
        <w:rPr>
          <w:rFonts w:eastAsia="Times New Roman" w:cstheme="minorHAnsi"/>
          <w:lang w:val="en-GB" w:eastAsia="de-DE"/>
        </w:rPr>
        <w:t xml:space="preserve"> for</w:t>
      </w:r>
      <w:r w:rsidRPr="00EB6F26">
        <w:rPr>
          <w:rFonts w:eastAsia="Times New Roman" w:cstheme="minorHAnsi"/>
          <w:lang w:val="en-GB" w:eastAsia="de-DE"/>
        </w:rPr>
        <w:t xml:space="preserve"> every species for the main and subplots to get an ove</w:t>
      </w:r>
      <w:r w:rsidR="00FE7D7B" w:rsidRPr="00EB6F26">
        <w:rPr>
          <w:rFonts w:eastAsia="Times New Roman" w:cstheme="minorHAnsi"/>
          <w:lang w:val="en-GB" w:eastAsia="de-DE"/>
        </w:rPr>
        <w:t>rview of the distribution of mos</w:t>
      </w:r>
      <w:r w:rsidRPr="00EB6F26">
        <w:rPr>
          <w:rFonts w:eastAsia="Times New Roman" w:cstheme="minorHAnsi"/>
          <w:lang w:val="en-GB" w:eastAsia="de-DE"/>
        </w:rPr>
        <w:t xml:space="preserve">s species in the study area. For the total coverage we used the sum of numeric values from every subplot. This grants to compare the </w:t>
      </w:r>
      <w:r w:rsidR="00FE7D7B" w:rsidRPr="00EB6F26">
        <w:rPr>
          <w:rFonts w:eastAsia="Times New Roman" w:cstheme="minorHAnsi"/>
          <w:lang w:val="en-GB" w:eastAsia="de-DE"/>
        </w:rPr>
        <w:t>dominance</w:t>
      </w:r>
      <w:r w:rsidRPr="00EB6F26">
        <w:rPr>
          <w:rFonts w:eastAsia="Times New Roman" w:cstheme="minorHAnsi"/>
          <w:lang w:val="en-GB" w:eastAsia="de-DE"/>
        </w:rPr>
        <w:t xml:space="preserve"> of species within a plot but the values should not be compared to other plots. The species richness is the amount of unique species </w:t>
      </w:r>
      <w:r w:rsidR="00FE7D7B" w:rsidRPr="00EB6F26">
        <w:rPr>
          <w:rFonts w:eastAsia="Times New Roman" w:cstheme="minorHAnsi"/>
          <w:lang w:val="en-GB" w:eastAsia="de-DE"/>
        </w:rPr>
        <w:t>occurring</w:t>
      </w:r>
      <w:r w:rsidRPr="00EB6F26">
        <w:rPr>
          <w:rFonts w:eastAsia="Times New Roman" w:cstheme="minorHAnsi"/>
          <w:lang w:val="en-GB" w:eastAsia="de-DE"/>
        </w:rPr>
        <w:t xml:space="preserve"> on the plot.</w:t>
      </w:r>
      <w:r w:rsidR="0032071B" w:rsidRPr="00EB6F26">
        <w:rPr>
          <w:rFonts w:eastAsia="Times New Roman" w:cstheme="minorHAnsi"/>
          <w:lang w:val="en-GB" w:eastAsia="de-DE"/>
        </w:rPr>
        <w:t xml:space="preserve"> </w:t>
      </w:r>
    </w:p>
    <w:p w:rsidR="001F4137" w:rsidRPr="00EB6F26" w:rsidRDefault="001F4137" w:rsidP="00D32FA1">
      <w:pPr>
        <w:spacing w:before="100" w:beforeAutospacing="1" w:afterLines="120" w:line="240" w:lineRule="auto"/>
        <w:ind w:left="0" w:firstLine="0"/>
        <w:jc w:val="both"/>
        <w:rPr>
          <w:rStyle w:val="SchwacheHervorhebung"/>
          <w:rFonts w:eastAsia="Times New Roman" w:cstheme="minorHAnsi"/>
          <w:i w:val="0"/>
          <w:iCs w:val="0"/>
          <w:color w:val="auto"/>
          <w:lang w:val="en-GB" w:eastAsia="de-DE"/>
        </w:rPr>
      </w:pPr>
      <w:r w:rsidRPr="00EB6F26">
        <w:rPr>
          <w:rStyle w:val="SchwacheHervorhebung"/>
          <w:rFonts w:cstheme="minorHAnsi"/>
          <w:i w:val="0"/>
          <w:color w:val="auto"/>
          <w:lang w:val="en-GB"/>
        </w:rPr>
        <w:lastRenderedPageBreak/>
        <w:t xml:space="preserve">Further to examine the distribution of the species we </w:t>
      </w:r>
      <w:r w:rsidR="00FE7D7B" w:rsidRPr="00EB6F26">
        <w:rPr>
          <w:rStyle w:val="SchwacheHervorhebung"/>
          <w:rFonts w:cstheme="minorHAnsi"/>
          <w:i w:val="0"/>
          <w:color w:val="auto"/>
          <w:lang w:val="en-GB"/>
        </w:rPr>
        <w:t>identified</w:t>
      </w:r>
      <w:r w:rsidRPr="00EB6F26">
        <w:rPr>
          <w:rStyle w:val="SchwacheHervorhebung"/>
          <w:rFonts w:cstheme="minorHAnsi"/>
          <w:i w:val="0"/>
          <w:color w:val="auto"/>
          <w:lang w:val="en-GB"/>
        </w:rPr>
        <w:t xml:space="preserve"> which species </w:t>
      </w:r>
      <w:r w:rsidR="00FE7D7B" w:rsidRPr="00EB6F26">
        <w:rPr>
          <w:rStyle w:val="SchwacheHervorhebung"/>
          <w:rFonts w:cstheme="minorHAnsi"/>
          <w:i w:val="0"/>
          <w:color w:val="auto"/>
          <w:lang w:val="en-GB"/>
        </w:rPr>
        <w:t>occur</w:t>
      </w:r>
      <w:r w:rsidR="00B26CB0" w:rsidRPr="00EB6F26">
        <w:rPr>
          <w:rStyle w:val="SchwacheHervorhebung"/>
          <w:rFonts w:cstheme="minorHAnsi"/>
          <w:i w:val="0"/>
          <w:color w:val="auto"/>
          <w:lang w:val="en-GB"/>
        </w:rPr>
        <w:t>s</w:t>
      </w:r>
      <w:r w:rsidRPr="00EB6F26">
        <w:rPr>
          <w:rStyle w:val="SchwacheHervorhebung"/>
          <w:rFonts w:cstheme="minorHAnsi"/>
          <w:i w:val="0"/>
          <w:color w:val="auto"/>
          <w:lang w:val="en-GB"/>
        </w:rPr>
        <w:t xml:space="preserve"> only on one of the </w:t>
      </w:r>
      <w:r w:rsidR="00FE7D7B" w:rsidRPr="00EB6F26">
        <w:rPr>
          <w:rStyle w:val="SchwacheHervorhebung"/>
          <w:rFonts w:cstheme="minorHAnsi"/>
          <w:i w:val="0"/>
          <w:color w:val="auto"/>
          <w:lang w:val="en-GB"/>
        </w:rPr>
        <w:t>different</w:t>
      </w:r>
      <w:r w:rsidRPr="00EB6F26">
        <w:rPr>
          <w:rStyle w:val="SchwacheHervorhebung"/>
          <w:rFonts w:cstheme="minorHAnsi"/>
          <w:i w:val="0"/>
          <w:color w:val="auto"/>
          <w:lang w:val="en-GB"/>
        </w:rPr>
        <w:t xml:space="preserve"> substrates to see if there are any relationships between the </w:t>
      </w:r>
      <w:r w:rsidR="00FE7D7B" w:rsidRPr="00EB6F26">
        <w:rPr>
          <w:rStyle w:val="SchwacheHervorhebung"/>
          <w:rFonts w:cstheme="minorHAnsi"/>
          <w:i w:val="0"/>
          <w:color w:val="auto"/>
          <w:lang w:val="en-GB"/>
        </w:rPr>
        <w:t>substrates</w:t>
      </w:r>
      <w:r w:rsidRPr="00EB6F26">
        <w:rPr>
          <w:rStyle w:val="SchwacheHervorhebung"/>
          <w:rFonts w:cstheme="minorHAnsi"/>
          <w:i w:val="0"/>
          <w:color w:val="auto"/>
          <w:lang w:val="en-GB"/>
        </w:rPr>
        <w:t xml:space="preserve">. </w:t>
      </w:r>
      <w:r w:rsidR="0032071B" w:rsidRPr="00EB6F26">
        <w:rPr>
          <w:rStyle w:val="SchwacheHervorhebung"/>
          <w:rFonts w:cstheme="minorHAnsi"/>
          <w:i w:val="0"/>
          <w:color w:val="auto"/>
          <w:lang w:val="en-GB"/>
        </w:rPr>
        <w:t>To</w:t>
      </w:r>
      <w:r w:rsidRPr="00EB6F26">
        <w:rPr>
          <w:rStyle w:val="SchwacheHervorhebung"/>
          <w:rFonts w:cstheme="minorHAnsi"/>
          <w:i w:val="0"/>
          <w:color w:val="auto"/>
          <w:lang w:val="en-GB"/>
        </w:rPr>
        <w:t xml:space="preserve"> examine the distribution of species on the </w:t>
      </w:r>
      <w:r w:rsidR="0032071B" w:rsidRPr="00EB6F26">
        <w:rPr>
          <w:rStyle w:val="SchwacheHervorhebung"/>
          <w:rFonts w:cstheme="minorHAnsi"/>
          <w:i w:val="0"/>
          <w:color w:val="auto"/>
          <w:lang w:val="en-GB"/>
        </w:rPr>
        <w:t>substrates</w:t>
      </w:r>
      <w:r w:rsidRPr="00EB6F26">
        <w:rPr>
          <w:rStyle w:val="SchwacheHervorhebung"/>
          <w:rFonts w:cstheme="minorHAnsi"/>
          <w:i w:val="0"/>
          <w:color w:val="auto"/>
          <w:lang w:val="en-GB"/>
        </w:rPr>
        <w:t xml:space="preserve"> we </w:t>
      </w:r>
      <w:r w:rsidR="0032071B" w:rsidRPr="00EB6F26">
        <w:rPr>
          <w:rStyle w:val="SchwacheHervorhebung"/>
          <w:rFonts w:cstheme="minorHAnsi"/>
          <w:i w:val="0"/>
          <w:color w:val="auto"/>
          <w:lang w:val="en-GB"/>
        </w:rPr>
        <w:t>identified</w:t>
      </w:r>
      <w:r w:rsidRPr="00EB6F26">
        <w:rPr>
          <w:rStyle w:val="SchwacheHervorhebung"/>
          <w:rFonts w:cstheme="minorHAnsi"/>
          <w:i w:val="0"/>
          <w:color w:val="auto"/>
          <w:lang w:val="en-GB"/>
        </w:rPr>
        <w:t xml:space="preserve"> those species only </w:t>
      </w:r>
      <w:r w:rsidR="0032071B" w:rsidRPr="00EB6F26">
        <w:rPr>
          <w:rStyle w:val="SchwacheHervorhebung"/>
          <w:rFonts w:cstheme="minorHAnsi"/>
          <w:i w:val="0"/>
          <w:color w:val="auto"/>
          <w:lang w:val="en-GB"/>
        </w:rPr>
        <w:t>occurring</w:t>
      </w:r>
      <w:r w:rsidRPr="00EB6F26">
        <w:rPr>
          <w:rStyle w:val="SchwacheHervorhebung"/>
          <w:rFonts w:cstheme="minorHAnsi"/>
          <w:i w:val="0"/>
          <w:color w:val="auto"/>
          <w:lang w:val="en-GB"/>
        </w:rPr>
        <w:t xml:space="preserve"> on a single substrate to see if we find typical</w:t>
      </w:r>
      <w:r w:rsidR="0032071B" w:rsidRPr="00EB6F26">
        <w:rPr>
          <w:rStyle w:val="SchwacheHervorhebung"/>
          <w:rFonts w:cstheme="minorHAnsi"/>
          <w:i w:val="0"/>
          <w:color w:val="auto"/>
          <w:lang w:val="en-GB"/>
        </w:rPr>
        <w:t xml:space="preserve"> (indicator)</w:t>
      </w:r>
      <w:r w:rsidRPr="00EB6F26">
        <w:rPr>
          <w:rStyle w:val="SchwacheHervorhebung"/>
          <w:rFonts w:cstheme="minorHAnsi"/>
          <w:i w:val="0"/>
          <w:color w:val="auto"/>
          <w:lang w:val="en-GB"/>
        </w:rPr>
        <w:t xml:space="preserve"> species for the </w:t>
      </w:r>
      <w:r w:rsidR="00FE7D7B" w:rsidRPr="00EB6F26">
        <w:rPr>
          <w:rStyle w:val="SchwacheHervorhebung"/>
          <w:rFonts w:cstheme="minorHAnsi"/>
          <w:i w:val="0"/>
          <w:color w:val="auto"/>
          <w:lang w:val="en-GB"/>
        </w:rPr>
        <w:t>substrates</w:t>
      </w:r>
      <w:r w:rsidRPr="00EB6F26">
        <w:rPr>
          <w:rStyle w:val="SchwacheHervorhebung"/>
          <w:rFonts w:cstheme="minorHAnsi"/>
          <w:i w:val="0"/>
          <w:color w:val="auto"/>
          <w:lang w:val="en-GB"/>
        </w:rPr>
        <w:t xml:space="preserve">. If those typical species are missing because they </w:t>
      </w:r>
      <w:r w:rsidR="00FE7D7B" w:rsidRPr="00EB6F26">
        <w:rPr>
          <w:rStyle w:val="SchwacheHervorhebung"/>
          <w:rFonts w:cstheme="minorHAnsi"/>
          <w:i w:val="0"/>
          <w:color w:val="auto"/>
          <w:lang w:val="en-GB"/>
        </w:rPr>
        <w:t>occur</w:t>
      </w:r>
      <w:r w:rsidR="0032071B" w:rsidRPr="00EB6F26">
        <w:rPr>
          <w:rStyle w:val="SchwacheHervorhebung"/>
          <w:rFonts w:cstheme="minorHAnsi"/>
          <w:i w:val="0"/>
          <w:color w:val="auto"/>
          <w:lang w:val="en-GB"/>
        </w:rPr>
        <w:t xml:space="preserve"> on more tha</w:t>
      </w:r>
      <w:r w:rsidRPr="00EB6F26">
        <w:rPr>
          <w:rStyle w:val="SchwacheHervorhebung"/>
          <w:rFonts w:cstheme="minorHAnsi"/>
          <w:i w:val="0"/>
          <w:color w:val="auto"/>
          <w:lang w:val="en-GB"/>
        </w:rPr>
        <w:t xml:space="preserve">n one </w:t>
      </w:r>
      <w:r w:rsidR="00FE7D7B" w:rsidRPr="00EB6F26">
        <w:rPr>
          <w:rStyle w:val="SchwacheHervorhebung"/>
          <w:rFonts w:cstheme="minorHAnsi"/>
          <w:i w:val="0"/>
          <w:color w:val="auto"/>
          <w:lang w:val="en-GB"/>
        </w:rPr>
        <w:t>subs</w:t>
      </w:r>
      <w:r w:rsidR="00B26CB0" w:rsidRPr="00EB6F26">
        <w:rPr>
          <w:rStyle w:val="SchwacheHervorhebung"/>
          <w:rFonts w:cstheme="minorHAnsi"/>
          <w:i w:val="0"/>
          <w:color w:val="auto"/>
          <w:lang w:val="en-GB"/>
        </w:rPr>
        <w:t>F</w:t>
      </w:r>
      <w:r w:rsidR="00FE7D7B" w:rsidRPr="00EB6F26">
        <w:rPr>
          <w:rStyle w:val="SchwacheHervorhebung"/>
          <w:rFonts w:cstheme="minorHAnsi"/>
          <w:i w:val="0"/>
          <w:color w:val="auto"/>
          <w:lang w:val="en-GB"/>
        </w:rPr>
        <w:t>trate</w:t>
      </w:r>
      <w:r w:rsidR="0032071B" w:rsidRPr="00EB6F26">
        <w:rPr>
          <w:rStyle w:val="SchwacheHervorhebung"/>
          <w:rFonts w:cstheme="minorHAnsi"/>
          <w:i w:val="0"/>
          <w:color w:val="auto"/>
          <w:lang w:val="en-GB"/>
        </w:rPr>
        <w:t xml:space="preserve"> we</w:t>
      </w:r>
      <w:r w:rsidRPr="00EB6F26">
        <w:rPr>
          <w:rStyle w:val="SchwacheHervorhebung"/>
          <w:rFonts w:cstheme="minorHAnsi"/>
          <w:i w:val="0"/>
          <w:color w:val="auto"/>
          <w:lang w:val="en-GB"/>
        </w:rPr>
        <w:t xml:space="preserve"> generate</w:t>
      </w:r>
      <w:r w:rsidR="0032071B" w:rsidRPr="00EB6F26">
        <w:rPr>
          <w:rStyle w:val="SchwacheHervorhebung"/>
          <w:rFonts w:cstheme="minorHAnsi"/>
          <w:i w:val="0"/>
          <w:color w:val="auto"/>
          <w:lang w:val="en-GB"/>
        </w:rPr>
        <w:t>d</w:t>
      </w:r>
      <w:r w:rsidRPr="00EB6F26">
        <w:rPr>
          <w:rStyle w:val="SchwacheHervorhebung"/>
          <w:rFonts w:cstheme="minorHAnsi"/>
          <w:i w:val="0"/>
          <w:color w:val="auto"/>
          <w:lang w:val="en-GB"/>
        </w:rPr>
        <w:t xml:space="preserve"> two lists with </w:t>
      </w:r>
      <w:r w:rsidR="00FE7D7B" w:rsidRPr="00EB6F26">
        <w:rPr>
          <w:rStyle w:val="SchwacheHervorhebung"/>
          <w:rFonts w:cstheme="minorHAnsi"/>
          <w:i w:val="0"/>
          <w:color w:val="auto"/>
          <w:lang w:val="en-GB"/>
        </w:rPr>
        <w:t>terrestrial</w:t>
      </w:r>
      <w:r w:rsidRPr="00EB6F26">
        <w:rPr>
          <w:rStyle w:val="SchwacheHervorhebung"/>
          <w:rFonts w:cstheme="minorHAnsi"/>
          <w:i w:val="0"/>
          <w:color w:val="auto"/>
          <w:lang w:val="en-GB"/>
        </w:rPr>
        <w:t xml:space="preserve"> species by combining the species </w:t>
      </w:r>
      <w:r w:rsidR="00FE7D7B" w:rsidRPr="00EB6F26">
        <w:rPr>
          <w:rStyle w:val="SchwacheHervorhebung"/>
          <w:rFonts w:cstheme="minorHAnsi"/>
          <w:i w:val="0"/>
          <w:color w:val="auto"/>
          <w:lang w:val="en-GB"/>
        </w:rPr>
        <w:t>occurring</w:t>
      </w:r>
      <w:r w:rsidRPr="00EB6F26">
        <w:rPr>
          <w:rStyle w:val="SchwacheHervorhebung"/>
          <w:rFonts w:cstheme="minorHAnsi"/>
          <w:i w:val="0"/>
          <w:color w:val="auto"/>
          <w:lang w:val="en-GB"/>
        </w:rPr>
        <w:t xml:space="preserve"> on deadwood and soil and test which</w:t>
      </w:r>
      <w:r w:rsidR="0032071B" w:rsidRPr="00EB6F26">
        <w:rPr>
          <w:rStyle w:val="SchwacheHervorhebung"/>
          <w:rFonts w:cstheme="minorHAnsi"/>
          <w:i w:val="0"/>
          <w:color w:val="auto"/>
          <w:lang w:val="en-GB"/>
        </w:rPr>
        <w:t xml:space="preserve"> species </w:t>
      </w:r>
      <w:r w:rsidR="00FE7D7B" w:rsidRPr="00EB6F26">
        <w:rPr>
          <w:rStyle w:val="SchwacheHervorhebung"/>
          <w:rFonts w:cstheme="minorHAnsi"/>
          <w:i w:val="0"/>
          <w:color w:val="auto"/>
          <w:lang w:val="en-GB"/>
        </w:rPr>
        <w:t>occur</w:t>
      </w:r>
      <w:r w:rsidRPr="00EB6F26">
        <w:rPr>
          <w:rStyle w:val="SchwacheHervorhebung"/>
          <w:rFonts w:cstheme="minorHAnsi"/>
          <w:i w:val="0"/>
          <w:color w:val="auto"/>
          <w:lang w:val="en-GB"/>
        </w:rPr>
        <w:t xml:space="preserve"> on </w:t>
      </w:r>
      <w:r w:rsidR="003A1AC8" w:rsidRPr="00EB6F26">
        <w:rPr>
          <w:rStyle w:val="SchwacheHervorhebung"/>
          <w:rFonts w:cstheme="minorHAnsi"/>
          <w:i w:val="0"/>
          <w:color w:val="auto"/>
          <w:lang w:val="en-GB"/>
        </w:rPr>
        <w:t>epiphyte. The</w:t>
      </w:r>
      <w:r w:rsidR="0032071B" w:rsidRPr="00EB6F26">
        <w:rPr>
          <w:rStyle w:val="SchwacheHervorhebung"/>
          <w:rFonts w:cstheme="minorHAnsi"/>
          <w:i w:val="0"/>
          <w:color w:val="auto"/>
          <w:lang w:val="en-GB"/>
        </w:rPr>
        <w:t xml:space="preserve"> same procedure is performed for</w:t>
      </w:r>
      <w:r w:rsidRPr="00EB6F26">
        <w:rPr>
          <w:rStyle w:val="SchwacheHervorhebung"/>
          <w:rFonts w:cstheme="minorHAnsi"/>
          <w:i w:val="0"/>
          <w:color w:val="auto"/>
          <w:lang w:val="en-GB"/>
        </w:rPr>
        <w:t xml:space="preserve"> </w:t>
      </w:r>
      <w:r w:rsidR="00FE7D7B" w:rsidRPr="00EB6F26">
        <w:rPr>
          <w:rStyle w:val="SchwacheHervorhebung"/>
          <w:rFonts w:cstheme="minorHAnsi"/>
          <w:i w:val="0"/>
          <w:color w:val="auto"/>
          <w:lang w:val="en-GB"/>
        </w:rPr>
        <w:t>epiphytic</w:t>
      </w:r>
      <w:r w:rsidR="0032071B" w:rsidRPr="00EB6F26">
        <w:rPr>
          <w:rStyle w:val="SchwacheHervorhebung"/>
          <w:rFonts w:cstheme="minorHAnsi"/>
          <w:i w:val="0"/>
          <w:color w:val="auto"/>
          <w:lang w:val="en-GB"/>
        </w:rPr>
        <w:t xml:space="preserve"> species by combining </w:t>
      </w:r>
      <w:r w:rsidR="00FE7D7B" w:rsidRPr="00EB6F26">
        <w:rPr>
          <w:rStyle w:val="SchwacheHervorhebung"/>
          <w:rFonts w:cstheme="minorHAnsi"/>
          <w:i w:val="0"/>
          <w:color w:val="auto"/>
          <w:lang w:val="en-GB"/>
        </w:rPr>
        <w:t>epiphyte</w:t>
      </w:r>
      <w:r w:rsidRPr="00EB6F26">
        <w:rPr>
          <w:rStyle w:val="SchwacheHervorhebung"/>
          <w:rFonts w:cstheme="minorHAnsi"/>
          <w:i w:val="0"/>
          <w:color w:val="auto"/>
          <w:lang w:val="en-GB"/>
        </w:rPr>
        <w:t xml:space="preserve"> and dead</w:t>
      </w:r>
      <w:r w:rsidR="0032071B" w:rsidRPr="00EB6F26">
        <w:rPr>
          <w:rStyle w:val="SchwacheHervorhebung"/>
          <w:rFonts w:cstheme="minorHAnsi"/>
          <w:i w:val="0"/>
          <w:color w:val="auto"/>
          <w:lang w:val="en-GB"/>
        </w:rPr>
        <w:t xml:space="preserve">wood species and check which </w:t>
      </w:r>
      <w:r w:rsidR="003A1AC8" w:rsidRPr="00EB6F26">
        <w:rPr>
          <w:rStyle w:val="SchwacheHervorhebung"/>
          <w:rFonts w:cstheme="minorHAnsi"/>
          <w:i w:val="0"/>
          <w:color w:val="auto"/>
          <w:lang w:val="en-GB"/>
        </w:rPr>
        <w:t>don’t occur</w:t>
      </w:r>
      <w:r w:rsidRPr="00EB6F26">
        <w:rPr>
          <w:rStyle w:val="SchwacheHervorhebung"/>
          <w:rFonts w:cstheme="minorHAnsi"/>
          <w:i w:val="0"/>
          <w:color w:val="auto"/>
          <w:lang w:val="en-GB"/>
        </w:rPr>
        <w:t xml:space="preserve"> on soil.</w:t>
      </w:r>
    </w:p>
    <w:p w:rsidR="001F4137" w:rsidRPr="00686C7F" w:rsidRDefault="001F4137" w:rsidP="00D32FA1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</w:p>
    <w:p w:rsidR="0032071B" w:rsidRPr="00D34667" w:rsidRDefault="00D34667" w:rsidP="00D32FA1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b/>
          <w:sz w:val="24"/>
          <w:szCs w:val="24"/>
          <w:lang w:val="en-GB" w:eastAsia="de-DE"/>
        </w:rPr>
      </w:pPr>
      <w:r w:rsidRPr="00D34667">
        <w:rPr>
          <w:rFonts w:eastAsia="Times New Roman" w:cstheme="minorHAnsi"/>
          <w:b/>
          <w:sz w:val="24"/>
          <w:szCs w:val="24"/>
          <w:lang w:val="en-GB" w:eastAsia="de-DE"/>
        </w:rPr>
        <w:t>3.2.2 Ordination and cluster analysis</w:t>
      </w:r>
    </w:p>
    <w:p w:rsidR="001F4137" w:rsidRPr="00EB6F26" w:rsidRDefault="001F4137" w:rsidP="00D32FA1">
      <w:pPr>
        <w:spacing w:afterLines="120" w:line="240" w:lineRule="auto"/>
        <w:ind w:left="0" w:firstLine="0"/>
        <w:jc w:val="both"/>
        <w:rPr>
          <w:rFonts w:cstheme="minorHAnsi"/>
          <w:iCs/>
          <w:lang w:val="en-GB"/>
        </w:rPr>
      </w:pPr>
      <w:r w:rsidRPr="00EB6F26">
        <w:rPr>
          <w:rStyle w:val="Hervorhebung"/>
          <w:rFonts w:cstheme="minorHAnsi"/>
          <w:i w:val="0"/>
          <w:lang w:val="en-GB"/>
        </w:rPr>
        <w:t xml:space="preserve">To investigate our hypothesis that the </w:t>
      </w:r>
      <w:r w:rsidR="00FE7D7B" w:rsidRPr="00EB6F26">
        <w:rPr>
          <w:rStyle w:val="Hervorhebung"/>
          <w:rFonts w:cstheme="minorHAnsi"/>
          <w:i w:val="0"/>
          <w:lang w:val="en-GB"/>
        </w:rPr>
        <w:t>differences</w:t>
      </w:r>
      <w:r w:rsidRPr="00EB6F26">
        <w:rPr>
          <w:rStyle w:val="Hervorhebung"/>
          <w:rFonts w:cstheme="minorHAnsi"/>
          <w:i w:val="0"/>
          <w:lang w:val="en-GB"/>
        </w:rPr>
        <w:t xml:space="preserve"> in moos compositions depend</w:t>
      </w:r>
      <w:r w:rsidR="0032071B" w:rsidRPr="00EB6F26">
        <w:rPr>
          <w:rStyle w:val="Hervorhebung"/>
          <w:rFonts w:cstheme="minorHAnsi"/>
          <w:i w:val="0"/>
          <w:lang w:val="en-GB"/>
        </w:rPr>
        <w:t>s</w:t>
      </w:r>
      <w:r w:rsidRPr="00EB6F26">
        <w:rPr>
          <w:rStyle w:val="Hervorhebung"/>
          <w:rFonts w:cstheme="minorHAnsi"/>
          <w:i w:val="0"/>
          <w:lang w:val="en-GB"/>
        </w:rPr>
        <w:t xml:space="preserve"> on the forest departments we used the multi-variant statistical method of ordination and </w:t>
      </w:r>
      <w:r w:rsidR="003A1AC8" w:rsidRPr="00EB6F26">
        <w:rPr>
          <w:rStyle w:val="Hervorhebung"/>
          <w:rFonts w:cstheme="minorHAnsi"/>
          <w:i w:val="0"/>
          <w:lang w:val="en-GB"/>
        </w:rPr>
        <w:t>cluster analysis</w:t>
      </w:r>
      <w:r w:rsidR="006B43A7" w:rsidRPr="00EB6F26">
        <w:rPr>
          <w:rStyle w:val="Hervorhebung"/>
          <w:rFonts w:cstheme="minorHAnsi"/>
          <w:i w:val="0"/>
          <w:lang w:val="en-GB"/>
        </w:rPr>
        <w:t xml:space="preserve">. </w:t>
      </w:r>
      <w:r w:rsidRPr="00EB6F26">
        <w:rPr>
          <w:rStyle w:val="Hervorhebung"/>
          <w:rFonts w:cstheme="minorHAnsi"/>
          <w:i w:val="0"/>
          <w:lang w:val="en-GB"/>
        </w:rPr>
        <w:t>We used</w:t>
      </w:r>
      <w:r w:rsidR="006B43A7" w:rsidRPr="00EB6F26">
        <w:rPr>
          <w:rStyle w:val="Hervorhebung"/>
          <w:rFonts w:cstheme="minorHAnsi"/>
          <w:i w:val="0"/>
          <w:lang w:val="en-GB"/>
        </w:rPr>
        <w:t xml:space="preserve"> the “vegan” R-package for</w:t>
      </w:r>
      <w:r w:rsidRPr="00EB6F26">
        <w:rPr>
          <w:rStyle w:val="Hervorhebung"/>
          <w:rFonts w:cstheme="minorHAnsi"/>
          <w:i w:val="0"/>
          <w:lang w:val="en-GB"/>
        </w:rPr>
        <w:t xml:space="preserve"> hierarchic clustering (HC) and K-means clustering (KM)</w:t>
      </w:r>
      <w:r w:rsidR="006B43A7" w:rsidRPr="00EB6F26">
        <w:rPr>
          <w:rStyle w:val="Hervorhebung"/>
          <w:rFonts w:cstheme="minorHAnsi"/>
          <w:i w:val="0"/>
          <w:lang w:val="en-GB"/>
        </w:rPr>
        <w:t xml:space="preserve"> (</w:t>
      </w:r>
      <w:r w:rsidR="006B43A7" w:rsidRPr="00EB6F26">
        <w:rPr>
          <w:smallCaps/>
          <w:lang w:val="en-GB"/>
        </w:rPr>
        <w:t>Oksanen et. al. 2019</w:t>
      </w:r>
      <w:r w:rsidR="006B43A7" w:rsidRPr="00EB6F26">
        <w:rPr>
          <w:rStyle w:val="Hervorhebung"/>
          <w:rFonts w:cstheme="minorHAnsi"/>
          <w:i w:val="0"/>
          <w:lang w:val="en-GB"/>
        </w:rPr>
        <w:t>)</w:t>
      </w:r>
      <w:r w:rsidRPr="00EB6F26">
        <w:rPr>
          <w:rStyle w:val="Hervorhebung"/>
          <w:rFonts w:cstheme="minorHAnsi"/>
          <w:i w:val="0"/>
          <w:lang w:val="en-GB"/>
        </w:rPr>
        <w:t>. To further visualize the distances of the Objects the function computes a non-metric multi-dimensio</w:t>
      </w:r>
      <w:r w:rsidR="00FE7D7B" w:rsidRPr="00EB6F26">
        <w:rPr>
          <w:rStyle w:val="Hervorhebung"/>
          <w:rFonts w:cstheme="minorHAnsi"/>
          <w:i w:val="0"/>
          <w:lang w:val="en-GB"/>
        </w:rPr>
        <w:t>nal scaling (nmds) and detrended</w:t>
      </w:r>
      <w:r w:rsidRPr="00EB6F26">
        <w:rPr>
          <w:rStyle w:val="Hervorhebung"/>
          <w:rFonts w:cstheme="minorHAnsi"/>
          <w:i w:val="0"/>
          <w:lang w:val="en-GB"/>
        </w:rPr>
        <w:t xml:space="preserve"> correspondence analysis (dca) ordination. We estimate that the three classes are sorted in the three clusters due to similarities of the extracted values. To check the quality of th </w:t>
      </w:r>
    </w:p>
    <w:p w:rsidR="001F4137" w:rsidRPr="00EB6F26" w:rsidRDefault="001F4137" w:rsidP="00D32FA1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lang w:val="en-GB" w:eastAsia="de-DE"/>
        </w:rPr>
      </w:pPr>
      <w:r w:rsidRPr="00EB6F26">
        <w:rPr>
          <w:rFonts w:eastAsia="Times New Roman" w:cstheme="minorHAnsi"/>
          <w:lang w:val="en-GB" w:eastAsia="de-DE"/>
        </w:rPr>
        <w:t>“cor tests environmental parameter”</w:t>
      </w:r>
    </w:p>
    <w:p w:rsidR="001F4137" w:rsidRPr="00EB6F26" w:rsidRDefault="001F4137" w:rsidP="00D32FA1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lang w:val="en-GB" w:eastAsia="de-DE"/>
        </w:rPr>
      </w:pPr>
      <w:r w:rsidRPr="00EB6F26">
        <w:rPr>
          <w:rFonts w:eastAsia="Times New Roman" w:cstheme="minorHAnsi"/>
          <w:lang w:val="en-GB" w:eastAsia="de-DE"/>
        </w:rPr>
        <w:t xml:space="preserve">The main plots have different coverage values for the tree, scrub and herb layers. To investigate if there are any </w:t>
      </w:r>
      <w:r w:rsidR="00FE7D7B" w:rsidRPr="00EB6F26">
        <w:rPr>
          <w:rFonts w:eastAsia="Times New Roman" w:cstheme="minorHAnsi"/>
          <w:lang w:val="en-GB" w:eastAsia="de-DE"/>
        </w:rPr>
        <w:t>correlations</w:t>
      </w:r>
      <w:r w:rsidRPr="00EB6F26">
        <w:rPr>
          <w:rFonts w:eastAsia="Times New Roman" w:cstheme="minorHAnsi"/>
          <w:lang w:val="en-GB" w:eastAsia="de-DE"/>
        </w:rPr>
        <w:t xml:space="preserve"> with the richness and total coverage of the plots we use</w:t>
      </w:r>
      <w:r w:rsidR="00B26CB0" w:rsidRPr="00EB6F26">
        <w:rPr>
          <w:rFonts w:eastAsia="Times New Roman" w:cstheme="minorHAnsi"/>
          <w:lang w:val="en-GB" w:eastAsia="de-DE"/>
        </w:rPr>
        <w:t>d</w:t>
      </w:r>
      <w:r w:rsidRPr="00EB6F26">
        <w:rPr>
          <w:rFonts w:eastAsia="Times New Roman" w:cstheme="minorHAnsi"/>
          <w:lang w:val="en-GB" w:eastAsia="de-DE"/>
        </w:rPr>
        <w:t xml:space="preserve"> </w:t>
      </w:r>
      <w:r w:rsidR="00FE7D7B" w:rsidRPr="00EB6F26">
        <w:rPr>
          <w:rFonts w:eastAsia="Times New Roman" w:cstheme="minorHAnsi"/>
          <w:highlight w:val="yellow"/>
          <w:lang w:val="en-GB" w:eastAsia="de-DE"/>
        </w:rPr>
        <w:t>“</w:t>
      </w:r>
      <w:r w:rsidRPr="00EB6F26">
        <w:rPr>
          <w:rFonts w:eastAsia="Times New Roman" w:cstheme="minorHAnsi"/>
          <w:highlight w:val="yellow"/>
          <w:lang w:val="en-GB" w:eastAsia="de-DE"/>
        </w:rPr>
        <w:t>cor.tests</w:t>
      </w:r>
      <w:r w:rsidR="00FE7D7B" w:rsidRPr="00EB6F26">
        <w:rPr>
          <w:rFonts w:eastAsia="Times New Roman" w:cstheme="minorHAnsi"/>
          <w:highlight w:val="yellow"/>
          <w:lang w:val="en-GB" w:eastAsia="de-DE"/>
        </w:rPr>
        <w:t>”</w:t>
      </w:r>
      <w:r w:rsidR="002B45A7" w:rsidRPr="00EB6F26">
        <w:rPr>
          <w:rFonts w:eastAsia="Times New Roman" w:cstheme="minorHAnsi"/>
          <w:highlight w:val="yellow"/>
          <w:lang w:val="en-GB" w:eastAsia="de-DE"/>
        </w:rPr>
        <w:t xml:space="preserve"> (Spearman/Pearson correlation)</w:t>
      </w:r>
      <w:r w:rsidRPr="00EB6F26">
        <w:rPr>
          <w:rFonts w:eastAsia="Times New Roman" w:cstheme="minorHAnsi"/>
          <w:highlight w:val="yellow"/>
          <w:lang w:val="en-GB" w:eastAsia="de-DE"/>
        </w:rPr>
        <w:t>.</w:t>
      </w:r>
      <w:r w:rsidRPr="00EB6F26">
        <w:rPr>
          <w:rFonts w:eastAsia="Times New Roman" w:cstheme="minorHAnsi"/>
          <w:lang w:val="en-GB" w:eastAsia="de-DE"/>
        </w:rPr>
        <w:t xml:space="preserve"> We tested each total coverage and species richness versus the coverage of tree, scrub and herb layers as well as versus the tree species and the tree class (angiosperm and gymnosperm).</w:t>
      </w:r>
    </w:p>
    <w:p w:rsidR="001F4137" w:rsidRPr="00EB6F26" w:rsidRDefault="001F4137" w:rsidP="00D32FA1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lang w:val="en-GB" w:eastAsia="de-DE"/>
        </w:rPr>
      </w:pPr>
      <w:r w:rsidRPr="00EB6F26">
        <w:rPr>
          <w:rFonts w:eastAsia="Times New Roman" w:cstheme="minorHAnsi"/>
          <w:lang w:val="en-GB" w:eastAsia="de-DE"/>
        </w:rPr>
        <w:t>“methods cor test”</w:t>
      </w:r>
    </w:p>
    <w:p w:rsidR="001F4137" w:rsidRPr="00EB6F26" w:rsidRDefault="002B45A7" w:rsidP="00D32FA1">
      <w:pPr>
        <w:spacing w:before="100" w:beforeAutospacing="1" w:afterLines="120" w:line="240" w:lineRule="auto"/>
        <w:ind w:left="0" w:firstLine="0"/>
        <w:jc w:val="both"/>
        <w:rPr>
          <w:rStyle w:val="IntensiveHervorhebung"/>
          <w:rFonts w:eastAsia="Times New Roman" w:cstheme="minorHAnsi"/>
          <w:b w:val="0"/>
          <w:bCs w:val="0"/>
          <w:i w:val="0"/>
          <w:iCs w:val="0"/>
          <w:color w:val="auto"/>
          <w:lang w:val="en-GB" w:eastAsia="de-DE"/>
        </w:rPr>
      </w:pPr>
      <w:r w:rsidRPr="00EB6F26">
        <w:rPr>
          <w:rFonts w:eastAsia="Times New Roman" w:cstheme="minorHAnsi"/>
          <w:lang w:val="en-GB" w:eastAsia="de-DE"/>
        </w:rPr>
        <w:t>To</w:t>
      </w:r>
      <w:r w:rsidR="001F4137" w:rsidRPr="00EB6F26">
        <w:rPr>
          <w:rFonts w:eastAsia="Times New Roman" w:cstheme="minorHAnsi"/>
          <w:lang w:val="en-GB" w:eastAsia="de-DE"/>
        </w:rPr>
        <w:t xml:space="preserve"> test our hypothesis that the </w:t>
      </w:r>
      <w:r w:rsidR="00FE7D7B" w:rsidRPr="00EB6F26">
        <w:rPr>
          <w:rFonts w:eastAsia="Times New Roman" w:cstheme="minorHAnsi"/>
          <w:lang w:val="en-GB" w:eastAsia="de-DE"/>
        </w:rPr>
        <w:t>elevation</w:t>
      </w:r>
      <w:r w:rsidR="001F4137" w:rsidRPr="00EB6F26">
        <w:rPr>
          <w:rFonts w:eastAsia="Times New Roman" w:cstheme="minorHAnsi"/>
          <w:lang w:val="en-GB" w:eastAsia="de-DE"/>
        </w:rPr>
        <w:t xml:space="preserve"> distribution of </w:t>
      </w:r>
      <w:r w:rsidR="00FE7D7B" w:rsidRPr="00EB6F26">
        <w:rPr>
          <w:rFonts w:eastAsia="Times New Roman" w:cstheme="minorHAnsi"/>
          <w:lang w:val="en-GB" w:eastAsia="de-DE"/>
        </w:rPr>
        <w:t>epiphytic</w:t>
      </w:r>
      <w:r w:rsidR="001F4137" w:rsidRPr="00EB6F26">
        <w:rPr>
          <w:rFonts w:eastAsia="Times New Roman" w:cstheme="minorHAnsi"/>
          <w:lang w:val="en-GB" w:eastAsia="de-DE"/>
        </w:rPr>
        <w:t xml:space="preserve"> moos species depends on the tree species we </w:t>
      </w:r>
      <w:r w:rsidR="00FE7D7B" w:rsidRPr="00EB6F26">
        <w:rPr>
          <w:rFonts w:eastAsia="Times New Roman" w:cstheme="minorHAnsi"/>
          <w:lang w:val="en-GB" w:eastAsia="de-DE"/>
        </w:rPr>
        <w:t>analyzed</w:t>
      </w:r>
      <w:r w:rsidR="001F4137" w:rsidRPr="00EB6F26">
        <w:rPr>
          <w:rFonts w:eastAsia="Times New Roman" w:cstheme="minorHAnsi"/>
          <w:lang w:val="en-GB" w:eastAsia="de-DE"/>
        </w:rPr>
        <w:t xml:space="preserve"> the correlation between the maximum </w:t>
      </w:r>
      <w:r w:rsidRPr="00EB6F26">
        <w:rPr>
          <w:rFonts w:eastAsia="Times New Roman" w:cstheme="minorHAnsi"/>
          <w:lang w:val="en-GB" w:eastAsia="de-DE"/>
        </w:rPr>
        <w:t xml:space="preserve">height </w:t>
      </w:r>
      <w:r w:rsidR="001F4137" w:rsidRPr="00EB6F26">
        <w:rPr>
          <w:rFonts w:eastAsia="Times New Roman" w:cstheme="minorHAnsi"/>
          <w:lang w:val="en-GB" w:eastAsia="de-DE"/>
        </w:rPr>
        <w:t xml:space="preserve">level </w:t>
      </w:r>
      <w:r w:rsidRPr="00EB6F26">
        <w:rPr>
          <w:rFonts w:eastAsia="Times New Roman" w:cstheme="minorHAnsi"/>
          <w:lang w:val="en-GB" w:eastAsia="de-DE"/>
        </w:rPr>
        <w:t xml:space="preserve">moss </w:t>
      </w:r>
      <w:r w:rsidR="001F4137" w:rsidRPr="00EB6F26">
        <w:rPr>
          <w:rFonts w:eastAsia="Times New Roman" w:cstheme="minorHAnsi"/>
          <w:lang w:val="en-GB" w:eastAsia="de-DE"/>
        </w:rPr>
        <w:t xml:space="preserve">species </w:t>
      </w:r>
      <w:r w:rsidR="00FE7D7B" w:rsidRPr="00EB6F26">
        <w:rPr>
          <w:rFonts w:eastAsia="Times New Roman" w:cstheme="minorHAnsi"/>
          <w:lang w:val="en-GB" w:eastAsia="de-DE"/>
        </w:rPr>
        <w:t>occurs</w:t>
      </w:r>
      <w:r w:rsidR="001F4137" w:rsidRPr="00EB6F26">
        <w:rPr>
          <w:rFonts w:eastAsia="Times New Roman" w:cstheme="minorHAnsi"/>
          <w:lang w:val="en-GB" w:eastAsia="de-DE"/>
        </w:rPr>
        <w:t xml:space="preserve"> and the tree species it was collected on. Therefore we use</w:t>
      </w:r>
      <w:r w:rsidRPr="00EB6F26">
        <w:rPr>
          <w:rFonts w:eastAsia="Times New Roman" w:cstheme="minorHAnsi"/>
          <w:lang w:val="en-GB" w:eastAsia="de-DE"/>
        </w:rPr>
        <w:t>d</w:t>
      </w:r>
      <w:r w:rsidR="001F4137" w:rsidRPr="00EB6F26">
        <w:rPr>
          <w:rFonts w:eastAsia="Times New Roman" w:cstheme="minorHAnsi"/>
          <w:lang w:val="en-GB" w:eastAsia="de-DE"/>
        </w:rPr>
        <w:t xml:space="preserve"> our collected data for the </w:t>
      </w:r>
      <w:r w:rsidR="00FE7D7B" w:rsidRPr="00EB6F26">
        <w:rPr>
          <w:rFonts w:eastAsia="Times New Roman" w:cstheme="minorHAnsi"/>
          <w:lang w:val="en-GB" w:eastAsia="de-DE"/>
        </w:rPr>
        <w:t>epiphyte</w:t>
      </w:r>
      <w:r w:rsidR="001F4137" w:rsidRPr="00EB6F26">
        <w:rPr>
          <w:rFonts w:eastAsia="Times New Roman" w:cstheme="minorHAnsi"/>
          <w:lang w:val="en-GB" w:eastAsia="de-DE"/>
        </w:rPr>
        <w:t xml:space="preserve"> subplots with information about the maximum </w:t>
      </w:r>
      <w:r w:rsidR="00FE7D7B" w:rsidRPr="00EB6F26">
        <w:rPr>
          <w:rFonts w:eastAsia="Times New Roman" w:cstheme="minorHAnsi"/>
          <w:lang w:val="en-GB" w:eastAsia="de-DE"/>
        </w:rPr>
        <w:t>height</w:t>
      </w:r>
      <w:r w:rsidR="001F4137" w:rsidRPr="00EB6F26">
        <w:rPr>
          <w:rFonts w:eastAsia="Times New Roman" w:cstheme="minorHAnsi"/>
          <w:lang w:val="en-GB" w:eastAsia="de-DE"/>
        </w:rPr>
        <w:t xml:space="preserve"> level </w:t>
      </w:r>
      <w:r w:rsidRPr="00EB6F26">
        <w:rPr>
          <w:rFonts w:eastAsia="Times New Roman" w:cstheme="minorHAnsi"/>
          <w:lang w:val="en-GB" w:eastAsia="de-DE"/>
        </w:rPr>
        <w:t xml:space="preserve">if </w:t>
      </w:r>
      <w:r w:rsidR="001F4137" w:rsidRPr="00EB6F26">
        <w:rPr>
          <w:rFonts w:eastAsia="Times New Roman" w:cstheme="minorHAnsi"/>
          <w:lang w:val="en-GB" w:eastAsia="de-DE"/>
        </w:rPr>
        <w:t xml:space="preserve">any moos species </w:t>
      </w:r>
      <w:r w:rsidR="00FE7D7B" w:rsidRPr="00EB6F26">
        <w:rPr>
          <w:rFonts w:eastAsia="Times New Roman" w:cstheme="minorHAnsi"/>
          <w:lang w:val="en-GB" w:eastAsia="de-DE"/>
        </w:rPr>
        <w:t>occur</w:t>
      </w:r>
      <w:r w:rsidR="001F4137" w:rsidRPr="00EB6F26">
        <w:rPr>
          <w:rFonts w:eastAsia="Times New Roman" w:cstheme="minorHAnsi"/>
          <w:lang w:val="en-GB" w:eastAsia="de-DE"/>
        </w:rPr>
        <w:t xml:space="preserve"> for all tree species. Further we assign angiosperm and </w:t>
      </w:r>
      <w:r w:rsidR="00FE7D7B" w:rsidRPr="00EB6F26">
        <w:rPr>
          <w:rFonts w:eastAsia="Times New Roman" w:cstheme="minorHAnsi"/>
          <w:lang w:val="en-GB" w:eastAsia="de-DE"/>
        </w:rPr>
        <w:t>gymnosperm</w:t>
      </w:r>
      <w:r w:rsidRPr="00EB6F26">
        <w:rPr>
          <w:rFonts w:eastAsia="Times New Roman" w:cstheme="minorHAnsi"/>
          <w:lang w:val="en-GB" w:eastAsia="de-DE"/>
        </w:rPr>
        <w:t xml:space="preserve"> to</w:t>
      </w:r>
      <w:r w:rsidR="001F4137" w:rsidRPr="00EB6F26">
        <w:rPr>
          <w:rFonts w:eastAsia="Times New Roman" w:cstheme="minorHAnsi"/>
          <w:lang w:val="en-GB" w:eastAsia="de-DE"/>
        </w:rPr>
        <w:t xml:space="preserve"> generate the tree-class parameter. </w:t>
      </w:r>
      <w:r w:rsidR="001F4137" w:rsidRPr="00EB6F26">
        <w:rPr>
          <w:rStyle w:val="IntensiveHervorhebung"/>
          <w:b w:val="0"/>
          <w:i w:val="0"/>
          <w:color w:val="auto"/>
        </w:rPr>
        <w:t>Nur mit tree</w:t>
      </w:r>
      <w:r w:rsidR="00FE7D7B" w:rsidRPr="00EB6F26">
        <w:rPr>
          <w:rStyle w:val="IntensiveHervorhebung"/>
          <w:b w:val="0"/>
          <w:i w:val="0"/>
          <w:color w:val="auto"/>
        </w:rPr>
        <w:t xml:space="preserve"> </w:t>
      </w:r>
      <w:r w:rsidR="001F4137" w:rsidRPr="00EB6F26">
        <w:rPr>
          <w:rStyle w:val="IntensiveHervorhebung"/>
          <w:b w:val="0"/>
          <w:i w:val="0"/>
          <w:color w:val="auto"/>
        </w:rPr>
        <w:t>type geht das doch gar</w:t>
      </w:r>
      <w:r w:rsidRPr="00EB6F26">
        <w:rPr>
          <w:rStyle w:val="IntensiveHervorhebung"/>
          <w:b w:val="0"/>
          <w:i w:val="0"/>
          <w:color w:val="auto"/>
        </w:rPr>
        <w:t xml:space="preserve"> </w:t>
      </w:r>
      <w:r w:rsidR="001F4137" w:rsidRPr="00EB6F26">
        <w:rPr>
          <w:rStyle w:val="IntensiveHervorhebung"/>
          <w:b w:val="0"/>
          <w:i w:val="0"/>
          <w:color w:val="auto"/>
        </w:rPr>
        <w:t>nicht? 9 klassen gegen 3 höhen testen, was soll da der cor wert auch aussagen, es gibt ja keine skala für tree</w:t>
      </w:r>
      <w:r w:rsidRPr="00EB6F26">
        <w:rPr>
          <w:rStyle w:val="IntensiveHervorhebung"/>
          <w:b w:val="0"/>
          <w:i w:val="0"/>
          <w:color w:val="auto"/>
        </w:rPr>
        <w:t>-</w:t>
      </w:r>
      <w:r w:rsidR="001F4137" w:rsidRPr="00EB6F26">
        <w:rPr>
          <w:rStyle w:val="IntensiveHervorhebung"/>
          <w:b w:val="0"/>
          <w:i w:val="0"/>
          <w:color w:val="auto"/>
        </w:rPr>
        <w:t>typ nur für tree</w:t>
      </w:r>
      <w:r w:rsidRPr="00EB6F26">
        <w:rPr>
          <w:rStyle w:val="IntensiveHervorhebung"/>
          <w:b w:val="0"/>
          <w:i w:val="0"/>
          <w:color w:val="auto"/>
        </w:rPr>
        <w:t>-</w:t>
      </w:r>
      <w:r w:rsidR="001F4137" w:rsidRPr="00EB6F26">
        <w:rPr>
          <w:rStyle w:val="IntensiveHervorhebung"/>
          <w:b w:val="0"/>
          <w:i w:val="0"/>
          <w:color w:val="auto"/>
        </w:rPr>
        <w:t xml:space="preserve">class. </w:t>
      </w:r>
      <w:r w:rsidR="001F4137" w:rsidRPr="00EB6F26">
        <w:rPr>
          <w:rStyle w:val="IntensiveHervorhebung"/>
          <w:b w:val="0"/>
          <w:i w:val="0"/>
          <w:color w:val="auto"/>
          <w:lang w:val="en-GB"/>
        </w:rPr>
        <w:t>Than</w:t>
      </w:r>
      <w:r w:rsidRPr="00EB6F26">
        <w:rPr>
          <w:rStyle w:val="IntensiveHervorhebung"/>
          <w:b w:val="0"/>
          <w:i w:val="0"/>
          <w:color w:val="auto"/>
          <w:lang w:val="en-GB"/>
        </w:rPr>
        <w:t xml:space="preserve"> we used the cor.test with the P</w:t>
      </w:r>
      <w:r w:rsidR="001F4137" w:rsidRPr="00EB6F26">
        <w:rPr>
          <w:rStyle w:val="IntensiveHervorhebung"/>
          <w:b w:val="0"/>
          <w:i w:val="0"/>
          <w:color w:val="auto"/>
          <w:lang w:val="en-GB"/>
        </w:rPr>
        <w:t xml:space="preserve">earson method to test if there </w:t>
      </w:r>
      <w:r w:rsidRPr="00EB6F26">
        <w:rPr>
          <w:rStyle w:val="IntensiveHervorhebung"/>
          <w:b w:val="0"/>
          <w:i w:val="0"/>
          <w:color w:val="auto"/>
          <w:lang w:val="en-GB"/>
        </w:rPr>
        <w:t xml:space="preserve">is a correlation between the </w:t>
      </w:r>
      <w:r w:rsidR="001F4137" w:rsidRPr="00EB6F26">
        <w:rPr>
          <w:rStyle w:val="IntensiveHervorhebung"/>
          <w:b w:val="0"/>
          <w:i w:val="0"/>
          <w:color w:val="auto"/>
          <w:lang w:val="en-GB"/>
        </w:rPr>
        <w:t xml:space="preserve"> tree</w:t>
      </w:r>
      <w:r w:rsidRPr="00EB6F26">
        <w:rPr>
          <w:rStyle w:val="IntensiveHervorhebung"/>
          <w:b w:val="0"/>
          <w:i w:val="0"/>
          <w:color w:val="auto"/>
          <w:lang w:val="en-GB"/>
        </w:rPr>
        <w:t>-</w:t>
      </w:r>
      <w:r w:rsidR="001F4137" w:rsidRPr="00EB6F26">
        <w:rPr>
          <w:rStyle w:val="IntensiveHervorhebung"/>
          <w:b w:val="0"/>
          <w:i w:val="0"/>
          <w:color w:val="auto"/>
          <w:lang w:val="en-GB"/>
        </w:rPr>
        <w:t xml:space="preserve">class and the maximum height level of </w:t>
      </w:r>
      <w:r w:rsidRPr="00EB6F26">
        <w:rPr>
          <w:rStyle w:val="IntensiveHervorhebung"/>
          <w:b w:val="0"/>
          <w:i w:val="0"/>
          <w:color w:val="auto"/>
          <w:lang w:val="en-GB"/>
        </w:rPr>
        <w:t>epiphytes</w:t>
      </w:r>
      <w:r w:rsidR="001F4137" w:rsidRPr="00EB6F26">
        <w:rPr>
          <w:rStyle w:val="IntensiveHervorhebung"/>
          <w:b w:val="0"/>
          <w:i w:val="0"/>
          <w:color w:val="auto"/>
          <w:lang w:val="en-GB"/>
        </w:rPr>
        <w:t>.</w:t>
      </w:r>
    </w:p>
    <w:p w:rsidR="001F4137" w:rsidRPr="00EB6F26" w:rsidRDefault="001F4137" w:rsidP="00D32FA1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lang w:val="en-GB" w:eastAsia="de-DE"/>
        </w:rPr>
      </w:pPr>
      <w:r w:rsidRPr="00EB6F26">
        <w:rPr>
          <w:rFonts w:eastAsia="Times New Roman" w:cstheme="minorHAnsi"/>
          <w:highlight w:val="yellow"/>
          <w:lang w:val="en-GB" w:eastAsia="de-DE"/>
        </w:rPr>
        <w:t xml:space="preserve">Results cor test </w:t>
      </w:r>
      <w:r w:rsidR="00B26CB0" w:rsidRPr="00EB6F26">
        <w:rPr>
          <w:rFonts w:eastAsia="Times New Roman" w:cstheme="minorHAnsi"/>
          <w:highlight w:val="yellow"/>
          <w:lang w:val="en-GB" w:eastAsia="de-DE"/>
        </w:rPr>
        <w:t>(in 4.results?)</w:t>
      </w:r>
    </w:p>
    <w:p w:rsidR="001F4137" w:rsidRPr="00EB6F26" w:rsidRDefault="001F4137" w:rsidP="00D32FA1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lang w:val="en-GB" w:eastAsia="de-DE"/>
        </w:rPr>
      </w:pPr>
      <w:bookmarkStart w:id="1" w:name="rstudio_console_output1"/>
      <w:bookmarkEnd w:id="1"/>
      <w:r w:rsidRPr="00EB6F26">
        <w:rPr>
          <w:rFonts w:eastAsia="Times New Roman" w:cstheme="minorHAnsi"/>
          <w:lang w:val="en-GB" w:eastAsia="de-DE"/>
        </w:rPr>
        <w:t>In total we found nine tree species on our main</w:t>
      </w:r>
      <w:r w:rsidR="00FE7D7B" w:rsidRPr="00EB6F26">
        <w:rPr>
          <w:rFonts w:eastAsia="Times New Roman" w:cstheme="minorHAnsi"/>
          <w:lang w:val="en-GB" w:eastAsia="de-DE"/>
        </w:rPr>
        <w:t xml:space="preserve"> </w:t>
      </w:r>
      <w:r w:rsidRPr="00EB6F26">
        <w:rPr>
          <w:rFonts w:eastAsia="Times New Roman" w:cstheme="minorHAnsi"/>
          <w:lang w:val="en-GB" w:eastAsia="de-DE"/>
        </w:rPr>
        <w:t xml:space="preserve">plots (with their respective amount of subplots): </w:t>
      </w:r>
      <w:r w:rsidR="00FE7D7B" w:rsidRPr="00EB6F26">
        <w:rPr>
          <w:rFonts w:eastAsia="Times New Roman" w:cstheme="minorHAnsi"/>
          <w:i/>
          <w:iCs/>
          <w:lang w:val="en-GB" w:eastAsia="de-DE"/>
        </w:rPr>
        <w:t>Fa</w:t>
      </w:r>
      <w:r w:rsidRPr="00EB6F26">
        <w:rPr>
          <w:rFonts w:eastAsia="Times New Roman" w:cstheme="minorHAnsi"/>
          <w:i/>
          <w:iCs/>
          <w:lang w:val="en-GB" w:eastAsia="de-DE"/>
        </w:rPr>
        <w:t xml:space="preserve">gus sylvatica </w:t>
      </w:r>
      <w:r w:rsidRPr="00EB6F26">
        <w:rPr>
          <w:rFonts w:eastAsia="Times New Roman" w:cstheme="minorHAnsi"/>
          <w:lang w:val="en-GB" w:eastAsia="de-DE"/>
        </w:rPr>
        <w:t xml:space="preserve">(8), </w:t>
      </w:r>
      <w:r w:rsidRPr="00EB6F26">
        <w:rPr>
          <w:rFonts w:eastAsia="Times New Roman" w:cstheme="minorHAnsi"/>
          <w:i/>
          <w:iCs/>
          <w:lang w:val="en-GB" w:eastAsia="de-DE"/>
        </w:rPr>
        <w:t xml:space="preserve">Quercus petrea cf </w:t>
      </w:r>
      <w:r w:rsidRPr="00EB6F26">
        <w:rPr>
          <w:rFonts w:eastAsia="Times New Roman" w:cstheme="minorHAnsi"/>
          <w:lang w:val="en-GB" w:eastAsia="de-DE"/>
        </w:rPr>
        <w:t xml:space="preserve">(6), </w:t>
      </w:r>
      <w:r w:rsidRPr="00EB6F26">
        <w:rPr>
          <w:rFonts w:eastAsia="Times New Roman" w:cstheme="minorHAnsi"/>
          <w:i/>
          <w:iCs/>
          <w:lang w:val="en-GB" w:eastAsia="de-DE"/>
        </w:rPr>
        <w:t xml:space="preserve">Picea abies </w:t>
      </w:r>
      <w:r w:rsidRPr="00EB6F26">
        <w:rPr>
          <w:rFonts w:eastAsia="Times New Roman" w:cstheme="minorHAnsi"/>
          <w:lang w:val="en-GB" w:eastAsia="de-DE"/>
        </w:rPr>
        <w:t xml:space="preserve">(4), </w:t>
      </w:r>
      <w:r w:rsidRPr="00EB6F26">
        <w:rPr>
          <w:rFonts w:eastAsia="Times New Roman" w:cstheme="minorHAnsi"/>
          <w:i/>
          <w:iCs/>
          <w:lang w:val="en-GB" w:eastAsia="de-DE"/>
        </w:rPr>
        <w:t xml:space="preserve">Carpinus betulus </w:t>
      </w:r>
      <w:r w:rsidRPr="00EB6F26">
        <w:rPr>
          <w:rFonts w:eastAsia="Times New Roman" w:cstheme="minorHAnsi"/>
          <w:lang w:val="en-GB" w:eastAsia="de-DE"/>
        </w:rPr>
        <w:t xml:space="preserve">(2), </w:t>
      </w:r>
      <w:r w:rsidRPr="00EB6F26">
        <w:rPr>
          <w:rFonts w:eastAsia="Times New Roman" w:cstheme="minorHAnsi"/>
          <w:i/>
          <w:iCs/>
          <w:lang w:val="en-GB" w:eastAsia="de-DE"/>
        </w:rPr>
        <w:t xml:space="preserve">Betula pendula </w:t>
      </w:r>
      <w:r w:rsidRPr="00EB6F26">
        <w:rPr>
          <w:rFonts w:eastAsia="Times New Roman" w:cstheme="minorHAnsi"/>
          <w:lang w:val="en-GB" w:eastAsia="de-DE"/>
        </w:rPr>
        <w:t xml:space="preserve">(2), </w:t>
      </w:r>
      <w:r w:rsidRPr="00EB6F26">
        <w:rPr>
          <w:rFonts w:eastAsia="Times New Roman" w:cstheme="minorHAnsi"/>
          <w:i/>
          <w:iCs/>
          <w:lang w:val="en-GB" w:eastAsia="de-DE"/>
        </w:rPr>
        <w:t xml:space="preserve">Larix decidua </w:t>
      </w:r>
      <w:r w:rsidRPr="00EB6F26">
        <w:rPr>
          <w:rFonts w:eastAsia="Times New Roman" w:cstheme="minorHAnsi"/>
          <w:lang w:val="en-GB" w:eastAsia="de-DE"/>
        </w:rPr>
        <w:t xml:space="preserve">(2), </w:t>
      </w:r>
      <w:r w:rsidRPr="00EB6F26">
        <w:rPr>
          <w:rFonts w:eastAsia="Times New Roman" w:cstheme="minorHAnsi"/>
          <w:i/>
          <w:iCs/>
          <w:lang w:val="en-GB" w:eastAsia="de-DE"/>
        </w:rPr>
        <w:t xml:space="preserve">Pseudotsuga menziesii </w:t>
      </w:r>
      <w:r w:rsidRPr="00EB6F26">
        <w:rPr>
          <w:rFonts w:eastAsia="Times New Roman" w:cstheme="minorHAnsi"/>
          <w:lang w:val="en-GB" w:eastAsia="de-DE"/>
        </w:rPr>
        <w:t xml:space="preserve">(4), </w:t>
      </w:r>
      <w:r w:rsidRPr="00EB6F26">
        <w:rPr>
          <w:rFonts w:eastAsia="Times New Roman" w:cstheme="minorHAnsi"/>
          <w:i/>
          <w:iCs/>
          <w:lang w:val="en-GB" w:eastAsia="de-DE"/>
        </w:rPr>
        <w:t>Sorbus aucuparia</w:t>
      </w:r>
      <w:r w:rsidRPr="00EB6F26">
        <w:rPr>
          <w:rFonts w:eastAsia="Times New Roman" w:cstheme="minorHAnsi"/>
          <w:lang w:val="en-GB" w:eastAsia="de-DE"/>
        </w:rPr>
        <w:t xml:space="preserve"> (1) and </w:t>
      </w:r>
      <w:r w:rsidRPr="00EB6F26">
        <w:rPr>
          <w:rFonts w:eastAsia="Times New Roman" w:cstheme="minorHAnsi"/>
          <w:i/>
          <w:iCs/>
          <w:lang w:val="en-GB" w:eastAsia="de-DE"/>
        </w:rPr>
        <w:t>Acer spec</w:t>
      </w:r>
      <w:r w:rsidRPr="00EB6F26">
        <w:rPr>
          <w:rFonts w:eastAsia="Times New Roman" w:cstheme="minorHAnsi"/>
          <w:lang w:val="en-GB" w:eastAsia="de-DE"/>
        </w:rPr>
        <w:t xml:space="preserve"> (1</w:t>
      </w:r>
      <w:r w:rsidRPr="00EB6F26">
        <w:rPr>
          <w:rStyle w:val="IntensiveHervorhebung"/>
          <w:b w:val="0"/>
          <w:i w:val="0"/>
          <w:color w:val="auto"/>
          <w:lang w:val="en-GB"/>
        </w:rPr>
        <w:t>). We hypothised that there is a correlation between the tree typ</w:t>
      </w:r>
      <w:r w:rsidR="00756FCE" w:rsidRPr="00EB6F26">
        <w:rPr>
          <w:rStyle w:val="IntensiveHervorhebung"/>
          <w:b w:val="0"/>
          <w:i w:val="0"/>
          <w:color w:val="auto"/>
          <w:lang w:val="en-GB"/>
        </w:rPr>
        <w:t>e</w:t>
      </w:r>
      <w:r w:rsidRPr="00EB6F26">
        <w:rPr>
          <w:rStyle w:val="IntensiveHervorhebung"/>
          <w:b w:val="0"/>
          <w:i w:val="0"/>
          <w:color w:val="auto"/>
          <w:lang w:val="en-GB"/>
        </w:rPr>
        <w:t xml:space="preserve"> and the maximum height of </w:t>
      </w:r>
      <w:r w:rsidR="00FE7D7B" w:rsidRPr="00EB6F26">
        <w:rPr>
          <w:rStyle w:val="IntensiveHervorhebung"/>
          <w:b w:val="0"/>
          <w:i w:val="0"/>
          <w:color w:val="auto"/>
          <w:lang w:val="en-GB"/>
        </w:rPr>
        <w:t>epiphytes</w:t>
      </w:r>
      <w:r w:rsidRPr="00EB6F26">
        <w:rPr>
          <w:rStyle w:val="IntensiveHervorhebung"/>
          <w:b w:val="0"/>
          <w:i w:val="0"/>
          <w:color w:val="auto"/>
          <w:lang w:val="en-GB"/>
        </w:rPr>
        <w:t xml:space="preserve">. </w:t>
      </w:r>
      <w:r w:rsidR="002B45A7" w:rsidRPr="00EB6F26">
        <w:rPr>
          <w:rStyle w:val="IntensiveHervorhebung"/>
          <w:b w:val="0"/>
          <w:i w:val="0"/>
          <w:color w:val="auto"/>
          <w:lang w:val="en-GB"/>
        </w:rPr>
        <w:t xml:space="preserve">The hypothesis </w:t>
      </w:r>
      <w:r w:rsidRPr="00EB6F26">
        <w:rPr>
          <w:rStyle w:val="IntensiveHervorhebung"/>
          <w:b w:val="0"/>
          <w:i w:val="0"/>
          <w:color w:val="auto"/>
          <w:lang w:val="en-GB"/>
        </w:rPr>
        <w:t xml:space="preserve">that on angiosperm tree species </w:t>
      </w:r>
      <w:r w:rsidR="002B45A7" w:rsidRPr="00EB6F26">
        <w:rPr>
          <w:rStyle w:val="IntensiveHervorhebung"/>
          <w:b w:val="0"/>
          <w:i w:val="0"/>
          <w:color w:val="auto"/>
          <w:lang w:val="en-GB"/>
        </w:rPr>
        <w:t>epiphytic mosses reach</w:t>
      </w:r>
      <w:r w:rsidRPr="00EB6F26">
        <w:rPr>
          <w:rStyle w:val="IntensiveHervorhebung"/>
          <w:b w:val="0"/>
          <w:i w:val="0"/>
          <w:color w:val="auto"/>
          <w:lang w:val="en-GB"/>
        </w:rPr>
        <w:t xml:space="preserve"> higher elevation than on angiosperm</w:t>
      </w:r>
      <w:r w:rsidR="00756FCE" w:rsidRPr="00EB6F26">
        <w:rPr>
          <w:rStyle w:val="IntensiveHervorhebung"/>
          <w:b w:val="0"/>
          <w:i w:val="0"/>
          <w:color w:val="auto"/>
          <w:lang w:val="en-GB"/>
        </w:rPr>
        <w:t xml:space="preserve"> can be accepted</w:t>
      </w:r>
      <w:r w:rsidRPr="00EB6F26">
        <w:rPr>
          <w:rStyle w:val="IntensiveHervorhebung"/>
          <w:b w:val="0"/>
          <w:i w:val="0"/>
          <w:color w:val="auto"/>
          <w:lang w:val="en-GB"/>
        </w:rPr>
        <w:t>.</w:t>
      </w:r>
      <w:r w:rsidR="002B45A7" w:rsidRPr="00EB6F26">
        <w:rPr>
          <w:rStyle w:val="IntensiveHervorhebung"/>
          <w:b w:val="0"/>
          <w:i w:val="0"/>
          <w:color w:val="auto"/>
          <w:lang w:val="en-GB"/>
        </w:rPr>
        <w:t xml:space="preserve"> </w:t>
      </w:r>
      <w:r w:rsidRPr="00EB6F26">
        <w:rPr>
          <w:rFonts w:eastAsia="Times New Roman" w:cstheme="minorHAnsi"/>
          <w:lang w:val="en-GB" w:eastAsia="de-DE"/>
        </w:rPr>
        <w:t xml:space="preserve">Except on one </w:t>
      </w:r>
      <w:r w:rsidR="00FE7D7B" w:rsidRPr="00EB6F26">
        <w:rPr>
          <w:rFonts w:eastAsia="Times New Roman" w:cstheme="minorHAnsi"/>
          <w:i/>
          <w:iCs/>
          <w:lang w:val="en-GB" w:eastAsia="de-DE"/>
        </w:rPr>
        <w:t>Larix</w:t>
      </w:r>
      <w:r w:rsidRPr="00EB6F26">
        <w:rPr>
          <w:rFonts w:eastAsia="Times New Roman" w:cstheme="minorHAnsi"/>
          <w:i/>
          <w:iCs/>
          <w:lang w:val="en-GB" w:eastAsia="de-DE"/>
        </w:rPr>
        <w:t xml:space="preserve"> decidua</w:t>
      </w:r>
      <w:r w:rsidRPr="00EB6F26">
        <w:rPr>
          <w:rFonts w:eastAsia="Times New Roman" w:cstheme="minorHAnsi"/>
          <w:lang w:val="en-GB" w:eastAsia="de-DE"/>
        </w:rPr>
        <w:t xml:space="preserve"> gymnosperms only have </w:t>
      </w:r>
      <w:r w:rsidR="00FE7D7B" w:rsidRPr="00EB6F26">
        <w:rPr>
          <w:rFonts w:eastAsia="Times New Roman" w:cstheme="minorHAnsi"/>
          <w:lang w:val="en-GB" w:eastAsia="de-DE"/>
        </w:rPr>
        <w:t>epiphytes</w:t>
      </w:r>
      <w:r w:rsidRPr="00EB6F26">
        <w:rPr>
          <w:rFonts w:eastAsia="Times New Roman" w:cstheme="minorHAnsi"/>
          <w:lang w:val="en-GB" w:eastAsia="de-DE"/>
        </w:rPr>
        <w:t xml:space="preserve"> up to one meter while on angiosperms moos species typically reach</w:t>
      </w:r>
      <w:r w:rsidR="00746D70" w:rsidRPr="00EB6F26">
        <w:rPr>
          <w:rFonts w:eastAsia="Times New Roman" w:cstheme="minorHAnsi"/>
          <w:lang w:val="en-GB" w:eastAsia="de-DE"/>
        </w:rPr>
        <w:t>es</w:t>
      </w:r>
      <w:r w:rsidRPr="00EB6F26">
        <w:rPr>
          <w:rFonts w:eastAsia="Times New Roman" w:cstheme="minorHAnsi"/>
          <w:lang w:val="en-GB" w:eastAsia="de-DE"/>
        </w:rPr>
        <w:t xml:space="preserve"> up to two meters. The correlation between the tree class and the maximal height of </w:t>
      </w:r>
      <w:r w:rsidR="00746D70" w:rsidRPr="00EB6F26">
        <w:rPr>
          <w:rFonts w:eastAsia="Times New Roman" w:cstheme="minorHAnsi"/>
          <w:lang w:val="en-GB" w:eastAsia="de-DE"/>
        </w:rPr>
        <w:t>epiphytes</w:t>
      </w:r>
      <w:r w:rsidRPr="00EB6F26">
        <w:rPr>
          <w:rFonts w:eastAsia="Times New Roman" w:cstheme="minorHAnsi"/>
          <w:lang w:val="en-GB" w:eastAsia="de-DE"/>
        </w:rPr>
        <w:t xml:space="preserve"> </w:t>
      </w:r>
      <w:r w:rsidR="00746D70" w:rsidRPr="00EB6F26">
        <w:rPr>
          <w:rFonts w:eastAsia="Times New Roman" w:cstheme="minorHAnsi"/>
          <w:lang w:val="en-GB" w:eastAsia="de-DE"/>
        </w:rPr>
        <w:t>delivers</w:t>
      </w:r>
      <w:r w:rsidRPr="00EB6F26">
        <w:rPr>
          <w:rFonts w:eastAsia="Times New Roman" w:cstheme="minorHAnsi"/>
          <w:lang w:val="en-GB" w:eastAsia="de-DE"/>
        </w:rPr>
        <w:t xml:space="preserve"> a cor</w:t>
      </w:r>
      <w:r w:rsidR="00746D70" w:rsidRPr="00EB6F26">
        <w:rPr>
          <w:rFonts w:eastAsia="Times New Roman" w:cstheme="minorHAnsi"/>
          <w:lang w:val="en-GB" w:eastAsia="de-DE"/>
        </w:rPr>
        <w:t>relation</w:t>
      </w:r>
      <w:r w:rsidRPr="00EB6F26">
        <w:rPr>
          <w:rFonts w:eastAsia="Times New Roman" w:cstheme="minorHAnsi"/>
          <w:lang w:val="en-GB" w:eastAsia="de-DE"/>
        </w:rPr>
        <w:t xml:space="preserve"> value of -</w:t>
      </w:r>
      <w:r w:rsidRPr="00EB6F26">
        <w:rPr>
          <w:rFonts w:eastAsia="Times New Roman" w:cstheme="minorHAnsi"/>
          <w:lang w:val="en-GB" w:eastAsia="de-DE"/>
        </w:rPr>
        <w:lastRenderedPageBreak/>
        <w:t xml:space="preserve">0.6111822 </w:t>
      </w:r>
      <w:r w:rsidR="002B45A7" w:rsidRPr="00EB6F26">
        <w:rPr>
          <w:rFonts w:eastAsia="Times New Roman" w:cstheme="minorHAnsi"/>
          <w:highlight w:val="yellow"/>
          <w:lang w:val="en-GB" w:eastAsia="de-DE"/>
        </w:rPr>
        <w:t>(</w:t>
      </w:r>
      <w:r w:rsidR="00805A7A">
        <w:rPr>
          <w:rFonts w:eastAsia="Times New Roman" w:cstheme="minorHAnsi"/>
          <w:highlight w:val="yellow"/>
          <w:lang w:val="en-GB" w:eastAsia="de-DE"/>
        </w:rPr>
        <w:t>weak negative correlation</w:t>
      </w:r>
      <w:r w:rsidR="002B45A7" w:rsidRPr="00EB6F26">
        <w:rPr>
          <w:rFonts w:eastAsia="Times New Roman" w:cstheme="minorHAnsi"/>
          <w:highlight w:val="yellow"/>
          <w:lang w:val="en-GB" w:eastAsia="de-DE"/>
        </w:rPr>
        <w:t>)</w:t>
      </w:r>
      <w:bookmarkStart w:id="2" w:name="rstudio_console_output"/>
      <w:bookmarkEnd w:id="2"/>
      <w:r w:rsidR="002B45A7" w:rsidRPr="00EB6F26">
        <w:rPr>
          <w:rFonts w:eastAsia="Times New Roman" w:cstheme="minorHAnsi"/>
          <w:highlight w:val="yellow"/>
          <w:lang w:val="en-GB" w:eastAsia="de-DE"/>
        </w:rPr>
        <w:t>.</w:t>
      </w:r>
      <w:r w:rsidR="002B45A7" w:rsidRPr="00EB6F26">
        <w:rPr>
          <w:rFonts w:eastAsia="Times New Roman" w:cstheme="minorHAnsi"/>
          <w:lang w:val="en-GB" w:eastAsia="de-DE"/>
        </w:rPr>
        <w:t xml:space="preserve"> </w:t>
      </w:r>
      <w:r w:rsidR="00746D70" w:rsidRPr="00EB6F26">
        <w:rPr>
          <w:rFonts w:eastAsia="Times New Roman" w:cstheme="minorHAnsi"/>
          <w:lang w:val="en-GB" w:eastAsia="de-DE"/>
        </w:rPr>
        <w:t>With</w:t>
      </w:r>
      <w:r w:rsidRPr="00EB6F26">
        <w:rPr>
          <w:rFonts w:eastAsia="Times New Roman" w:cstheme="minorHAnsi"/>
          <w:lang w:val="en-GB" w:eastAsia="de-DE"/>
        </w:rPr>
        <w:t xml:space="preserve"> a p-value of 0.0004283. With this </w:t>
      </w:r>
      <w:r w:rsidR="00746D70" w:rsidRPr="00EB6F26">
        <w:rPr>
          <w:rFonts w:eastAsia="Times New Roman" w:cstheme="minorHAnsi"/>
          <w:lang w:val="en-GB" w:eastAsia="de-DE"/>
        </w:rPr>
        <w:t>result</w:t>
      </w:r>
      <w:r w:rsidRPr="00EB6F26">
        <w:rPr>
          <w:rFonts w:eastAsia="Times New Roman" w:cstheme="minorHAnsi"/>
          <w:lang w:val="en-GB" w:eastAsia="de-DE"/>
        </w:rPr>
        <w:t xml:space="preserve"> we can </w:t>
      </w:r>
      <w:r w:rsidR="00746D70" w:rsidRPr="00EB6F26">
        <w:rPr>
          <w:rFonts w:eastAsia="Times New Roman" w:cstheme="minorHAnsi"/>
          <w:lang w:val="en-GB" w:eastAsia="de-DE"/>
        </w:rPr>
        <w:t>conclude</w:t>
      </w:r>
      <w:r w:rsidRPr="00EB6F26">
        <w:rPr>
          <w:rFonts w:eastAsia="Times New Roman" w:cstheme="minorHAnsi"/>
          <w:lang w:val="en-GB" w:eastAsia="de-DE"/>
        </w:rPr>
        <w:t xml:space="preserve"> our hypothesis that angiosperm have </w:t>
      </w:r>
      <w:r w:rsidR="00746D70" w:rsidRPr="00EB6F26">
        <w:rPr>
          <w:rFonts w:eastAsia="Times New Roman" w:cstheme="minorHAnsi"/>
          <w:lang w:val="en-GB" w:eastAsia="de-DE"/>
        </w:rPr>
        <w:t>epiphytes</w:t>
      </w:r>
      <w:r w:rsidRPr="00EB6F26">
        <w:rPr>
          <w:rFonts w:eastAsia="Times New Roman" w:cstheme="minorHAnsi"/>
          <w:lang w:val="en-GB" w:eastAsia="de-DE"/>
        </w:rPr>
        <w:t xml:space="preserve"> in higher elevations.</w:t>
      </w:r>
    </w:p>
    <w:p w:rsidR="001F4137" w:rsidRPr="00EB6F26" w:rsidRDefault="001F4137" w:rsidP="00D32FA1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lang w:val="en-GB" w:eastAsia="de-DE"/>
        </w:rPr>
      </w:pPr>
      <w:r w:rsidRPr="00EB6F26">
        <w:rPr>
          <w:rFonts w:eastAsia="Times New Roman" w:cstheme="minorHAnsi"/>
          <w:lang w:val="en-GB" w:eastAsia="de-DE"/>
        </w:rPr>
        <w:t xml:space="preserve">“Results cor test environmental </w:t>
      </w:r>
      <w:r w:rsidR="00746D70" w:rsidRPr="00EB6F26">
        <w:rPr>
          <w:rFonts w:eastAsia="Times New Roman" w:cstheme="minorHAnsi"/>
          <w:lang w:val="en-GB" w:eastAsia="de-DE"/>
        </w:rPr>
        <w:t>parameters</w:t>
      </w:r>
      <w:r w:rsidRPr="00EB6F26">
        <w:rPr>
          <w:rFonts w:eastAsia="Times New Roman" w:cstheme="minorHAnsi"/>
          <w:lang w:val="en-GB" w:eastAsia="de-DE"/>
        </w:rPr>
        <w:t>”</w:t>
      </w:r>
    </w:p>
    <w:p w:rsidR="001F4137" w:rsidRPr="00EB6F26" w:rsidRDefault="001F4137" w:rsidP="00D32FA1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lang w:val="en-GB" w:eastAsia="de-DE"/>
        </w:rPr>
      </w:pPr>
      <w:r w:rsidRPr="00EB6F26">
        <w:rPr>
          <w:rFonts w:eastAsia="Times New Roman" w:cstheme="minorHAnsi"/>
          <w:lang w:val="en-GB" w:eastAsia="de-DE"/>
        </w:rPr>
        <w:t>We could not find any significant correlations between the species richness or total coverage and the tested variables (</w:t>
      </w:r>
      <w:r w:rsidR="002B45A7" w:rsidRPr="00EB6F26">
        <w:rPr>
          <w:rFonts w:eastAsia="Times New Roman" w:cstheme="minorHAnsi"/>
          <w:lang w:val="en-GB" w:eastAsia="de-DE"/>
        </w:rPr>
        <w:t xml:space="preserve">Tab. </w:t>
      </w:r>
      <w:r w:rsidR="000470FB" w:rsidRPr="00EB6F26">
        <w:rPr>
          <w:rFonts w:eastAsia="Times New Roman" w:cstheme="minorHAnsi"/>
          <w:lang w:val="en-GB" w:eastAsia="de-DE"/>
        </w:rPr>
        <w:t>3</w:t>
      </w:r>
      <w:r w:rsidRPr="00EB6F26">
        <w:rPr>
          <w:rFonts w:eastAsia="Times New Roman" w:cstheme="minorHAnsi"/>
          <w:lang w:val="en-GB" w:eastAsia="de-DE"/>
        </w:rPr>
        <w:t>)</w:t>
      </w:r>
      <w:r w:rsidR="002B45A7" w:rsidRPr="00EB6F26">
        <w:rPr>
          <w:rFonts w:eastAsia="Times New Roman" w:cstheme="minorHAnsi"/>
          <w:lang w:val="en-GB" w:eastAsia="de-DE"/>
        </w:rPr>
        <w:t>.</w:t>
      </w:r>
    </w:p>
    <w:p w:rsidR="001F4137" w:rsidRPr="00686C7F" w:rsidRDefault="001F4137" w:rsidP="00D32FA1">
      <w:pPr>
        <w:spacing w:before="100" w:beforeAutospacing="1" w:afterLines="120" w:line="240" w:lineRule="auto"/>
        <w:ind w:left="0" w:firstLine="0"/>
        <w:rPr>
          <w:rFonts w:eastAsia="Times New Roman" w:cstheme="minorHAnsi"/>
          <w:sz w:val="24"/>
          <w:szCs w:val="24"/>
          <w:lang w:val="en-GB" w:eastAsia="de-DE"/>
        </w:rPr>
      </w:pPr>
    </w:p>
    <w:tbl>
      <w:tblPr>
        <w:tblW w:w="5000" w:type="pct"/>
        <w:tblCellSpacing w:w="0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shd w:val="clear" w:color="auto" w:fill="D9D9D9" w:themeFill="background1" w:themeFillShade="D9"/>
        <w:tblCellMar>
          <w:top w:w="27" w:type="dxa"/>
          <w:left w:w="27" w:type="dxa"/>
          <w:bottom w:w="27" w:type="dxa"/>
          <w:right w:w="27" w:type="dxa"/>
        </w:tblCellMar>
        <w:tblLook w:val="04A0"/>
      </w:tblPr>
      <w:tblGrid>
        <w:gridCol w:w="2289"/>
        <w:gridCol w:w="2289"/>
        <w:gridCol w:w="2289"/>
        <w:gridCol w:w="2289"/>
      </w:tblGrid>
      <w:tr w:rsidR="001F4137" w:rsidRPr="00686C7F" w:rsidTr="00E81FEE">
        <w:trPr>
          <w:tblCellSpacing w:w="0" w:type="dxa"/>
        </w:trPr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A6A6A6" w:themeFill="background1" w:themeFillShade="A6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Variable 1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A6A6A6" w:themeFill="background1" w:themeFillShade="A6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Variable 2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A6A6A6" w:themeFill="background1" w:themeFillShade="A6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val="en-GB" w:eastAsia="de-DE"/>
              </w:rPr>
            </w:pPr>
            <w:r w:rsidRPr="00686C7F">
              <w:rPr>
                <w:rFonts w:eastAsia="Times New Roman" w:cstheme="minorHAnsi"/>
                <w:b/>
                <w:sz w:val="24"/>
                <w:szCs w:val="24"/>
                <w:lang w:val="en-GB" w:eastAsia="de-DE"/>
              </w:rPr>
              <w:t>Cor</w:t>
            </w:r>
            <w:r w:rsidR="00EC0724" w:rsidRPr="00686C7F">
              <w:rPr>
                <w:rFonts w:eastAsia="Times New Roman" w:cstheme="minorHAnsi"/>
                <w:b/>
                <w:sz w:val="24"/>
                <w:szCs w:val="24"/>
                <w:lang w:val="en-GB" w:eastAsia="de-DE"/>
              </w:rPr>
              <w:t>.</w:t>
            </w:r>
            <w:r w:rsidRPr="00686C7F">
              <w:rPr>
                <w:rFonts w:eastAsia="Times New Roman" w:cstheme="minorHAnsi"/>
                <w:b/>
                <w:sz w:val="24"/>
                <w:szCs w:val="24"/>
                <w:lang w:val="en-GB" w:eastAsia="de-DE"/>
              </w:rPr>
              <w:t xml:space="preserve"> value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A6A6A6" w:themeFill="background1" w:themeFillShade="A6"/>
            <w:hideMark/>
          </w:tcPr>
          <w:p w:rsidR="001F4137" w:rsidRPr="00686C7F" w:rsidRDefault="00E81FEE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val="en-GB" w:eastAsia="de-DE"/>
              </w:rPr>
            </w:pPr>
            <w:r w:rsidRPr="00686C7F">
              <w:rPr>
                <w:rFonts w:eastAsia="Times New Roman" w:cstheme="minorHAnsi"/>
                <w:b/>
                <w:sz w:val="24"/>
                <w:szCs w:val="24"/>
                <w:lang w:val="en-GB" w:eastAsia="de-DE"/>
              </w:rPr>
              <w:t>P</w:t>
            </w:r>
            <w:r w:rsidR="001F4137" w:rsidRPr="00686C7F">
              <w:rPr>
                <w:rFonts w:eastAsia="Times New Roman" w:cstheme="minorHAnsi"/>
                <w:b/>
                <w:sz w:val="24"/>
                <w:szCs w:val="24"/>
                <w:lang w:val="en-GB" w:eastAsia="de-DE"/>
              </w:rPr>
              <w:t>-value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val="en-GB"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val="en-GB" w:eastAsia="de-DE"/>
              </w:rPr>
              <w:t>Richness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val="en-GB"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val="en-GB" w:eastAsia="de-DE"/>
              </w:rPr>
              <w:t>Tree layer coverage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val="en-GB" w:eastAsia="de-DE"/>
              </w:rPr>
            </w:pPr>
            <w:bookmarkStart w:id="3" w:name="rstudio_console_output2"/>
            <w:bookmarkEnd w:id="3"/>
            <w:r w:rsidRPr="00686C7F">
              <w:rPr>
                <w:rFonts w:eastAsia="Times New Roman" w:cstheme="minorHAnsi"/>
                <w:sz w:val="24"/>
                <w:szCs w:val="24"/>
                <w:lang w:val="en-GB" w:eastAsia="de-DE"/>
              </w:rPr>
              <w:t>0.0509392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val="en-GB"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val="en-GB" w:eastAsia="de-DE"/>
              </w:rPr>
              <w:t xml:space="preserve"> 0.8409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val="en-GB"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val="en-GB" w:eastAsia="de-DE"/>
              </w:rPr>
              <w:t>Richness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val="en-GB"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val="en-GB" w:eastAsia="de-DE"/>
              </w:rPr>
              <w:t>Scrub layer coverage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val="en-GB" w:eastAsia="de-DE"/>
              </w:rPr>
            </w:pPr>
            <w:bookmarkStart w:id="4" w:name="rstudio_console_output4"/>
            <w:bookmarkEnd w:id="4"/>
            <w:r w:rsidRPr="00686C7F">
              <w:rPr>
                <w:rFonts w:eastAsia="Times New Roman" w:cstheme="minorHAnsi"/>
                <w:sz w:val="24"/>
                <w:szCs w:val="24"/>
                <w:lang w:val="en-GB" w:eastAsia="de-DE"/>
              </w:rPr>
              <w:t>-0.5039678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val="en-GB"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val="en-GB" w:eastAsia="de-DE"/>
              </w:rPr>
              <w:t>0.03297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val="en-GB"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val="en-GB" w:eastAsia="de-DE"/>
              </w:rPr>
              <w:t>Richness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val="en-GB" w:eastAsia="de-DE"/>
              </w:rPr>
              <w:t xml:space="preserve">Herb layer </w:t>
            </w: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coverag</w:t>
            </w:r>
            <w:r w:rsidR="00EC0724"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e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bookmarkStart w:id="5" w:name="rstudio_console_output6"/>
            <w:bookmarkEnd w:id="5"/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-0.09983415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0.6935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Richness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Tree species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bookmarkStart w:id="6" w:name="rstudio_console_output8"/>
            <w:bookmarkEnd w:id="6"/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 xml:space="preserve">-0.396783 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0.103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Richness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Tree class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bookmarkStart w:id="7" w:name="rstudio_console_output10"/>
            <w:bookmarkEnd w:id="7"/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-0.3476427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0.1575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Total coverage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Tree layer coverage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bookmarkStart w:id="8" w:name="rstudio_console_output12"/>
            <w:bookmarkEnd w:id="8"/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 xml:space="preserve">-0.1783518 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0.4789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Total coverage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Scrub layer coverage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bookmarkStart w:id="9" w:name="rstudio_console_output14"/>
            <w:bookmarkEnd w:id="9"/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 xml:space="preserve">0.03294554 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0.8967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Total coverage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Herb layer coverage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bookmarkStart w:id="10" w:name="rstudio_console_output16"/>
            <w:bookmarkEnd w:id="10"/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0.08304375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0.7432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Total coverage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Tree species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bookmarkStart w:id="11" w:name="rstudio_console_output18"/>
            <w:bookmarkEnd w:id="11"/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 xml:space="preserve">0.1318336 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0.6021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Total coverage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Tree class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bookmarkStart w:id="12" w:name="rstudio_console_output20"/>
            <w:bookmarkEnd w:id="12"/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 xml:space="preserve">-0.2634893 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0.2908</w:t>
            </w:r>
          </w:p>
        </w:tc>
      </w:tr>
    </w:tbl>
    <w:p w:rsidR="001F4137" w:rsidRPr="00EB6F26" w:rsidRDefault="002B45A7" w:rsidP="00D32FA1">
      <w:pPr>
        <w:spacing w:before="100" w:beforeAutospacing="1" w:afterLines="120" w:line="240" w:lineRule="auto"/>
        <w:ind w:left="0" w:firstLine="0"/>
        <w:rPr>
          <w:rFonts w:eastAsia="Times New Roman" w:cstheme="minorHAnsi"/>
          <w:u w:val="single"/>
          <w:lang w:val="en-GB" w:eastAsia="de-DE"/>
        </w:rPr>
      </w:pPr>
      <w:r w:rsidRPr="00EB6F26">
        <w:rPr>
          <w:rFonts w:eastAsia="Times New Roman" w:cstheme="minorHAnsi"/>
          <w:u w:val="single"/>
          <w:lang w:val="en-GB" w:eastAsia="de-DE"/>
        </w:rPr>
        <w:t>Tab. 3</w:t>
      </w:r>
      <w:r w:rsidR="004D2C34" w:rsidRPr="00EB6F26">
        <w:rPr>
          <w:rFonts w:eastAsia="Times New Roman" w:cstheme="minorHAnsi"/>
          <w:u w:val="single"/>
          <w:lang w:val="en-GB" w:eastAsia="de-DE"/>
        </w:rPr>
        <w:t>:</w:t>
      </w:r>
      <w:r w:rsidR="004D2C34" w:rsidRPr="00EB6F26">
        <w:rPr>
          <w:rFonts w:eastAsia="Times New Roman" w:cstheme="minorHAnsi"/>
          <w:lang w:val="en-GB" w:eastAsia="de-DE"/>
        </w:rPr>
        <w:t xml:space="preserve"> </w:t>
      </w:r>
      <w:r w:rsidR="00756FCE" w:rsidRPr="00EB6F26">
        <w:rPr>
          <w:rFonts w:eastAsia="Times New Roman" w:cstheme="minorHAnsi"/>
          <w:lang w:val="en-GB" w:eastAsia="de-DE"/>
        </w:rPr>
        <w:t>Correlation of environmental parameters with coverage and specis richness</w:t>
      </w:r>
    </w:p>
    <w:p w:rsidR="004D2C34" w:rsidRPr="00756FCE" w:rsidRDefault="004D2C34" w:rsidP="00D32FA1">
      <w:pPr>
        <w:spacing w:before="100" w:beforeAutospacing="1" w:afterLines="120" w:line="240" w:lineRule="auto"/>
        <w:ind w:left="0" w:firstLine="0"/>
        <w:rPr>
          <w:rFonts w:eastAsia="Times New Roman" w:cstheme="minorHAnsi"/>
          <w:sz w:val="24"/>
          <w:szCs w:val="24"/>
          <w:lang w:val="en-GB" w:eastAsia="de-DE"/>
        </w:rPr>
      </w:pPr>
    </w:p>
    <w:p w:rsidR="00EC0724" w:rsidRPr="00D54D50" w:rsidRDefault="00EC0724" w:rsidP="00D32FA1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b/>
          <w:bCs/>
          <w:sz w:val="32"/>
          <w:szCs w:val="32"/>
          <w:u w:val="single"/>
          <w:lang w:eastAsia="de-DE"/>
        </w:rPr>
      </w:pPr>
      <w:r w:rsidRPr="00D54D50">
        <w:rPr>
          <w:rFonts w:eastAsia="Times New Roman" w:cstheme="minorHAnsi"/>
          <w:b/>
          <w:bCs/>
          <w:sz w:val="32"/>
          <w:szCs w:val="32"/>
          <w:u w:val="single"/>
          <w:lang w:eastAsia="de-DE"/>
        </w:rPr>
        <w:t xml:space="preserve">4. </w:t>
      </w:r>
      <w:r w:rsidR="001F4137" w:rsidRPr="00D54D50">
        <w:rPr>
          <w:rFonts w:eastAsia="Times New Roman" w:cstheme="minorHAnsi"/>
          <w:b/>
          <w:bCs/>
          <w:sz w:val="32"/>
          <w:szCs w:val="32"/>
          <w:u w:val="single"/>
          <w:lang w:eastAsia="de-DE"/>
        </w:rPr>
        <w:t xml:space="preserve">Results </w:t>
      </w:r>
    </w:p>
    <w:p w:rsidR="001F4137" w:rsidRPr="00686C7F" w:rsidRDefault="001F4137" w:rsidP="00D32FA1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eastAsia="de-DE"/>
        </w:rPr>
      </w:pPr>
      <w:r w:rsidRPr="00686C7F">
        <w:rPr>
          <w:rFonts w:eastAsia="Times New Roman" w:cstheme="minorHAnsi"/>
          <w:b/>
          <w:bCs/>
          <w:sz w:val="24"/>
          <w:szCs w:val="24"/>
          <w:lang w:eastAsia="de-DE"/>
        </w:rPr>
        <w:t>Basisdaten zu Moosen in Caldern</w:t>
      </w:r>
    </w:p>
    <w:p w:rsidR="001F4137" w:rsidRPr="00EB6F26" w:rsidRDefault="001F4137" w:rsidP="00D32FA1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lang w:val="en-GB" w:eastAsia="de-DE"/>
        </w:rPr>
      </w:pPr>
      <w:r w:rsidRPr="00EB6F26">
        <w:rPr>
          <w:rFonts w:eastAsia="Times New Roman" w:cstheme="minorHAnsi"/>
          <w:highlight w:val="yellow"/>
          <w:lang w:val="en-GB" w:eastAsia="de-DE"/>
        </w:rPr>
        <w:t>For the Caldern Forest we found 32 different Moos-species in total within the soil,</w:t>
      </w:r>
      <w:r w:rsidR="00746D70" w:rsidRPr="00EB6F26">
        <w:rPr>
          <w:rFonts w:eastAsia="Times New Roman" w:cstheme="minorHAnsi"/>
          <w:highlight w:val="yellow"/>
          <w:lang w:val="en-GB" w:eastAsia="de-DE"/>
        </w:rPr>
        <w:t xml:space="preserve"> deadwood and epiphyte</w:t>
      </w:r>
      <w:r w:rsidRPr="00EB6F26">
        <w:rPr>
          <w:rFonts w:eastAsia="Times New Roman" w:cstheme="minorHAnsi"/>
          <w:highlight w:val="yellow"/>
          <w:lang w:val="en-GB" w:eastAsia="de-DE"/>
        </w:rPr>
        <w:t xml:space="preserve"> </w:t>
      </w:r>
      <w:r w:rsidR="00746D70" w:rsidRPr="00EB6F26">
        <w:rPr>
          <w:rFonts w:eastAsia="Times New Roman" w:cstheme="minorHAnsi"/>
          <w:highlight w:val="yellow"/>
          <w:lang w:val="en-GB" w:eastAsia="de-DE"/>
        </w:rPr>
        <w:t>substrates</w:t>
      </w:r>
      <w:r w:rsidRPr="00EB6F26">
        <w:rPr>
          <w:rFonts w:eastAsia="Times New Roman" w:cstheme="minorHAnsi"/>
          <w:highlight w:val="yellow"/>
          <w:lang w:val="en-GB" w:eastAsia="de-DE"/>
        </w:rPr>
        <w:t xml:space="preserve"> (see fig.x).</w:t>
      </w:r>
      <w:r w:rsidRPr="00EB6F26">
        <w:rPr>
          <w:rFonts w:eastAsia="Times New Roman" w:cstheme="minorHAnsi"/>
          <w:lang w:val="en-GB" w:eastAsia="de-DE"/>
        </w:rPr>
        <w:t xml:space="preserve"> The soil and </w:t>
      </w:r>
      <w:r w:rsidR="00746D70" w:rsidRPr="00EB6F26">
        <w:rPr>
          <w:rFonts w:eastAsia="Times New Roman" w:cstheme="minorHAnsi"/>
          <w:lang w:val="en-GB" w:eastAsia="de-DE"/>
        </w:rPr>
        <w:t>epiphyte</w:t>
      </w:r>
      <w:r w:rsidRPr="00EB6F26">
        <w:rPr>
          <w:rFonts w:eastAsia="Times New Roman" w:cstheme="minorHAnsi"/>
          <w:lang w:val="en-GB" w:eastAsia="de-DE"/>
        </w:rPr>
        <w:t xml:space="preserve"> substrates </w:t>
      </w:r>
      <w:r w:rsidR="00746D70" w:rsidRPr="00EB6F26">
        <w:rPr>
          <w:rFonts w:eastAsia="Times New Roman" w:cstheme="minorHAnsi"/>
          <w:lang w:val="en-GB" w:eastAsia="de-DE"/>
        </w:rPr>
        <w:t>contain</w:t>
      </w:r>
      <w:r w:rsidRPr="00EB6F26">
        <w:rPr>
          <w:rFonts w:eastAsia="Times New Roman" w:cstheme="minorHAnsi"/>
          <w:lang w:val="en-GB" w:eastAsia="de-DE"/>
        </w:rPr>
        <w:t xml:space="preserve"> 18 </w:t>
      </w:r>
      <w:r w:rsidR="00746D70" w:rsidRPr="00EB6F26">
        <w:rPr>
          <w:rFonts w:eastAsia="Times New Roman" w:cstheme="minorHAnsi"/>
          <w:lang w:val="en-GB" w:eastAsia="de-DE"/>
        </w:rPr>
        <w:t>different</w:t>
      </w:r>
      <w:r w:rsidRPr="00EB6F26">
        <w:rPr>
          <w:rFonts w:eastAsia="Times New Roman" w:cstheme="minorHAnsi"/>
          <w:lang w:val="en-GB" w:eastAsia="de-DE"/>
        </w:rPr>
        <w:t xml:space="preserve"> species each and </w:t>
      </w:r>
      <w:r w:rsidR="00746D70" w:rsidRPr="00EB6F26">
        <w:rPr>
          <w:rFonts w:eastAsia="Times New Roman" w:cstheme="minorHAnsi"/>
          <w:lang w:val="en-GB" w:eastAsia="de-DE"/>
        </w:rPr>
        <w:t>t</w:t>
      </w:r>
      <w:r w:rsidRPr="00EB6F26">
        <w:rPr>
          <w:rFonts w:eastAsia="Times New Roman" w:cstheme="minorHAnsi"/>
          <w:lang w:val="en-GB" w:eastAsia="de-DE"/>
        </w:rPr>
        <w:t xml:space="preserve">he deadwood </w:t>
      </w:r>
      <w:r w:rsidR="00746D70" w:rsidRPr="00EB6F26">
        <w:rPr>
          <w:rFonts w:eastAsia="Times New Roman" w:cstheme="minorHAnsi"/>
          <w:lang w:val="en-GB" w:eastAsia="de-DE"/>
        </w:rPr>
        <w:t>substrate</w:t>
      </w:r>
      <w:r w:rsidRPr="00EB6F26">
        <w:rPr>
          <w:rFonts w:eastAsia="Times New Roman" w:cstheme="minorHAnsi"/>
          <w:lang w:val="en-GB" w:eastAsia="de-DE"/>
        </w:rPr>
        <w:t xml:space="preserve"> has the highest </w:t>
      </w:r>
      <w:r w:rsidR="00746D70" w:rsidRPr="00EB6F26">
        <w:rPr>
          <w:rFonts w:eastAsia="Times New Roman" w:cstheme="minorHAnsi"/>
          <w:lang w:val="en-GB" w:eastAsia="de-DE"/>
        </w:rPr>
        <w:t>diversity</w:t>
      </w:r>
      <w:r w:rsidR="00756FCE" w:rsidRPr="00EB6F26">
        <w:rPr>
          <w:rFonts w:eastAsia="Times New Roman" w:cstheme="minorHAnsi"/>
          <w:lang w:val="en-GB" w:eastAsia="de-DE"/>
        </w:rPr>
        <w:t xml:space="preserve"> with 21 species. The m</w:t>
      </w:r>
      <w:r w:rsidRPr="00EB6F26">
        <w:rPr>
          <w:rFonts w:eastAsia="Times New Roman" w:cstheme="minorHAnsi"/>
          <w:lang w:val="en-GB" w:eastAsia="de-DE"/>
        </w:rPr>
        <w:t>ost common Species within the main</w:t>
      </w:r>
      <w:r w:rsidR="00746D70" w:rsidRPr="00EB6F26">
        <w:rPr>
          <w:rFonts w:eastAsia="Times New Roman" w:cstheme="minorHAnsi"/>
          <w:lang w:val="en-GB" w:eastAsia="de-DE"/>
        </w:rPr>
        <w:t xml:space="preserve"> </w:t>
      </w:r>
      <w:r w:rsidRPr="00EB6F26">
        <w:rPr>
          <w:rFonts w:eastAsia="Times New Roman" w:cstheme="minorHAnsi"/>
          <w:lang w:val="en-GB" w:eastAsia="de-DE"/>
        </w:rPr>
        <w:t xml:space="preserve">plots is </w:t>
      </w:r>
      <w:r w:rsidR="00746D70" w:rsidRPr="00EB6F26">
        <w:rPr>
          <w:rFonts w:eastAsia="Times New Roman" w:cstheme="minorHAnsi"/>
          <w:i/>
          <w:lang w:val="en-GB" w:eastAsia="de-DE"/>
        </w:rPr>
        <w:t>H</w:t>
      </w:r>
      <w:r w:rsidRPr="00EB6F26">
        <w:rPr>
          <w:rFonts w:eastAsia="Times New Roman" w:cstheme="minorHAnsi"/>
          <w:i/>
          <w:lang w:val="en-GB" w:eastAsia="de-DE"/>
        </w:rPr>
        <w:t>ypnum cupressiforme</w:t>
      </w:r>
      <w:r w:rsidRPr="00EB6F26">
        <w:rPr>
          <w:rFonts w:eastAsia="Times New Roman" w:cstheme="minorHAnsi"/>
          <w:lang w:val="en-GB" w:eastAsia="de-DE"/>
        </w:rPr>
        <w:t xml:space="preserve"> which is </w:t>
      </w:r>
      <w:r w:rsidR="00B26CB0" w:rsidRPr="00EB6F26">
        <w:rPr>
          <w:rFonts w:eastAsia="Times New Roman" w:cstheme="minorHAnsi"/>
          <w:lang w:val="en-GB" w:eastAsia="de-DE"/>
        </w:rPr>
        <w:t>by far</w:t>
      </w:r>
      <w:r w:rsidRPr="00EB6F26">
        <w:rPr>
          <w:rFonts w:eastAsia="Times New Roman" w:cstheme="minorHAnsi"/>
          <w:lang w:val="en-GB" w:eastAsia="de-DE"/>
        </w:rPr>
        <w:t xml:space="preserve"> the most common species by </w:t>
      </w:r>
      <w:r w:rsidR="00746D70" w:rsidRPr="00EB6F26">
        <w:rPr>
          <w:rFonts w:eastAsia="Times New Roman" w:cstheme="minorHAnsi"/>
          <w:lang w:val="en-GB" w:eastAsia="de-DE"/>
        </w:rPr>
        <w:t>occurrence</w:t>
      </w:r>
      <w:r w:rsidRPr="00EB6F26">
        <w:rPr>
          <w:rFonts w:eastAsia="Times New Roman" w:cstheme="minorHAnsi"/>
          <w:lang w:val="en-GB" w:eastAsia="de-DE"/>
        </w:rPr>
        <w:t xml:space="preserve"> on plots on deadwood (94%) and </w:t>
      </w:r>
      <w:r w:rsidR="00746D70" w:rsidRPr="00EB6F26">
        <w:rPr>
          <w:rFonts w:eastAsia="Times New Roman" w:cstheme="minorHAnsi"/>
          <w:lang w:val="en-GB" w:eastAsia="de-DE"/>
        </w:rPr>
        <w:t>epiphyte</w:t>
      </w:r>
      <w:r w:rsidRPr="00EB6F26">
        <w:rPr>
          <w:rFonts w:eastAsia="Times New Roman" w:cstheme="minorHAnsi"/>
          <w:lang w:val="en-GB" w:eastAsia="de-DE"/>
        </w:rPr>
        <w:t xml:space="preserve"> (100%). On soil the most common </w:t>
      </w:r>
      <w:r w:rsidR="00746D70" w:rsidRPr="00EB6F26">
        <w:rPr>
          <w:rFonts w:eastAsia="Times New Roman" w:cstheme="minorHAnsi"/>
          <w:lang w:val="en-GB" w:eastAsia="de-DE"/>
        </w:rPr>
        <w:t>species</w:t>
      </w:r>
      <w:r w:rsidRPr="00EB6F26">
        <w:rPr>
          <w:rFonts w:eastAsia="Times New Roman" w:cstheme="minorHAnsi"/>
          <w:lang w:val="en-GB" w:eastAsia="de-DE"/>
        </w:rPr>
        <w:t xml:space="preserve"> is </w:t>
      </w:r>
      <w:r w:rsidR="00746D70" w:rsidRPr="00EB6F26">
        <w:rPr>
          <w:rFonts w:eastAsia="Times New Roman" w:cstheme="minorHAnsi"/>
          <w:i/>
          <w:lang w:val="en-GB" w:eastAsia="de-DE"/>
        </w:rPr>
        <w:t>P</w:t>
      </w:r>
      <w:r w:rsidRPr="00EB6F26">
        <w:rPr>
          <w:rFonts w:eastAsia="Times New Roman" w:cstheme="minorHAnsi"/>
          <w:i/>
          <w:lang w:val="en-GB" w:eastAsia="de-DE"/>
        </w:rPr>
        <w:t>olytrichum formosum</w:t>
      </w:r>
      <w:r w:rsidRPr="00EB6F26">
        <w:rPr>
          <w:rFonts w:eastAsia="Times New Roman" w:cstheme="minorHAnsi"/>
          <w:lang w:val="en-GB" w:eastAsia="de-DE"/>
        </w:rPr>
        <w:t xml:space="preserve"> (71%).</w:t>
      </w:r>
    </w:p>
    <w:p w:rsidR="001F4137" w:rsidRPr="00EB6F26" w:rsidRDefault="001F4137" w:rsidP="00D32FA1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lang w:val="en-GB" w:eastAsia="de-DE"/>
        </w:rPr>
      </w:pPr>
      <w:r w:rsidRPr="00EB6F26">
        <w:rPr>
          <w:rFonts w:eastAsia="Times New Roman" w:cstheme="minorHAnsi"/>
          <w:highlight w:val="yellow"/>
          <w:lang w:val="en-GB" w:eastAsia="de-DE"/>
        </w:rPr>
        <w:t>In total we found 32 different moos species in the study area based on our sampling design.</w:t>
      </w:r>
      <w:r w:rsidRPr="00EB6F26">
        <w:rPr>
          <w:rFonts w:eastAsia="Times New Roman" w:cstheme="minorHAnsi"/>
          <w:lang w:val="en-GB" w:eastAsia="de-DE"/>
        </w:rPr>
        <w:t xml:space="preserve"> Most common species overall is </w:t>
      </w:r>
      <w:r w:rsidRPr="00EB6F26">
        <w:rPr>
          <w:rFonts w:eastAsia="Times New Roman" w:cstheme="minorHAnsi"/>
          <w:i/>
          <w:iCs/>
          <w:lang w:val="en-GB" w:eastAsia="de-DE"/>
        </w:rPr>
        <w:t>Hypnum cupressiforme</w:t>
      </w:r>
      <w:r w:rsidRPr="00EB6F26">
        <w:rPr>
          <w:rFonts w:eastAsia="Times New Roman" w:cstheme="minorHAnsi"/>
          <w:lang w:val="en-GB" w:eastAsia="de-DE"/>
        </w:rPr>
        <w:t xml:space="preserve"> </w:t>
      </w:r>
      <w:r w:rsidR="00746D70" w:rsidRPr="00EB6F26">
        <w:rPr>
          <w:rFonts w:eastAsia="Times New Roman" w:cstheme="minorHAnsi"/>
          <w:lang w:val="en-GB" w:eastAsia="de-DE"/>
        </w:rPr>
        <w:t>occurring</w:t>
      </w:r>
      <w:r w:rsidRPr="00EB6F26">
        <w:rPr>
          <w:rFonts w:eastAsia="Times New Roman" w:cstheme="minorHAnsi"/>
          <w:lang w:val="en-GB" w:eastAsia="de-DE"/>
        </w:rPr>
        <w:t xml:space="preserve"> on every main plot (18/18) with the</w:t>
      </w:r>
      <w:r w:rsidR="00756FCE" w:rsidRPr="00EB6F26">
        <w:rPr>
          <w:rFonts w:eastAsia="Times New Roman" w:cstheme="minorHAnsi"/>
          <w:lang w:val="en-GB" w:eastAsia="de-DE"/>
        </w:rPr>
        <w:t xml:space="preserve"> by</w:t>
      </w:r>
      <w:r w:rsidRPr="00EB6F26">
        <w:rPr>
          <w:rFonts w:eastAsia="Times New Roman" w:cstheme="minorHAnsi"/>
          <w:lang w:val="en-GB" w:eastAsia="de-DE"/>
        </w:rPr>
        <w:t xml:space="preserve"> far highest dominance in total coverage </w:t>
      </w:r>
      <w:r w:rsidRPr="00EB6F26">
        <w:rPr>
          <w:rFonts w:eastAsia="Times New Roman" w:cstheme="minorHAnsi"/>
          <w:highlight w:val="yellow"/>
          <w:lang w:val="en-GB" w:eastAsia="de-DE"/>
        </w:rPr>
        <w:t>(see fig).</w:t>
      </w:r>
      <w:r w:rsidRPr="00EB6F26">
        <w:rPr>
          <w:rFonts w:eastAsia="Times New Roman" w:cstheme="minorHAnsi"/>
          <w:lang w:val="en-GB" w:eastAsia="de-DE"/>
        </w:rPr>
        <w:t xml:space="preserve"> Further common species are: </w:t>
      </w:r>
      <w:r w:rsidR="00746D70" w:rsidRPr="00EB6F26">
        <w:rPr>
          <w:rFonts w:eastAsia="Times New Roman" w:cstheme="minorHAnsi"/>
          <w:i/>
          <w:iCs/>
          <w:lang w:val="en-GB" w:eastAsia="de-DE"/>
        </w:rPr>
        <w:t>B</w:t>
      </w:r>
      <w:r w:rsidRPr="00EB6F26">
        <w:rPr>
          <w:rFonts w:eastAsia="Times New Roman" w:cstheme="minorHAnsi"/>
          <w:i/>
          <w:iCs/>
          <w:lang w:val="en-GB" w:eastAsia="de-DE"/>
        </w:rPr>
        <w:t>rachyothecium rutabulum</w:t>
      </w:r>
      <w:r w:rsidRPr="00EB6F26">
        <w:rPr>
          <w:rFonts w:eastAsia="Times New Roman" w:cstheme="minorHAnsi"/>
          <w:lang w:val="en-GB" w:eastAsia="de-DE"/>
        </w:rPr>
        <w:t xml:space="preserve"> (15/18), </w:t>
      </w:r>
      <w:r w:rsidR="00746D70" w:rsidRPr="00EB6F26">
        <w:rPr>
          <w:rFonts w:eastAsia="Times New Roman" w:cstheme="minorHAnsi"/>
          <w:i/>
          <w:iCs/>
          <w:lang w:val="en-GB" w:eastAsia="de-DE"/>
        </w:rPr>
        <w:t>D</w:t>
      </w:r>
      <w:r w:rsidRPr="00EB6F26">
        <w:rPr>
          <w:rFonts w:eastAsia="Times New Roman" w:cstheme="minorHAnsi"/>
          <w:i/>
          <w:iCs/>
          <w:lang w:val="en-GB" w:eastAsia="de-DE"/>
        </w:rPr>
        <w:t>icranum scoparium</w:t>
      </w:r>
      <w:r w:rsidRPr="00EB6F26">
        <w:rPr>
          <w:rFonts w:eastAsia="Times New Roman" w:cstheme="minorHAnsi"/>
          <w:lang w:val="en-GB" w:eastAsia="de-DE"/>
        </w:rPr>
        <w:t xml:space="preserve"> (12/18), </w:t>
      </w:r>
      <w:r w:rsidR="00746D70" w:rsidRPr="00EB6F26">
        <w:rPr>
          <w:rFonts w:eastAsia="Times New Roman" w:cstheme="minorHAnsi"/>
          <w:i/>
          <w:iCs/>
          <w:lang w:val="en-GB" w:eastAsia="de-DE"/>
        </w:rPr>
        <w:t>P</w:t>
      </w:r>
      <w:r w:rsidRPr="00EB6F26">
        <w:rPr>
          <w:rFonts w:eastAsia="Times New Roman" w:cstheme="minorHAnsi"/>
          <w:i/>
          <w:iCs/>
          <w:lang w:val="en-GB" w:eastAsia="de-DE"/>
        </w:rPr>
        <w:t>olitrichum formosum</w:t>
      </w:r>
      <w:r w:rsidRPr="00EB6F26">
        <w:rPr>
          <w:rFonts w:eastAsia="Times New Roman" w:cstheme="minorHAnsi"/>
          <w:lang w:val="en-GB" w:eastAsia="de-DE"/>
        </w:rPr>
        <w:t xml:space="preserve"> (11/18) and </w:t>
      </w:r>
      <w:r w:rsidR="00746D70" w:rsidRPr="00EB6F26">
        <w:rPr>
          <w:rFonts w:eastAsia="Times New Roman" w:cstheme="minorHAnsi"/>
          <w:i/>
          <w:iCs/>
          <w:lang w:val="en-GB" w:eastAsia="de-DE"/>
        </w:rPr>
        <w:t>O</w:t>
      </w:r>
      <w:r w:rsidRPr="00EB6F26">
        <w:rPr>
          <w:rFonts w:eastAsia="Times New Roman" w:cstheme="minorHAnsi"/>
          <w:i/>
          <w:iCs/>
          <w:lang w:val="en-GB" w:eastAsia="de-DE"/>
        </w:rPr>
        <w:t xml:space="preserve">rthotrichum affine </w:t>
      </w:r>
      <w:r w:rsidRPr="00EB6F26">
        <w:rPr>
          <w:rFonts w:eastAsia="Times New Roman" w:cstheme="minorHAnsi"/>
          <w:lang w:val="en-GB" w:eastAsia="de-DE"/>
        </w:rPr>
        <w:t xml:space="preserve">(11/18). For the soil subplots </w:t>
      </w:r>
      <w:r w:rsidR="00746D70" w:rsidRPr="00EB6F26">
        <w:rPr>
          <w:rFonts w:eastAsia="Times New Roman" w:cstheme="minorHAnsi"/>
          <w:i/>
          <w:iCs/>
          <w:lang w:val="en-GB" w:eastAsia="de-DE"/>
        </w:rPr>
        <w:t>P</w:t>
      </w:r>
      <w:r w:rsidRPr="00EB6F26">
        <w:rPr>
          <w:rFonts w:eastAsia="Times New Roman" w:cstheme="minorHAnsi"/>
          <w:i/>
          <w:iCs/>
          <w:lang w:val="en-GB" w:eastAsia="de-DE"/>
        </w:rPr>
        <w:t>olitrichum formosum</w:t>
      </w:r>
      <w:r w:rsidRPr="00EB6F26">
        <w:rPr>
          <w:rFonts w:eastAsia="Times New Roman" w:cstheme="minorHAnsi"/>
          <w:lang w:val="en-GB" w:eastAsia="de-DE"/>
        </w:rPr>
        <w:t xml:space="preserve"> (10/14), </w:t>
      </w:r>
      <w:r w:rsidR="00746D70" w:rsidRPr="00EB6F26">
        <w:rPr>
          <w:rFonts w:eastAsia="Times New Roman" w:cstheme="minorHAnsi"/>
          <w:i/>
          <w:iCs/>
          <w:lang w:val="en-GB" w:eastAsia="de-DE"/>
        </w:rPr>
        <w:t>B</w:t>
      </w:r>
      <w:r w:rsidRPr="00EB6F26">
        <w:rPr>
          <w:rFonts w:eastAsia="Times New Roman" w:cstheme="minorHAnsi"/>
          <w:i/>
          <w:iCs/>
          <w:lang w:val="en-GB" w:eastAsia="de-DE"/>
        </w:rPr>
        <w:t xml:space="preserve">rachyothecium rutabulum </w:t>
      </w:r>
      <w:r w:rsidRPr="00EB6F26">
        <w:rPr>
          <w:rFonts w:eastAsia="Times New Roman" w:cstheme="minorHAnsi"/>
          <w:lang w:val="en-GB" w:eastAsia="de-DE"/>
        </w:rPr>
        <w:t xml:space="preserve">(8/14) and </w:t>
      </w:r>
      <w:r w:rsidR="00746D70" w:rsidRPr="00EB6F26">
        <w:rPr>
          <w:rFonts w:eastAsia="Times New Roman" w:cstheme="minorHAnsi"/>
          <w:i/>
          <w:iCs/>
          <w:lang w:val="en-GB" w:eastAsia="de-DE"/>
        </w:rPr>
        <w:t>A</w:t>
      </w:r>
      <w:r w:rsidRPr="00EB6F26">
        <w:rPr>
          <w:rFonts w:eastAsia="Times New Roman" w:cstheme="minorHAnsi"/>
          <w:i/>
          <w:iCs/>
          <w:lang w:val="en-GB" w:eastAsia="de-DE"/>
        </w:rPr>
        <w:t xml:space="preserve">trichum undulatum </w:t>
      </w:r>
      <w:r w:rsidRPr="00EB6F26">
        <w:rPr>
          <w:rFonts w:eastAsia="Times New Roman" w:cstheme="minorHAnsi"/>
          <w:lang w:val="en-GB" w:eastAsia="de-DE"/>
        </w:rPr>
        <w:t xml:space="preserve">(8/14) represent the most common species and with their </w:t>
      </w:r>
      <w:r w:rsidR="00746D70" w:rsidRPr="00EB6F26">
        <w:rPr>
          <w:rFonts w:eastAsia="Times New Roman" w:cstheme="minorHAnsi"/>
          <w:lang w:val="en-GB" w:eastAsia="de-DE"/>
        </w:rPr>
        <w:t>respective</w:t>
      </w:r>
      <w:r w:rsidRPr="00EB6F26">
        <w:rPr>
          <w:rFonts w:eastAsia="Times New Roman" w:cstheme="minorHAnsi"/>
          <w:lang w:val="en-GB" w:eastAsia="de-DE"/>
        </w:rPr>
        <w:t xml:space="preserve"> total coverage this is the </w:t>
      </w:r>
      <w:r w:rsidR="00746D70" w:rsidRPr="00EB6F26">
        <w:rPr>
          <w:rFonts w:eastAsia="Times New Roman" w:cstheme="minorHAnsi"/>
          <w:lang w:val="en-GB" w:eastAsia="de-DE"/>
        </w:rPr>
        <w:t>typical</w:t>
      </w:r>
      <w:r w:rsidRPr="00EB6F26">
        <w:rPr>
          <w:rFonts w:eastAsia="Times New Roman" w:cstheme="minorHAnsi"/>
          <w:lang w:val="en-GB" w:eastAsia="de-DE"/>
        </w:rPr>
        <w:t xml:space="preserve"> composition on soil in the study area. While</w:t>
      </w:r>
      <w:r w:rsidR="00746D70" w:rsidRPr="00EB6F26">
        <w:rPr>
          <w:rFonts w:eastAsia="Times New Roman" w:cstheme="minorHAnsi"/>
          <w:i/>
          <w:iCs/>
          <w:lang w:val="en-GB" w:eastAsia="de-DE"/>
        </w:rPr>
        <w:t xml:space="preserve"> H</w:t>
      </w:r>
      <w:r w:rsidRPr="00EB6F26">
        <w:rPr>
          <w:rFonts w:eastAsia="Times New Roman" w:cstheme="minorHAnsi"/>
          <w:i/>
          <w:iCs/>
          <w:lang w:val="en-GB" w:eastAsia="de-DE"/>
        </w:rPr>
        <w:t>ypnum cupressiforme</w:t>
      </w:r>
      <w:r w:rsidRPr="00EB6F26">
        <w:rPr>
          <w:rFonts w:eastAsia="Times New Roman" w:cstheme="minorHAnsi"/>
          <w:lang w:val="en-GB" w:eastAsia="de-DE"/>
        </w:rPr>
        <w:t xml:space="preserve"> </w:t>
      </w:r>
      <w:r w:rsidR="00746D70" w:rsidRPr="00EB6F26">
        <w:rPr>
          <w:rFonts w:eastAsia="Times New Roman" w:cstheme="minorHAnsi"/>
          <w:lang w:val="en-GB" w:eastAsia="de-DE"/>
        </w:rPr>
        <w:t>occurred</w:t>
      </w:r>
      <w:r w:rsidRPr="00EB6F26">
        <w:rPr>
          <w:rFonts w:eastAsia="Times New Roman" w:cstheme="minorHAnsi"/>
          <w:lang w:val="en-GB" w:eastAsia="de-DE"/>
        </w:rPr>
        <w:t xml:space="preserve"> very rare on soil compared to the other substrates (3/14) it is the most common species on deadwood (17/18) and </w:t>
      </w:r>
      <w:r w:rsidR="00746D70" w:rsidRPr="00EB6F26">
        <w:rPr>
          <w:rFonts w:eastAsia="Times New Roman" w:cstheme="minorHAnsi"/>
          <w:lang w:val="en-GB" w:eastAsia="de-DE"/>
        </w:rPr>
        <w:t>epiphyte</w:t>
      </w:r>
      <w:r w:rsidRPr="00EB6F26">
        <w:rPr>
          <w:rFonts w:eastAsia="Times New Roman" w:cstheme="minorHAnsi"/>
          <w:lang w:val="en-GB" w:eastAsia="de-DE"/>
        </w:rPr>
        <w:t xml:space="preserve"> (30/30) subplots. Typical compositions on deadwood are </w:t>
      </w:r>
      <w:r w:rsidRPr="00EB6F26">
        <w:rPr>
          <w:rFonts w:eastAsia="Times New Roman" w:cstheme="minorHAnsi"/>
          <w:i/>
          <w:iCs/>
          <w:lang w:val="en-GB" w:eastAsia="de-DE"/>
        </w:rPr>
        <w:t xml:space="preserve">Hypnum </w:t>
      </w:r>
      <w:r w:rsidRPr="00EB6F26">
        <w:rPr>
          <w:rFonts w:eastAsia="Times New Roman" w:cstheme="minorHAnsi"/>
          <w:i/>
          <w:iCs/>
          <w:lang w:val="en-GB" w:eastAsia="de-DE"/>
        </w:rPr>
        <w:lastRenderedPageBreak/>
        <w:t xml:space="preserve">cupressiforme </w:t>
      </w:r>
      <w:r w:rsidRPr="00EB6F26">
        <w:rPr>
          <w:rFonts w:eastAsia="Times New Roman" w:cstheme="minorHAnsi"/>
          <w:lang w:val="en-GB" w:eastAsia="de-DE"/>
        </w:rPr>
        <w:t>(17/18),</w:t>
      </w:r>
      <w:r w:rsidR="00746D70" w:rsidRPr="00EB6F26">
        <w:rPr>
          <w:rFonts w:eastAsia="Times New Roman" w:cstheme="minorHAnsi"/>
          <w:i/>
          <w:iCs/>
          <w:lang w:val="en-GB" w:eastAsia="de-DE"/>
        </w:rPr>
        <w:t xml:space="preserve"> B</w:t>
      </w:r>
      <w:r w:rsidRPr="00EB6F26">
        <w:rPr>
          <w:rFonts w:eastAsia="Times New Roman" w:cstheme="minorHAnsi"/>
          <w:i/>
          <w:iCs/>
          <w:lang w:val="en-GB" w:eastAsia="de-DE"/>
        </w:rPr>
        <w:t xml:space="preserve">rachyothecium rutabulum </w:t>
      </w:r>
      <w:r w:rsidRPr="00EB6F26">
        <w:rPr>
          <w:rFonts w:eastAsia="Times New Roman" w:cstheme="minorHAnsi"/>
          <w:lang w:val="en-GB" w:eastAsia="de-DE"/>
        </w:rPr>
        <w:t>(12/18)</w:t>
      </w:r>
      <w:r w:rsidR="00746D70" w:rsidRPr="00EB6F26">
        <w:rPr>
          <w:rFonts w:eastAsia="Times New Roman" w:cstheme="minorHAnsi"/>
          <w:i/>
          <w:iCs/>
          <w:lang w:val="en-GB" w:eastAsia="de-DE"/>
        </w:rPr>
        <w:t xml:space="preserve"> and D</w:t>
      </w:r>
      <w:r w:rsidRPr="00EB6F26">
        <w:rPr>
          <w:rFonts w:eastAsia="Times New Roman" w:cstheme="minorHAnsi"/>
          <w:i/>
          <w:iCs/>
          <w:lang w:val="en-GB" w:eastAsia="de-DE"/>
        </w:rPr>
        <w:t xml:space="preserve">icranum scoparium </w:t>
      </w:r>
      <w:r w:rsidR="00746D70" w:rsidRPr="00EB6F26">
        <w:rPr>
          <w:rFonts w:eastAsia="Times New Roman" w:cstheme="minorHAnsi"/>
          <w:lang w:val="en-GB" w:eastAsia="de-DE"/>
        </w:rPr>
        <w:t>(9/18). The epiphyte</w:t>
      </w:r>
      <w:r w:rsidRPr="00EB6F26">
        <w:rPr>
          <w:rFonts w:eastAsia="Times New Roman" w:cstheme="minorHAnsi"/>
          <w:lang w:val="en-GB" w:eastAsia="de-DE"/>
        </w:rPr>
        <w:t xml:space="preserve"> subplots show a high amount of species </w:t>
      </w:r>
      <w:r w:rsidR="00746D70" w:rsidRPr="00EB6F26">
        <w:rPr>
          <w:rFonts w:eastAsia="Times New Roman" w:cstheme="minorHAnsi"/>
          <w:lang w:val="en-GB" w:eastAsia="de-DE"/>
        </w:rPr>
        <w:t>occurring</w:t>
      </w:r>
      <w:r w:rsidRPr="00EB6F26">
        <w:rPr>
          <w:rFonts w:eastAsia="Times New Roman" w:cstheme="minorHAnsi"/>
          <w:lang w:val="en-GB" w:eastAsia="de-DE"/>
        </w:rPr>
        <w:t xml:space="preserve"> only on very few plots compared to the other substrates. Again </w:t>
      </w:r>
      <w:r w:rsidRPr="00EB6F26">
        <w:rPr>
          <w:rFonts w:eastAsia="Times New Roman" w:cstheme="minorHAnsi"/>
          <w:i/>
          <w:iCs/>
          <w:lang w:val="en-GB" w:eastAsia="de-DE"/>
        </w:rPr>
        <w:t xml:space="preserve">Hypnum cupressiforme </w:t>
      </w:r>
      <w:r w:rsidRPr="00EB6F26">
        <w:rPr>
          <w:rFonts w:eastAsia="Times New Roman" w:cstheme="minorHAnsi"/>
          <w:lang w:val="en-GB" w:eastAsia="de-DE"/>
        </w:rPr>
        <w:t>(30/30),</w:t>
      </w:r>
      <w:r w:rsidR="00746D70" w:rsidRPr="00EB6F26">
        <w:rPr>
          <w:rFonts w:eastAsia="Times New Roman" w:cstheme="minorHAnsi"/>
          <w:i/>
          <w:iCs/>
          <w:lang w:val="en-GB" w:eastAsia="de-DE"/>
        </w:rPr>
        <w:t xml:space="preserve"> B</w:t>
      </w:r>
      <w:r w:rsidRPr="00EB6F26">
        <w:rPr>
          <w:rFonts w:eastAsia="Times New Roman" w:cstheme="minorHAnsi"/>
          <w:i/>
          <w:iCs/>
          <w:lang w:val="en-GB" w:eastAsia="de-DE"/>
        </w:rPr>
        <w:t xml:space="preserve">rachyothecium rutabulum </w:t>
      </w:r>
      <w:r w:rsidRPr="00EB6F26">
        <w:rPr>
          <w:rFonts w:eastAsia="Times New Roman" w:cstheme="minorHAnsi"/>
          <w:lang w:val="en-GB" w:eastAsia="de-DE"/>
        </w:rPr>
        <w:t xml:space="preserve">(14/30) represent the </w:t>
      </w:r>
      <w:r w:rsidR="00746D70" w:rsidRPr="00EB6F26">
        <w:rPr>
          <w:rFonts w:eastAsia="Times New Roman" w:cstheme="minorHAnsi"/>
          <w:lang w:val="en-GB" w:eastAsia="de-DE"/>
        </w:rPr>
        <w:t>typical</w:t>
      </w:r>
      <w:r w:rsidRPr="00EB6F26">
        <w:rPr>
          <w:rFonts w:eastAsia="Times New Roman" w:cstheme="minorHAnsi"/>
          <w:lang w:val="en-GB" w:eastAsia="de-DE"/>
        </w:rPr>
        <w:t xml:space="preserve"> species along with </w:t>
      </w:r>
      <w:r w:rsidR="00746D70" w:rsidRPr="00EB6F26">
        <w:rPr>
          <w:rFonts w:eastAsia="Times New Roman" w:cstheme="minorHAnsi"/>
          <w:i/>
          <w:iCs/>
          <w:lang w:val="en-GB" w:eastAsia="de-DE"/>
        </w:rPr>
        <w:t>O</w:t>
      </w:r>
      <w:r w:rsidRPr="00EB6F26">
        <w:rPr>
          <w:rFonts w:eastAsia="Times New Roman" w:cstheme="minorHAnsi"/>
          <w:i/>
          <w:iCs/>
          <w:lang w:val="en-GB" w:eastAsia="de-DE"/>
        </w:rPr>
        <w:t xml:space="preserve">rthotichum affine </w:t>
      </w:r>
      <w:r w:rsidRPr="00EB6F26">
        <w:rPr>
          <w:rFonts w:eastAsia="Times New Roman" w:cstheme="minorHAnsi"/>
          <w:lang w:val="en-GB" w:eastAsia="de-DE"/>
        </w:rPr>
        <w:t>(11/30).</w:t>
      </w:r>
    </w:p>
    <w:p w:rsidR="000470FB" w:rsidRPr="00EB6F26" w:rsidRDefault="001F4137" w:rsidP="00D32FA1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hd w:val="clear" w:color="auto" w:fill="FF6600"/>
          <w:lang w:val="en-GB" w:eastAsia="de-DE"/>
        </w:rPr>
      </w:pPr>
      <w:bookmarkStart w:id="13" w:name="rstudio_console_output3"/>
      <w:bookmarkEnd w:id="13"/>
      <w:r w:rsidRPr="00EB6F26">
        <w:rPr>
          <w:rFonts w:eastAsia="Times New Roman" w:cstheme="minorHAnsi"/>
          <w:lang w:val="en-GB" w:eastAsia="de-DE"/>
        </w:rPr>
        <w:t xml:space="preserve">Some species only </w:t>
      </w:r>
      <w:r w:rsidR="00746D70" w:rsidRPr="00EB6F26">
        <w:rPr>
          <w:rFonts w:eastAsia="Times New Roman" w:cstheme="minorHAnsi"/>
          <w:lang w:val="en-GB" w:eastAsia="de-DE"/>
        </w:rPr>
        <w:t>occur</w:t>
      </w:r>
      <w:r w:rsidRPr="00EB6F26">
        <w:rPr>
          <w:rFonts w:eastAsia="Times New Roman" w:cstheme="minorHAnsi"/>
          <w:lang w:val="en-GB" w:eastAsia="de-DE"/>
        </w:rPr>
        <w:t xml:space="preserve"> on a single substrate others on two or on all tree. Only on soil subplots </w:t>
      </w:r>
      <w:r w:rsidR="00746D70" w:rsidRPr="00EB6F26">
        <w:rPr>
          <w:rFonts w:eastAsia="Times New Roman" w:cstheme="minorHAnsi"/>
          <w:lang w:val="en-GB" w:eastAsia="de-DE"/>
        </w:rPr>
        <w:t>occurred</w:t>
      </w:r>
      <w:r w:rsidRPr="00EB6F26">
        <w:rPr>
          <w:rFonts w:eastAsia="Times New Roman" w:cstheme="minorHAnsi"/>
          <w:lang w:val="en-GB" w:eastAsia="de-DE"/>
        </w:rPr>
        <w:t xml:space="preserve">: </w:t>
      </w:r>
      <w:r w:rsidR="00746D70" w:rsidRPr="00EB6F26">
        <w:rPr>
          <w:rFonts w:eastAsia="Times New Roman" w:cstheme="minorHAnsi"/>
          <w:i/>
          <w:iCs/>
          <w:lang w:val="en-GB" w:eastAsia="de-DE"/>
        </w:rPr>
        <w:t>Hylocomium splendens, Plagiomnium affine cf , P</w:t>
      </w:r>
      <w:r w:rsidRPr="00EB6F26">
        <w:rPr>
          <w:rFonts w:eastAsia="Times New Roman" w:cstheme="minorHAnsi"/>
          <w:i/>
          <w:iCs/>
          <w:lang w:val="en-GB" w:eastAsia="de-DE"/>
        </w:rPr>
        <w:t>lagiomnium undulatum</w:t>
      </w:r>
      <w:r w:rsidRPr="00EB6F26">
        <w:rPr>
          <w:rFonts w:eastAsia="Times New Roman" w:cstheme="minorHAnsi"/>
          <w:lang w:val="en-GB" w:eastAsia="de-DE"/>
        </w:rPr>
        <w:t xml:space="preserve">, </w:t>
      </w:r>
      <w:r w:rsidR="00746D70" w:rsidRPr="00EB6F26">
        <w:rPr>
          <w:rFonts w:eastAsia="Times New Roman" w:cstheme="minorHAnsi"/>
          <w:i/>
          <w:iCs/>
          <w:lang w:val="en-GB" w:eastAsia="de-DE"/>
        </w:rPr>
        <w:t>P</w:t>
      </w:r>
      <w:r w:rsidRPr="00EB6F26">
        <w:rPr>
          <w:rFonts w:eastAsia="Times New Roman" w:cstheme="minorHAnsi"/>
          <w:i/>
          <w:iCs/>
          <w:lang w:val="en-GB" w:eastAsia="de-DE"/>
        </w:rPr>
        <w:t xml:space="preserve">leurozium schreberi </w:t>
      </w:r>
      <w:r w:rsidRPr="00EB6F26">
        <w:rPr>
          <w:rFonts w:eastAsia="Times New Roman" w:cstheme="minorHAnsi"/>
          <w:lang w:val="en-GB" w:eastAsia="de-DE"/>
        </w:rPr>
        <w:t xml:space="preserve">and </w:t>
      </w:r>
      <w:r w:rsidR="00746D70" w:rsidRPr="00EB6F26">
        <w:rPr>
          <w:rFonts w:eastAsia="Times New Roman" w:cstheme="minorHAnsi"/>
          <w:i/>
          <w:iCs/>
          <w:lang w:val="en-GB" w:eastAsia="de-DE"/>
        </w:rPr>
        <w:t>R</w:t>
      </w:r>
      <w:r w:rsidRPr="00EB6F26">
        <w:rPr>
          <w:rFonts w:eastAsia="Times New Roman" w:cstheme="minorHAnsi"/>
          <w:i/>
          <w:iCs/>
          <w:lang w:val="en-GB" w:eastAsia="de-DE"/>
        </w:rPr>
        <w:t>hizomnium punctatum</w:t>
      </w:r>
      <w:r w:rsidRPr="00EB6F26">
        <w:rPr>
          <w:rFonts w:eastAsia="Times New Roman" w:cstheme="minorHAnsi"/>
          <w:lang w:val="en-GB" w:eastAsia="de-DE"/>
        </w:rPr>
        <w:t xml:space="preserve">. On deadwood subplots </w:t>
      </w:r>
      <w:r w:rsidR="00746D70" w:rsidRPr="00EB6F26">
        <w:rPr>
          <w:rFonts w:eastAsia="Times New Roman" w:cstheme="minorHAnsi"/>
          <w:i/>
          <w:iCs/>
          <w:lang w:val="en-GB" w:eastAsia="de-DE"/>
        </w:rPr>
        <w:t>D</w:t>
      </w:r>
      <w:r w:rsidRPr="00EB6F26">
        <w:rPr>
          <w:rFonts w:eastAsia="Times New Roman" w:cstheme="minorHAnsi"/>
          <w:i/>
          <w:iCs/>
          <w:lang w:val="en-GB" w:eastAsia="de-DE"/>
        </w:rPr>
        <w:t>icranella heteromalla</w:t>
      </w:r>
      <w:r w:rsidRPr="00EB6F26">
        <w:rPr>
          <w:rFonts w:eastAsia="Times New Roman" w:cstheme="minorHAnsi"/>
          <w:lang w:val="en-GB" w:eastAsia="de-DE"/>
        </w:rPr>
        <w:t xml:space="preserve"> and </w:t>
      </w:r>
      <w:r w:rsidR="00746D70" w:rsidRPr="00EB6F26">
        <w:rPr>
          <w:rFonts w:eastAsia="Times New Roman" w:cstheme="minorHAnsi"/>
          <w:i/>
          <w:iCs/>
          <w:lang w:val="en-GB" w:eastAsia="de-DE"/>
        </w:rPr>
        <w:t>D</w:t>
      </w:r>
      <w:r w:rsidRPr="00EB6F26">
        <w:rPr>
          <w:rFonts w:eastAsia="Times New Roman" w:cstheme="minorHAnsi"/>
          <w:i/>
          <w:iCs/>
          <w:lang w:val="en-GB" w:eastAsia="de-DE"/>
        </w:rPr>
        <w:t>itrichum heteromalla cf</w:t>
      </w:r>
      <w:r w:rsidRPr="00EB6F26">
        <w:rPr>
          <w:rFonts w:eastAsia="Times New Roman" w:cstheme="minorHAnsi"/>
          <w:lang w:val="en-GB" w:eastAsia="de-DE"/>
        </w:rPr>
        <w:t xml:space="preserve"> and on </w:t>
      </w:r>
      <w:r w:rsidR="00746D70" w:rsidRPr="00EB6F26">
        <w:rPr>
          <w:rFonts w:eastAsia="Times New Roman" w:cstheme="minorHAnsi"/>
          <w:lang w:val="en-GB" w:eastAsia="de-DE"/>
        </w:rPr>
        <w:t>epiphyte</w:t>
      </w:r>
      <w:r w:rsidRPr="00EB6F26">
        <w:rPr>
          <w:rFonts w:eastAsia="Times New Roman" w:cstheme="minorHAnsi"/>
          <w:lang w:val="en-GB" w:eastAsia="de-DE"/>
        </w:rPr>
        <w:t xml:space="preserve"> </w:t>
      </w:r>
      <w:r w:rsidR="00746D70" w:rsidRPr="00EB6F26">
        <w:rPr>
          <w:rFonts w:eastAsia="Times New Roman" w:cstheme="minorHAnsi"/>
          <w:lang w:val="en-GB" w:eastAsia="de-DE"/>
        </w:rPr>
        <w:t>respectively</w:t>
      </w:r>
      <w:r w:rsidRPr="00EB6F26">
        <w:rPr>
          <w:rFonts w:eastAsia="Times New Roman" w:cstheme="minorHAnsi"/>
          <w:lang w:val="en-GB" w:eastAsia="de-DE"/>
        </w:rPr>
        <w:t xml:space="preserve"> </w:t>
      </w:r>
      <w:r w:rsidR="00746D70" w:rsidRPr="00EB6F26">
        <w:rPr>
          <w:rFonts w:eastAsia="Times New Roman" w:cstheme="minorHAnsi"/>
          <w:i/>
          <w:iCs/>
          <w:lang w:val="en-GB" w:eastAsia="de-DE"/>
        </w:rPr>
        <w:t>Bryum capillare, Frullania dilatata, Metzgeria simplex, S</w:t>
      </w:r>
      <w:r w:rsidRPr="00EB6F26">
        <w:rPr>
          <w:rFonts w:eastAsia="Times New Roman" w:cstheme="minorHAnsi"/>
          <w:i/>
          <w:iCs/>
          <w:lang w:val="en-GB" w:eastAsia="de-DE"/>
        </w:rPr>
        <w:t>capani</w:t>
      </w:r>
      <w:r w:rsidR="00746D70" w:rsidRPr="00EB6F26">
        <w:rPr>
          <w:rFonts w:eastAsia="Times New Roman" w:cstheme="minorHAnsi"/>
          <w:i/>
          <w:iCs/>
          <w:lang w:val="en-GB" w:eastAsia="de-DE"/>
        </w:rPr>
        <w:t>a nemorosa cf, U</w:t>
      </w:r>
      <w:r w:rsidRPr="00EB6F26">
        <w:rPr>
          <w:rFonts w:eastAsia="Times New Roman" w:cstheme="minorHAnsi"/>
          <w:i/>
          <w:iCs/>
          <w:lang w:val="en-GB" w:eastAsia="de-DE"/>
        </w:rPr>
        <w:t>lota crispa</w:t>
      </w:r>
      <w:r w:rsidRPr="00EB6F26">
        <w:rPr>
          <w:rFonts w:eastAsia="Times New Roman" w:cstheme="minorHAnsi"/>
          <w:lang w:val="en-GB" w:eastAsia="de-DE"/>
        </w:rPr>
        <w:t xml:space="preserve"> and </w:t>
      </w:r>
      <w:r w:rsidRPr="00EB6F26">
        <w:rPr>
          <w:rFonts w:eastAsia="Times New Roman" w:cstheme="minorHAnsi"/>
          <w:shd w:val="clear" w:color="auto" w:fill="FF3333"/>
          <w:lang w:val="en-GB" w:eastAsia="de-DE"/>
        </w:rPr>
        <w:t>x.</w:t>
      </w:r>
      <w:r w:rsidRPr="00EB6F26">
        <w:rPr>
          <w:rFonts w:eastAsia="Times New Roman" w:cstheme="minorHAnsi"/>
          <w:shd w:val="clear" w:color="auto" w:fill="FFCC00"/>
          <w:lang w:val="en-GB" w:eastAsia="de-DE"/>
        </w:rPr>
        <w:t xml:space="preserve"> </w:t>
      </w:r>
      <w:r w:rsidRPr="00EB6F26">
        <w:rPr>
          <w:rFonts w:eastAsia="Times New Roman" w:cstheme="minorHAnsi"/>
          <w:lang w:val="en-GB" w:eastAsia="de-DE"/>
        </w:rPr>
        <w:t>Some typical epiphy</w:t>
      </w:r>
      <w:r w:rsidR="00746D70" w:rsidRPr="00EB6F26">
        <w:rPr>
          <w:rFonts w:eastAsia="Times New Roman" w:cstheme="minorHAnsi"/>
          <w:lang w:val="en-GB" w:eastAsia="de-DE"/>
        </w:rPr>
        <w:t xml:space="preserve">tes like </w:t>
      </w:r>
      <w:r w:rsidR="00746D70" w:rsidRPr="00EB6F26">
        <w:rPr>
          <w:rFonts w:eastAsia="Times New Roman" w:cstheme="minorHAnsi"/>
          <w:i/>
          <w:lang w:val="en-GB" w:eastAsia="de-DE"/>
        </w:rPr>
        <w:t>O</w:t>
      </w:r>
      <w:r w:rsidRPr="00EB6F26">
        <w:rPr>
          <w:rFonts w:eastAsia="Times New Roman" w:cstheme="minorHAnsi"/>
          <w:i/>
          <w:lang w:val="en-GB" w:eastAsia="de-DE"/>
        </w:rPr>
        <w:t>rthotricum affine</w:t>
      </w:r>
      <w:r w:rsidRPr="00EB6F26">
        <w:rPr>
          <w:rFonts w:eastAsia="Times New Roman" w:cstheme="minorHAnsi"/>
          <w:lang w:val="en-GB" w:eastAsia="de-DE"/>
        </w:rPr>
        <w:t xml:space="preserve"> and </w:t>
      </w:r>
      <w:r w:rsidR="00746D70" w:rsidRPr="00EB6F26">
        <w:rPr>
          <w:rFonts w:eastAsia="Times New Roman" w:cstheme="minorHAnsi"/>
          <w:lang w:val="en-GB" w:eastAsia="de-DE"/>
        </w:rPr>
        <w:t>respectively</w:t>
      </w:r>
      <w:r w:rsidRPr="00EB6F26">
        <w:rPr>
          <w:rFonts w:eastAsia="Times New Roman" w:cstheme="minorHAnsi"/>
          <w:lang w:val="en-GB" w:eastAsia="de-DE"/>
        </w:rPr>
        <w:t xml:space="preserve"> ty</w:t>
      </w:r>
      <w:r w:rsidR="00746D70" w:rsidRPr="00EB6F26">
        <w:rPr>
          <w:rFonts w:eastAsia="Times New Roman" w:cstheme="minorHAnsi"/>
          <w:lang w:val="en-GB" w:eastAsia="de-DE"/>
        </w:rPr>
        <w:t xml:space="preserve">pical terrestrial species like </w:t>
      </w:r>
      <w:r w:rsidR="00746D70" w:rsidRPr="00EB6F26">
        <w:rPr>
          <w:rFonts w:eastAsia="Times New Roman" w:cstheme="minorHAnsi"/>
          <w:i/>
          <w:lang w:val="en-GB" w:eastAsia="de-DE"/>
        </w:rPr>
        <w:t>Polytrich</w:t>
      </w:r>
      <w:r w:rsidRPr="00EB6F26">
        <w:rPr>
          <w:rFonts w:eastAsia="Times New Roman" w:cstheme="minorHAnsi"/>
          <w:i/>
          <w:lang w:val="en-GB" w:eastAsia="de-DE"/>
        </w:rPr>
        <w:t>um</w:t>
      </w:r>
      <w:r w:rsidR="00E75F60">
        <w:rPr>
          <w:rFonts w:eastAsia="Times New Roman" w:cstheme="minorHAnsi"/>
          <w:lang w:val="en-GB" w:eastAsia="de-DE"/>
        </w:rPr>
        <w:t xml:space="preserve"> are missing in this list</w:t>
      </w:r>
      <w:r w:rsidRPr="00EB6F26">
        <w:rPr>
          <w:rFonts w:eastAsia="Times New Roman" w:cstheme="minorHAnsi"/>
          <w:lang w:val="en-GB" w:eastAsia="de-DE"/>
        </w:rPr>
        <w:t xml:space="preserve"> because they </w:t>
      </w:r>
      <w:r w:rsidR="00746D70" w:rsidRPr="00EB6F26">
        <w:rPr>
          <w:rFonts w:eastAsia="Times New Roman" w:cstheme="minorHAnsi"/>
          <w:lang w:val="en-GB" w:eastAsia="de-DE"/>
        </w:rPr>
        <w:t>occur</w:t>
      </w:r>
      <w:r w:rsidRPr="00EB6F26">
        <w:rPr>
          <w:rFonts w:eastAsia="Times New Roman" w:cstheme="minorHAnsi"/>
          <w:lang w:val="en-GB" w:eastAsia="de-DE"/>
        </w:rPr>
        <w:t xml:space="preserve"> on deadwood to. With the deadwood substrate combined to soil and </w:t>
      </w:r>
      <w:r w:rsidR="00746D70" w:rsidRPr="00EB6F26">
        <w:rPr>
          <w:rFonts w:eastAsia="Times New Roman" w:cstheme="minorHAnsi"/>
          <w:lang w:val="en-GB" w:eastAsia="de-DE"/>
        </w:rPr>
        <w:t>epiphyte</w:t>
      </w:r>
      <w:r w:rsidRPr="00EB6F26">
        <w:rPr>
          <w:rFonts w:eastAsia="Times New Roman" w:cstheme="minorHAnsi"/>
          <w:lang w:val="en-GB" w:eastAsia="de-DE"/>
        </w:rPr>
        <w:t xml:space="preserve"> we receive </w:t>
      </w:r>
      <w:r w:rsidR="00746D70" w:rsidRPr="00EB6F26">
        <w:rPr>
          <w:rFonts w:eastAsia="Times New Roman" w:cstheme="minorHAnsi"/>
          <w:lang w:val="en-GB" w:eastAsia="de-DE"/>
        </w:rPr>
        <w:t xml:space="preserve">a </w:t>
      </w:r>
      <w:r w:rsidRPr="00EB6F26">
        <w:rPr>
          <w:rFonts w:eastAsia="Times New Roman" w:cstheme="minorHAnsi"/>
          <w:lang w:val="en-GB" w:eastAsia="de-DE"/>
        </w:rPr>
        <w:t xml:space="preserve">list that </w:t>
      </w:r>
      <w:r w:rsidR="005C6293" w:rsidRPr="00EB6F26">
        <w:rPr>
          <w:rFonts w:eastAsia="Times New Roman" w:cstheme="minorHAnsi"/>
          <w:lang w:val="en-GB" w:eastAsia="de-DE"/>
        </w:rPr>
        <w:t xml:space="preserve">is </w:t>
      </w:r>
      <w:r w:rsidRPr="00EB6F26">
        <w:rPr>
          <w:rFonts w:eastAsia="Times New Roman" w:cstheme="minorHAnsi"/>
          <w:lang w:val="en-GB" w:eastAsia="de-DE"/>
        </w:rPr>
        <w:t xml:space="preserve">more </w:t>
      </w:r>
      <w:r w:rsidR="00746D70" w:rsidRPr="00EB6F26">
        <w:rPr>
          <w:rFonts w:eastAsia="Times New Roman" w:cstheme="minorHAnsi"/>
          <w:lang w:val="en-GB" w:eastAsia="de-DE"/>
        </w:rPr>
        <w:t>likely represent</w:t>
      </w:r>
      <w:r w:rsidRPr="00EB6F26">
        <w:rPr>
          <w:rFonts w:eastAsia="Times New Roman" w:cstheme="minorHAnsi"/>
          <w:lang w:val="en-GB" w:eastAsia="de-DE"/>
        </w:rPr>
        <w:t xml:space="preserve"> the typical compositions seen in the field. For </w:t>
      </w:r>
      <w:r w:rsidR="00746D70" w:rsidRPr="00EB6F26">
        <w:rPr>
          <w:rFonts w:eastAsia="Times New Roman" w:cstheme="minorHAnsi"/>
          <w:lang w:val="en-GB" w:eastAsia="de-DE"/>
        </w:rPr>
        <w:t>terrestrial</w:t>
      </w:r>
      <w:r w:rsidRPr="00EB6F26">
        <w:rPr>
          <w:rFonts w:eastAsia="Times New Roman" w:cstheme="minorHAnsi"/>
          <w:lang w:val="en-GB" w:eastAsia="de-DE"/>
        </w:rPr>
        <w:t xml:space="preserve"> species (not </w:t>
      </w:r>
      <w:r w:rsidR="00746D70" w:rsidRPr="00EB6F26">
        <w:rPr>
          <w:rFonts w:eastAsia="Times New Roman" w:cstheme="minorHAnsi"/>
          <w:lang w:val="en-GB" w:eastAsia="de-DE"/>
        </w:rPr>
        <w:t>occurring</w:t>
      </w:r>
      <w:r w:rsidRPr="00EB6F26">
        <w:rPr>
          <w:rFonts w:eastAsia="Times New Roman" w:cstheme="minorHAnsi"/>
          <w:lang w:val="en-GB" w:eastAsia="de-DE"/>
        </w:rPr>
        <w:t xml:space="preserve"> as </w:t>
      </w:r>
      <w:r w:rsidR="00746D70" w:rsidRPr="00EB6F26">
        <w:rPr>
          <w:rFonts w:eastAsia="Times New Roman" w:cstheme="minorHAnsi"/>
          <w:lang w:val="en-GB" w:eastAsia="de-DE"/>
        </w:rPr>
        <w:t>epiphytes</w:t>
      </w:r>
      <w:r w:rsidRPr="00EB6F26">
        <w:rPr>
          <w:rFonts w:eastAsia="Times New Roman" w:cstheme="minorHAnsi"/>
          <w:lang w:val="en-GB" w:eastAsia="de-DE"/>
        </w:rPr>
        <w:t>) there are</w:t>
      </w:r>
      <w:r w:rsidR="00674610" w:rsidRPr="00EB6F26">
        <w:rPr>
          <w:rFonts w:eastAsia="Times New Roman" w:cstheme="minorHAnsi"/>
          <w:shd w:val="clear" w:color="auto" w:fill="FF6600"/>
          <w:lang w:val="en-GB" w:eastAsia="de-DE"/>
        </w:rPr>
        <w:t xml:space="preserve"> </w:t>
      </w:r>
    </w:p>
    <w:p w:rsidR="001F4137" w:rsidRPr="00EB6F26" w:rsidRDefault="004D2C34" w:rsidP="00D32FA1">
      <w:pPr>
        <w:spacing w:before="100" w:beforeAutospacing="1" w:afterLines="120" w:line="240" w:lineRule="auto"/>
        <w:ind w:left="0" w:firstLine="0"/>
        <w:jc w:val="both"/>
        <w:rPr>
          <w:rStyle w:val="Hervorhebung"/>
          <w:lang w:val="en-GB"/>
        </w:rPr>
      </w:pPr>
      <w:r w:rsidRPr="00EB6F26">
        <w:rPr>
          <w:rStyle w:val="Hervorhebung"/>
          <w:lang w:val="en-GB"/>
        </w:rPr>
        <w:t xml:space="preserve">Atrichum </w:t>
      </w:r>
      <w:r w:rsidR="00674610" w:rsidRPr="00EB6F26">
        <w:rPr>
          <w:rStyle w:val="Hervorhebung"/>
          <w:lang w:val="en-GB"/>
        </w:rPr>
        <w:t xml:space="preserve">undulatum </w:t>
      </w:r>
      <w:r w:rsidR="000470FB" w:rsidRPr="00EB6F26">
        <w:rPr>
          <w:rStyle w:val="Hervorhebung"/>
          <w:lang w:val="en-GB"/>
        </w:rPr>
        <w:tab/>
      </w:r>
      <w:r w:rsidR="000470FB" w:rsidRPr="00EB6F26">
        <w:rPr>
          <w:rStyle w:val="Hervorhebung"/>
          <w:lang w:val="en-GB"/>
        </w:rPr>
        <w:tab/>
      </w:r>
      <w:r w:rsidR="00746D70" w:rsidRPr="00EB6F26">
        <w:rPr>
          <w:rStyle w:val="Hervorhebung"/>
          <w:lang w:val="en-GB"/>
        </w:rPr>
        <w:t>Eurhynchium</w:t>
      </w:r>
      <w:r w:rsidRPr="00EB6F26">
        <w:rPr>
          <w:rStyle w:val="Hervorhebung"/>
          <w:lang w:val="en-GB"/>
        </w:rPr>
        <w:t xml:space="preserve"> </w:t>
      </w:r>
      <w:r w:rsidR="00674610" w:rsidRPr="00EB6F26">
        <w:rPr>
          <w:rStyle w:val="Hervorhebung"/>
          <w:lang w:val="en-GB"/>
        </w:rPr>
        <w:t>praelongum</w:t>
      </w:r>
      <w:r w:rsidR="000470FB" w:rsidRPr="00EB6F26">
        <w:rPr>
          <w:rStyle w:val="Hervorhebung"/>
          <w:lang w:val="en-GB"/>
        </w:rPr>
        <w:tab/>
      </w:r>
      <w:r w:rsidR="00674610" w:rsidRPr="00EB6F26">
        <w:rPr>
          <w:rStyle w:val="Hervorhebung"/>
          <w:lang w:val="en-GB"/>
        </w:rPr>
        <w:t xml:space="preserve"> </w:t>
      </w:r>
      <w:r w:rsidR="00746D70" w:rsidRPr="00EB6F26">
        <w:rPr>
          <w:rStyle w:val="Hervorhebung"/>
          <w:lang w:val="en-GB"/>
        </w:rPr>
        <w:t>H</w:t>
      </w:r>
      <w:r w:rsidR="001F4137" w:rsidRPr="00EB6F26">
        <w:rPr>
          <w:rStyle w:val="Hervorhebung"/>
          <w:lang w:val="en-GB"/>
        </w:rPr>
        <w:t>erzogiella</w:t>
      </w:r>
      <w:r w:rsidRPr="00EB6F26">
        <w:rPr>
          <w:rStyle w:val="Hervorhebung"/>
          <w:lang w:val="en-GB"/>
        </w:rPr>
        <w:t xml:space="preserve"> </w:t>
      </w:r>
      <w:r w:rsidR="00674610" w:rsidRPr="00EB6F26">
        <w:rPr>
          <w:rStyle w:val="Hervorhebung"/>
          <w:lang w:val="en-GB"/>
        </w:rPr>
        <w:t>seligeri</w:t>
      </w:r>
      <w:r w:rsidR="001F4137" w:rsidRPr="00EB6F26">
        <w:rPr>
          <w:rStyle w:val="Hervorhebung"/>
          <w:lang w:val="en-GB"/>
        </w:rPr>
        <w:t xml:space="preserve"> </w:t>
      </w:r>
    </w:p>
    <w:p w:rsidR="001F4137" w:rsidRPr="00EB6F26" w:rsidRDefault="001F4137" w:rsidP="00D32F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120" w:line="240" w:lineRule="auto"/>
        <w:ind w:left="0" w:firstLine="0"/>
        <w:jc w:val="both"/>
        <w:rPr>
          <w:rStyle w:val="Hervorhebung"/>
          <w:lang w:val="en-GB"/>
        </w:rPr>
      </w:pPr>
      <w:r w:rsidRPr="00EB6F26">
        <w:rPr>
          <w:rStyle w:val="Hervorhebung"/>
          <w:lang w:val="en-GB"/>
        </w:rPr>
        <w:t xml:space="preserve"> </w:t>
      </w:r>
      <w:r w:rsidR="00674610" w:rsidRPr="00EB6F26">
        <w:rPr>
          <w:rStyle w:val="Hervorhebung"/>
          <w:lang w:val="en-GB"/>
        </w:rPr>
        <w:t xml:space="preserve">[4] </w:t>
      </w:r>
      <w:r w:rsidR="00746D70" w:rsidRPr="00EB6F26">
        <w:rPr>
          <w:rStyle w:val="Hervorhebung"/>
          <w:lang w:val="en-GB"/>
        </w:rPr>
        <w:t>H</w:t>
      </w:r>
      <w:r w:rsidRPr="00EB6F26">
        <w:rPr>
          <w:rStyle w:val="Hervorhebung"/>
          <w:lang w:val="en-GB"/>
        </w:rPr>
        <w:t>ylocomium</w:t>
      </w:r>
      <w:r w:rsidR="004D2C34" w:rsidRPr="00EB6F26">
        <w:rPr>
          <w:rStyle w:val="Hervorhebung"/>
          <w:lang w:val="en-GB"/>
        </w:rPr>
        <w:t xml:space="preserve"> </w:t>
      </w:r>
      <w:r w:rsidR="00674610" w:rsidRPr="00EB6F26">
        <w:rPr>
          <w:rStyle w:val="Hervorhebung"/>
          <w:lang w:val="en-GB"/>
        </w:rPr>
        <w:t xml:space="preserve">splendens      </w:t>
      </w:r>
      <w:r w:rsidR="00746D70" w:rsidRPr="00EB6F26">
        <w:rPr>
          <w:rStyle w:val="Hervorhebung"/>
          <w:lang w:val="en-GB"/>
        </w:rPr>
        <w:t>Plagiomnium</w:t>
      </w:r>
      <w:r w:rsidR="004D2C34" w:rsidRPr="00EB6F26">
        <w:rPr>
          <w:rStyle w:val="Hervorhebung"/>
          <w:lang w:val="en-GB"/>
        </w:rPr>
        <w:t xml:space="preserve"> </w:t>
      </w:r>
      <w:r w:rsidR="00674610" w:rsidRPr="00EB6F26">
        <w:rPr>
          <w:rStyle w:val="Hervorhebung"/>
          <w:lang w:val="en-GB"/>
        </w:rPr>
        <w:t xml:space="preserve">affine         </w:t>
      </w:r>
      <w:r w:rsidR="00746D70" w:rsidRPr="00EB6F26">
        <w:rPr>
          <w:rStyle w:val="Hervorhebung"/>
          <w:lang w:val="en-GB"/>
        </w:rPr>
        <w:t>P</w:t>
      </w:r>
      <w:r w:rsidRPr="00EB6F26">
        <w:rPr>
          <w:rStyle w:val="Hervorhebung"/>
          <w:lang w:val="en-GB"/>
        </w:rPr>
        <w:t>lagiomnium</w:t>
      </w:r>
      <w:r w:rsidR="004D2C34" w:rsidRPr="00EB6F26">
        <w:rPr>
          <w:rStyle w:val="Hervorhebung"/>
          <w:lang w:val="en-GB"/>
        </w:rPr>
        <w:t xml:space="preserve"> </w:t>
      </w:r>
      <w:r w:rsidRPr="00EB6F26">
        <w:rPr>
          <w:rStyle w:val="Hervorhebung"/>
          <w:lang w:val="en-GB"/>
        </w:rPr>
        <w:t>aff</w:t>
      </w:r>
      <w:r w:rsidR="00674610" w:rsidRPr="00EB6F26">
        <w:rPr>
          <w:rStyle w:val="Hervorhebung"/>
          <w:lang w:val="en-GB"/>
        </w:rPr>
        <w:t>ine cf.</w:t>
      </w:r>
      <w:r w:rsidRPr="00EB6F26">
        <w:rPr>
          <w:rStyle w:val="Hervorhebung"/>
          <w:lang w:val="en-GB"/>
        </w:rPr>
        <w:t xml:space="preserve">    </w:t>
      </w:r>
    </w:p>
    <w:p w:rsidR="001F4137" w:rsidRPr="00EB6F26" w:rsidRDefault="001F4137" w:rsidP="00D32F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120" w:line="240" w:lineRule="auto"/>
        <w:ind w:left="0" w:firstLine="0"/>
        <w:jc w:val="both"/>
        <w:rPr>
          <w:rStyle w:val="Hervorhebung"/>
        </w:rPr>
      </w:pPr>
      <w:r w:rsidRPr="00EB6F26">
        <w:rPr>
          <w:rStyle w:val="Hervorhebung"/>
          <w:lang w:val="en-GB"/>
        </w:rPr>
        <w:t xml:space="preserve"> </w:t>
      </w:r>
      <w:r w:rsidR="00674610" w:rsidRPr="00EB6F26">
        <w:rPr>
          <w:rStyle w:val="Hervorhebung"/>
        </w:rPr>
        <w:t xml:space="preserve">[7] </w:t>
      </w:r>
      <w:r w:rsidR="00746D70" w:rsidRPr="00EB6F26">
        <w:rPr>
          <w:rStyle w:val="Hervorhebung"/>
        </w:rPr>
        <w:t>Plagiomn</w:t>
      </w:r>
      <w:r w:rsidR="00674610" w:rsidRPr="00EB6F26">
        <w:rPr>
          <w:rStyle w:val="Hervorhebung"/>
        </w:rPr>
        <w:t xml:space="preserve">ium undulatum      Pleurozium schreberi       </w:t>
      </w:r>
      <w:r w:rsidR="00746D70" w:rsidRPr="00EB6F26">
        <w:rPr>
          <w:rStyle w:val="Hervorhebung"/>
        </w:rPr>
        <w:t>P</w:t>
      </w:r>
      <w:r w:rsidRPr="00EB6F26">
        <w:rPr>
          <w:rStyle w:val="Hervorhebung"/>
        </w:rPr>
        <w:t>olytrichum</w:t>
      </w:r>
      <w:r w:rsidR="00674610" w:rsidRPr="00EB6F26">
        <w:rPr>
          <w:rStyle w:val="Hervorhebung"/>
        </w:rPr>
        <w:t xml:space="preserve"> formosum</w:t>
      </w:r>
      <w:r w:rsidRPr="00EB6F26">
        <w:rPr>
          <w:rStyle w:val="Hervorhebung"/>
        </w:rPr>
        <w:t xml:space="preserve">      </w:t>
      </w:r>
    </w:p>
    <w:p w:rsidR="001F4137" w:rsidRPr="00EB6F26" w:rsidRDefault="00674610" w:rsidP="00D32F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120" w:line="240" w:lineRule="auto"/>
        <w:ind w:left="0" w:firstLine="0"/>
        <w:jc w:val="both"/>
        <w:rPr>
          <w:rStyle w:val="Hervorhebung"/>
          <w:lang w:val="en-GB"/>
        </w:rPr>
      </w:pPr>
      <w:bookmarkStart w:id="14" w:name="rstudio_console_output5"/>
      <w:bookmarkEnd w:id="14"/>
      <w:r w:rsidRPr="00EB6F26">
        <w:rPr>
          <w:rStyle w:val="Hervorhebung"/>
          <w:lang w:val="en-GB"/>
        </w:rPr>
        <w:t xml:space="preserve">[10] Rhizomnium </w:t>
      </w:r>
      <w:r w:rsidR="00746D70" w:rsidRPr="00EB6F26">
        <w:rPr>
          <w:rStyle w:val="Hervorhebung"/>
          <w:lang w:val="en-GB"/>
        </w:rPr>
        <w:t>pu</w:t>
      </w:r>
      <w:r w:rsidRPr="00EB6F26">
        <w:rPr>
          <w:rStyle w:val="Hervorhebung"/>
          <w:lang w:val="en-GB"/>
        </w:rPr>
        <w:t xml:space="preserve">nctatum       Rhytidiadelphus squarrosus </w:t>
      </w:r>
      <w:r w:rsidR="000470FB" w:rsidRPr="00EB6F26">
        <w:rPr>
          <w:rStyle w:val="Hervorhebung"/>
          <w:lang w:val="en-GB"/>
        </w:rPr>
        <w:tab/>
      </w:r>
      <w:r w:rsidR="00746D70" w:rsidRPr="00EB6F26">
        <w:rPr>
          <w:rStyle w:val="Hervorhebung"/>
          <w:lang w:val="en-GB"/>
        </w:rPr>
        <w:t>S</w:t>
      </w:r>
      <w:r w:rsidRPr="00EB6F26">
        <w:rPr>
          <w:rStyle w:val="Hervorhebung"/>
          <w:lang w:val="en-GB"/>
        </w:rPr>
        <w:t>cleropodium purum</w:t>
      </w:r>
      <w:r w:rsidR="001F4137" w:rsidRPr="00EB6F26">
        <w:rPr>
          <w:rStyle w:val="Hervorhebung"/>
          <w:lang w:val="en-GB"/>
        </w:rPr>
        <w:t xml:space="preserve">    and for </w:t>
      </w:r>
      <w:r w:rsidR="00746D70" w:rsidRPr="00EB6F26">
        <w:rPr>
          <w:rStyle w:val="Hervorhebung"/>
          <w:lang w:val="en-GB"/>
        </w:rPr>
        <w:t>epiphytes</w:t>
      </w:r>
      <w:r w:rsidR="001F4137" w:rsidRPr="00EB6F26">
        <w:rPr>
          <w:rStyle w:val="Hervorhebung"/>
          <w:lang w:val="en-GB"/>
        </w:rPr>
        <w:t xml:space="preserve"> (not </w:t>
      </w:r>
      <w:r w:rsidR="00746D70" w:rsidRPr="00EB6F26">
        <w:rPr>
          <w:rStyle w:val="Hervorhebung"/>
          <w:lang w:val="en-GB"/>
        </w:rPr>
        <w:t>occurring</w:t>
      </w:r>
      <w:r w:rsidRPr="00EB6F26">
        <w:rPr>
          <w:rStyle w:val="Hervorhebung"/>
          <w:lang w:val="en-GB"/>
        </w:rPr>
        <w:t xml:space="preserve"> on soil):  [1] Bryum </w:t>
      </w:r>
      <w:r w:rsidR="00746D70" w:rsidRPr="00EB6F26">
        <w:rPr>
          <w:rStyle w:val="Hervorhebung"/>
          <w:lang w:val="en-GB"/>
        </w:rPr>
        <w:t>capillare</w:t>
      </w:r>
      <w:r w:rsidRPr="00EB6F26">
        <w:rPr>
          <w:rStyle w:val="Hervorhebung"/>
          <w:lang w:val="en-GB"/>
        </w:rPr>
        <w:t xml:space="preserve">         Ceratodon purpureus     Frullania dilatata     </w:t>
      </w:r>
      <w:r w:rsidR="00746D70" w:rsidRPr="00EB6F26">
        <w:rPr>
          <w:rStyle w:val="Hervorhebung"/>
          <w:lang w:val="en-GB"/>
        </w:rPr>
        <w:t>M</w:t>
      </w:r>
      <w:r w:rsidRPr="00EB6F26">
        <w:rPr>
          <w:rStyle w:val="Hervorhebung"/>
          <w:lang w:val="en-GB"/>
        </w:rPr>
        <w:t>etzgeria furcata</w:t>
      </w:r>
      <w:r w:rsidR="001F4137" w:rsidRPr="00EB6F26">
        <w:rPr>
          <w:rStyle w:val="Hervorhebung"/>
          <w:lang w:val="en-GB"/>
        </w:rPr>
        <w:t xml:space="preserve">      </w:t>
      </w:r>
    </w:p>
    <w:p w:rsidR="001F4137" w:rsidRPr="00EB6F26" w:rsidRDefault="001F4137" w:rsidP="00D32F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120" w:line="240" w:lineRule="auto"/>
        <w:ind w:left="0" w:firstLine="0"/>
        <w:jc w:val="both"/>
        <w:rPr>
          <w:rStyle w:val="Hervorhebung"/>
          <w:lang w:val="en-GB"/>
        </w:rPr>
      </w:pPr>
      <w:r w:rsidRPr="00EB6F26">
        <w:rPr>
          <w:rStyle w:val="Hervorhebung"/>
          <w:lang w:val="en-GB"/>
        </w:rPr>
        <w:t xml:space="preserve"> </w:t>
      </w:r>
      <w:r w:rsidR="00674610" w:rsidRPr="00EB6F26">
        <w:rPr>
          <w:rStyle w:val="Hervorhebung"/>
          <w:lang w:val="en-GB"/>
        </w:rPr>
        <w:t xml:space="preserve">[5] Metzgeria simplex       Orthodicranum montanum </w:t>
      </w:r>
      <w:r w:rsidR="000470FB" w:rsidRPr="00EB6F26">
        <w:rPr>
          <w:rStyle w:val="Hervorhebung"/>
          <w:lang w:val="en-GB"/>
        </w:rPr>
        <w:tab/>
        <w:t>Orthotrichum</w:t>
      </w:r>
      <w:r w:rsidR="000470FB" w:rsidRPr="00EB6F26">
        <w:rPr>
          <w:rStyle w:val="Hervorhebung"/>
          <w:lang w:val="en-GB"/>
        </w:rPr>
        <w:tab/>
      </w:r>
      <w:r w:rsidR="00674610" w:rsidRPr="00EB6F26">
        <w:rPr>
          <w:rStyle w:val="Hervorhebung"/>
          <w:lang w:val="en-GB"/>
        </w:rPr>
        <w:t xml:space="preserve">affine     </w:t>
      </w:r>
      <w:r w:rsidR="00746D70" w:rsidRPr="00EB6F26">
        <w:rPr>
          <w:rStyle w:val="Hervorhebung"/>
          <w:lang w:val="en-GB"/>
        </w:rPr>
        <w:t>P</w:t>
      </w:r>
      <w:r w:rsidR="00674610" w:rsidRPr="00EB6F26">
        <w:rPr>
          <w:rStyle w:val="Hervorhebung"/>
          <w:lang w:val="en-GB"/>
        </w:rPr>
        <w:t>lagiothecium laetum</w:t>
      </w:r>
      <w:r w:rsidRPr="00EB6F26">
        <w:rPr>
          <w:rStyle w:val="Hervorhebung"/>
          <w:lang w:val="en-GB"/>
        </w:rPr>
        <w:t xml:space="preserve">   </w:t>
      </w:r>
    </w:p>
    <w:p w:rsidR="001F4137" w:rsidRPr="00EB6F26" w:rsidRDefault="001F4137" w:rsidP="00D32F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120" w:line="240" w:lineRule="auto"/>
        <w:ind w:left="0" w:firstLine="0"/>
        <w:jc w:val="both"/>
        <w:rPr>
          <w:rStyle w:val="Hervorhebung"/>
          <w:lang w:val="en-GB"/>
        </w:rPr>
      </w:pPr>
      <w:r w:rsidRPr="00EB6F26">
        <w:rPr>
          <w:rStyle w:val="Hervorhebung"/>
          <w:lang w:val="en-GB"/>
        </w:rPr>
        <w:t xml:space="preserve"> </w:t>
      </w:r>
      <w:r w:rsidR="00674610" w:rsidRPr="00EB6F26">
        <w:rPr>
          <w:rStyle w:val="Hervorhebung"/>
          <w:lang w:val="en-GB"/>
        </w:rPr>
        <w:t xml:space="preserve">[9] </w:t>
      </w:r>
      <w:r w:rsidR="00746D70" w:rsidRPr="00EB6F26">
        <w:rPr>
          <w:rStyle w:val="Hervorhebung"/>
          <w:lang w:val="en-GB"/>
        </w:rPr>
        <w:t>S</w:t>
      </w:r>
      <w:r w:rsidR="00674610" w:rsidRPr="00EB6F26">
        <w:rPr>
          <w:rStyle w:val="Hervorhebung"/>
          <w:lang w:val="en-GB"/>
        </w:rPr>
        <w:t xml:space="preserve">capania </w:t>
      </w:r>
      <w:r w:rsidRPr="00EB6F26">
        <w:rPr>
          <w:rStyle w:val="Hervorhebung"/>
          <w:lang w:val="en-GB"/>
        </w:rPr>
        <w:t>n</w:t>
      </w:r>
      <w:r w:rsidR="00674610" w:rsidRPr="00EB6F26">
        <w:rPr>
          <w:rStyle w:val="Hervorhebung"/>
          <w:lang w:val="en-GB"/>
        </w:rPr>
        <w:t xml:space="preserve">emorosa cf.   Thuidium tamariscinum   </w:t>
      </w:r>
      <w:r w:rsidR="00746D70" w:rsidRPr="00EB6F26">
        <w:rPr>
          <w:rStyle w:val="Hervorhebung"/>
          <w:lang w:val="en-GB"/>
        </w:rPr>
        <w:t>U</w:t>
      </w:r>
      <w:r w:rsidR="00674610" w:rsidRPr="00EB6F26">
        <w:rPr>
          <w:rStyle w:val="Hervorhebung"/>
          <w:lang w:val="en-GB"/>
        </w:rPr>
        <w:t>lota crispa</w:t>
      </w:r>
      <w:r w:rsidRPr="00EB6F26">
        <w:rPr>
          <w:rStyle w:val="Hervorhebung"/>
          <w:lang w:val="en-GB"/>
        </w:rPr>
        <w:t xml:space="preserve">            "x"  </w:t>
      </w:r>
    </w:p>
    <w:p w:rsidR="001F4137" w:rsidRPr="00A51982" w:rsidRDefault="001F4137" w:rsidP="00D32F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</w:p>
    <w:p w:rsidR="001F4137" w:rsidRPr="00A51982" w:rsidRDefault="001F4137" w:rsidP="00D32F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eastAsia="de-DE"/>
        </w:rPr>
      </w:pPr>
      <w:r w:rsidRPr="00A51982">
        <w:rPr>
          <w:rFonts w:eastAsia="Times New Roman" w:cstheme="minorHAnsi"/>
          <w:sz w:val="24"/>
          <w:szCs w:val="24"/>
          <w:shd w:val="clear" w:color="auto" w:fill="9900FF"/>
          <w:lang w:eastAsia="de-DE"/>
        </w:rPr>
        <w:t>(hier noch nicht auf deadwood als übergang eingehen?)</w:t>
      </w:r>
    </w:p>
    <w:p w:rsidR="001F4137" w:rsidRDefault="001F4137" w:rsidP="00D32F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120" w:line="240" w:lineRule="auto"/>
        <w:ind w:left="0" w:firstLine="0"/>
        <w:rPr>
          <w:rFonts w:eastAsia="Times New Roman" w:cstheme="minorHAnsi"/>
          <w:sz w:val="24"/>
          <w:szCs w:val="24"/>
          <w:lang w:eastAsia="de-DE"/>
        </w:rPr>
      </w:pPr>
    </w:p>
    <w:p w:rsidR="00556BB1" w:rsidRPr="004B7D3A" w:rsidRDefault="00556BB1" w:rsidP="00D32FA1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b/>
          <w:bCs/>
          <w:sz w:val="32"/>
          <w:szCs w:val="32"/>
          <w:u w:val="single"/>
          <w:lang w:eastAsia="de-DE"/>
        </w:rPr>
      </w:pPr>
      <w:r w:rsidRPr="00D54D50">
        <w:rPr>
          <w:rFonts w:eastAsia="Times New Roman" w:cstheme="minorHAnsi"/>
          <w:b/>
          <w:bCs/>
          <w:sz w:val="32"/>
          <w:szCs w:val="32"/>
          <w:u w:val="single"/>
          <w:lang w:eastAsia="de-DE"/>
        </w:rPr>
        <w:t xml:space="preserve">5. Discussion </w:t>
      </w:r>
    </w:p>
    <w:p w:rsidR="004B7D3A" w:rsidRDefault="004B7D3A" w:rsidP="00D32FA1">
      <w:pPr>
        <w:spacing w:before="100" w:beforeAutospacing="1" w:afterLines="120" w:line="240" w:lineRule="auto"/>
        <w:ind w:left="0" w:firstLine="0"/>
        <w:rPr>
          <w:rFonts w:eastAsia="Times New Roman" w:cstheme="minorHAnsi"/>
          <w:b/>
          <w:bCs/>
          <w:sz w:val="24"/>
          <w:szCs w:val="24"/>
          <w:lang w:eastAsia="de-DE"/>
        </w:rPr>
      </w:pPr>
    </w:p>
    <w:p w:rsidR="001F4137" w:rsidRPr="00686C7F" w:rsidRDefault="001F4137" w:rsidP="00D32FA1">
      <w:pPr>
        <w:spacing w:before="100" w:beforeAutospacing="1" w:afterLines="120" w:line="240" w:lineRule="auto"/>
        <w:ind w:left="0" w:firstLine="0"/>
        <w:rPr>
          <w:rFonts w:eastAsia="Times New Roman" w:cstheme="minorHAnsi"/>
          <w:sz w:val="24"/>
          <w:szCs w:val="24"/>
          <w:lang w:eastAsia="de-DE"/>
        </w:rPr>
      </w:pPr>
      <w:r w:rsidRPr="00686C7F">
        <w:rPr>
          <w:rFonts w:eastAsia="Times New Roman" w:cstheme="minorHAnsi"/>
          <w:b/>
          <w:bCs/>
          <w:sz w:val="24"/>
          <w:szCs w:val="24"/>
          <w:lang w:eastAsia="de-DE"/>
        </w:rPr>
        <w:t>TODO</w:t>
      </w:r>
      <w:r w:rsidR="00746D70" w:rsidRPr="00686C7F">
        <w:rPr>
          <w:rFonts w:eastAsia="Times New Roman" w:cstheme="minorHAnsi"/>
          <w:b/>
          <w:bCs/>
          <w:sz w:val="24"/>
          <w:szCs w:val="24"/>
          <w:lang w:eastAsia="de-DE"/>
        </w:rPr>
        <w:t>:</w:t>
      </w:r>
    </w:p>
    <w:p w:rsidR="001F4137" w:rsidRPr="00686C7F" w:rsidRDefault="00746D70" w:rsidP="00D32FA1">
      <w:pPr>
        <w:spacing w:before="100" w:beforeAutospacing="1" w:afterLines="120" w:line="240" w:lineRule="auto"/>
        <w:ind w:left="0" w:firstLine="0"/>
        <w:rPr>
          <w:rFonts w:eastAsia="Times New Roman" w:cstheme="minorHAnsi"/>
          <w:sz w:val="24"/>
          <w:szCs w:val="24"/>
          <w:lang w:eastAsia="de-DE"/>
        </w:rPr>
      </w:pPr>
      <w:r w:rsidRPr="00686C7F">
        <w:rPr>
          <w:rFonts w:eastAsia="Times New Roman" w:cstheme="minorHAnsi"/>
          <w:b/>
          <w:bCs/>
          <w:sz w:val="24"/>
          <w:szCs w:val="24"/>
          <w:lang w:eastAsia="de-DE"/>
        </w:rPr>
        <w:t>art</w:t>
      </w:r>
      <w:r w:rsidR="001F4137" w:rsidRPr="00686C7F">
        <w:rPr>
          <w:rFonts w:eastAsia="Times New Roman" w:cstheme="minorHAnsi"/>
          <w:b/>
          <w:bCs/>
          <w:sz w:val="24"/>
          <w:szCs w:val="24"/>
          <w:lang w:eastAsia="de-DE"/>
        </w:rPr>
        <w:t>enliste von hand verschieben Methode und result</w:t>
      </w:r>
    </w:p>
    <w:p w:rsidR="001F4137" w:rsidRDefault="001F4137" w:rsidP="00D32FA1">
      <w:pPr>
        <w:spacing w:before="100" w:beforeAutospacing="1" w:afterLines="120" w:line="240" w:lineRule="auto"/>
        <w:ind w:left="0" w:firstLine="0"/>
        <w:rPr>
          <w:rFonts w:eastAsia="Times New Roman" w:cstheme="minorHAnsi"/>
          <w:b/>
          <w:bCs/>
          <w:sz w:val="24"/>
          <w:szCs w:val="24"/>
          <w:lang w:val="en-GB" w:eastAsia="de-DE"/>
        </w:rPr>
      </w:pPr>
      <w:r w:rsidRPr="00556BB1">
        <w:rPr>
          <w:rFonts w:eastAsia="Times New Roman" w:cstheme="minorHAnsi"/>
          <w:b/>
          <w:bCs/>
          <w:sz w:val="24"/>
          <w:szCs w:val="24"/>
          <w:lang w:val="en-GB" w:eastAsia="de-DE"/>
        </w:rPr>
        <w:t xml:space="preserve">MVS </w:t>
      </w:r>
      <w:r w:rsidRPr="00686C7F">
        <w:rPr>
          <w:rFonts w:eastAsia="Times New Roman" w:cstheme="minorHAnsi"/>
          <w:b/>
          <w:bCs/>
          <w:sz w:val="24"/>
          <w:szCs w:val="24"/>
          <w:lang w:val="en-GB" w:eastAsia="de-DE"/>
        </w:rPr>
        <w:t>Methode und result</w:t>
      </w:r>
    </w:p>
    <w:p w:rsidR="00556BB1" w:rsidRDefault="00556BB1" w:rsidP="00D32FA1">
      <w:pPr>
        <w:spacing w:before="100" w:beforeAutospacing="1" w:afterLines="120" w:line="240" w:lineRule="auto"/>
        <w:ind w:left="0" w:firstLine="0"/>
        <w:rPr>
          <w:rFonts w:eastAsia="Times New Roman" w:cstheme="minorHAnsi"/>
          <w:b/>
          <w:bCs/>
          <w:sz w:val="24"/>
          <w:szCs w:val="24"/>
          <w:lang w:val="en-GB" w:eastAsia="de-DE"/>
        </w:rPr>
      </w:pPr>
    </w:p>
    <w:p w:rsidR="00556BB1" w:rsidRPr="00686C7F" w:rsidRDefault="00556BB1" w:rsidP="00D32FA1">
      <w:pPr>
        <w:spacing w:before="100" w:beforeAutospacing="1" w:afterLines="120" w:line="240" w:lineRule="auto"/>
        <w:ind w:left="0" w:firstLine="0"/>
        <w:rPr>
          <w:rFonts w:eastAsia="Times New Roman" w:cstheme="minorHAnsi"/>
          <w:sz w:val="24"/>
          <w:szCs w:val="24"/>
          <w:lang w:val="en-GB" w:eastAsia="de-DE"/>
        </w:rPr>
      </w:pPr>
    </w:p>
    <w:p w:rsidR="005B5A4E" w:rsidRDefault="005B5A4E" w:rsidP="00D32FA1">
      <w:pPr>
        <w:spacing w:before="100" w:beforeAutospacing="1" w:afterLines="120" w:line="240" w:lineRule="auto"/>
        <w:ind w:left="0" w:firstLine="0"/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</w:pPr>
    </w:p>
    <w:p w:rsidR="005B5A4E" w:rsidRDefault="005B5A4E" w:rsidP="00D32FA1">
      <w:pPr>
        <w:spacing w:before="100" w:beforeAutospacing="1" w:afterLines="120" w:line="240" w:lineRule="auto"/>
        <w:ind w:left="0" w:firstLine="0"/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</w:pPr>
    </w:p>
    <w:p w:rsidR="005B5A4E" w:rsidRDefault="005B5A4E" w:rsidP="00D32FA1">
      <w:pPr>
        <w:spacing w:before="100" w:beforeAutospacing="1" w:afterLines="120" w:line="240" w:lineRule="auto"/>
        <w:ind w:left="0" w:firstLine="0"/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</w:pPr>
    </w:p>
    <w:p w:rsidR="005B5A4E" w:rsidRDefault="005B5A4E" w:rsidP="00D32FA1">
      <w:pPr>
        <w:spacing w:before="100" w:beforeAutospacing="1" w:afterLines="120" w:line="240" w:lineRule="auto"/>
        <w:ind w:left="0" w:firstLine="0"/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</w:pPr>
    </w:p>
    <w:p w:rsidR="005B5A4E" w:rsidRDefault="005B5A4E" w:rsidP="00D32FA1">
      <w:pPr>
        <w:spacing w:before="100" w:beforeAutospacing="1" w:afterLines="120" w:line="240" w:lineRule="auto"/>
        <w:ind w:left="0" w:firstLine="0"/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</w:pPr>
    </w:p>
    <w:p w:rsidR="005B5A4E" w:rsidRDefault="005B5A4E" w:rsidP="00D32FA1">
      <w:pPr>
        <w:spacing w:before="100" w:beforeAutospacing="1" w:afterLines="120" w:line="240" w:lineRule="auto"/>
        <w:ind w:left="0" w:firstLine="0"/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</w:pPr>
    </w:p>
    <w:p w:rsidR="005B5A4E" w:rsidRDefault="005B5A4E" w:rsidP="00D32FA1">
      <w:pPr>
        <w:spacing w:before="100" w:beforeAutospacing="1" w:afterLines="120" w:line="240" w:lineRule="auto"/>
        <w:ind w:left="0" w:firstLine="0"/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</w:pPr>
    </w:p>
    <w:p w:rsidR="005B5A4E" w:rsidRDefault="005B5A4E" w:rsidP="00D32FA1">
      <w:pPr>
        <w:spacing w:before="100" w:beforeAutospacing="1" w:afterLines="120" w:line="240" w:lineRule="auto"/>
        <w:ind w:left="0" w:firstLine="0"/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</w:pPr>
    </w:p>
    <w:p w:rsidR="005B5A4E" w:rsidRDefault="005B5A4E" w:rsidP="00D32FA1">
      <w:pPr>
        <w:spacing w:before="100" w:beforeAutospacing="1" w:afterLines="120" w:line="240" w:lineRule="auto"/>
        <w:ind w:left="0" w:firstLine="0"/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</w:pPr>
    </w:p>
    <w:p w:rsidR="00B14E43" w:rsidRDefault="00B14E43" w:rsidP="00D32FA1">
      <w:pPr>
        <w:spacing w:before="100" w:beforeAutospacing="1" w:afterLines="120" w:line="240" w:lineRule="auto"/>
        <w:ind w:left="0" w:firstLine="0"/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</w:pPr>
    </w:p>
    <w:p w:rsidR="004B7D3A" w:rsidRDefault="004B7D3A" w:rsidP="00D32FA1">
      <w:pPr>
        <w:spacing w:before="100" w:beforeAutospacing="1" w:afterLines="120" w:line="240" w:lineRule="auto"/>
        <w:ind w:left="0" w:firstLine="0"/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</w:pPr>
    </w:p>
    <w:p w:rsidR="004B7D3A" w:rsidRDefault="004B7D3A" w:rsidP="00D32FA1">
      <w:pPr>
        <w:spacing w:before="100" w:beforeAutospacing="1" w:afterLines="120" w:line="240" w:lineRule="auto"/>
        <w:ind w:left="0" w:firstLine="0"/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</w:pPr>
    </w:p>
    <w:p w:rsidR="004B7D3A" w:rsidRDefault="004B7D3A" w:rsidP="00D32FA1">
      <w:pPr>
        <w:spacing w:before="100" w:beforeAutospacing="1" w:afterLines="120" w:line="240" w:lineRule="auto"/>
        <w:ind w:left="0" w:firstLine="0"/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</w:pPr>
    </w:p>
    <w:p w:rsidR="004B7D3A" w:rsidRDefault="004B7D3A" w:rsidP="00D32FA1">
      <w:pPr>
        <w:spacing w:before="100" w:beforeAutospacing="1" w:afterLines="120" w:line="240" w:lineRule="auto"/>
        <w:ind w:left="0" w:firstLine="0"/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</w:pPr>
    </w:p>
    <w:p w:rsidR="004B7D3A" w:rsidRDefault="004B7D3A" w:rsidP="00D32FA1">
      <w:pPr>
        <w:spacing w:before="100" w:beforeAutospacing="1" w:afterLines="120" w:line="240" w:lineRule="auto"/>
        <w:ind w:left="0" w:firstLine="0"/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</w:pPr>
    </w:p>
    <w:p w:rsidR="004B7D3A" w:rsidRDefault="004B7D3A" w:rsidP="00D32FA1">
      <w:pPr>
        <w:spacing w:before="100" w:beforeAutospacing="1" w:afterLines="120" w:line="240" w:lineRule="auto"/>
        <w:ind w:left="0" w:firstLine="0"/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</w:pPr>
    </w:p>
    <w:p w:rsidR="004B7D3A" w:rsidRDefault="004B7D3A" w:rsidP="00D32FA1">
      <w:pPr>
        <w:spacing w:before="100" w:beforeAutospacing="1" w:afterLines="120" w:line="240" w:lineRule="auto"/>
        <w:ind w:left="0" w:firstLine="0"/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</w:pPr>
    </w:p>
    <w:p w:rsidR="004B7D3A" w:rsidRDefault="004B7D3A" w:rsidP="00D32FA1">
      <w:pPr>
        <w:spacing w:before="100" w:beforeAutospacing="1" w:afterLines="120" w:line="240" w:lineRule="auto"/>
        <w:ind w:left="0" w:firstLine="0"/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</w:pPr>
    </w:p>
    <w:p w:rsidR="004B7D3A" w:rsidRDefault="004B7D3A" w:rsidP="00D32FA1">
      <w:pPr>
        <w:spacing w:before="100" w:beforeAutospacing="1" w:afterLines="120" w:line="240" w:lineRule="auto"/>
        <w:ind w:left="0" w:firstLine="0"/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</w:pPr>
    </w:p>
    <w:p w:rsidR="004B7D3A" w:rsidRDefault="004B7D3A" w:rsidP="00D32FA1">
      <w:pPr>
        <w:spacing w:before="100" w:beforeAutospacing="1" w:afterLines="120" w:line="240" w:lineRule="auto"/>
        <w:ind w:left="0" w:firstLine="0"/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</w:pPr>
    </w:p>
    <w:p w:rsidR="004B7D3A" w:rsidRDefault="004B7D3A" w:rsidP="00D32FA1">
      <w:pPr>
        <w:spacing w:before="100" w:beforeAutospacing="1" w:afterLines="120" w:line="240" w:lineRule="auto"/>
        <w:ind w:left="0" w:firstLine="0"/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</w:pPr>
    </w:p>
    <w:p w:rsidR="005B5A4E" w:rsidRPr="005B5A4E" w:rsidRDefault="00556BB1" w:rsidP="00D32FA1">
      <w:pPr>
        <w:spacing w:before="100" w:beforeAutospacing="1" w:afterLines="120" w:line="240" w:lineRule="auto"/>
        <w:ind w:left="0" w:firstLine="0"/>
        <w:rPr>
          <w:rFonts w:eastAsia="Times New Roman" w:cstheme="minorHAnsi"/>
          <w:sz w:val="32"/>
          <w:szCs w:val="32"/>
          <w:u w:val="single"/>
          <w:lang w:val="en-GB" w:eastAsia="de-DE"/>
        </w:rPr>
      </w:pPr>
      <w:r w:rsidRPr="00556BB1"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  <w:lastRenderedPageBreak/>
        <w:t>References:</w:t>
      </w:r>
    </w:p>
    <w:p w:rsidR="005B5A4E" w:rsidRPr="006A3775" w:rsidRDefault="005B5A4E" w:rsidP="005B5A4E">
      <w:pPr>
        <w:jc w:val="both"/>
        <w:rPr>
          <w:rFonts w:cstheme="minorHAnsi"/>
          <w:b/>
          <w:sz w:val="20"/>
          <w:szCs w:val="20"/>
          <w:u w:val="single"/>
          <w:lang w:val="en-US"/>
        </w:rPr>
      </w:pPr>
      <w:r w:rsidRPr="006A3775">
        <w:rPr>
          <w:rFonts w:cstheme="minorHAnsi"/>
          <w:b/>
          <w:sz w:val="20"/>
          <w:szCs w:val="20"/>
          <w:u w:val="single"/>
          <w:lang w:val="en-US"/>
        </w:rPr>
        <w:t>Moss usabilities and basic knowledge:</w:t>
      </w:r>
    </w:p>
    <w:p w:rsidR="005B5A4E" w:rsidRPr="00580183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</w:rPr>
      </w:pPr>
      <w:r w:rsidRPr="00580183">
        <w:rPr>
          <w:rFonts w:cstheme="minorHAnsi"/>
          <w:b/>
          <w:smallCaps/>
          <w:sz w:val="20"/>
          <w:szCs w:val="20"/>
        </w:rPr>
        <w:t>Drehwald, U. (2010):</w:t>
      </w:r>
      <w:r w:rsidRPr="00580183">
        <w:rPr>
          <w:rFonts w:cstheme="minorHAnsi"/>
          <w:sz w:val="20"/>
          <w:szCs w:val="20"/>
        </w:rPr>
        <w:t xml:space="preserve"> </w:t>
      </w:r>
      <w:r w:rsidRPr="00580183">
        <w:rPr>
          <w:rFonts w:cstheme="minorHAnsi"/>
          <w:i/>
          <w:sz w:val="20"/>
          <w:szCs w:val="20"/>
        </w:rPr>
        <w:t>Nachsuche Verschollener Moose Für Die Hessische Rote Liste Moose</w:t>
      </w:r>
      <w:r w:rsidRPr="00580183">
        <w:rPr>
          <w:rFonts w:cstheme="minorHAnsi"/>
          <w:sz w:val="20"/>
          <w:szCs w:val="20"/>
        </w:rPr>
        <w:t>. Göttingen</w:t>
      </w:r>
    </w:p>
    <w:p w:rsidR="005B5A4E" w:rsidRPr="00580183" w:rsidRDefault="005B5A4E" w:rsidP="005B5A4E">
      <w:pPr>
        <w:pStyle w:val="Listenabsatz"/>
        <w:spacing w:line="240" w:lineRule="auto"/>
        <w:ind w:firstLine="0"/>
        <w:rPr>
          <w:rFonts w:cstheme="minorHAnsi"/>
          <w:sz w:val="20"/>
          <w:szCs w:val="20"/>
        </w:rPr>
      </w:pPr>
    </w:p>
    <w:p w:rsidR="005B5A4E" w:rsidRPr="00580183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</w:rPr>
      </w:pPr>
      <w:r w:rsidRPr="00580183">
        <w:rPr>
          <w:rFonts w:cstheme="minorHAnsi"/>
          <w:b/>
          <w:smallCaps/>
          <w:sz w:val="20"/>
          <w:szCs w:val="20"/>
        </w:rPr>
        <w:t>Drehwald, U. (2013):</w:t>
      </w:r>
      <w:r w:rsidRPr="00580183">
        <w:rPr>
          <w:rFonts w:cstheme="minorHAnsi"/>
          <w:sz w:val="20"/>
          <w:szCs w:val="20"/>
        </w:rPr>
        <w:t xml:space="preserve"> </w:t>
      </w:r>
      <w:r w:rsidRPr="00580183">
        <w:rPr>
          <w:rFonts w:cstheme="minorHAnsi"/>
          <w:i/>
          <w:sz w:val="20"/>
          <w:szCs w:val="20"/>
        </w:rPr>
        <w:t>Rote Liste Der Moose Hessens.</w:t>
      </w:r>
      <w:r w:rsidRPr="00580183">
        <w:rPr>
          <w:rFonts w:cstheme="minorHAnsi"/>
          <w:sz w:val="20"/>
          <w:szCs w:val="20"/>
        </w:rPr>
        <w:t xml:space="preserve"> In: Hess. Ministerium Für Umwelt, Energie, Landwirtschaft Und Verbraucherschutz (Hmuelv), Pages: 78</w:t>
      </w:r>
    </w:p>
    <w:p w:rsidR="005B5A4E" w:rsidRPr="00580183" w:rsidRDefault="005B5A4E" w:rsidP="005B5A4E">
      <w:pPr>
        <w:pStyle w:val="Listenabsatz"/>
        <w:spacing w:line="240" w:lineRule="auto"/>
        <w:ind w:firstLine="0"/>
        <w:rPr>
          <w:rFonts w:cstheme="minorHAnsi"/>
          <w:sz w:val="20"/>
          <w:szCs w:val="20"/>
        </w:rPr>
      </w:pPr>
    </w:p>
    <w:p w:rsidR="005B5A4E" w:rsidRPr="00580183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US"/>
        </w:rPr>
      </w:pPr>
      <w:r w:rsidRPr="00580183">
        <w:rPr>
          <w:rFonts w:cstheme="minorHAnsi"/>
          <w:b/>
          <w:smallCaps/>
          <w:sz w:val="20"/>
          <w:szCs w:val="20"/>
          <w:lang w:val="en-GB"/>
        </w:rPr>
        <w:t>Frahm J.P. (2004):</w:t>
      </w:r>
      <w:r w:rsidRPr="00580183">
        <w:rPr>
          <w:rFonts w:cstheme="minorHAnsi"/>
          <w:sz w:val="20"/>
          <w:szCs w:val="20"/>
          <w:lang w:val="en-GB"/>
        </w:rPr>
        <w:t xml:space="preserve"> </w:t>
      </w:r>
      <w:r w:rsidRPr="00580183">
        <w:rPr>
          <w:rFonts w:cstheme="minorHAnsi"/>
          <w:i/>
          <w:sz w:val="20"/>
          <w:szCs w:val="20"/>
          <w:lang w:val="en-GB"/>
        </w:rPr>
        <w:t>Recent Developments Of Commercial Products From Bryophytes.</w:t>
      </w:r>
      <w:r w:rsidRPr="00580183">
        <w:rPr>
          <w:rFonts w:cstheme="minorHAnsi"/>
          <w:sz w:val="20"/>
          <w:szCs w:val="20"/>
          <w:lang w:val="en-GB"/>
        </w:rPr>
        <w:t xml:space="preserve"> In: The Bryologist. Volume: 107, Pages: 277-283</w:t>
      </w:r>
    </w:p>
    <w:p w:rsidR="005B5A4E" w:rsidRPr="00580183" w:rsidRDefault="005B5A4E" w:rsidP="005B5A4E">
      <w:pPr>
        <w:pStyle w:val="Listenabsatz"/>
        <w:spacing w:line="240" w:lineRule="auto"/>
        <w:rPr>
          <w:rFonts w:cstheme="minorHAnsi"/>
          <w:sz w:val="20"/>
          <w:szCs w:val="20"/>
          <w:lang w:val="en-GB"/>
        </w:rPr>
      </w:pPr>
    </w:p>
    <w:p w:rsidR="005B5A4E" w:rsidRPr="00580183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US"/>
        </w:rPr>
      </w:pPr>
      <w:r w:rsidRPr="00580183">
        <w:rPr>
          <w:rFonts w:cstheme="minorHAnsi"/>
          <w:b/>
          <w:smallCaps/>
          <w:sz w:val="20"/>
          <w:szCs w:val="20"/>
          <w:lang w:val="en-US"/>
        </w:rPr>
        <w:t>Gerson, U. (1969):</w:t>
      </w:r>
      <w:r w:rsidRPr="00580183">
        <w:rPr>
          <w:rFonts w:cstheme="minorHAnsi"/>
          <w:sz w:val="20"/>
          <w:szCs w:val="20"/>
          <w:lang w:val="en-US"/>
        </w:rPr>
        <w:t xml:space="preserve"> </w:t>
      </w:r>
      <w:r w:rsidRPr="00580183">
        <w:rPr>
          <w:rFonts w:cstheme="minorHAnsi"/>
          <w:i/>
          <w:sz w:val="20"/>
          <w:szCs w:val="20"/>
          <w:lang w:val="en-US"/>
        </w:rPr>
        <w:t>Moss-Arthropod Associations.</w:t>
      </w:r>
      <w:r w:rsidRPr="00580183">
        <w:rPr>
          <w:rFonts w:cstheme="minorHAnsi"/>
          <w:sz w:val="20"/>
          <w:szCs w:val="20"/>
          <w:lang w:val="en-US"/>
        </w:rPr>
        <w:t xml:space="preserve"> In: The Bryologist. Volume: 72, Pages: 495-500</w:t>
      </w:r>
    </w:p>
    <w:p w:rsidR="005B5A4E" w:rsidRPr="00580183" w:rsidRDefault="005B5A4E" w:rsidP="005B5A4E">
      <w:pPr>
        <w:pStyle w:val="Listenabsatz"/>
        <w:spacing w:line="240" w:lineRule="auto"/>
        <w:rPr>
          <w:rFonts w:cstheme="minorHAnsi"/>
          <w:sz w:val="20"/>
          <w:szCs w:val="20"/>
          <w:lang w:val="en-US"/>
        </w:rPr>
      </w:pPr>
    </w:p>
    <w:p w:rsidR="005B5A4E" w:rsidRPr="00580183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US"/>
        </w:rPr>
      </w:pPr>
      <w:r w:rsidRPr="00580183">
        <w:rPr>
          <w:rFonts w:cstheme="minorHAnsi"/>
          <w:b/>
          <w:smallCaps/>
          <w:sz w:val="20"/>
          <w:szCs w:val="20"/>
          <w:shd w:val="clear" w:color="auto" w:fill="FFFFFF"/>
          <w:lang w:val="en-GB"/>
        </w:rPr>
        <w:t>Gignac, L. D. (2001):</w:t>
      </w:r>
      <w:r w:rsidRPr="00580183">
        <w:rPr>
          <w:rFonts w:cstheme="minorHAnsi"/>
          <w:sz w:val="20"/>
          <w:szCs w:val="20"/>
          <w:shd w:val="clear" w:color="auto" w:fill="FFFFFF"/>
          <w:lang w:val="en-GB"/>
        </w:rPr>
        <w:t xml:space="preserve"> </w:t>
      </w:r>
      <w:r w:rsidRPr="00580183">
        <w:rPr>
          <w:rFonts w:cstheme="minorHAnsi"/>
          <w:i/>
          <w:sz w:val="20"/>
          <w:szCs w:val="20"/>
          <w:shd w:val="clear" w:color="auto" w:fill="FFFFFF"/>
          <w:lang w:val="en-GB"/>
        </w:rPr>
        <w:t>Bryophytes As Indicators Of Climate Change.</w:t>
      </w:r>
      <w:r w:rsidRPr="00580183">
        <w:rPr>
          <w:rFonts w:cstheme="minorHAnsi"/>
          <w:sz w:val="20"/>
          <w:szCs w:val="20"/>
          <w:shd w:val="clear" w:color="auto" w:fill="FFFFFF"/>
          <w:lang w:val="en-GB"/>
        </w:rPr>
        <w:t xml:space="preserve"> In: The Bryologist. Volume: 104, Pages: 410-420</w:t>
      </w:r>
    </w:p>
    <w:p w:rsidR="005B5A4E" w:rsidRPr="00580183" w:rsidRDefault="005B5A4E" w:rsidP="005B5A4E">
      <w:pPr>
        <w:pStyle w:val="Listenabsatz"/>
        <w:spacing w:line="240" w:lineRule="auto"/>
        <w:rPr>
          <w:rFonts w:cstheme="minorHAnsi"/>
          <w:sz w:val="20"/>
          <w:szCs w:val="20"/>
          <w:lang w:val="en-US"/>
        </w:rPr>
      </w:pPr>
    </w:p>
    <w:p w:rsidR="005B5A4E" w:rsidRPr="00580183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US"/>
        </w:rPr>
      </w:pPr>
      <w:r w:rsidRPr="00580183">
        <w:rPr>
          <w:rFonts w:cstheme="minorHAnsi"/>
          <w:b/>
          <w:smallCaps/>
          <w:sz w:val="20"/>
          <w:szCs w:val="20"/>
          <w:lang w:val="en-US"/>
        </w:rPr>
        <w:t>Giordano, P., Adamo, S., Sorbo, S. &amp; S. Vingiani (2005):</w:t>
      </w:r>
      <w:r w:rsidRPr="00580183">
        <w:rPr>
          <w:rFonts w:cstheme="minorHAnsi"/>
          <w:sz w:val="20"/>
          <w:szCs w:val="20"/>
          <w:lang w:val="en-US"/>
        </w:rPr>
        <w:t xml:space="preserve"> </w:t>
      </w:r>
      <w:r w:rsidRPr="00580183">
        <w:rPr>
          <w:rFonts w:cstheme="minorHAnsi"/>
          <w:i/>
          <w:sz w:val="20"/>
          <w:szCs w:val="20"/>
          <w:lang w:val="en-US"/>
        </w:rPr>
        <w:t>Atmospheric Trace Metal Pollution In The Naples Urban Area Based On Results From Moss And Lichen Bags</w:t>
      </w:r>
      <w:r w:rsidRPr="00580183">
        <w:rPr>
          <w:rFonts w:cstheme="minorHAnsi"/>
          <w:sz w:val="20"/>
          <w:szCs w:val="20"/>
          <w:lang w:val="en-US"/>
        </w:rPr>
        <w:t>. In: Environmental Pollution. Volume: 136, Pages: 431-442</w:t>
      </w:r>
    </w:p>
    <w:p w:rsidR="005B5A4E" w:rsidRPr="00580183" w:rsidRDefault="005B5A4E" w:rsidP="005B5A4E">
      <w:pPr>
        <w:pStyle w:val="Listenabsatz"/>
        <w:rPr>
          <w:rFonts w:cstheme="minorHAnsi"/>
          <w:sz w:val="20"/>
          <w:szCs w:val="20"/>
          <w:lang w:val="en-US"/>
        </w:rPr>
      </w:pPr>
    </w:p>
    <w:p w:rsidR="005B5A4E" w:rsidRPr="00580183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US"/>
        </w:rPr>
      </w:pPr>
      <w:r w:rsidRPr="00580183">
        <w:rPr>
          <w:rFonts w:cstheme="minorHAnsi"/>
          <w:b/>
          <w:smallCaps/>
          <w:sz w:val="20"/>
          <w:szCs w:val="20"/>
          <w:lang w:val="en-US"/>
        </w:rPr>
        <w:t>Harmens, H., Norris, D. A., Steinnes, E., Kubin, E., Piispanen, J., Alber, R., Aleksiayenak, Y., Blum, O., Coskun, M., Dam, M., De Temmerman, L., Fernandez, J. A., Frolova, M., Frontasyeva, ´ M., Gonzalez-Miqueo, L., Grodzi ´ Nska, K., Jeran, Z., Korzekwa, ´ S., Krmar, M., Kvietkus, K., Leblond, S., Liiv, S., Magnusson, ´ S. H., Mankovsk ˇ A, B., Pesch, R., R ´ Uhling, ¨ A., Santamaria, J. M., ˚ Schroder, W., Spiric, Z., Suchara, I., Th ¨ Oni, L., Urumov, V., Yu- ¨ Rukova, L., &amp; H. G. Zechmeister (2010):</w:t>
      </w:r>
      <w:r w:rsidRPr="00580183">
        <w:rPr>
          <w:rFonts w:cstheme="minorHAnsi"/>
          <w:sz w:val="20"/>
          <w:szCs w:val="20"/>
          <w:lang w:val="en-US"/>
        </w:rPr>
        <w:t xml:space="preserve"> </w:t>
      </w:r>
      <w:r w:rsidRPr="00580183">
        <w:rPr>
          <w:rFonts w:cstheme="minorHAnsi"/>
          <w:i/>
          <w:sz w:val="20"/>
          <w:szCs w:val="20"/>
          <w:lang w:val="en-US"/>
        </w:rPr>
        <w:t>Mosses As Biomonitors Of Atmospheric Heavy Metal Deposition: Spatial Patterns And Temporal Trends In Europe.</w:t>
      </w:r>
      <w:r w:rsidRPr="00580183">
        <w:rPr>
          <w:rFonts w:cstheme="minorHAnsi"/>
          <w:sz w:val="20"/>
          <w:szCs w:val="20"/>
          <w:lang w:val="en-US"/>
        </w:rPr>
        <w:t xml:space="preserve"> In: Environmental Pollution. Volume: 158, Pages: 3144-3156</w:t>
      </w:r>
    </w:p>
    <w:p w:rsidR="005B5A4E" w:rsidRPr="00580183" w:rsidRDefault="005B5A4E" w:rsidP="005B5A4E">
      <w:pPr>
        <w:pStyle w:val="Listenabsatz"/>
        <w:spacing w:line="240" w:lineRule="auto"/>
        <w:rPr>
          <w:rFonts w:cstheme="minorHAnsi"/>
          <w:sz w:val="20"/>
          <w:szCs w:val="20"/>
          <w:lang w:val="en-US"/>
        </w:rPr>
      </w:pPr>
    </w:p>
    <w:p w:rsidR="005B5A4E" w:rsidRPr="00580183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US"/>
        </w:rPr>
      </w:pPr>
      <w:r w:rsidRPr="00580183">
        <w:rPr>
          <w:rFonts w:cstheme="minorHAnsi"/>
          <w:b/>
          <w:smallCaps/>
          <w:sz w:val="20"/>
          <w:szCs w:val="20"/>
          <w:shd w:val="clear" w:color="auto" w:fill="FFFFFF"/>
          <w:lang w:val="en-GB"/>
        </w:rPr>
        <w:t>Peck, J.E. (2006):</w:t>
      </w:r>
      <w:r w:rsidRPr="00580183">
        <w:rPr>
          <w:rFonts w:cstheme="minorHAnsi"/>
          <w:sz w:val="20"/>
          <w:szCs w:val="20"/>
          <w:shd w:val="clear" w:color="auto" w:fill="FFFFFF"/>
          <w:lang w:val="en-GB"/>
        </w:rPr>
        <w:t xml:space="preserve"> </w:t>
      </w:r>
      <w:r w:rsidRPr="00580183">
        <w:rPr>
          <w:rFonts w:cstheme="minorHAnsi"/>
          <w:i/>
          <w:sz w:val="20"/>
          <w:szCs w:val="20"/>
          <w:shd w:val="clear" w:color="auto" w:fill="FFFFFF"/>
          <w:lang w:val="en-GB"/>
        </w:rPr>
        <w:t>Towards Sustainable Commercial Moss Harvest In The Pacific North-West Of North America.</w:t>
      </w:r>
      <w:r w:rsidRPr="00580183">
        <w:rPr>
          <w:rFonts w:cstheme="minorHAnsi"/>
          <w:sz w:val="20"/>
          <w:szCs w:val="20"/>
          <w:shd w:val="clear" w:color="auto" w:fill="FFFFFF"/>
          <w:lang w:val="en-GB"/>
        </w:rPr>
        <w:t xml:space="preserve"> In: Biological Conservation. Volume: 128, Pages: 289–297</w:t>
      </w:r>
    </w:p>
    <w:p w:rsidR="005B5A4E" w:rsidRPr="00580183" w:rsidRDefault="005B5A4E" w:rsidP="005B5A4E">
      <w:pPr>
        <w:pStyle w:val="Listenabsatz"/>
        <w:spacing w:line="240" w:lineRule="auto"/>
        <w:rPr>
          <w:rFonts w:cstheme="minorHAnsi"/>
          <w:sz w:val="20"/>
          <w:szCs w:val="20"/>
          <w:lang w:val="en-US"/>
        </w:rPr>
      </w:pPr>
    </w:p>
    <w:p w:rsidR="005B5A4E" w:rsidRPr="00580183" w:rsidRDefault="005B5A4E" w:rsidP="005B5A4E">
      <w:pPr>
        <w:spacing w:line="240" w:lineRule="auto"/>
        <w:rPr>
          <w:rFonts w:cstheme="minorHAnsi"/>
          <w:sz w:val="20"/>
          <w:szCs w:val="20"/>
          <w:lang w:val="en-US"/>
        </w:rPr>
      </w:pPr>
    </w:p>
    <w:p w:rsidR="005B5A4E" w:rsidRPr="00580183" w:rsidRDefault="005B5A4E" w:rsidP="005B5A4E">
      <w:pPr>
        <w:spacing w:line="240" w:lineRule="auto"/>
        <w:rPr>
          <w:rFonts w:cstheme="minorHAnsi"/>
          <w:b/>
          <w:sz w:val="20"/>
          <w:szCs w:val="20"/>
          <w:u w:val="single"/>
          <w:lang w:val="en-US"/>
        </w:rPr>
      </w:pPr>
      <w:r w:rsidRPr="00580183">
        <w:rPr>
          <w:rFonts w:cstheme="minorHAnsi"/>
          <w:b/>
          <w:sz w:val="20"/>
          <w:szCs w:val="20"/>
          <w:u w:val="single"/>
          <w:lang w:val="en-US"/>
        </w:rPr>
        <w:t>Moss Ecology:</w:t>
      </w:r>
    </w:p>
    <w:p w:rsidR="005B5A4E" w:rsidRPr="00580183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US"/>
        </w:rPr>
      </w:pPr>
      <w:r w:rsidRPr="00580183">
        <w:rPr>
          <w:rFonts w:cstheme="minorHAnsi"/>
          <w:b/>
          <w:smallCaps/>
          <w:sz w:val="20"/>
          <w:szCs w:val="20"/>
          <w:lang w:val="en-US"/>
        </w:rPr>
        <w:t>Anderson, L. E. (1963):</w:t>
      </w:r>
      <w:r w:rsidRPr="00580183">
        <w:rPr>
          <w:rFonts w:cstheme="minorHAnsi"/>
          <w:sz w:val="20"/>
          <w:szCs w:val="20"/>
          <w:lang w:val="en-US"/>
        </w:rPr>
        <w:t xml:space="preserve"> </w:t>
      </w:r>
      <w:r w:rsidRPr="00580183">
        <w:rPr>
          <w:rFonts w:cstheme="minorHAnsi"/>
          <w:b/>
          <w:sz w:val="20"/>
          <w:szCs w:val="20"/>
          <w:lang w:val="en-US"/>
        </w:rPr>
        <w:t xml:space="preserve">Modern </w:t>
      </w:r>
      <w:r w:rsidRPr="00580183">
        <w:rPr>
          <w:rFonts w:cstheme="minorHAnsi"/>
          <w:i/>
          <w:sz w:val="20"/>
          <w:szCs w:val="20"/>
          <w:lang w:val="en-US"/>
        </w:rPr>
        <w:t>Species Concepts: Mosses.</w:t>
      </w:r>
      <w:r w:rsidRPr="00580183">
        <w:rPr>
          <w:rFonts w:cstheme="minorHAnsi"/>
          <w:sz w:val="20"/>
          <w:szCs w:val="20"/>
          <w:lang w:val="en-US"/>
        </w:rPr>
        <w:t xml:space="preserve"> In: The Bryologist. Volume: 66, Pages: 107-119</w:t>
      </w:r>
    </w:p>
    <w:p w:rsidR="005B5A4E" w:rsidRPr="00580183" w:rsidRDefault="005B5A4E" w:rsidP="005B5A4E">
      <w:pPr>
        <w:pStyle w:val="Listenabsatz"/>
        <w:spacing w:line="240" w:lineRule="auto"/>
        <w:ind w:firstLine="0"/>
        <w:rPr>
          <w:rFonts w:cstheme="minorHAnsi"/>
          <w:sz w:val="20"/>
          <w:szCs w:val="20"/>
          <w:lang w:val="en-US"/>
        </w:rPr>
      </w:pPr>
    </w:p>
    <w:p w:rsidR="005B5A4E" w:rsidRPr="00580183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US"/>
        </w:rPr>
      </w:pPr>
      <w:r w:rsidRPr="00580183">
        <w:rPr>
          <w:rFonts w:cstheme="minorHAnsi"/>
          <w:b/>
          <w:smallCaps/>
          <w:sz w:val="20"/>
          <w:szCs w:val="20"/>
          <w:lang w:val="en-US"/>
        </w:rPr>
        <w:t>Cove, D.J., Knight, C.D. &amp; T. Lamparter (1997):</w:t>
      </w:r>
      <w:r w:rsidRPr="00580183">
        <w:rPr>
          <w:rFonts w:cstheme="minorHAnsi"/>
          <w:sz w:val="20"/>
          <w:szCs w:val="20"/>
          <w:lang w:val="en-US"/>
        </w:rPr>
        <w:t xml:space="preserve"> </w:t>
      </w:r>
      <w:r w:rsidRPr="00580183">
        <w:rPr>
          <w:rFonts w:cstheme="minorHAnsi"/>
          <w:i/>
          <w:sz w:val="20"/>
          <w:szCs w:val="20"/>
          <w:lang w:val="en-US"/>
        </w:rPr>
        <w:t>Mosses As Model Systems.</w:t>
      </w:r>
      <w:r w:rsidRPr="00580183">
        <w:rPr>
          <w:rFonts w:cstheme="minorHAnsi"/>
          <w:sz w:val="20"/>
          <w:szCs w:val="20"/>
          <w:lang w:val="en-US"/>
        </w:rPr>
        <w:t xml:space="preserve"> In: Trends Plant Science. Volume: 2, Pages: 99-105</w:t>
      </w:r>
    </w:p>
    <w:p w:rsidR="005B5A4E" w:rsidRPr="00580183" w:rsidRDefault="005B5A4E" w:rsidP="005B5A4E">
      <w:pPr>
        <w:pStyle w:val="Listenabsatz"/>
        <w:spacing w:line="240" w:lineRule="auto"/>
        <w:ind w:firstLine="0"/>
        <w:rPr>
          <w:rFonts w:cstheme="minorHAnsi"/>
          <w:sz w:val="20"/>
          <w:szCs w:val="20"/>
          <w:lang w:val="en-US"/>
        </w:rPr>
      </w:pPr>
    </w:p>
    <w:p w:rsidR="005B5A4E" w:rsidRPr="00580183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US"/>
        </w:rPr>
      </w:pPr>
      <w:r w:rsidRPr="00580183">
        <w:rPr>
          <w:rFonts w:cstheme="minorHAnsi"/>
          <w:b/>
          <w:smallCaps/>
          <w:sz w:val="20"/>
          <w:szCs w:val="20"/>
          <w:lang w:val="en-US"/>
        </w:rPr>
        <w:t>Crosby, M.R., Magill, R.E., Allen, B. &amp; S. He (1999):</w:t>
      </w:r>
      <w:r w:rsidRPr="00580183">
        <w:rPr>
          <w:rFonts w:cstheme="minorHAnsi"/>
          <w:sz w:val="20"/>
          <w:szCs w:val="20"/>
          <w:lang w:val="en-US"/>
        </w:rPr>
        <w:t xml:space="preserve"> </w:t>
      </w:r>
      <w:r w:rsidRPr="00580183">
        <w:rPr>
          <w:rFonts w:cstheme="minorHAnsi"/>
          <w:i/>
          <w:sz w:val="20"/>
          <w:szCs w:val="20"/>
          <w:lang w:val="en-US"/>
        </w:rPr>
        <w:t>A Checklist Of The Mosses.</w:t>
      </w:r>
      <w:r w:rsidRPr="00580183">
        <w:rPr>
          <w:rFonts w:cstheme="minorHAnsi"/>
          <w:sz w:val="20"/>
          <w:szCs w:val="20"/>
          <w:lang w:val="en-US"/>
        </w:rPr>
        <w:t xml:space="preserve"> In: Prospectus. Missouri Botanical Garden, St. Louis</w:t>
      </w:r>
    </w:p>
    <w:p w:rsidR="005B5A4E" w:rsidRPr="006A3775" w:rsidRDefault="005B5A4E" w:rsidP="005B5A4E">
      <w:pPr>
        <w:pStyle w:val="Listenabsatz"/>
        <w:spacing w:line="240" w:lineRule="auto"/>
        <w:rPr>
          <w:rFonts w:cstheme="minorHAnsi"/>
          <w:sz w:val="20"/>
          <w:szCs w:val="20"/>
          <w:lang w:val="en-US"/>
        </w:rPr>
      </w:pPr>
    </w:p>
    <w:p w:rsidR="005B5A4E" w:rsidRPr="00580183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highlight w:val="red"/>
          <w:lang w:val="en-US"/>
        </w:rPr>
      </w:pPr>
      <w:r w:rsidRPr="00580183">
        <w:rPr>
          <w:rFonts w:cstheme="minorHAnsi"/>
          <w:b/>
          <w:smallCaps/>
          <w:sz w:val="20"/>
          <w:szCs w:val="20"/>
          <w:highlight w:val="red"/>
          <w:lang w:val="en-US"/>
        </w:rPr>
        <w:t>De Queiroz, K. (2007):</w:t>
      </w:r>
      <w:r w:rsidRPr="00580183">
        <w:rPr>
          <w:rFonts w:cstheme="minorHAnsi"/>
          <w:sz w:val="20"/>
          <w:szCs w:val="20"/>
          <w:highlight w:val="red"/>
          <w:lang w:val="en-US"/>
        </w:rPr>
        <w:t xml:space="preserve"> </w:t>
      </w:r>
      <w:r w:rsidRPr="00580183">
        <w:rPr>
          <w:rFonts w:cstheme="minorHAnsi"/>
          <w:i/>
          <w:sz w:val="20"/>
          <w:szCs w:val="20"/>
          <w:highlight w:val="red"/>
          <w:lang w:val="en-US"/>
        </w:rPr>
        <w:t>Species Concepts And Species Delimitation</w:t>
      </w:r>
      <w:r w:rsidRPr="00580183">
        <w:rPr>
          <w:rFonts w:cstheme="minorHAnsi"/>
          <w:sz w:val="20"/>
          <w:szCs w:val="20"/>
          <w:highlight w:val="red"/>
          <w:lang w:val="en-US"/>
        </w:rPr>
        <w:t>. In: Systematic Biology. Volume: 56, Pages: 879-886</w:t>
      </w:r>
    </w:p>
    <w:p w:rsidR="005B5A4E" w:rsidRPr="006A3775" w:rsidRDefault="005B5A4E" w:rsidP="005B5A4E">
      <w:pPr>
        <w:pStyle w:val="Listenabsatz"/>
        <w:rPr>
          <w:rFonts w:cstheme="minorHAnsi"/>
          <w:sz w:val="20"/>
          <w:szCs w:val="20"/>
          <w:lang w:val="en-US"/>
        </w:rPr>
      </w:pPr>
    </w:p>
    <w:p w:rsidR="005B5A4E" w:rsidRPr="00580183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</w:rPr>
      </w:pPr>
      <w:r w:rsidRPr="00580183">
        <w:rPr>
          <w:rFonts w:cstheme="minorHAnsi"/>
          <w:b/>
          <w:smallCaps/>
          <w:color w:val="000000"/>
          <w:sz w:val="20"/>
          <w:szCs w:val="20"/>
        </w:rPr>
        <w:t>Dierschke, H. (1994</w:t>
      </w:r>
      <w:r w:rsidRPr="00580183">
        <w:rPr>
          <w:rFonts w:cstheme="minorHAnsi"/>
          <w:color w:val="000000"/>
          <w:sz w:val="20"/>
          <w:szCs w:val="20"/>
        </w:rPr>
        <w:t xml:space="preserve">): </w:t>
      </w:r>
      <w:r w:rsidRPr="00580183">
        <w:rPr>
          <w:rFonts w:cstheme="minorHAnsi"/>
          <w:i/>
          <w:color w:val="000000"/>
          <w:sz w:val="20"/>
          <w:szCs w:val="20"/>
        </w:rPr>
        <w:t>Pflanzensoziologie: Grundlagen und Methoden.</w:t>
      </w:r>
      <w:r w:rsidRPr="00580183">
        <w:rPr>
          <w:rFonts w:cstheme="minorHAnsi"/>
          <w:color w:val="000000"/>
          <w:sz w:val="20"/>
          <w:szCs w:val="20"/>
        </w:rPr>
        <w:t xml:space="preserve"> Ulmer, Stuttgart. </w:t>
      </w:r>
    </w:p>
    <w:p w:rsidR="005B5A4E" w:rsidRPr="00580183" w:rsidRDefault="005B5A4E" w:rsidP="005B5A4E">
      <w:pPr>
        <w:pStyle w:val="Listenabsatz"/>
        <w:rPr>
          <w:rFonts w:cstheme="minorHAnsi"/>
          <w:sz w:val="20"/>
          <w:szCs w:val="20"/>
        </w:rPr>
      </w:pPr>
    </w:p>
    <w:p w:rsidR="005B5A4E" w:rsidRPr="00580183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US"/>
        </w:rPr>
      </w:pPr>
      <w:r w:rsidRPr="00580183">
        <w:rPr>
          <w:rFonts w:cstheme="minorHAnsi"/>
          <w:b/>
          <w:smallCaps/>
          <w:sz w:val="20"/>
          <w:szCs w:val="20"/>
          <w:lang w:val="en-GB"/>
        </w:rPr>
        <w:t>During H.J. (1979)</w:t>
      </w:r>
      <w:r w:rsidRPr="00580183">
        <w:rPr>
          <w:rFonts w:cstheme="minorHAnsi"/>
          <w:b/>
          <w:sz w:val="20"/>
          <w:szCs w:val="20"/>
          <w:lang w:val="en-GB"/>
        </w:rPr>
        <w:t>:</w:t>
      </w:r>
      <w:r w:rsidRPr="00580183">
        <w:rPr>
          <w:rFonts w:cstheme="minorHAnsi"/>
          <w:sz w:val="20"/>
          <w:szCs w:val="20"/>
          <w:lang w:val="en-GB"/>
        </w:rPr>
        <w:t xml:space="preserve"> </w:t>
      </w:r>
      <w:r w:rsidRPr="00580183">
        <w:rPr>
          <w:rFonts w:cstheme="minorHAnsi"/>
          <w:i/>
          <w:sz w:val="20"/>
          <w:szCs w:val="20"/>
          <w:lang w:val="en-GB"/>
        </w:rPr>
        <w:t>Life Strategies Of Bryophytes: A Preliminary Review.</w:t>
      </w:r>
      <w:r w:rsidRPr="00580183">
        <w:rPr>
          <w:rFonts w:cstheme="minorHAnsi"/>
          <w:sz w:val="20"/>
          <w:szCs w:val="20"/>
          <w:lang w:val="en-GB"/>
        </w:rPr>
        <w:t xml:space="preserve"> In: Lindbergia. Volume: 5, Page: 2-18</w:t>
      </w:r>
    </w:p>
    <w:p w:rsidR="005B5A4E" w:rsidRPr="00580183" w:rsidRDefault="005B5A4E" w:rsidP="005B5A4E">
      <w:pPr>
        <w:pStyle w:val="Listenabsatz"/>
        <w:spacing w:line="240" w:lineRule="auto"/>
        <w:rPr>
          <w:rFonts w:cstheme="minorHAnsi"/>
          <w:sz w:val="20"/>
          <w:szCs w:val="20"/>
          <w:lang w:val="en-US"/>
        </w:rPr>
      </w:pPr>
    </w:p>
    <w:p w:rsidR="005B5A4E" w:rsidRPr="00D32FA1" w:rsidRDefault="005B5A4E" w:rsidP="00D32FA1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US"/>
        </w:rPr>
      </w:pPr>
      <w:r w:rsidRPr="00580183">
        <w:rPr>
          <w:rFonts w:cstheme="minorHAnsi"/>
          <w:b/>
          <w:smallCaps/>
          <w:sz w:val="20"/>
          <w:szCs w:val="20"/>
          <w:shd w:val="clear" w:color="auto" w:fill="FFFFFF"/>
          <w:lang w:val="en-GB"/>
        </w:rPr>
        <w:t>Fenton, N.J. &amp; K.A. Frego (2005):</w:t>
      </w:r>
      <w:r w:rsidRPr="00580183">
        <w:rPr>
          <w:rFonts w:cstheme="minorHAnsi"/>
          <w:sz w:val="20"/>
          <w:szCs w:val="20"/>
          <w:shd w:val="clear" w:color="auto" w:fill="FFFFFF"/>
          <w:lang w:val="en-GB"/>
        </w:rPr>
        <w:t xml:space="preserve"> </w:t>
      </w:r>
      <w:r w:rsidRPr="00580183">
        <w:rPr>
          <w:rFonts w:cstheme="minorHAnsi"/>
          <w:i/>
          <w:sz w:val="20"/>
          <w:szCs w:val="20"/>
          <w:shd w:val="clear" w:color="auto" w:fill="FFFFFF"/>
          <w:lang w:val="en-GB"/>
        </w:rPr>
        <w:t>Bryophyte Conservation Under Remnant Canopy In Managed Forests</w:t>
      </w:r>
      <w:r w:rsidRPr="00580183">
        <w:rPr>
          <w:rFonts w:cstheme="minorHAnsi"/>
          <w:sz w:val="20"/>
          <w:szCs w:val="20"/>
          <w:shd w:val="clear" w:color="auto" w:fill="FFFFFF"/>
          <w:lang w:val="en-GB"/>
        </w:rPr>
        <w:t>. In:  Biological Conservation. Volume: 122, Pages: 417-430</w:t>
      </w:r>
      <w:r w:rsidR="00D32FA1">
        <w:rPr>
          <w:rFonts w:cstheme="minorHAnsi"/>
          <w:sz w:val="20"/>
          <w:szCs w:val="20"/>
          <w:shd w:val="clear" w:color="auto" w:fill="FFFFFF"/>
          <w:lang w:val="en-GB"/>
        </w:rPr>
        <w:t xml:space="preserve">                                                 </w:t>
      </w:r>
    </w:p>
    <w:p w:rsidR="005B5A4E" w:rsidRPr="00580183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US"/>
        </w:rPr>
      </w:pPr>
      <w:r w:rsidRPr="00580183">
        <w:rPr>
          <w:rFonts w:cstheme="minorHAnsi"/>
          <w:b/>
          <w:smallCaps/>
          <w:color w:val="000000"/>
          <w:sz w:val="20"/>
          <w:szCs w:val="20"/>
          <w:lang w:val="en-GB"/>
        </w:rPr>
        <w:lastRenderedPageBreak/>
        <w:t>Frahm. J.P. &amp;W. Frey (1992):</w:t>
      </w:r>
      <w:r w:rsidRPr="00580183">
        <w:rPr>
          <w:rFonts w:cstheme="minorHAnsi"/>
          <w:color w:val="000000"/>
          <w:sz w:val="20"/>
          <w:szCs w:val="20"/>
          <w:lang w:val="en-GB"/>
        </w:rPr>
        <w:t xml:space="preserve"> </w:t>
      </w:r>
      <w:r w:rsidRPr="00580183">
        <w:rPr>
          <w:rFonts w:cstheme="minorHAnsi"/>
          <w:i/>
          <w:color w:val="000000"/>
          <w:sz w:val="20"/>
          <w:szCs w:val="20"/>
          <w:lang w:val="en-GB"/>
        </w:rPr>
        <w:t xml:space="preserve">Moosflora. </w:t>
      </w:r>
      <w:r w:rsidRPr="00580183">
        <w:rPr>
          <w:rFonts w:cstheme="minorHAnsi"/>
          <w:color w:val="000000"/>
          <w:sz w:val="20"/>
          <w:szCs w:val="20"/>
          <w:lang w:val="en-GB"/>
        </w:rPr>
        <w:t>Page: 8</w:t>
      </w:r>
    </w:p>
    <w:p w:rsidR="005B5A4E" w:rsidRPr="00580183" w:rsidRDefault="005B5A4E" w:rsidP="005B5A4E">
      <w:pPr>
        <w:pStyle w:val="Listenabsatz"/>
        <w:spacing w:line="240" w:lineRule="auto"/>
        <w:rPr>
          <w:rFonts w:cstheme="minorHAnsi"/>
          <w:sz w:val="20"/>
          <w:szCs w:val="20"/>
          <w:lang w:val="en-US"/>
        </w:rPr>
      </w:pPr>
    </w:p>
    <w:p w:rsidR="005B5A4E" w:rsidRPr="00580183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</w:rPr>
      </w:pPr>
      <w:r w:rsidRPr="00580183">
        <w:rPr>
          <w:rFonts w:cstheme="minorHAnsi"/>
          <w:b/>
          <w:smallCaps/>
          <w:sz w:val="20"/>
          <w:szCs w:val="20"/>
          <w:lang w:val="en-GB"/>
        </w:rPr>
        <w:t>Frego K.A. (2007):</w:t>
      </w:r>
      <w:r w:rsidRPr="00580183">
        <w:rPr>
          <w:rFonts w:cstheme="minorHAnsi"/>
          <w:sz w:val="20"/>
          <w:szCs w:val="20"/>
          <w:lang w:val="en-GB"/>
        </w:rPr>
        <w:t xml:space="preserve"> Bryophytes </w:t>
      </w:r>
      <w:r w:rsidRPr="00580183">
        <w:rPr>
          <w:rFonts w:cstheme="minorHAnsi"/>
          <w:i/>
          <w:sz w:val="20"/>
          <w:szCs w:val="20"/>
          <w:lang w:val="en-GB"/>
        </w:rPr>
        <w:t>As Potential Indicators Of Forest Integrity.</w:t>
      </w:r>
      <w:r w:rsidRPr="00580183">
        <w:rPr>
          <w:rFonts w:cstheme="minorHAnsi"/>
          <w:sz w:val="20"/>
          <w:szCs w:val="20"/>
          <w:lang w:val="en-GB"/>
        </w:rPr>
        <w:t xml:space="preserve"> In: Forest Ecology Management. Volume: 242, Page</w:t>
      </w:r>
      <w:r w:rsidRPr="00580183">
        <w:rPr>
          <w:rFonts w:cstheme="minorHAnsi"/>
          <w:sz w:val="20"/>
          <w:szCs w:val="20"/>
        </w:rPr>
        <w:t>s: 65-75</w:t>
      </w:r>
    </w:p>
    <w:p w:rsidR="005B5A4E" w:rsidRPr="00580183" w:rsidRDefault="005B5A4E" w:rsidP="005B5A4E">
      <w:pPr>
        <w:pStyle w:val="Listenabsatz"/>
        <w:spacing w:line="240" w:lineRule="auto"/>
        <w:ind w:firstLine="0"/>
        <w:rPr>
          <w:rFonts w:cstheme="minorHAnsi"/>
          <w:sz w:val="20"/>
          <w:szCs w:val="20"/>
        </w:rPr>
      </w:pPr>
    </w:p>
    <w:p w:rsidR="005B5A4E" w:rsidRPr="00580183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US"/>
        </w:rPr>
      </w:pPr>
      <w:r w:rsidRPr="00580183">
        <w:rPr>
          <w:rFonts w:cstheme="minorHAnsi"/>
          <w:b/>
          <w:smallCaps/>
          <w:color w:val="000000"/>
          <w:sz w:val="20"/>
          <w:szCs w:val="20"/>
          <w:lang w:val="en-GB"/>
        </w:rPr>
        <w:t>Frey, W. &amp; H. Kürschner (2011):</w:t>
      </w:r>
      <w:r w:rsidRPr="00580183">
        <w:rPr>
          <w:rFonts w:cstheme="minorHAnsi"/>
          <w:color w:val="000000"/>
          <w:sz w:val="20"/>
          <w:szCs w:val="20"/>
          <w:lang w:val="en-GB"/>
        </w:rPr>
        <w:t xml:space="preserve"> </w:t>
      </w:r>
      <w:r w:rsidRPr="00580183">
        <w:rPr>
          <w:rFonts w:cstheme="minorHAnsi"/>
          <w:i/>
          <w:color w:val="000000"/>
          <w:sz w:val="20"/>
          <w:szCs w:val="20"/>
          <w:lang w:val="en-GB"/>
        </w:rPr>
        <w:t>Asexual Reproduction, Habitat Colonization And Habitat Maintenance In Bryophytes - A Review.</w:t>
      </w:r>
      <w:r w:rsidRPr="00580183">
        <w:rPr>
          <w:rFonts w:cstheme="minorHAnsi"/>
          <w:color w:val="000000"/>
          <w:sz w:val="20"/>
          <w:szCs w:val="20"/>
          <w:lang w:val="en-GB"/>
        </w:rPr>
        <w:t xml:space="preserve"> In: Flora. Volume: 206, Pages:173-184</w:t>
      </w:r>
    </w:p>
    <w:p w:rsidR="005B5A4E" w:rsidRPr="006A3775" w:rsidRDefault="005B5A4E" w:rsidP="005B5A4E">
      <w:pPr>
        <w:pStyle w:val="Listenabsatz"/>
        <w:spacing w:line="240" w:lineRule="auto"/>
        <w:rPr>
          <w:rFonts w:cstheme="minorHAnsi"/>
          <w:sz w:val="20"/>
          <w:szCs w:val="20"/>
          <w:lang w:val="en-US"/>
        </w:rPr>
      </w:pPr>
    </w:p>
    <w:p w:rsidR="005B5A4E" w:rsidRPr="00580183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highlight w:val="red"/>
          <w:lang w:val="en-US"/>
        </w:rPr>
      </w:pPr>
      <w:r w:rsidRPr="00580183">
        <w:rPr>
          <w:rFonts w:cstheme="minorHAnsi"/>
          <w:b/>
          <w:smallCaps/>
          <w:sz w:val="20"/>
          <w:szCs w:val="20"/>
          <w:highlight w:val="red"/>
          <w:lang w:val="en-GB"/>
        </w:rPr>
        <w:t>Furness, S. B. &amp; J. P. Grime (1982):</w:t>
      </w:r>
      <w:r w:rsidRPr="00580183">
        <w:rPr>
          <w:rFonts w:cstheme="minorHAnsi"/>
          <w:sz w:val="20"/>
          <w:szCs w:val="20"/>
          <w:highlight w:val="red"/>
          <w:lang w:val="en-GB"/>
        </w:rPr>
        <w:t xml:space="preserve"> </w:t>
      </w:r>
      <w:r w:rsidRPr="00580183">
        <w:rPr>
          <w:rFonts w:cstheme="minorHAnsi"/>
          <w:i/>
          <w:sz w:val="20"/>
          <w:szCs w:val="20"/>
          <w:highlight w:val="red"/>
          <w:lang w:val="en-GB"/>
        </w:rPr>
        <w:t>Growth Rate And Temperature Responses In Bryophytes. I. An Investigation Of Brachythecium Rutabulum.</w:t>
      </w:r>
      <w:r w:rsidRPr="00580183">
        <w:rPr>
          <w:rFonts w:cstheme="minorHAnsi"/>
          <w:sz w:val="20"/>
          <w:szCs w:val="20"/>
          <w:highlight w:val="red"/>
          <w:lang w:val="en-GB"/>
        </w:rPr>
        <w:t xml:space="preserve"> In: Journal Of Ecology, Volume: 70, Pages: 513-523</w:t>
      </w:r>
    </w:p>
    <w:p w:rsidR="005B5A4E" w:rsidRPr="00580183" w:rsidRDefault="005B5A4E" w:rsidP="005B5A4E">
      <w:pPr>
        <w:pStyle w:val="Listenabsatz"/>
        <w:spacing w:line="240" w:lineRule="auto"/>
        <w:rPr>
          <w:rFonts w:cstheme="minorHAnsi"/>
          <w:sz w:val="20"/>
          <w:szCs w:val="20"/>
          <w:highlight w:val="red"/>
          <w:lang w:val="en-US"/>
        </w:rPr>
      </w:pPr>
    </w:p>
    <w:p w:rsidR="005B5A4E" w:rsidRPr="00580183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highlight w:val="red"/>
          <w:lang w:val="en-US"/>
        </w:rPr>
      </w:pPr>
      <w:r w:rsidRPr="00580183">
        <w:rPr>
          <w:rFonts w:cstheme="minorHAnsi"/>
          <w:b/>
          <w:smallCaps/>
          <w:sz w:val="20"/>
          <w:szCs w:val="20"/>
          <w:highlight w:val="red"/>
          <w:lang w:val="en-GB"/>
        </w:rPr>
        <w:t>Furness, S. B. &amp; J. P. Grime (1982):</w:t>
      </w:r>
      <w:r w:rsidRPr="00580183">
        <w:rPr>
          <w:rFonts w:cstheme="minorHAnsi"/>
          <w:sz w:val="20"/>
          <w:szCs w:val="20"/>
          <w:highlight w:val="red"/>
          <w:lang w:val="en-GB"/>
        </w:rPr>
        <w:t xml:space="preserve"> </w:t>
      </w:r>
      <w:r w:rsidRPr="00580183">
        <w:rPr>
          <w:rFonts w:cstheme="minorHAnsi"/>
          <w:i/>
          <w:sz w:val="20"/>
          <w:szCs w:val="20"/>
          <w:highlight w:val="red"/>
          <w:lang w:val="en-GB"/>
        </w:rPr>
        <w:t>Growth Rate And Temperature Responses In Bryophytes. Ii. A Comparative Study Of Species Of Contrasted Ecology</w:t>
      </w:r>
      <w:r w:rsidRPr="00580183">
        <w:rPr>
          <w:rFonts w:cstheme="minorHAnsi"/>
          <w:sz w:val="20"/>
          <w:szCs w:val="20"/>
          <w:highlight w:val="red"/>
          <w:lang w:val="en-GB"/>
        </w:rPr>
        <w:t>. In: Journal Of Ecology, Volume: 70, Pages: 525-536</w:t>
      </w:r>
    </w:p>
    <w:p w:rsidR="005B5A4E" w:rsidRPr="006A3775" w:rsidRDefault="005B5A4E" w:rsidP="005B5A4E">
      <w:pPr>
        <w:pStyle w:val="Listenabsatz"/>
        <w:rPr>
          <w:rFonts w:cstheme="minorHAnsi"/>
          <w:sz w:val="20"/>
          <w:szCs w:val="20"/>
          <w:lang w:val="en-US"/>
        </w:rPr>
      </w:pPr>
    </w:p>
    <w:p w:rsidR="005B5A4E" w:rsidRPr="00580183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GB"/>
        </w:rPr>
      </w:pPr>
      <w:r w:rsidRPr="00580183">
        <w:rPr>
          <w:rFonts w:cstheme="minorHAnsi"/>
          <w:b/>
          <w:smallCaps/>
          <w:sz w:val="20"/>
          <w:szCs w:val="20"/>
          <w:shd w:val="clear" w:color="auto" w:fill="FFFFFF"/>
        </w:rPr>
        <w:t>Meinunger, L. &amp; W. Schröder (2007):</w:t>
      </w:r>
      <w:r w:rsidRPr="00580183">
        <w:rPr>
          <w:rFonts w:cstheme="minorHAnsi"/>
          <w:sz w:val="20"/>
          <w:szCs w:val="20"/>
          <w:shd w:val="clear" w:color="auto" w:fill="FFFFFF"/>
        </w:rPr>
        <w:t xml:space="preserve"> </w:t>
      </w:r>
      <w:r w:rsidRPr="00580183">
        <w:rPr>
          <w:rFonts w:cstheme="minorHAnsi"/>
          <w:i/>
          <w:sz w:val="20"/>
          <w:szCs w:val="20"/>
          <w:shd w:val="clear" w:color="auto" w:fill="FFFFFF"/>
        </w:rPr>
        <w:t>Verbreitungsatlas der Moose Deutschlands</w:t>
      </w:r>
      <w:r w:rsidRPr="00580183">
        <w:rPr>
          <w:rFonts w:cstheme="minorHAnsi"/>
          <w:sz w:val="20"/>
          <w:szCs w:val="20"/>
          <w:shd w:val="clear" w:color="auto" w:fill="FFFFFF"/>
        </w:rPr>
        <w:t xml:space="preserve">. </w:t>
      </w:r>
      <w:r w:rsidRPr="00580183">
        <w:rPr>
          <w:rFonts w:cstheme="minorHAnsi"/>
          <w:sz w:val="20"/>
          <w:szCs w:val="20"/>
          <w:shd w:val="clear" w:color="auto" w:fill="FFFFFF"/>
          <w:lang w:val="en-GB"/>
        </w:rPr>
        <w:t>Hrsg. O. Dürhammer für die Regensb. Bot. Ges., 3 Bd., Regensburg</w:t>
      </w:r>
    </w:p>
    <w:p w:rsidR="005B5A4E" w:rsidRPr="00580183" w:rsidRDefault="005B5A4E" w:rsidP="005B5A4E">
      <w:pPr>
        <w:pStyle w:val="Listenabsatz"/>
        <w:spacing w:line="240" w:lineRule="auto"/>
        <w:ind w:firstLine="0"/>
        <w:rPr>
          <w:rFonts w:cstheme="minorHAnsi"/>
          <w:sz w:val="20"/>
          <w:szCs w:val="20"/>
          <w:lang w:val="en-GB"/>
        </w:rPr>
      </w:pPr>
    </w:p>
    <w:p w:rsidR="005B5A4E" w:rsidRPr="00580183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GB"/>
        </w:rPr>
      </w:pPr>
      <w:r w:rsidRPr="00580183">
        <w:rPr>
          <w:rFonts w:cstheme="minorHAnsi"/>
          <w:b/>
          <w:smallCaps/>
          <w:sz w:val="20"/>
          <w:szCs w:val="20"/>
          <w:shd w:val="clear" w:color="auto" w:fill="FFFFFF"/>
          <w:lang w:val="en-GB"/>
        </w:rPr>
        <w:t>Mezaka,  A.,  Brumelis,  G. &amp;  A. Piterans (2012):</w:t>
      </w:r>
      <w:r w:rsidRPr="00580183">
        <w:rPr>
          <w:rFonts w:cstheme="minorHAnsi"/>
          <w:sz w:val="20"/>
          <w:szCs w:val="20"/>
          <w:shd w:val="clear" w:color="auto" w:fill="FFFFFF"/>
          <w:lang w:val="en-GB"/>
        </w:rPr>
        <w:t xml:space="preserve">  </w:t>
      </w:r>
      <w:r w:rsidRPr="00580183">
        <w:rPr>
          <w:rFonts w:cstheme="minorHAnsi"/>
          <w:i/>
          <w:sz w:val="20"/>
          <w:szCs w:val="20"/>
          <w:shd w:val="clear" w:color="auto" w:fill="FFFFFF"/>
          <w:lang w:val="en-GB"/>
        </w:rPr>
        <w:t>Tree  And  Stand-Scale  Factors  Affecting  Richness  And  Composition  Of  Epiphytic  Bryophytes  And  Lichens  In  Deciduous  Woodland Key Habitats.</w:t>
      </w:r>
      <w:r w:rsidRPr="00580183">
        <w:rPr>
          <w:rFonts w:cstheme="minorHAnsi"/>
          <w:sz w:val="20"/>
          <w:szCs w:val="20"/>
          <w:shd w:val="clear" w:color="auto" w:fill="FFFFFF"/>
          <w:lang w:val="en-GB"/>
        </w:rPr>
        <w:t xml:space="preserve"> In: Biodiversity Conservation. Volume: 21, Pages: 3221-3241</w:t>
      </w:r>
    </w:p>
    <w:p w:rsidR="005B5A4E" w:rsidRPr="00580183" w:rsidRDefault="005B5A4E" w:rsidP="005B5A4E">
      <w:pPr>
        <w:pStyle w:val="Listenabsatz"/>
        <w:spacing w:line="240" w:lineRule="auto"/>
        <w:ind w:firstLine="0"/>
        <w:rPr>
          <w:rFonts w:cstheme="minorHAnsi"/>
          <w:sz w:val="20"/>
          <w:szCs w:val="20"/>
          <w:lang w:val="en-US"/>
        </w:rPr>
      </w:pPr>
    </w:p>
    <w:p w:rsidR="005B5A4E" w:rsidRPr="00580183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US"/>
        </w:rPr>
      </w:pPr>
      <w:r w:rsidRPr="00580183">
        <w:rPr>
          <w:rFonts w:cstheme="minorHAnsi"/>
          <w:b/>
          <w:smallCaps/>
          <w:sz w:val="20"/>
          <w:szCs w:val="20"/>
          <w:lang w:val="en-US"/>
        </w:rPr>
        <w:t>Mishler, B. D. (1985):</w:t>
      </w:r>
      <w:r w:rsidRPr="00580183">
        <w:rPr>
          <w:rFonts w:cstheme="minorHAnsi"/>
          <w:sz w:val="20"/>
          <w:szCs w:val="20"/>
          <w:lang w:val="en-US"/>
        </w:rPr>
        <w:t xml:space="preserve"> </w:t>
      </w:r>
      <w:r w:rsidRPr="00580183">
        <w:rPr>
          <w:rFonts w:cstheme="minorHAnsi"/>
          <w:i/>
          <w:sz w:val="20"/>
          <w:szCs w:val="20"/>
          <w:lang w:val="en-US"/>
        </w:rPr>
        <w:t>The Morphological, Developmental, And Phylogenetic Basis Of Species Concepts In Bryophytes.</w:t>
      </w:r>
      <w:r w:rsidRPr="00580183">
        <w:rPr>
          <w:rFonts w:cstheme="minorHAnsi"/>
          <w:sz w:val="20"/>
          <w:szCs w:val="20"/>
          <w:lang w:val="en-US"/>
        </w:rPr>
        <w:t xml:space="preserve"> In: The Bryologist. Volume: 88, Pages: 207-214</w:t>
      </w:r>
    </w:p>
    <w:p w:rsidR="005B5A4E" w:rsidRPr="00580183" w:rsidRDefault="005B5A4E" w:rsidP="005B5A4E">
      <w:pPr>
        <w:pStyle w:val="Listenabsatz"/>
        <w:spacing w:line="240" w:lineRule="auto"/>
        <w:ind w:firstLine="0"/>
        <w:rPr>
          <w:rFonts w:cstheme="minorHAnsi"/>
          <w:sz w:val="20"/>
          <w:szCs w:val="20"/>
          <w:lang w:val="en-US"/>
        </w:rPr>
      </w:pPr>
    </w:p>
    <w:p w:rsidR="005B5A4E" w:rsidRPr="00580183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US"/>
        </w:rPr>
      </w:pPr>
      <w:r w:rsidRPr="00580183">
        <w:rPr>
          <w:rFonts w:cstheme="minorHAnsi"/>
          <w:b/>
          <w:smallCaps/>
          <w:sz w:val="20"/>
          <w:szCs w:val="20"/>
        </w:rPr>
        <w:t>Nentwig, W., Bacher, S., Brandl, R., &amp; M. Lay (2009):</w:t>
      </w:r>
      <w:r w:rsidRPr="00580183">
        <w:rPr>
          <w:rFonts w:cstheme="minorHAnsi"/>
          <w:smallCaps/>
          <w:sz w:val="20"/>
          <w:szCs w:val="20"/>
        </w:rPr>
        <w:t xml:space="preserve"> </w:t>
      </w:r>
      <w:r w:rsidRPr="00580183">
        <w:rPr>
          <w:rFonts w:cstheme="minorHAnsi"/>
          <w:i/>
          <w:sz w:val="20"/>
          <w:szCs w:val="20"/>
        </w:rPr>
        <w:t>Ökologie Kompakt.</w:t>
      </w:r>
      <w:r w:rsidRPr="00580183">
        <w:rPr>
          <w:rFonts w:cstheme="minorHAnsi"/>
          <w:sz w:val="20"/>
          <w:szCs w:val="20"/>
        </w:rPr>
        <w:t xml:space="preserve"> </w:t>
      </w:r>
      <w:r w:rsidRPr="00580183">
        <w:rPr>
          <w:rFonts w:cstheme="minorHAnsi"/>
          <w:sz w:val="20"/>
          <w:szCs w:val="20"/>
          <w:lang w:val="en-US"/>
        </w:rPr>
        <w:t>Spektrum Akademischer Verlag Gmbh. Heidelberg</w:t>
      </w:r>
    </w:p>
    <w:p w:rsidR="005B5A4E" w:rsidRPr="00580183" w:rsidRDefault="005B5A4E" w:rsidP="005B5A4E">
      <w:pPr>
        <w:pStyle w:val="Listenabsatz"/>
        <w:rPr>
          <w:rFonts w:cstheme="minorHAnsi"/>
          <w:sz w:val="20"/>
          <w:szCs w:val="20"/>
          <w:lang w:val="en-US"/>
        </w:rPr>
      </w:pPr>
    </w:p>
    <w:p w:rsidR="005B5A4E" w:rsidRPr="00580183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US"/>
        </w:rPr>
      </w:pPr>
      <w:r w:rsidRPr="00580183">
        <w:rPr>
          <w:rFonts w:cstheme="minorHAnsi"/>
          <w:b/>
          <w:smallCaps/>
          <w:sz w:val="20"/>
          <w:szCs w:val="20"/>
          <w:lang w:val="en-GB"/>
        </w:rPr>
        <w:t>Ogwu, M. C. (2019):</w:t>
      </w:r>
      <w:r w:rsidRPr="00580183">
        <w:rPr>
          <w:rFonts w:cstheme="minorHAnsi"/>
          <w:sz w:val="20"/>
          <w:szCs w:val="20"/>
          <w:lang w:val="en-GB"/>
        </w:rPr>
        <w:t xml:space="preserve"> </w:t>
      </w:r>
      <w:r w:rsidRPr="00580183">
        <w:rPr>
          <w:rFonts w:cstheme="minorHAnsi"/>
          <w:i/>
          <w:sz w:val="20"/>
          <w:szCs w:val="20"/>
          <w:lang w:val="en-GB"/>
        </w:rPr>
        <w:t>Ecological and Economic Significance of Bryophytes.</w:t>
      </w:r>
      <w:r w:rsidRPr="00580183">
        <w:rPr>
          <w:rFonts w:cstheme="minorHAnsi"/>
          <w:sz w:val="20"/>
          <w:szCs w:val="20"/>
          <w:lang w:val="en-GB"/>
        </w:rPr>
        <w:t xml:space="preserve"> URL: https://orcid.org/0000-0001-6054-1667 Seoul National University (Access: 17.01.2020)</w:t>
      </w:r>
    </w:p>
    <w:p w:rsidR="00B14E43" w:rsidRPr="00580183" w:rsidRDefault="00B14E43" w:rsidP="00B14E43">
      <w:pPr>
        <w:pStyle w:val="Listenabsatz"/>
        <w:rPr>
          <w:rFonts w:cstheme="minorHAnsi"/>
          <w:sz w:val="20"/>
          <w:szCs w:val="20"/>
          <w:lang w:val="en-US"/>
        </w:rPr>
      </w:pPr>
    </w:p>
    <w:p w:rsidR="00B14E43" w:rsidRPr="00580183" w:rsidRDefault="00B14E43" w:rsidP="00B14E43">
      <w:pPr>
        <w:pStyle w:val="Listenabsatz"/>
        <w:numPr>
          <w:ilvl w:val="0"/>
          <w:numId w:val="5"/>
        </w:numPr>
        <w:rPr>
          <w:rFonts w:cstheme="minorHAnsi"/>
          <w:sz w:val="20"/>
          <w:szCs w:val="20"/>
          <w:lang w:val="en-GB"/>
        </w:rPr>
      </w:pPr>
      <w:r w:rsidRPr="00580183">
        <w:rPr>
          <w:rFonts w:cstheme="minorHAnsi"/>
          <w:b/>
          <w:smallCaps/>
          <w:sz w:val="20"/>
          <w:szCs w:val="20"/>
          <w:lang w:val="en-GB"/>
        </w:rPr>
        <w:t>Oksanen, J., Guillaume Blanchet, F., Friendly, M., Kindt, R., Legendre, P., McGlinn, D., Minchin, P. R., O'Hara, R. B.,  Simpson, G. L., Solymos, P., Stevens, M.H.H., Szoecs, E. &amp; Helene Wagner (2019)</w:t>
      </w:r>
      <w:r w:rsidRPr="00580183">
        <w:rPr>
          <w:rFonts w:cstheme="minorHAnsi"/>
          <w:sz w:val="20"/>
          <w:szCs w:val="20"/>
          <w:lang w:val="en-GB"/>
        </w:rPr>
        <w:t xml:space="preserve">: </w:t>
      </w:r>
      <w:r w:rsidRPr="00580183">
        <w:rPr>
          <w:rFonts w:cstheme="minorHAnsi"/>
          <w:i/>
          <w:sz w:val="20"/>
          <w:szCs w:val="20"/>
          <w:lang w:val="en-GB"/>
        </w:rPr>
        <w:t>Community Ecology Package</w:t>
      </w:r>
      <w:r w:rsidRPr="00580183">
        <w:rPr>
          <w:rFonts w:cstheme="minorHAnsi"/>
          <w:sz w:val="20"/>
          <w:szCs w:val="20"/>
          <w:lang w:val="en-GB"/>
        </w:rPr>
        <w:t xml:space="preserve">. URL: </w:t>
      </w:r>
      <w:hyperlink r:id="rId9" w:history="1">
        <w:r w:rsidRPr="00580183">
          <w:rPr>
            <w:rStyle w:val="Hyperlink"/>
            <w:rFonts w:cstheme="minorHAnsi"/>
            <w:sz w:val="20"/>
            <w:szCs w:val="20"/>
            <w:lang w:val="en-GB"/>
          </w:rPr>
          <w:t>https://github.com/vegandevs/vegan</w:t>
        </w:r>
      </w:hyperlink>
      <w:r w:rsidRPr="00580183">
        <w:rPr>
          <w:rFonts w:cstheme="minorHAnsi"/>
          <w:sz w:val="20"/>
          <w:szCs w:val="20"/>
          <w:lang w:val="en-GB"/>
        </w:rPr>
        <w:t xml:space="preserve"> (Access: 29.01.2020)</w:t>
      </w:r>
    </w:p>
    <w:p w:rsidR="005B5A4E" w:rsidRPr="00580183" w:rsidRDefault="005B5A4E" w:rsidP="005B5A4E">
      <w:pPr>
        <w:pStyle w:val="Listenabsatz"/>
        <w:spacing w:line="240" w:lineRule="auto"/>
        <w:ind w:firstLine="0"/>
        <w:rPr>
          <w:rFonts w:cstheme="minorHAnsi"/>
          <w:sz w:val="20"/>
          <w:szCs w:val="20"/>
          <w:lang w:val="en-US"/>
        </w:rPr>
      </w:pPr>
    </w:p>
    <w:p w:rsidR="005B5A4E" w:rsidRPr="00580183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US"/>
        </w:rPr>
      </w:pPr>
      <w:r w:rsidRPr="00580183">
        <w:rPr>
          <w:rFonts w:cstheme="minorHAnsi"/>
          <w:b/>
          <w:smallCaps/>
          <w:sz w:val="20"/>
          <w:szCs w:val="20"/>
          <w:lang w:val="en-GB"/>
        </w:rPr>
        <w:t>Turetsky, M. R. Et Al. (2012):</w:t>
      </w:r>
      <w:r w:rsidRPr="00580183">
        <w:rPr>
          <w:rFonts w:cstheme="minorHAnsi"/>
          <w:sz w:val="20"/>
          <w:szCs w:val="20"/>
          <w:lang w:val="en-GB"/>
        </w:rPr>
        <w:t xml:space="preserve"> </w:t>
      </w:r>
      <w:r w:rsidRPr="00580183">
        <w:rPr>
          <w:rFonts w:cstheme="minorHAnsi"/>
          <w:i/>
          <w:sz w:val="20"/>
          <w:szCs w:val="20"/>
          <w:lang w:val="en-GB"/>
        </w:rPr>
        <w:t>The Resilience And Functional Role Of Moss In Boreal And Arctic Ecosystems.</w:t>
      </w:r>
      <w:r w:rsidRPr="00580183">
        <w:rPr>
          <w:rFonts w:cstheme="minorHAnsi"/>
          <w:sz w:val="20"/>
          <w:szCs w:val="20"/>
          <w:lang w:val="en-GB"/>
        </w:rPr>
        <w:t xml:space="preserve"> In: New Phytology. Volume:196, Pages: 49-67 </w:t>
      </w:r>
    </w:p>
    <w:p w:rsidR="005B5A4E" w:rsidRPr="00580183" w:rsidRDefault="005B5A4E" w:rsidP="005B5A4E">
      <w:pPr>
        <w:pStyle w:val="Listenabsatz"/>
        <w:rPr>
          <w:rFonts w:cstheme="minorHAnsi"/>
          <w:sz w:val="20"/>
          <w:szCs w:val="20"/>
          <w:lang w:val="en-US"/>
        </w:rPr>
      </w:pPr>
    </w:p>
    <w:p w:rsidR="005B5A4E" w:rsidRPr="00580183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US"/>
        </w:rPr>
      </w:pPr>
      <w:r w:rsidRPr="00580183">
        <w:rPr>
          <w:rFonts w:cstheme="minorHAnsi"/>
          <w:b/>
          <w:smallCaps/>
          <w:sz w:val="20"/>
          <w:szCs w:val="20"/>
          <w:shd w:val="clear" w:color="auto" w:fill="FFFFFF"/>
          <w:lang w:val="en-US"/>
        </w:rPr>
        <w:t>Zechmeister, H.G., Grodzinska, K. &amp; G. Szarek Lukaszewska (2003):</w:t>
      </w:r>
      <w:r w:rsidRPr="00580183">
        <w:rPr>
          <w:rFonts w:cstheme="minorHAnsi"/>
          <w:sz w:val="20"/>
          <w:szCs w:val="20"/>
          <w:shd w:val="clear" w:color="auto" w:fill="FFFFFF"/>
          <w:lang w:val="en-US"/>
        </w:rPr>
        <w:t xml:space="preserve"> </w:t>
      </w:r>
      <w:r w:rsidRPr="00580183">
        <w:rPr>
          <w:rFonts w:cstheme="minorHAnsi"/>
          <w:i/>
          <w:sz w:val="20"/>
          <w:szCs w:val="20"/>
          <w:shd w:val="clear" w:color="auto" w:fill="FFFFFF"/>
          <w:lang w:val="en-GB"/>
        </w:rPr>
        <w:t>Bryophytes</w:t>
      </w:r>
      <w:r w:rsidRPr="00580183">
        <w:rPr>
          <w:rFonts w:cstheme="minorHAnsi"/>
          <w:sz w:val="20"/>
          <w:szCs w:val="20"/>
          <w:shd w:val="clear" w:color="auto" w:fill="FFFFFF"/>
          <w:lang w:val="en-GB"/>
        </w:rPr>
        <w:t>. In: Markert, Bioindicators And Bio-Monitors. Elsevier Science Ltd., Amsterdam, Pages: 329-375</w:t>
      </w:r>
    </w:p>
    <w:p w:rsidR="005B5A4E" w:rsidRPr="006A3775" w:rsidRDefault="005B5A4E" w:rsidP="005B5A4E">
      <w:pPr>
        <w:spacing w:line="240" w:lineRule="auto"/>
        <w:rPr>
          <w:rFonts w:cstheme="minorHAnsi"/>
          <w:sz w:val="20"/>
          <w:szCs w:val="20"/>
          <w:lang w:val="en-US"/>
        </w:rPr>
      </w:pPr>
    </w:p>
    <w:p w:rsidR="005B5A4E" w:rsidRPr="006A3775" w:rsidRDefault="005B5A4E" w:rsidP="005B5A4E">
      <w:pPr>
        <w:spacing w:line="240" w:lineRule="auto"/>
        <w:ind w:left="0" w:firstLine="0"/>
        <w:rPr>
          <w:rFonts w:cstheme="minorHAnsi"/>
          <w:b/>
          <w:sz w:val="20"/>
          <w:szCs w:val="20"/>
          <w:u w:val="single"/>
          <w:lang w:val="en-US"/>
        </w:rPr>
      </w:pPr>
      <w:r w:rsidRPr="006A3775">
        <w:rPr>
          <w:rFonts w:cstheme="minorHAnsi"/>
          <w:b/>
          <w:sz w:val="20"/>
          <w:szCs w:val="20"/>
          <w:u w:val="single"/>
          <w:lang w:val="en-US"/>
        </w:rPr>
        <w:t>Nested Plot Design:</w:t>
      </w:r>
    </w:p>
    <w:p w:rsidR="005B5A4E" w:rsidRPr="00580183" w:rsidRDefault="005B5A4E" w:rsidP="005B5A4E">
      <w:pPr>
        <w:pStyle w:val="Listenabsatz"/>
        <w:numPr>
          <w:ilvl w:val="0"/>
          <w:numId w:val="6"/>
        </w:numPr>
        <w:shd w:val="clear" w:color="auto" w:fill="FFFFFF"/>
        <w:spacing w:after="0" w:line="240" w:lineRule="auto"/>
        <w:rPr>
          <w:rFonts w:eastAsia="Times New Roman" w:cstheme="minorHAnsi"/>
          <w:sz w:val="20"/>
          <w:szCs w:val="20"/>
          <w:highlight w:val="red"/>
          <w:lang w:val="en-US" w:eastAsia="de-DE"/>
        </w:rPr>
      </w:pPr>
      <w:r w:rsidRPr="00580183">
        <w:rPr>
          <w:rFonts w:cstheme="minorHAnsi"/>
          <w:b/>
          <w:smallCaps/>
          <w:spacing w:val="2"/>
          <w:sz w:val="20"/>
          <w:szCs w:val="20"/>
          <w:highlight w:val="red"/>
          <w:shd w:val="clear" w:color="auto" w:fill="FCFCFC"/>
          <w:lang w:val="en-US"/>
        </w:rPr>
        <w:t>Barnett, D. T. &amp; T.J. Stohlgren</w:t>
      </w:r>
      <w:r w:rsidRPr="00580183">
        <w:rPr>
          <w:rFonts w:cstheme="minorHAnsi"/>
          <w:b/>
          <w:spacing w:val="2"/>
          <w:sz w:val="20"/>
          <w:szCs w:val="20"/>
          <w:highlight w:val="red"/>
          <w:shd w:val="clear" w:color="auto" w:fill="FCFCFC"/>
          <w:lang w:val="en-US"/>
        </w:rPr>
        <w:t xml:space="preserve"> (2003):</w:t>
      </w:r>
      <w:r w:rsidRPr="00580183">
        <w:rPr>
          <w:rFonts w:cstheme="minorHAnsi"/>
          <w:spacing w:val="2"/>
          <w:sz w:val="20"/>
          <w:szCs w:val="20"/>
          <w:highlight w:val="red"/>
          <w:shd w:val="clear" w:color="auto" w:fill="FCFCFC"/>
          <w:lang w:val="en-US"/>
        </w:rPr>
        <w:t xml:space="preserve"> </w:t>
      </w:r>
      <w:r w:rsidRPr="00580183">
        <w:rPr>
          <w:rFonts w:cstheme="minorHAnsi"/>
          <w:i/>
          <w:spacing w:val="2"/>
          <w:sz w:val="20"/>
          <w:szCs w:val="20"/>
          <w:highlight w:val="red"/>
          <w:shd w:val="clear" w:color="auto" w:fill="FCFCFC"/>
          <w:lang w:val="en-US"/>
        </w:rPr>
        <w:t>A Nested-Intensity Design For Surveying Plant Diversity.</w:t>
      </w:r>
      <w:r w:rsidRPr="00580183">
        <w:rPr>
          <w:rFonts w:cstheme="minorHAnsi"/>
          <w:spacing w:val="2"/>
          <w:sz w:val="20"/>
          <w:szCs w:val="20"/>
          <w:highlight w:val="red"/>
          <w:shd w:val="clear" w:color="auto" w:fill="FCFCFC"/>
          <w:lang w:val="en-US"/>
        </w:rPr>
        <w:t xml:space="preserve"> In: Biodiversity And Conservation. Volume: </w:t>
      </w:r>
      <w:r w:rsidRPr="00580183">
        <w:rPr>
          <w:rStyle w:val="Fett"/>
          <w:rFonts w:cstheme="minorHAnsi"/>
          <w:spacing w:val="2"/>
          <w:sz w:val="20"/>
          <w:szCs w:val="20"/>
          <w:shd w:val="clear" w:color="auto" w:fill="FCFCFC"/>
          <w:lang w:val="en-US"/>
        </w:rPr>
        <w:t xml:space="preserve">12, </w:t>
      </w:r>
      <w:r w:rsidRPr="00580183">
        <w:rPr>
          <w:rFonts w:cstheme="minorHAnsi"/>
          <w:spacing w:val="2"/>
          <w:sz w:val="20"/>
          <w:szCs w:val="20"/>
          <w:highlight w:val="red"/>
          <w:shd w:val="clear" w:color="auto" w:fill="FCFCFC"/>
          <w:lang w:val="en-US"/>
        </w:rPr>
        <w:t>Pages: 255-278</w:t>
      </w:r>
    </w:p>
    <w:p w:rsidR="005B5A4E" w:rsidRPr="006A3775" w:rsidRDefault="005B5A4E" w:rsidP="005B5A4E">
      <w:pPr>
        <w:pStyle w:val="Listenabsatz"/>
        <w:shd w:val="clear" w:color="auto" w:fill="FFFFFF"/>
        <w:spacing w:after="0" w:line="240" w:lineRule="auto"/>
        <w:ind w:firstLine="0"/>
        <w:rPr>
          <w:rFonts w:eastAsia="Times New Roman" w:cstheme="minorHAnsi"/>
          <w:sz w:val="20"/>
          <w:szCs w:val="20"/>
          <w:lang w:val="en-US" w:eastAsia="de-DE"/>
        </w:rPr>
      </w:pPr>
    </w:p>
    <w:p w:rsidR="005B5A4E" w:rsidRPr="004B7D3A" w:rsidRDefault="005B5A4E" w:rsidP="005B5A4E">
      <w:pPr>
        <w:pStyle w:val="Listenabsatz"/>
        <w:numPr>
          <w:ilvl w:val="0"/>
          <w:numId w:val="6"/>
        </w:numPr>
        <w:shd w:val="clear" w:color="auto" w:fill="FFFFFF"/>
        <w:spacing w:after="0" w:line="240" w:lineRule="auto"/>
        <w:rPr>
          <w:rFonts w:eastAsia="Times New Roman" w:cstheme="minorHAnsi"/>
          <w:sz w:val="20"/>
          <w:szCs w:val="20"/>
          <w:highlight w:val="yellow"/>
          <w:lang w:val="en-US" w:eastAsia="de-DE"/>
        </w:rPr>
      </w:pPr>
      <w:r w:rsidRPr="00580183">
        <w:rPr>
          <w:rFonts w:eastAsia="Times New Roman" w:cstheme="minorHAnsi"/>
          <w:b/>
          <w:bCs/>
          <w:smallCaps/>
          <w:sz w:val="20"/>
          <w:szCs w:val="20"/>
          <w:lang w:eastAsia="de-DE"/>
        </w:rPr>
        <w:t>Braun-Blanquet, J. (1928):</w:t>
      </w:r>
      <w:r w:rsidRPr="00580183">
        <w:rPr>
          <w:rFonts w:eastAsia="Times New Roman" w:cstheme="minorHAnsi"/>
          <w:b/>
          <w:bCs/>
          <w:sz w:val="20"/>
          <w:szCs w:val="20"/>
          <w:lang w:eastAsia="de-DE"/>
        </w:rPr>
        <w:t xml:space="preserve"> </w:t>
      </w:r>
      <w:r w:rsidRPr="00580183">
        <w:rPr>
          <w:rFonts w:eastAsia="Times New Roman" w:cstheme="minorHAnsi"/>
          <w:bCs/>
          <w:i/>
          <w:sz w:val="20"/>
          <w:szCs w:val="20"/>
          <w:lang w:eastAsia="de-DE"/>
        </w:rPr>
        <w:t>Pflanzensoziologie. Grundzüge der Vegetationskunde.</w:t>
      </w:r>
      <w:r w:rsidRPr="00580183">
        <w:rPr>
          <w:rFonts w:eastAsia="Times New Roman" w:cstheme="minorHAnsi"/>
          <w:b/>
          <w:bCs/>
          <w:sz w:val="20"/>
          <w:szCs w:val="20"/>
          <w:lang w:eastAsia="de-DE"/>
        </w:rPr>
        <w:t xml:space="preserve"> </w:t>
      </w:r>
      <w:r w:rsidRPr="00580183">
        <w:rPr>
          <w:rFonts w:eastAsia="Times New Roman" w:cstheme="minorHAnsi"/>
          <w:bCs/>
          <w:sz w:val="20"/>
          <w:szCs w:val="20"/>
          <w:lang w:eastAsia="de-DE"/>
        </w:rPr>
        <w:t>Montpellier</w:t>
      </w:r>
    </w:p>
    <w:p w:rsidR="005B5A4E" w:rsidRPr="006A3775" w:rsidRDefault="005B5A4E" w:rsidP="005B5A4E">
      <w:pPr>
        <w:shd w:val="clear" w:color="auto" w:fill="FFFFFF"/>
        <w:spacing w:after="0" w:line="240" w:lineRule="auto"/>
        <w:rPr>
          <w:rFonts w:eastAsia="Times New Roman" w:cstheme="minorHAnsi"/>
          <w:sz w:val="20"/>
          <w:szCs w:val="20"/>
          <w:lang w:val="en-US" w:eastAsia="de-DE"/>
        </w:rPr>
      </w:pPr>
    </w:p>
    <w:p w:rsidR="005B5A4E" w:rsidRPr="00580183" w:rsidRDefault="005B5A4E" w:rsidP="005B5A4E">
      <w:pPr>
        <w:pStyle w:val="Listenabsatz"/>
        <w:numPr>
          <w:ilvl w:val="0"/>
          <w:numId w:val="6"/>
        </w:numPr>
        <w:shd w:val="clear" w:color="auto" w:fill="FFFFFF"/>
        <w:spacing w:after="0" w:line="240" w:lineRule="auto"/>
        <w:rPr>
          <w:rFonts w:eastAsia="Times New Roman" w:cstheme="minorHAnsi"/>
          <w:sz w:val="20"/>
          <w:szCs w:val="20"/>
          <w:highlight w:val="red"/>
          <w:lang w:val="en-US" w:eastAsia="de-DE"/>
        </w:rPr>
      </w:pPr>
      <w:r w:rsidRPr="00580183">
        <w:rPr>
          <w:rFonts w:cstheme="minorHAnsi"/>
          <w:b/>
          <w:smallCaps/>
          <w:color w:val="000000"/>
          <w:sz w:val="20"/>
          <w:szCs w:val="20"/>
          <w:highlight w:val="red"/>
          <w:lang w:val="en-GB"/>
        </w:rPr>
        <w:t>Mills S. E. &amp; S. E. Macdonald (2004):</w:t>
      </w:r>
      <w:r w:rsidRPr="00580183">
        <w:rPr>
          <w:rFonts w:cstheme="minorHAnsi"/>
          <w:color w:val="000000"/>
          <w:sz w:val="20"/>
          <w:szCs w:val="20"/>
          <w:highlight w:val="red"/>
          <w:lang w:val="en-GB"/>
        </w:rPr>
        <w:t xml:space="preserve"> </w:t>
      </w:r>
      <w:r w:rsidRPr="00580183">
        <w:rPr>
          <w:rFonts w:cstheme="minorHAnsi"/>
          <w:i/>
          <w:color w:val="000000"/>
          <w:sz w:val="20"/>
          <w:szCs w:val="20"/>
          <w:highlight w:val="red"/>
          <w:lang w:val="en-GB"/>
        </w:rPr>
        <w:t>Predictors Of Moss And Liverwort Species Diversity of Microsites In Conifer-Dominated Boreal Forest.</w:t>
      </w:r>
      <w:r w:rsidRPr="00580183">
        <w:rPr>
          <w:rFonts w:cstheme="minorHAnsi"/>
          <w:color w:val="000000"/>
          <w:sz w:val="20"/>
          <w:szCs w:val="20"/>
          <w:highlight w:val="red"/>
          <w:lang w:val="en-GB"/>
        </w:rPr>
        <w:t xml:space="preserve"> In: Journal Of Vegetation Science. Volume: 15, Pages: 189198</w:t>
      </w:r>
    </w:p>
    <w:p w:rsidR="005B5A4E" w:rsidRPr="006A3775" w:rsidRDefault="005B5A4E" w:rsidP="005B5A4E">
      <w:pPr>
        <w:pStyle w:val="Listenabsatz"/>
        <w:shd w:val="clear" w:color="auto" w:fill="FFFFFF"/>
        <w:spacing w:after="0" w:line="240" w:lineRule="auto"/>
        <w:ind w:firstLine="0"/>
        <w:rPr>
          <w:rFonts w:eastAsia="Times New Roman" w:cstheme="minorHAnsi"/>
          <w:sz w:val="20"/>
          <w:szCs w:val="20"/>
          <w:lang w:val="en-US" w:eastAsia="de-DE"/>
        </w:rPr>
      </w:pPr>
    </w:p>
    <w:p w:rsidR="005B5A4E" w:rsidRPr="00580183" w:rsidRDefault="005B5A4E" w:rsidP="005B5A4E">
      <w:pPr>
        <w:pStyle w:val="Listenabsatz"/>
        <w:numPr>
          <w:ilvl w:val="0"/>
          <w:numId w:val="6"/>
        </w:numPr>
        <w:shd w:val="clear" w:color="auto" w:fill="FFFFFF"/>
        <w:spacing w:after="0" w:line="240" w:lineRule="auto"/>
        <w:rPr>
          <w:rFonts w:eastAsia="Times New Roman" w:cstheme="minorHAnsi"/>
          <w:sz w:val="20"/>
          <w:szCs w:val="20"/>
          <w:lang w:val="en-US" w:eastAsia="de-DE"/>
        </w:rPr>
      </w:pPr>
      <w:r w:rsidRPr="00580183">
        <w:rPr>
          <w:rFonts w:eastAsia="Times New Roman" w:cstheme="minorHAnsi"/>
          <w:b/>
          <w:smallCaps/>
          <w:sz w:val="20"/>
          <w:szCs w:val="20"/>
          <w:lang w:val="en-US" w:eastAsia="de-DE"/>
        </w:rPr>
        <w:t>Shmida, A. (1984):</w:t>
      </w:r>
      <w:r w:rsidRPr="00580183">
        <w:rPr>
          <w:rFonts w:eastAsia="Times New Roman" w:cstheme="minorHAnsi"/>
          <w:sz w:val="20"/>
          <w:szCs w:val="20"/>
          <w:lang w:val="en-US" w:eastAsia="de-DE"/>
        </w:rPr>
        <w:t xml:space="preserve"> </w:t>
      </w:r>
      <w:r w:rsidRPr="00580183">
        <w:rPr>
          <w:rFonts w:eastAsia="Times New Roman" w:cstheme="minorHAnsi"/>
          <w:i/>
          <w:sz w:val="20"/>
          <w:szCs w:val="20"/>
          <w:lang w:val="en-US" w:eastAsia="de-DE"/>
        </w:rPr>
        <w:t>Whittaker’s plant diversity sampling method</w:t>
      </w:r>
      <w:r w:rsidRPr="00580183">
        <w:rPr>
          <w:rFonts w:eastAsia="Times New Roman" w:cstheme="minorHAnsi"/>
          <w:sz w:val="20"/>
          <w:szCs w:val="20"/>
          <w:lang w:val="en-US" w:eastAsia="de-DE"/>
        </w:rPr>
        <w:t>. Israel journal of Botany. Volume: 33, Pages: 41-46</w:t>
      </w:r>
    </w:p>
    <w:p w:rsidR="005B5A4E" w:rsidRPr="00580183" w:rsidRDefault="005B5A4E" w:rsidP="005B5A4E">
      <w:pPr>
        <w:pStyle w:val="Listenabsatz"/>
        <w:rPr>
          <w:rFonts w:eastAsia="Times New Roman" w:cstheme="minorHAnsi"/>
          <w:b/>
          <w:smallCaps/>
          <w:sz w:val="20"/>
          <w:szCs w:val="20"/>
          <w:lang w:val="en-US" w:eastAsia="de-DE"/>
        </w:rPr>
      </w:pPr>
    </w:p>
    <w:p w:rsidR="005B5A4E" w:rsidRPr="00580183" w:rsidRDefault="005B5A4E" w:rsidP="005B5A4E">
      <w:pPr>
        <w:pStyle w:val="Listenabsatz"/>
        <w:numPr>
          <w:ilvl w:val="0"/>
          <w:numId w:val="6"/>
        </w:numPr>
        <w:shd w:val="clear" w:color="auto" w:fill="FFFFFF"/>
        <w:spacing w:after="0" w:line="240" w:lineRule="auto"/>
        <w:rPr>
          <w:rFonts w:eastAsia="Times New Roman" w:cstheme="minorHAnsi"/>
          <w:sz w:val="20"/>
          <w:szCs w:val="20"/>
          <w:lang w:val="en-US" w:eastAsia="de-DE"/>
        </w:rPr>
      </w:pPr>
      <w:r w:rsidRPr="00580183">
        <w:rPr>
          <w:rFonts w:eastAsia="Times New Roman" w:cstheme="minorHAnsi"/>
          <w:b/>
          <w:smallCaps/>
          <w:sz w:val="20"/>
          <w:szCs w:val="20"/>
          <w:lang w:val="en-US" w:eastAsia="de-DE"/>
        </w:rPr>
        <w:lastRenderedPageBreak/>
        <w:t xml:space="preserve">Stohlgren, T.J., Falkner, M. B. &amp; L. D. Schell </w:t>
      </w:r>
      <w:r w:rsidRPr="00580183">
        <w:rPr>
          <w:rFonts w:eastAsia="Times New Roman" w:cstheme="minorHAnsi"/>
          <w:b/>
          <w:sz w:val="20"/>
          <w:szCs w:val="20"/>
          <w:lang w:val="en-US" w:eastAsia="de-DE"/>
        </w:rPr>
        <w:t>(1995):</w:t>
      </w:r>
      <w:r w:rsidRPr="00580183">
        <w:rPr>
          <w:rFonts w:eastAsia="Times New Roman" w:cstheme="minorHAnsi"/>
          <w:sz w:val="20"/>
          <w:szCs w:val="20"/>
          <w:lang w:val="en-US" w:eastAsia="de-DE"/>
        </w:rPr>
        <w:t xml:space="preserve"> </w:t>
      </w:r>
      <w:r w:rsidRPr="00580183">
        <w:rPr>
          <w:rFonts w:eastAsia="Times New Roman" w:cstheme="minorHAnsi"/>
          <w:i/>
          <w:sz w:val="20"/>
          <w:szCs w:val="20"/>
          <w:lang w:val="en-US" w:eastAsia="de-DE"/>
        </w:rPr>
        <w:t>A Modified-Whittaker Nested Vegetation Sampling Method.</w:t>
      </w:r>
      <w:r w:rsidRPr="00580183">
        <w:rPr>
          <w:rFonts w:eastAsia="Times New Roman" w:cstheme="minorHAnsi"/>
          <w:sz w:val="20"/>
          <w:szCs w:val="20"/>
          <w:lang w:val="en-US" w:eastAsia="de-DE"/>
        </w:rPr>
        <w:t xml:space="preserve"> In: Plant Ecology. Volume 117, Number 2 / April, 1995. Pages: 113-121</w:t>
      </w:r>
    </w:p>
    <w:p w:rsidR="005B5A4E" w:rsidRPr="00904C2B" w:rsidRDefault="005B5A4E" w:rsidP="005B5A4E">
      <w:pPr>
        <w:pStyle w:val="Listenabsatz"/>
        <w:spacing w:line="240" w:lineRule="auto"/>
        <w:rPr>
          <w:rFonts w:eastAsia="Times New Roman" w:cstheme="minorHAnsi"/>
          <w:sz w:val="20"/>
          <w:szCs w:val="20"/>
          <w:lang w:val="en-US" w:eastAsia="de-DE"/>
        </w:rPr>
      </w:pPr>
    </w:p>
    <w:p w:rsidR="005B5A4E" w:rsidRPr="00580183" w:rsidRDefault="005B5A4E" w:rsidP="005B5A4E">
      <w:pPr>
        <w:pStyle w:val="Listenabsatz"/>
        <w:numPr>
          <w:ilvl w:val="0"/>
          <w:numId w:val="6"/>
        </w:numPr>
        <w:spacing w:line="240" w:lineRule="auto"/>
        <w:rPr>
          <w:rStyle w:val="pagelast"/>
          <w:rFonts w:cstheme="minorHAnsi"/>
          <w:sz w:val="20"/>
          <w:szCs w:val="20"/>
          <w:lang w:val="en-US"/>
        </w:rPr>
      </w:pPr>
      <w:r w:rsidRPr="00580183">
        <w:rPr>
          <w:rStyle w:val="author"/>
          <w:rFonts w:cstheme="minorHAnsi"/>
          <w:b/>
          <w:smallCaps/>
          <w:sz w:val="20"/>
          <w:szCs w:val="20"/>
          <w:shd w:val="clear" w:color="auto" w:fill="FFFFFF"/>
          <w:lang w:val="en-GB"/>
        </w:rPr>
        <w:t>Worthen, W. B.</w:t>
      </w:r>
      <w:r w:rsidRPr="00580183">
        <w:rPr>
          <w:rFonts w:cstheme="minorHAnsi"/>
          <w:b/>
          <w:smallCaps/>
          <w:sz w:val="20"/>
          <w:szCs w:val="20"/>
          <w:highlight w:val="red"/>
          <w:shd w:val="clear" w:color="auto" w:fill="FFFFFF"/>
          <w:lang w:val="en-GB"/>
        </w:rPr>
        <w:t> (</w:t>
      </w:r>
      <w:r w:rsidRPr="00580183">
        <w:rPr>
          <w:rStyle w:val="pubyear"/>
          <w:rFonts w:cstheme="minorHAnsi"/>
          <w:b/>
          <w:smallCaps/>
          <w:sz w:val="20"/>
          <w:szCs w:val="20"/>
          <w:shd w:val="clear" w:color="auto" w:fill="FFFFFF"/>
          <w:lang w:val="en-GB"/>
        </w:rPr>
        <w:t>1996</w:t>
      </w:r>
      <w:r w:rsidRPr="00580183">
        <w:rPr>
          <w:rFonts w:cstheme="minorHAnsi"/>
          <w:b/>
          <w:smallCaps/>
          <w:sz w:val="20"/>
          <w:szCs w:val="20"/>
          <w:highlight w:val="red"/>
          <w:shd w:val="clear" w:color="auto" w:fill="FFFFFF"/>
          <w:lang w:val="en-GB"/>
        </w:rPr>
        <w:t>):</w:t>
      </w:r>
      <w:r w:rsidRPr="00580183">
        <w:rPr>
          <w:rFonts w:cstheme="minorHAnsi"/>
          <w:sz w:val="20"/>
          <w:szCs w:val="20"/>
          <w:highlight w:val="red"/>
          <w:shd w:val="clear" w:color="auto" w:fill="FFFFFF"/>
          <w:lang w:val="en-GB"/>
        </w:rPr>
        <w:t> </w:t>
      </w:r>
      <w:r w:rsidRPr="00580183">
        <w:rPr>
          <w:rStyle w:val="articletitle"/>
          <w:rFonts w:cstheme="minorHAnsi"/>
          <w:i/>
          <w:sz w:val="20"/>
          <w:szCs w:val="20"/>
          <w:shd w:val="clear" w:color="auto" w:fill="FFFFFF"/>
          <w:lang w:val="en-GB"/>
        </w:rPr>
        <w:t>Community Composition And Nested‐Subset Analysis: Basic Descriptors For Community Ecology</w:t>
      </w:r>
      <w:r w:rsidRPr="00580183">
        <w:rPr>
          <w:rFonts w:cstheme="minorHAnsi"/>
          <w:i/>
          <w:sz w:val="20"/>
          <w:szCs w:val="20"/>
          <w:highlight w:val="red"/>
          <w:shd w:val="clear" w:color="auto" w:fill="FFFFFF"/>
          <w:lang w:val="en-GB"/>
        </w:rPr>
        <w:t>.</w:t>
      </w:r>
      <w:r w:rsidRPr="00580183">
        <w:rPr>
          <w:rFonts w:cstheme="minorHAnsi"/>
          <w:sz w:val="20"/>
          <w:szCs w:val="20"/>
          <w:highlight w:val="red"/>
          <w:shd w:val="clear" w:color="auto" w:fill="FFFFFF"/>
          <w:lang w:val="en-GB"/>
        </w:rPr>
        <w:t xml:space="preserve"> In: </w:t>
      </w:r>
      <w:r w:rsidRPr="00580183">
        <w:rPr>
          <w:rFonts w:cstheme="minorHAnsi"/>
          <w:iCs/>
          <w:sz w:val="20"/>
          <w:szCs w:val="20"/>
          <w:highlight w:val="red"/>
          <w:shd w:val="clear" w:color="auto" w:fill="FFFFFF"/>
          <w:lang w:val="en-GB"/>
        </w:rPr>
        <w:t>Oikos</w:t>
      </w:r>
      <w:r w:rsidRPr="00580183">
        <w:rPr>
          <w:rFonts w:cstheme="minorHAnsi"/>
          <w:sz w:val="20"/>
          <w:szCs w:val="20"/>
          <w:highlight w:val="red"/>
          <w:shd w:val="clear" w:color="auto" w:fill="FFFFFF"/>
          <w:lang w:val="en-GB"/>
        </w:rPr>
        <w:t>. Volume: </w:t>
      </w:r>
      <w:r w:rsidRPr="00580183">
        <w:rPr>
          <w:rStyle w:val="vol"/>
          <w:rFonts w:cstheme="minorHAnsi"/>
          <w:bCs/>
          <w:sz w:val="20"/>
          <w:szCs w:val="20"/>
          <w:shd w:val="clear" w:color="auto" w:fill="FFFFFF"/>
          <w:lang w:val="en-GB"/>
        </w:rPr>
        <w:t>76</w:t>
      </w:r>
      <w:r w:rsidRPr="00580183">
        <w:rPr>
          <w:rFonts w:cstheme="minorHAnsi"/>
          <w:sz w:val="20"/>
          <w:szCs w:val="20"/>
          <w:highlight w:val="red"/>
          <w:shd w:val="clear" w:color="auto" w:fill="FFFFFF"/>
          <w:lang w:val="en-GB"/>
        </w:rPr>
        <w:t>, Pages: </w:t>
      </w:r>
      <w:r w:rsidRPr="00580183">
        <w:rPr>
          <w:rStyle w:val="pagefirst"/>
          <w:rFonts w:cstheme="minorHAnsi"/>
          <w:sz w:val="20"/>
          <w:szCs w:val="20"/>
          <w:shd w:val="clear" w:color="auto" w:fill="FFFFFF"/>
          <w:lang w:val="en-GB"/>
        </w:rPr>
        <w:t>417</w:t>
      </w:r>
      <w:r w:rsidRPr="00580183">
        <w:rPr>
          <w:rFonts w:cstheme="minorHAnsi"/>
          <w:sz w:val="20"/>
          <w:szCs w:val="20"/>
          <w:highlight w:val="red"/>
          <w:shd w:val="clear" w:color="auto" w:fill="FFFFFF"/>
          <w:lang w:val="en-GB"/>
        </w:rPr>
        <w:t>-</w:t>
      </w:r>
      <w:r w:rsidRPr="00580183">
        <w:rPr>
          <w:rStyle w:val="pagelast"/>
          <w:rFonts w:cstheme="minorHAnsi"/>
          <w:sz w:val="20"/>
          <w:szCs w:val="20"/>
          <w:shd w:val="clear" w:color="auto" w:fill="FFFFFF"/>
          <w:lang w:val="en-GB"/>
        </w:rPr>
        <w:t>426</w:t>
      </w:r>
    </w:p>
    <w:p w:rsidR="005B5A4E" w:rsidRPr="00580183" w:rsidRDefault="005B5A4E" w:rsidP="005B5A4E">
      <w:pPr>
        <w:pStyle w:val="Listenabsatz"/>
        <w:rPr>
          <w:rFonts w:cstheme="minorHAnsi"/>
          <w:sz w:val="20"/>
          <w:szCs w:val="20"/>
          <w:highlight w:val="red"/>
          <w:lang w:val="en-US"/>
        </w:rPr>
      </w:pPr>
    </w:p>
    <w:p w:rsidR="005B5A4E" w:rsidRPr="00580183" w:rsidRDefault="005B5A4E" w:rsidP="005B5A4E">
      <w:pPr>
        <w:pStyle w:val="Listenabsatz"/>
        <w:numPr>
          <w:ilvl w:val="0"/>
          <w:numId w:val="6"/>
        </w:numPr>
        <w:spacing w:line="240" w:lineRule="auto"/>
        <w:rPr>
          <w:rFonts w:cstheme="minorHAnsi"/>
          <w:sz w:val="20"/>
          <w:szCs w:val="20"/>
          <w:highlight w:val="red"/>
          <w:lang w:val="en-US"/>
        </w:rPr>
      </w:pPr>
      <w:r w:rsidRPr="00580183">
        <w:rPr>
          <w:rFonts w:cstheme="minorHAnsi"/>
          <w:b/>
          <w:smallCaps/>
          <w:sz w:val="20"/>
          <w:szCs w:val="20"/>
          <w:highlight w:val="red"/>
          <w:lang w:val="en-GB"/>
        </w:rPr>
        <w:t>Jiang, Y., Liu, X., Song, S., Yu, Z., &amp; X. Shao</w:t>
      </w:r>
      <w:r w:rsidRPr="00580183">
        <w:rPr>
          <w:rFonts w:cstheme="minorHAnsi"/>
          <w:b/>
          <w:smallCaps/>
          <w:sz w:val="20"/>
          <w:szCs w:val="20"/>
          <w:highlight w:val="red"/>
          <w:shd w:val="clear" w:color="auto" w:fill="FFFFFF"/>
          <w:lang w:val="en-GB"/>
        </w:rPr>
        <w:t xml:space="preserve"> (2015):</w:t>
      </w:r>
      <w:r w:rsidRPr="00580183">
        <w:rPr>
          <w:rFonts w:cstheme="minorHAnsi"/>
          <w:sz w:val="20"/>
          <w:szCs w:val="20"/>
          <w:highlight w:val="red"/>
          <w:shd w:val="clear" w:color="auto" w:fill="FFFFFF"/>
          <w:lang w:val="en-GB"/>
        </w:rPr>
        <w:t xml:space="preserve"> </w:t>
      </w:r>
      <w:r w:rsidRPr="00580183">
        <w:rPr>
          <w:rFonts w:cstheme="minorHAnsi"/>
          <w:i/>
          <w:sz w:val="20"/>
          <w:szCs w:val="20"/>
          <w:highlight w:val="red"/>
          <w:shd w:val="clear" w:color="auto" w:fill="FFFFFF"/>
          <w:lang w:val="en-GB"/>
        </w:rPr>
        <w:t>Diversity And Distribution Of Ground Bryophytes In Broadleaved Forests In Mabian Dafengding National Nature Reserve, Sichuan, China.</w:t>
      </w:r>
      <w:r w:rsidRPr="00580183">
        <w:rPr>
          <w:rFonts w:cstheme="minorHAnsi"/>
          <w:sz w:val="20"/>
          <w:szCs w:val="20"/>
          <w:highlight w:val="red"/>
          <w:shd w:val="clear" w:color="auto" w:fill="FFFFFF"/>
          <w:lang w:val="en-GB"/>
        </w:rPr>
        <w:t xml:space="preserve"> In: </w:t>
      </w:r>
      <w:r w:rsidRPr="00580183">
        <w:rPr>
          <w:rFonts w:cstheme="minorHAnsi"/>
          <w:sz w:val="20"/>
          <w:szCs w:val="20"/>
          <w:highlight w:val="red"/>
          <w:shd w:val="clear" w:color="auto" w:fill="FFFFFF"/>
          <w:lang w:val="en-US"/>
        </w:rPr>
        <w:t>Acta Ecol Sin. Volume: 35, Pages: 13-9</w:t>
      </w:r>
    </w:p>
    <w:p w:rsidR="005B5A4E" w:rsidRPr="00904C2B" w:rsidRDefault="005B5A4E" w:rsidP="005B5A4E">
      <w:pPr>
        <w:pStyle w:val="Listenabsatz"/>
        <w:rPr>
          <w:rFonts w:cstheme="minorHAnsi"/>
          <w:sz w:val="20"/>
          <w:szCs w:val="20"/>
          <w:lang w:val="en-US"/>
        </w:rPr>
      </w:pPr>
    </w:p>
    <w:p w:rsidR="005B5A4E" w:rsidRPr="00580183" w:rsidRDefault="005B5A4E" w:rsidP="005B5A4E">
      <w:pPr>
        <w:pStyle w:val="Listenabsatz"/>
        <w:numPr>
          <w:ilvl w:val="0"/>
          <w:numId w:val="6"/>
        </w:numPr>
        <w:spacing w:line="240" w:lineRule="auto"/>
        <w:rPr>
          <w:rFonts w:cstheme="minorHAnsi"/>
          <w:sz w:val="20"/>
          <w:szCs w:val="20"/>
        </w:rPr>
      </w:pPr>
      <w:r w:rsidRPr="00580183">
        <w:rPr>
          <w:rFonts w:cstheme="minorHAnsi"/>
          <w:b/>
          <w:smallCaps/>
          <w:sz w:val="20"/>
          <w:szCs w:val="20"/>
          <w:lang w:val="en-US"/>
        </w:rPr>
        <w:t>Ilić, M., Igić, R., Ćuk, M. &amp; D. Vukov (2018):</w:t>
      </w:r>
      <w:r w:rsidRPr="00580183">
        <w:rPr>
          <w:rFonts w:cstheme="minorHAnsi"/>
          <w:sz w:val="20"/>
          <w:szCs w:val="20"/>
          <w:lang w:val="en-US"/>
        </w:rPr>
        <w:t xml:space="preserve"> </w:t>
      </w:r>
      <w:r w:rsidRPr="00580183">
        <w:rPr>
          <w:rFonts w:cstheme="minorHAnsi"/>
          <w:i/>
          <w:sz w:val="20"/>
          <w:szCs w:val="20"/>
          <w:lang w:val="en-GB"/>
        </w:rPr>
        <w:t>Field Sampling Methods For Investigating Forest-Floor Bryophytes: Microcoenose Vs. Random Sampling.</w:t>
      </w:r>
      <w:r w:rsidRPr="00580183">
        <w:rPr>
          <w:rFonts w:cstheme="minorHAnsi"/>
          <w:sz w:val="20"/>
          <w:szCs w:val="20"/>
          <w:lang w:val="en-GB"/>
        </w:rPr>
        <w:t xml:space="preserve"> </w:t>
      </w:r>
      <w:r w:rsidRPr="00580183">
        <w:rPr>
          <w:rFonts w:cstheme="minorHAnsi"/>
          <w:sz w:val="20"/>
          <w:szCs w:val="20"/>
        </w:rPr>
        <w:t>In: Archives Of Biological Sciences. Volume: 70(3), Pages: 589-598</w:t>
      </w:r>
    </w:p>
    <w:p w:rsidR="005B5A4E" w:rsidRPr="006A3775" w:rsidRDefault="005B5A4E" w:rsidP="005B5A4E">
      <w:pPr>
        <w:pStyle w:val="Listenabsatz"/>
        <w:spacing w:line="240" w:lineRule="auto"/>
        <w:ind w:firstLine="0"/>
        <w:rPr>
          <w:rFonts w:cstheme="minorHAnsi"/>
          <w:sz w:val="20"/>
          <w:szCs w:val="20"/>
        </w:rPr>
      </w:pPr>
    </w:p>
    <w:p w:rsidR="005B5A4E" w:rsidRPr="006A3775" w:rsidRDefault="005B5A4E" w:rsidP="005B5A4E">
      <w:pPr>
        <w:pStyle w:val="Listenabsatz"/>
        <w:spacing w:line="240" w:lineRule="auto"/>
        <w:ind w:firstLine="0"/>
        <w:rPr>
          <w:rFonts w:cstheme="minorHAnsi"/>
          <w:sz w:val="20"/>
          <w:szCs w:val="20"/>
        </w:rPr>
      </w:pPr>
    </w:p>
    <w:p w:rsidR="005B5A4E" w:rsidRPr="006A3775" w:rsidRDefault="005B5A4E" w:rsidP="005B5A4E">
      <w:pPr>
        <w:spacing w:line="240" w:lineRule="auto"/>
        <w:ind w:left="0" w:firstLine="0"/>
        <w:rPr>
          <w:rFonts w:cstheme="minorHAnsi"/>
          <w:b/>
          <w:sz w:val="20"/>
          <w:szCs w:val="20"/>
          <w:u w:val="single"/>
        </w:rPr>
      </w:pPr>
      <w:r w:rsidRPr="006A3775">
        <w:rPr>
          <w:rFonts w:cstheme="minorHAnsi"/>
          <w:b/>
          <w:sz w:val="20"/>
          <w:szCs w:val="20"/>
          <w:u w:val="single"/>
        </w:rPr>
        <w:t>Statistics:</w:t>
      </w:r>
    </w:p>
    <w:p w:rsidR="005B5A4E" w:rsidRPr="00580183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highlight w:val="red"/>
          <w:lang w:val="en-US"/>
        </w:rPr>
      </w:pPr>
      <w:r w:rsidRPr="00580183">
        <w:rPr>
          <w:rFonts w:cstheme="minorHAnsi"/>
          <w:b/>
          <w:smallCaps/>
          <w:sz w:val="20"/>
          <w:szCs w:val="20"/>
          <w:highlight w:val="red"/>
        </w:rPr>
        <w:t>Duprel, J. B., Röhrig, B., Hommel, G. &amp; M. Blettner (2010):</w:t>
      </w:r>
      <w:r w:rsidRPr="00580183">
        <w:rPr>
          <w:rFonts w:cstheme="minorHAnsi"/>
          <w:sz w:val="20"/>
          <w:szCs w:val="20"/>
          <w:highlight w:val="red"/>
        </w:rPr>
        <w:t xml:space="preserve"> </w:t>
      </w:r>
      <w:r w:rsidRPr="00580183">
        <w:rPr>
          <w:rFonts w:cstheme="minorHAnsi"/>
          <w:i/>
          <w:sz w:val="20"/>
          <w:szCs w:val="20"/>
          <w:highlight w:val="red"/>
        </w:rPr>
        <w:t>Auswahl Statistischer Testverfahren.</w:t>
      </w:r>
      <w:r w:rsidRPr="00580183">
        <w:rPr>
          <w:rFonts w:cstheme="minorHAnsi"/>
          <w:sz w:val="20"/>
          <w:szCs w:val="20"/>
          <w:highlight w:val="red"/>
        </w:rPr>
        <w:t xml:space="preserve"> In: Deutsches Är</w:t>
      </w:r>
      <w:r w:rsidRPr="00580183">
        <w:rPr>
          <w:rFonts w:cstheme="minorHAnsi"/>
          <w:sz w:val="20"/>
          <w:szCs w:val="20"/>
          <w:highlight w:val="red"/>
          <w:lang w:val="en-US"/>
        </w:rPr>
        <w:t>zteblatt. Volume: 107, Number: 19, Pages: 343-348</w:t>
      </w:r>
    </w:p>
    <w:p w:rsidR="005B5A4E" w:rsidRPr="00580183" w:rsidRDefault="005B5A4E" w:rsidP="005B5A4E">
      <w:pPr>
        <w:pStyle w:val="Listenabsatz"/>
        <w:spacing w:line="240" w:lineRule="auto"/>
        <w:ind w:firstLine="0"/>
        <w:rPr>
          <w:rFonts w:cstheme="minorHAnsi"/>
          <w:sz w:val="20"/>
          <w:szCs w:val="20"/>
          <w:highlight w:val="red"/>
          <w:lang w:val="en-US"/>
        </w:rPr>
      </w:pPr>
    </w:p>
    <w:p w:rsidR="005B5A4E" w:rsidRPr="00580183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highlight w:val="red"/>
          <w:lang w:val="en-US"/>
        </w:rPr>
      </w:pPr>
      <w:r w:rsidRPr="00580183">
        <w:rPr>
          <w:rFonts w:cstheme="minorHAnsi"/>
          <w:b/>
          <w:smallCaps/>
          <w:sz w:val="20"/>
          <w:szCs w:val="20"/>
          <w:highlight w:val="red"/>
        </w:rPr>
        <w:t>Leyer, L. &amp; K. Wesche (2007):</w:t>
      </w:r>
      <w:r w:rsidRPr="00580183">
        <w:rPr>
          <w:rFonts w:cstheme="minorHAnsi"/>
          <w:sz w:val="20"/>
          <w:szCs w:val="20"/>
          <w:highlight w:val="red"/>
        </w:rPr>
        <w:t xml:space="preserve"> Multivariate </w:t>
      </w:r>
      <w:r w:rsidRPr="00580183">
        <w:rPr>
          <w:rFonts w:cstheme="minorHAnsi"/>
          <w:i/>
          <w:sz w:val="20"/>
          <w:szCs w:val="20"/>
          <w:highlight w:val="red"/>
        </w:rPr>
        <w:t>Statistik In Der Ökologie. Einfache Einführung In Die Vielfältigen Methoden Der Multivariaten Analyse Ökologischer Daten.</w:t>
      </w:r>
      <w:r w:rsidRPr="00580183">
        <w:rPr>
          <w:rFonts w:cstheme="minorHAnsi"/>
          <w:sz w:val="20"/>
          <w:szCs w:val="20"/>
          <w:highlight w:val="red"/>
        </w:rPr>
        <w:t xml:space="preserve"> </w:t>
      </w:r>
      <w:r w:rsidRPr="00580183">
        <w:rPr>
          <w:rFonts w:cstheme="minorHAnsi"/>
          <w:sz w:val="20"/>
          <w:szCs w:val="20"/>
          <w:highlight w:val="red"/>
          <w:lang w:val="en-US"/>
        </w:rPr>
        <w:t xml:space="preserve">Springer, Heidelberg, Pages: </w:t>
      </w:r>
    </w:p>
    <w:p w:rsidR="005B5A4E" w:rsidRPr="00580183" w:rsidRDefault="005B5A4E" w:rsidP="005B5A4E">
      <w:pPr>
        <w:pStyle w:val="Listenabsatz"/>
        <w:spacing w:line="240" w:lineRule="auto"/>
        <w:rPr>
          <w:rFonts w:cstheme="minorHAnsi"/>
          <w:sz w:val="20"/>
          <w:szCs w:val="20"/>
          <w:highlight w:val="red"/>
          <w:lang w:val="en-US"/>
        </w:rPr>
      </w:pPr>
    </w:p>
    <w:p w:rsidR="005B5A4E" w:rsidRPr="00580183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highlight w:val="red"/>
        </w:rPr>
      </w:pPr>
      <w:r w:rsidRPr="00580183">
        <w:rPr>
          <w:rFonts w:cstheme="minorHAnsi"/>
          <w:b/>
          <w:smallCaps/>
          <w:sz w:val="20"/>
          <w:szCs w:val="20"/>
          <w:highlight w:val="red"/>
        </w:rPr>
        <w:t>Petzold, T. (2008):</w:t>
      </w:r>
      <w:r w:rsidRPr="00580183">
        <w:rPr>
          <w:rFonts w:cstheme="minorHAnsi"/>
          <w:sz w:val="20"/>
          <w:szCs w:val="20"/>
          <w:highlight w:val="red"/>
        </w:rPr>
        <w:t xml:space="preserve"> </w:t>
      </w:r>
      <w:r w:rsidRPr="00580183">
        <w:rPr>
          <w:rFonts w:cstheme="minorHAnsi"/>
          <w:i/>
          <w:sz w:val="20"/>
          <w:szCs w:val="20"/>
          <w:highlight w:val="red"/>
        </w:rPr>
        <w:t>Datenanalyse Mit R Ausgewählte Beispiele.</w:t>
      </w:r>
      <w:r w:rsidRPr="00580183">
        <w:rPr>
          <w:rFonts w:cstheme="minorHAnsi"/>
          <w:sz w:val="20"/>
          <w:szCs w:val="20"/>
          <w:highlight w:val="red"/>
        </w:rPr>
        <w:t xml:space="preserve"> Lehrmaterial An Der Tu Dresden, Not Published</w:t>
      </w:r>
    </w:p>
    <w:p w:rsidR="005B5A4E" w:rsidRPr="005B5A4E" w:rsidRDefault="005B5A4E" w:rsidP="005B5A4E">
      <w:pPr>
        <w:pStyle w:val="Listenabsatz"/>
        <w:spacing w:line="240" w:lineRule="auto"/>
        <w:ind w:firstLine="0"/>
        <w:rPr>
          <w:rFonts w:cstheme="minorHAnsi"/>
          <w:sz w:val="20"/>
          <w:szCs w:val="20"/>
        </w:rPr>
      </w:pPr>
    </w:p>
    <w:p w:rsidR="00B14E43" w:rsidRPr="00580183" w:rsidRDefault="00B14E43" w:rsidP="00B14E43">
      <w:pPr>
        <w:pStyle w:val="Listenabsatz"/>
        <w:rPr>
          <w:rFonts w:cstheme="minorHAnsi"/>
          <w:sz w:val="20"/>
          <w:szCs w:val="20"/>
        </w:rPr>
      </w:pPr>
    </w:p>
    <w:p w:rsidR="00B14E43" w:rsidRPr="00580183" w:rsidRDefault="00B14E43" w:rsidP="00B14E43">
      <w:pPr>
        <w:ind w:left="357"/>
        <w:rPr>
          <w:rFonts w:cstheme="minorHAnsi"/>
          <w:b/>
          <w:sz w:val="20"/>
          <w:szCs w:val="20"/>
          <w:u w:val="single"/>
        </w:rPr>
      </w:pPr>
      <w:r w:rsidRPr="00580183">
        <w:rPr>
          <w:rFonts w:cstheme="minorHAnsi"/>
          <w:b/>
          <w:sz w:val="20"/>
          <w:szCs w:val="20"/>
          <w:u w:val="single"/>
        </w:rPr>
        <w:t>Geology:</w:t>
      </w:r>
    </w:p>
    <w:p w:rsidR="005B5A4E" w:rsidRPr="00580183" w:rsidRDefault="005B5A4E" w:rsidP="005B5A4E">
      <w:pPr>
        <w:pStyle w:val="Listenabsatz"/>
        <w:rPr>
          <w:rFonts w:cstheme="minorHAnsi"/>
          <w:sz w:val="20"/>
          <w:szCs w:val="20"/>
        </w:rPr>
      </w:pPr>
    </w:p>
    <w:p w:rsidR="005B5A4E" w:rsidRPr="00580183" w:rsidRDefault="005B5A4E" w:rsidP="005B5A4E">
      <w:pPr>
        <w:pStyle w:val="Listenabsatz"/>
        <w:numPr>
          <w:ilvl w:val="0"/>
          <w:numId w:val="5"/>
        </w:numPr>
        <w:rPr>
          <w:rFonts w:cstheme="minorHAnsi"/>
          <w:sz w:val="20"/>
          <w:szCs w:val="20"/>
          <w:lang w:val="en-GB"/>
        </w:rPr>
      </w:pPr>
      <w:r w:rsidRPr="00580183">
        <w:rPr>
          <w:rFonts w:cstheme="minorHAnsi"/>
          <w:b/>
          <w:smallCaps/>
          <w:sz w:val="20"/>
          <w:szCs w:val="20"/>
          <w:lang w:val="en-GB"/>
        </w:rPr>
        <w:t>Opentopomap (2020):</w:t>
      </w:r>
      <w:r w:rsidRPr="00580183">
        <w:rPr>
          <w:rFonts w:cstheme="minorHAnsi"/>
          <w:sz w:val="20"/>
          <w:szCs w:val="20"/>
          <w:lang w:val="en-GB"/>
        </w:rPr>
        <w:t xml:space="preserve"> </w:t>
      </w:r>
      <w:hyperlink r:id="rId10" w:anchor="map=15/50.83684/8.67922" w:history="1">
        <w:r w:rsidRPr="00580183">
          <w:rPr>
            <w:rStyle w:val="Hyperlink"/>
            <w:rFonts w:cstheme="minorHAnsi"/>
            <w:sz w:val="20"/>
            <w:szCs w:val="20"/>
            <w:lang w:val="en-GB"/>
          </w:rPr>
          <w:t>https://opentopomap.org/#map=15/50.83684/8.67922</w:t>
        </w:r>
      </w:hyperlink>
      <w:r w:rsidRPr="00580183">
        <w:rPr>
          <w:rFonts w:cstheme="minorHAnsi"/>
          <w:sz w:val="20"/>
          <w:szCs w:val="20"/>
          <w:lang w:val="en-GB"/>
        </w:rPr>
        <w:t xml:space="preserve"> (Access: 29.01.2020)</w:t>
      </w:r>
    </w:p>
    <w:p w:rsidR="005B5A4E" w:rsidRPr="00580183" w:rsidRDefault="005B5A4E" w:rsidP="005B5A4E">
      <w:pPr>
        <w:pStyle w:val="Listenabsatz"/>
        <w:rPr>
          <w:rFonts w:cstheme="minorHAnsi"/>
          <w:sz w:val="20"/>
          <w:szCs w:val="20"/>
          <w:lang w:val="en-GB"/>
        </w:rPr>
      </w:pPr>
    </w:p>
    <w:p w:rsidR="005B5A4E" w:rsidRDefault="005B5A4E" w:rsidP="005B5A4E">
      <w:pPr>
        <w:pStyle w:val="Listenabsatz"/>
        <w:numPr>
          <w:ilvl w:val="0"/>
          <w:numId w:val="5"/>
        </w:numPr>
        <w:rPr>
          <w:rFonts w:cstheme="minorHAnsi"/>
          <w:sz w:val="20"/>
          <w:szCs w:val="20"/>
          <w:lang w:val="en-GB"/>
        </w:rPr>
      </w:pPr>
      <w:r w:rsidRPr="00580183">
        <w:rPr>
          <w:rFonts w:cstheme="minorHAnsi"/>
          <w:b/>
          <w:smallCaps/>
          <w:sz w:val="20"/>
          <w:szCs w:val="20"/>
          <w:lang w:val="en-GB"/>
        </w:rPr>
        <w:t xml:space="preserve">Bodenviewer (2020): </w:t>
      </w:r>
      <w:hyperlink r:id="rId11" w:history="1">
        <w:r w:rsidRPr="00580183">
          <w:rPr>
            <w:rStyle w:val="Hyperlink"/>
            <w:rFonts w:cstheme="minorHAnsi"/>
            <w:sz w:val="20"/>
            <w:szCs w:val="20"/>
            <w:lang w:val="en-GB"/>
          </w:rPr>
          <w:t>http://bodenviewer.hessen.de/mapapps/resources/apps/bodenviewer/index.html?lang=de</w:t>
        </w:r>
      </w:hyperlink>
      <w:r w:rsidRPr="00580183">
        <w:rPr>
          <w:rFonts w:cstheme="minorHAnsi"/>
          <w:sz w:val="20"/>
          <w:szCs w:val="20"/>
          <w:lang w:val="en-GB"/>
        </w:rPr>
        <w:t xml:space="preserve"> (Access: 25.01.2020)</w:t>
      </w:r>
    </w:p>
    <w:p w:rsidR="00D32FA1" w:rsidRPr="00D32FA1" w:rsidRDefault="00D32FA1" w:rsidP="00D32FA1">
      <w:pPr>
        <w:pStyle w:val="Listenabsatz"/>
        <w:rPr>
          <w:rFonts w:cstheme="minorHAnsi"/>
          <w:sz w:val="20"/>
          <w:szCs w:val="20"/>
          <w:lang w:val="en-GB"/>
        </w:rPr>
      </w:pPr>
    </w:p>
    <w:p w:rsidR="00D32FA1" w:rsidRPr="00580183" w:rsidRDefault="00D32FA1" w:rsidP="00D32FA1">
      <w:pPr>
        <w:pStyle w:val="Listenabsatz"/>
        <w:numPr>
          <w:ilvl w:val="0"/>
          <w:numId w:val="5"/>
        </w:numPr>
        <w:rPr>
          <w:rFonts w:cstheme="minorHAnsi"/>
          <w:sz w:val="20"/>
          <w:szCs w:val="20"/>
        </w:rPr>
      </w:pPr>
      <w:r w:rsidRPr="00580183">
        <w:rPr>
          <w:rFonts w:cstheme="minorHAnsi"/>
          <w:b/>
          <w:smallCaps/>
          <w:sz w:val="20"/>
          <w:szCs w:val="20"/>
        </w:rPr>
        <w:t>Hessisches Landesamt für Umwelt und Geologie (2007):</w:t>
      </w:r>
      <w:r w:rsidRPr="00580183">
        <w:rPr>
          <w:rFonts w:cstheme="minorHAnsi"/>
          <w:sz w:val="20"/>
          <w:szCs w:val="20"/>
        </w:rPr>
        <w:t xml:space="preserve"> </w:t>
      </w:r>
      <w:r w:rsidRPr="00580183">
        <w:rPr>
          <w:rFonts w:cstheme="minorHAnsi"/>
          <w:i/>
          <w:sz w:val="20"/>
          <w:szCs w:val="20"/>
        </w:rPr>
        <w:t>Geologische Übersichtskarte von Hessen</w:t>
      </w:r>
      <w:r w:rsidRPr="00580183">
        <w:rPr>
          <w:rFonts w:cstheme="minorHAnsi"/>
          <w:sz w:val="20"/>
          <w:szCs w:val="20"/>
        </w:rPr>
        <w:t xml:space="preserve">. Wiesbaden </w:t>
      </w:r>
    </w:p>
    <w:p w:rsidR="00D32FA1" w:rsidRPr="00580183" w:rsidRDefault="00D32FA1" w:rsidP="00D32FA1">
      <w:pPr>
        <w:pStyle w:val="Listenabsatz"/>
        <w:ind w:firstLine="0"/>
        <w:rPr>
          <w:rFonts w:cstheme="minorHAnsi"/>
          <w:sz w:val="20"/>
          <w:szCs w:val="20"/>
          <w:lang w:val="en-GB"/>
        </w:rPr>
      </w:pPr>
    </w:p>
    <w:p w:rsidR="005B5A4E" w:rsidRPr="006A3775" w:rsidRDefault="005B5A4E" w:rsidP="005B5A4E">
      <w:pPr>
        <w:pStyle w:val="Listenabsatz"/>
        <w:rPr>
          <w:rFonts w:cstheme="minorHAnsi"/>
          <w:sz w:val="20"/>
          <w:szCs w:val="20"/>
          <w:lang w:val="en-GB"/>
        </w:rPr>
      </w:pPr>
    </w:p>
    <w:p w:rsidR="001F4137" w:rsidRPr="00686C7F" w:rsidRDefault="001F4137" w:rsidP="00D32FA1">
      <w:pPr>
        <w:spacing w:before="100" w:beforeAutospacing="1" w:afterLines="120" w:line="240" w:lineRule="auto"/>
        <w:ind w:left="0" w:firstLine="0"/>
        <w:rPr>
          <w:rFonts w:eastAsia="Times New Roman" w:cstheme="minorHAnsi"/>
          <w:sz w:val="24"/>
          <w:szCs w:val="24"/>
          <w:lang w:val="en-GB" w:eastAsia="de-DE"/>
        </w:rPr>
      </w:pPr>
    </w:p>
    <w:p w:rsidR="001F4137" w:rsidRPr="00686C7F" w:rsidRDefault="001F4137" w:rsidP="00D32FA1">
      <w:pPr>
        <w:spacing w:before="100" w:beforeAutospacing="1" w:afterLines="120" w:line="240" w:lineRule="auto"/>
        <w:ind w:left="0" w:firstLine="0"/>
        <w:rPr>
          <w:rFonts w:eastAsia="Times New Roman" w:cstheme="minorHAnsi"/>
          <w:sz w:val="24"/>
          <w:szCs w:val="24"/>
          <w:lang w:val="en-GB" w:eastAsia="de-DE"/>
        </w:rPr>
      </w:pPr>
    </w:p>
    <w:p w:rsidR="00D44391" w:rsidRPr="00686C7F" w:rsidRDefault="00D44391" w:rsidP="00D32FA1">
      <w:pPr>
        <w:pStyle w:val="StandardWeb"/>
        <w:spacing w:afterLines="120"/>
        <w:ind w:left="0" w:firstLine="0"/>
        <w:rPr>
          <w:rFonts w:asciiTheme="minorHAnsi" w:hAnsiTheme="minorHAnsi" w:cstheme="minorHAnsi"/>
          <w:lang w:val="en-GB"/>
        </w:rPr>
      </w:pPr>
    </w:p>
    <w:p w:rsidR="006401B5" w:rsidRPr="00686C7F" w:rsidRDefault="006401B5" w:rsidP="00D32FA1">
      <w:pPr>
        <w:pStyle w:val="StandardWeb"/>
        <w:spacing w:afterLines="120"/>
        <w:ind w:left="0" w:firstLine="0"/>
        <w:rPr>
          <w:rFonts w:asciiTheme="minorHAnsi" w:hAnsiTheme="minorHAnsi" w:cstheme="minorHAnsi"/>
          <w:lang w:val="en-GB"/>
        </w:rPr>
      </w:pPr>
    </w:p>
    <w:p w:rsidR="00F52277" w:rsidRPr="00686C7F" w:rsidRDefault="00F52277" w:rsidP="00013E6B">
      <w:pPr>
        <w:spacing w:afterLines="120" w:line="240" w:lineRule="auto"/>
        <w:ind w:left="0" w:firstLine="0"/>
        <w:rPr>
          <w:rFonts w:cstheme="minorHAnsi"/>
          <w:sz w:val="24"/>
          <w:szCs w:val="24"/>
          <w:lang w:val="en-GB"/>
        </w:rPr>
      </w:pPr>
    </w:p>
    <w:sectPr w:rsidR="00F52277" w:rsidRPr="00686C7F" w:rsidSect="00E81FEE">
      <w:footerReference w:type="default" r:id="rId12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31BE0" w:rsidRDefault="00E31BE0" w:rsidP="00A51982">
      <w:pPr>
        <w:spacing w:after="0" w:line="240" w:lineRule="auto"/>
      </w:pPr>
      <w:r>
        <w:separator/>
      </w:r>
    </w:p>
  </w:endnote>
  <w:endnote w:type="continuationSeparator" w:id="1">
    <w:p w:rsidR="00E31BE0" w:rsidRDefault="00E31BE0" w:rsidP="00A519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19971672"/>
      <w:docPartObj>
        <w:docPartGallery w:val="Page Numbers (Bottom of Page)"/>
        <w:docPartUnique/>
      </w:docPartObj>
    </w:sdtPr>
    <w:sdtContent>
      <w:p w:rsidR="00D54D50" w:rsidRDefault="00013E6B">
        <w:pPr>
          <w:pStyle w:val="Fuzeile"/>
          <w:jc w:val="right"/>
        </w:pPr>
        <w:fldSimple w:instr=" PAGE   \* MERGEFORMAT ">
          <w:r w:rsidR="00E75F60">
            <w:rPr>
              <w:noProof/>
            </w:rPr>
            <w:t>10</w:t>
          </w:r>
        </w:fldSimple>
      </w:p>
    </w:sdtContent>
  </w:sdt>
  <w:p w:rsidR="00D54D50" w:rsidRDefault="00D54D50">
    <w:pPr>
      <w:pStyle w:val="Fuzeil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31BE0" w:rsidRDefault="00E31BE0" w:rsidP="00A51982">
      <w:pPr>
        <w:spacing w:after="0" w:line="240" w:lineRule="auto"/>
      </w:pPr>
      <w:r>
        <w:separator/>
      </w:r>
    </w:p>
  </w:footnote>
  <w:footnote w:type="continuationSeparator" w:id="1">
    <w:p w:rsidR="00E31BE0" w:rsidRDefault="00E31BE0" w:rsidP="00A519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C532A33"/>
    <w:multiLevelType w:val="multilevel"/>
    <w:tmpl w:val="599C49D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1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9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3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56" w:hanging="1800"/>
      </w:pPr>
      <w:rPr>
        <w:rFonts w:hint="default"/>
      </w:rPr>
    </w:lvl>
  </w:abstractNum>
  <w:abstractNum w:abstractNumId="1">
    <w:nsid w:val="33BB3812"/>
    <w:multiLevelType w:val="multilevel"/>
    <w:tmpl w:val="7E06346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1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9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3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56" w:hanging="1800"/>
      </w:pPr>
      <w:rPr>
        <w:rFonts w:hint="default"/>
      </w:rPr>
    </w:lvl>
  </w:abstractNum>
  <w:abstractNum w:abstractNumId="2">
    <w:nsid w:val="3C123751"/>
    <w:multiLevelType w:val="hybridMultilevel"/>
    <w:tmpl w:val="9BAA72A4"/>
    <w:lvl w:ilvl="0" w:tplc="166210A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0A405B4"/>
    <w:multiLevelType w:val="hybridMultilevel"/>
    <w:tmpl w:val="75C0CF2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F8E31D1"/>
    <w:multiLevelType w:val="hybridMultilevel"/>
    <w:tmpl w:val="2948213C"/>
    <w:lvl w:ilvl="0" w:tplc="5D60B3AA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37" w:hanging="360"/>
      </w:pPr>
    </w:lvl>
    <w:lvl w:ilvl="2" w:tplc="0407001B" w:tentative="1">
      <w:start w:val="1"/>
      <w:numFmt w:val="lowerRoman"/>
      <w:lvlText w:val="%3."/>
      <w:lvlJc w:val="right"/>
      <w:pPr>
        <w:ind w:left="2157" w:hanging="180"/>
      </w:pPr>
    </w:lvl>
    <w:lvl w:ilvl="3" w:tplc="0407000F" w:tentative="1">
      <w:start w:val="1"/>
      <w:numFmt w:val="decimal"/>
      <w:lvlText w:val="%4."/>
      <w:lvlJc w:val="left"/>
      <w:pPr>
        <w:ind w:left="2877" w:hanging="360"/>
      </w:pPr>
    </w:lvl>
    <w:lvl w:ilvl="4" w:tplc="04070019" w:tentative="1">
      <w:start w:val="1"/>
      <w:numFmt w:val="lowerLetter"/>
      <w:lvlText w:val="%5."/>
      <w:lvlJc w:val="left"/>
      <w:pPr>
        <w:ind w:left="3597" w:hanging="360"/>
      </w:pPr>
    </w:lvl>
    <w:lvl w:ilvl="5" w:tplc="0407001B" w:tentative="1">
      <w:start w:val="1"/>
      <w:numFmt w:val="lowerRoman"/>
      <w:lvlText w:val="%6."/>
      <w:lvlJc w:val="right"/>
      <w:pPr>
        <w:ind w:left="4317" w:hanging="180"/>
      </w:pPr>
    </w:lvl>
    <w:lvl w:ilvl="6" w:tplc="0407000F" w:tentative="1">
      <w:start w:val="1"/>
      <w:numFmt w:val="decimal"/>
      <w:lvlText w:val="%7."/>
      <w:lvlJc w:val="left"/>
      <w:pPr>
        <w:ind w:left="5037" w:hanging="360"/>
      </w:pPr>
    </w:lvl>
    <w:lvl w:ilvl="7" w:tplc="04070019" w:tentative="1">
      <w:start w:val="1"/>
      <w:numFmt w:val="lowerLetter"/>
      <w:lvlText w:val="%8."/>
      <w:lvlJc w:val="left"/>
      <w:pPr>
        <w:ind w:left="5757" w:hanging="360"/>
      </w:pPr>
    </w:lvl>
    <w:lvl w:ilvl="8" w:tplc="0407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5">
    <w:nsid w:val="52B832CA"/>
    <w:multiLevelType w:val="hybridMultilevel"/>
    <w:tmpl w:val="901E4C7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5C403B6"/>
    <w:multiLevelType w:val="hybridMultilevel"/>
    <w:tmpl w:val="8418149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DB82F71"/>
    <w:multiLevelType w:val="hybridMultilevel"/>
    <w:tmpl w:val="8A28BED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C51087B"/>
    <w:multiLevelType w:val="hybridMultilevel"/>
    <w:tmpl w:val="39EA155C"/>
    <w:lvl w:ilvl="0" w:tplc="77BA94A6">
      <w:start w:val="1"/>
      <w:numFmt w:val="decimal"/>
      <w:lvlText w:val="%1."/>
      <w:lvlJc w:val="left"/>
      <w:pPr>
        <w:ind w:left="750" w:hanging="393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37" w:hanging="360"/>
      </w:pPr>
    </w:lvl>
    <w:lvl w:ilvl="2" w:tplc="0407001B" w:tentative="1">
      <w:start w:val="1"/>
      <w:numFmt w:val="lowerRoman"/>
      <w:lvlText w:val="%3."/>
      <w:lvlJc w:val="right"/>
      <w:pPr>
        <w:ind w:left="2157" w:hanging="180"/>
      </w:pPr>
    </w:lvl>
    <w:lvl w:ilvl="3" w:tplc="0407000F" w:tentative="1">
      <w:start w:val="1"/>
      <w:numFmt w:val="decimal"/>
      <w:lvlText w:val="%4."/>
      <w:lvlJc w:val="left"/>
      <w:pPr>
        <w:ind w:left="2877" w:hanging="360"/>
      </w:pPr>
    </w:lvl>
    <w:lvl w:ilvl="4" w:tplc="04070019" w:tentative="1">
      <w:start w:val="1"/>
      <w:numFmt w:val="lowerLetter"/>
      <w:lvlText w:val="%5."/>
      <w:lvlJc w:val="left"/>
      <w:pPr>
        <w:ind w:left="3597" w:hanging="360"/>
      </w:pPr>
    </w:lvl>
    <w:lvl w:ilvl="5" w:tplc="0407001B" w:tentative="1">
      <w:start w:val="1"/>
      <w:numFmt w:val="lowerRoman"/>
      <w:lvlText w:val="%6."/>
      <w:lvlJc w:val="right"/>
      <w:pPr>
        <w:ind w:left="4317" w:hanging="180"/>
      </w:pPr>
    </w:lvl>
    <w:lvl w:ilvl="6" w:tplc="0407000F" w:tentative="1">
      <w:start w:val="1"/>
      <w:numFmt w:val="decimal"/>
      <w:lvlText w:val="%7."/>
      <w:lvlJc w:val="left"/>
      <w:pPr>
        <w:ind w:left="5037" w:hanging="360"/>
      </w:pPr>
    </w:lvl>
    <w:lvl w:ilvl="7" w:tplc="04070019" w:tentative="1">
      <w:start w:val="1"/>
      <w:numFmt w:val="lowerLetter"/>
      <w:lvlText w:val="%8."/>
      <w:lvlJc w:val="left"/>
      <w:pPr>
        <w:ind w:left="5757" w:hanging="360"/>
      </w:pPr>
    </w:lvl>
    <w:lvl w:ilvl="8" w:tplc="0407001B" w:tentative="1">
      <w:start w:val="1"/>
      <w:numFmt w:val="lowerRoman"/>
      <w:lvlText w:val="%9."/>
      <w:lvlJc w:val="right"/>
      <w:pPr>
        <w:ind w:left="6477" w:hanging="18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8"/>
  </w:num>
  <w:num w:numId="5">
    <w:abstractNumId w:val="3"/>
  </w:num>
  <w:num w:numId="6">
    <w:abstractNumId w:val="5"/>
  </w:num>
  <w:num w:numId="7">
    <w:abstractNumId w:val="7"/>
  </w:num>
  <w:num w:numId="8">
    <w:abstractNumId w:val="6"/>
  </w:num>
  <w:num w:numId="9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CC7D0D"/>
    <w:rsid w:val="00004F4F"/>
    <w:rsid w:val="00013E6B"/>
    <w:rsid w:val="000470FB"/>
    <w:rsid w:val="0006644B"/>
    <w:rsid w:val="00092EE4"/>
    <w:rsid w:val="00095BEA"/>
    <w:rsid w:val="000B5268"/>
    <w:rsid w:val="000B6E5E"/>
    <w:rsid w:val="000D7DE1"/>
    <w:rsid w:val="00107A3D"/>
    <w:rsid w:val="0014576E"/>
    <w:rsid w:val="00187D95"/>
    <w:rsid w:val="001A345C"/>
    <w:rsid w:val="001B1838"/>
    <w:rsid w:val="001D702E"/>
    <w:rsid w:val="001F4137"/>
    <w:rsid w:val="00203DA4"/>
    <w:rsid w:val="00211C59"/>
    <w:rsid w:val="00214E90"/>
    <w:rsid w:val="0025531D"/>
    <w:rsid w:val="0026367B"/>
    <w:rsid w:val="00273970"/>
    <w:rsid w:val="002814DD"/>
    <w:rsid w:val="00291413"/>
    <w:rsid w:val="00294AC3"/>
    <w:rsid w:val="002A72B0"/>
    <w:rsid w:val="002B45A7"/>
    <w:rsid w:val="002B71F4"/>
    <w:rsid w:val="002D069F"/>
    <w:rsid w:val="0032071B"/>
    <w:rsid w:val="003271D6"/>
    <w:rsid w:val="00353C0F"/>
    <w:rsid w:val="003551D9"/>
    <w:rsid w:val="0037602E"/>
    <w:rsid w:val="003A1AC8"/>
    <w:rsid w:val="003C27B0"/>
    <w:rsid w:val="003E47FF"/>
    <w:rsid w:val="003E575E"/>
    <w:rsid w:val="004061E0"/>
    <w:rsid w:val="00431DF6"/>
    <w:rsid w:val="00433EFC"/>
    <w:rsid w:val="00445E1A"/>
    <w:rsid w:val="00480E0F"/>
    <w:rsid w:val="004A4237"/>
    <w:rsid w:val="004B5574"/>
    <w:rsid w:val="004B7D3A"/>
    <w:rsid w:val="004D0692"/>
    <w:rsid w:val="004D0EF4"/>
    <w:rsid w:val="004D2C34"/>
    <w:rsid w:val="004D5B25"/>
    <w:rsid w:val="004D652F"/>
    <w:rsid w:val="004F030C"/>
    <w:rsid w:val="00512032"/>
    <w:rsid w:val="00522EBF"/>
    <w:rsid w:val="00524EED"/>
    <w:rsid w:val="00530B1B"/>
    <w:rsid w:val="00556BB1"/>
    <w:rsid w:val="005749D7"/>
    <w:rsid w:val="00580183"/>
    <w:rsid w:val="00586933"/>
    <w:rsid w:val="00587D8A"/>
    <w:rsid w:val="005A75B3"/>
    <w:rsid w:val="005B0AA5"/>
    <w:rsid w:val="005B48ED"/>
    <w:rsid w:val="005B5A4E"/>
    <w:rsid w:val="005B7679"/>
    <w:rsid w:val="005C6293"/>
    <w:rsid w:val="005D612A"/>
    <w:rsid w:val="005D7684"/>
    <w:rsid w:val="005E460B"/>
    <w:rsid w:val="005F329F"/>
    <w:rsid w:val="005F5EC2"/>
    <w:rsid w:val="00614D8A"/>
    <w:rsid w:val="00637645"/>
    <w:rsid w:val="006401B5"/>
    <w:rsid w:val="006401EE"/>
    <w:rsid w:val="00674610"/>
    <w:rsid w:val="00677D17"/>
    <w:rsid w:val="00686C7F"/>
    <w:rsid w:val="00694D39"/>
    <w:rsid w:val="006B43A7"/>
    <w:rsid w:val="006B4672"/>
    <w:rsid w:val="006C3C56"/>
    <w:rsid w:val="006C556E"/>
    <w:rsid w:val="006D32D9"/>
    <w:rsid w:val="006D4FDD"/>
    <w:rsid w:val="007068B8"/>
    <w:rsid w:val="007167AE"/>
    <w:rsid w:val="00746A6A"/>
    <w:rsid w:val="00746A87"/>
    <w:rsid w:val="00746D70"/>
    <w:rsid w:val="007511CB"/>
    <w:rsid w:val="00751261"/>
    <w:rsid w:val="00756FCE"/>
    <w:rsid w:val="0076345E"/>
    <w:rsid w:val="007B44F1"/>
    <w:rsid w:val="007B68F9"/>
    <w:rsid w:val="007C5BC5"/>
    <w:rsid w:val="007D4692"/>
    <w:rsid w:val="007D6123"/>
    <w:rsid w:val="007D6F2D"/>
    <w:rsid w:val="007E3AA0"/>
    <w:rsid w:val="00805A1F"/>
    <w:rsid w:val="00805A7A"/>
    <w:rsid w:val="00825B55"/>
    <w:rsid w:val="00843B1C"/>
    <w:rsid w:val="008C2E4E"/>
    <w:rsid w:val="008C7247"/>
    <w:rsid w:val="008D0CDD"/>
    <w:rsid w:val="008D462A"/>
    <w:rsid w:val="00904C2B"/>
    <w:rsid w:val="00935B7B"/>
    <w:rsid w:val="00937FB1"/>
    <w:rsid w:val="00973539"/>
    <w:rsid w:val="009C6FC6"/>
    <w:rsid w:val="00A24143"/>
    <w:rsid w:val="00A51982"/>
    <w:rsid w:val="00A53FFD"/>
    <w:rsid w:val="00A55F31"/>
    <w:rsid w:val="00A77A81"/>
    <w:rsid w:val="00AA27EB"/>
    <w:rsid w:val="00AA6494"/>
    <w:rsid w:val="00AB7E14"/>
    <w:rsid w:val="00AD044F"/>
    <w:rsid w:val="00AD3A91"/>
    <w:rsid w:val="00AE0887"/>
    <w:rsid w:val="00B02343"/>
    <w:rsid w:val="00B07E64"/>
    <w:rsid w:val="00B10ECB"/>
    <w:rsid w:val="00B14E43"/>
    <w:rsid w:val="00B16EBB"/>
    <w:rsid w:val="00B20BB4"/>
    <w:rsid w:val="00B26CB0"/>
    <w:rsid w:val="00B37DAE"/>
    <w:rsid w:val="00B514A2"/>
    <w:rsid w:val="00B630DF"/>
    <w:rsid w:val="00B86672"/>
    <w:rsid w:val="00BE6BC2"/>
    <w:rsid w:val="00BF2767"/>
    <w:rsid w:val="00C0776D"/>
    <w:rsid w:val="00C17541"/>
    <w:rsid w:val="00C2147B"/>
    <w:rsid w:val="00C310E0"/>
    <w:rsid w:val="00C5272A"/>
    <w:rsid w:val="00C740D7"/>
    <w:rsid w:val="00CC7D0D"/>
    <w:rsid w:val="00CE706D"/>
    <w:rsid w:val="00D042FE"/>
    <w:rsid w:val="00D05362"/>
    <w:rsid w:val="00D32FA1"/>
    <w:rsid w:val="00D34667"/>
    <w:rsid w:val="00D44391"/>
    <w:rsid w:val="00D54D50"/>
    <w:rsid w:val="00D61845"/>
    <w:rsid w:val="00D9459D"/>
    <w:rsid w:val="00DA192F"/>
    <w:rsid w:val="00DB13B8"/>
    <w:rsid w:val="00DB195F"/>
    <w:rsid w:val="00DC234B"/>
    <w:rsid w:val="00DD1A6F"/>
    <w:rsid w:val="00DD5579"/>
    <w:rsid w:val="00DE12B5"/>
    <w:rsid w:val="00E0681E"/>
    <w:rsid w:val="00E31BE0"/>
    <w:rsid w:val="00E5474A"/>
    <w:rsid w:val="00E6425C"/>
    <w:rsid w:val="00E75F60"/>
    <w:rsid w:val="00E81FEE"/>
    <w:rsid w:val="00E95ECD"/>
    <w:rsid w:val="00EA010B"/>
    <w:rsid w:val="00EB2315"/>
    <w:rsid w:val="00EB6F26"/>
    <w:rsid w:val="00EC0724"/>
    <w:rsid w:val="00EC535C"/>
    <w:rsid w:val="00EF6D1B"/>
    <w:rsid w:val="00F32617"/>
    <w:rsid w:val="00F36EAA"/>
    <w:rsid w:val="00F46282"/>
    <w:rsid w:val="00F50465"/>
    <w:rsid w:val="00F52277"/>
    <w:rsid w:val="00F5645A"/>
    <w:rsid w:val="00FA5AFA"/>
    <w:rsid w:val="00FE6481"/>
    <w:rsid w:val="00FE7D7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  <w:ind w:left="714" w:hanging="357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CC7D0D"/>
  </w:style>
  <w:style w:type="paragraph" w:styleId="berschrift1">
    <w:name w:val="heading 1"/>
    <w:basedOn w:val="Standard"/>
    <w:next w:val="Standard"/>
    <w:link w:val="berschrift1Zchn"/>
    <w:uiPriority w:val="9"/>
    <w:qFormat/>
    <w:rsid w:val="003207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3207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32071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tandardWeb">
    <w:name w:val="Normal (Web)"/>
    <w:basedOn w:val="Standard"/>
    <w:uiPriority w:val="99"/>
    <w:unhideWhenUsed/>
    <w:rsid w:val="00CC7D0D"/>
    <w:pPr>
      <w:spacing w:before="100" w:beforeAutospacing="1" w:after="119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paragraph" w:styleId="Listenabsatz">
    <w:name w:val="List Paragraph"/>
    <w:basedOn w:val="Standard"/>
    <w:uiPriority w:val="34"/>
    <w:qFormat/>
    <w:rsid w:val="00D44391"/>
    <w:pPr>
      <w:ind w:left="720"/>
      <w:contextualSpacing/>
    </w:p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1F41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1F4137"/>
    <w:rPr>
      <w:rFonts w:ascii="Courier New" w:eastAsia="Times New Roman" w:hAnsi="Courier New" w:cs="Courier New"/>
      <w:sz w:val="20"/>
      <w:szCs w:val="20"/>
      <w:lang w:eastAsia="de-D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5869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586933"/>
    <w:rPr>
      <w:rFonts w:ascii="Tahoma" w:hAnsi="Tahoma" w:cs="Tahoma"/>
      <w:sz w:val="16"/>
      <w:szCs w:val="16"/>
    </w:rPr>
  </w:style>
  <w:style w:type="paragraph" w:styleId="KeinLeerraum">
    <w:name w:val="No Spacing"/>
    <w:uiPriority w:val="1"/>
    <w:qFormat/>
    <w:rsid w:val="0032071B"/>
    <w:pPr>
      <w:spacing w:after="0" w:line="240" w:lineRule="auto"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3207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el">
    <w:name w:val="Title"/>
    <w:basedOn w:val="Standard"/>
    <w:next w:val="Standard"/>
    <w:link w:val="TitelZchn"/>
    <w:uiPriority w:val="10"/>
    <w:qFormat/>
    <w:rsid w:val="0032071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32071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SchwacheHervorhebung">
    <w:name w:val="Subtle Emphasis"/>
    <w:basedOn w:val="Absatz-Standardschriftart"/>
    <w:uiPriority w:val="19"/>
    <w:qFormat/>
    <w:rsid w:val="0032071B"/>
    <w:rPr>
      <w:i/>
      <w:iCs/>
      <w:color w:val="808080" w:themeColor="text1" w:themeTint="7F"/>
    </w:rPr>
  </w:style>
  <w:style w:type="character" w:styleId="Hervorhebung">
    <w:name w:val="Emphasis"/>
    <w:basedOn w:val="Absatz-Standardschriftart"/>
    <w:uiPriority w:val="20"/>
    <w:qFormat/>
    <w:rsid w:val="0032071B"/>
    <w:rPr>
      <w:i/>
      <w:iCs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32071B"/>
    <w:pPr>
      <w:numPr>
        <w:ilvl w:val="1"/>
      </w:numPr>
      <w:ind w:left="714" w:hanging="357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32071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3207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32071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Kopfzeile">
    <w:name w:val="header"/>
    <w:basedOn w:val="Standard"/>
    <w:link w:val="KopfzeileZchn"/>
    <w:uiPriority w:val="99"/>
    <w:semiHidden/>
    <w:unhideWhenUsed/>
    <w:rsid w:val="00A5198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semiHidden/>
    <w:rsid w:val="00A51982"/>
  </w:style>
  <w:style w:type="paragraph" w:styleId="Fuzeile">
    <w:name w:val="footer"/>
    <w:basedOn w:val="Standard"/>
    <w:link w:val="FuzeileZchn"/>
    <w:uiPriority w:val="99"/>
    <w:unhideWhenUsed/>
    <w:rsid w:val="00A5198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A51982"/>
  </w:style>
  <w:style w:type="character" w:styleId="IntensiveHervorhebung">
    <w:name w:val="Intense Emphasis"/>
    <w:basedOn w:val="Absatz-Standardschriftart"/>
    <w:uiPriority w:val="21"/>
    <w:qFormat/>
    <w:rsid w:val="002B45A7"/>
    <w:rPr>
      <w:b/>
      <w:bCs/>
      <w:i/>
      <w:iCs/>
      <w:color w:val="4F81BD" w:themeColor="accent1"/>
    </w:rPr>
  </w:style>
  <w:style w:type="character" w:styleId="Fett">
    <w:name w:val="Strong"/>
    <w:basedOn w:val="Absatz-Standardschriftart"/>
    <w:uiPriority w:val="22"/>
    <w:qFormat/>
    <w:rsid w:val="005B5A4E"/>
    <w:rPr>
      <w:b/>
      <w:bCs/>
    </w:rPr>
  </w:style>
  <w:style w:type="character" w:customStyle="1" w:styleId="author">
    <w:name w:val="author"/>
    <w:basedOn w:val="Absatz-Standardschriftart"/>
    <w:rsid w:val="005B5A4E"/>
  </w:style>
  <w:style w:type="character" w:customStyle="1" w:styleId="pubyear">
    <w:name w:val="pubyear"/>
    <w:basedOn w:val="Absatz-Standardschriftart"/>
    <w:rsid w:val="005B5A4E"/>
  </w:style>
  <w:style w:type="character" w:customStyle="1" w:styleId="articletitle">
    <w:name w:val="articletitle"/>
    <w:basedOn w:val="Absatz-Standardschriftart"/>
    <w:rsid w:val="005B5A4E"/>
  </w:style>
  <w:style w:type="character" w:customStyle="1" w:styleId="vol">
    <w:name w:val="vol"/>
    <w:basedOn w:val="Absatz-Standardschriftart"/>
    <w:rsid w:val="005B5A4E"/>
  </w:style>
  <w:style w:type="character" w:customStyle="1" w:styleId="pagefirst">
    <w:name w:val="pagefirst"/>
    <w:basedOn w:val="Absatz-Standardschriftart"/>
    <w:rsid w:val="005B5A4E"/>
  </w:style>
  <w:style w:type="character" w:customStyle="1" w:styleId="pagelast">
    <w:name w:val="pagelast"/>
    <w:basedOn w:val="Absatz-Standardschriftart"/>
    <w:rsid w:val="005B5A4E"/>
  </w:style>
  <w:style w:type="character" w:styleId="Hyperlink">
    <w:name w:val="Hyperlink"/>
    <w:basedOn w:val="Absatz-Standardschriftart"/>
    <w:uiPriority w:val="99"/>
    <w:semiHidden/>
    <w:unhideWhenUsed/>
    <w:rsid w:val="005B5A4E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3709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53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79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33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bodenviewer.hessen.de/mapapps/resources/apps/bodenviewer/index.html?lang=de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opentopomap.org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vegandevs/vegan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BD0099D-81EE-421D-8516-773430CAE2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4156</Words>
  <Characters>26185</Characters>
  <Application>Microsoft Office Word</Application>
  <DocSecurity>0</DocSecurity>
  <Lines>218</Lines>
  <Paragraphs>60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Anonymouse</dc:creator>
  <cp:lastModifiedBy>Anonymouse</cp:lastModifiedBy>
  <cp:revision>21</cp:revision>
  <dcterms:created xsi:type="dcterms:W3CDTF">2020-02-01T17:06:00Z</dcterms:created>
  <dcterms:modified xsi:type="dcterms:W3CDTF">2020-02-02T20:55:00Z</dcterms:modified>
</cp:coreProperties>
</file>