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B70" w:rsidRDefault="00CD5B70" w:rsidP="00CD5B70">
      <w:pPr>
        <w:pStyle w:val="Nzev"/>
        <w:jc w:val="left"/>
      </w:pPr>
      <w:r>
        <w:t xml:space="preserve">Vnitřní okrajová podmínka - </w:t>
      </w:r>
      <w:r>
        <w:br/>
        <w:t>- bilance radionuklidů v kontejneru</w:t>
      </w:r>
    </w:p>
    <w:p w:rsidR="00CD5B70" w:rsidRPr="00762F96" w:rsidRDefault="00CD5B70" w:rsidP="00CD5B70">
      <w:pPr>
        <w:spacing w:line="240" w:lineRule="auto"/>
        <w:jc w:val="right"/>
        <w:rPr>
          <w:sz w:val="28"/>
          <w:szCs w:val="28"/>
          <w:vertAlign w:val="superscript"/>
        </w:rPr>
      </w:pPr>
      <w:r w:rsidRPr="00762F96">
        <w:rPr>
          <w:sz w:val="28"/>
          <w:szCs w:val="28"/>
          <w:vertAlign w:val="superscript"/>
        </w:rPr>
        <w:t xml:space="preserve">d: </w:t>
      </w:r>
      <w:r w:rsidR="008B5E0A">
        <w:rPr>
          <w:sz w:val="28"/>
          <w:szCs w:val="28"/>
          <w:vertAlign w:val="superscript"/>
        </w:rPr>
        <w:t>1</w:t>
      </w:r>
      <w:r w:rsidR="002F017A">
        <w:rPr>
          <w:sz w:val="28"/>
          <w:szCs w:val="28"/>
          <w:vertAlign w:val="superscript"/>
        </w:rPr>
        <w:t>1</w:t>
      </w:r>
      <w:r w:rsidRPr="00762F96">
        <w:rPr>
          <w:sz w:val="28"/>
          <w:szCs w:val="28"/>
          <w:vertAlign w:val="superscript"/>
        </w:rPr>
        <w:t>.</w:t>
      </w:r>
      <w:r w:rsidRPr="00B00051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3</w:t>
      </w:r>
      <w:r w:rsidRPr="00762F96">
        <w:rPr>
          <w:sz w:val="28"/>
          <w:szCs w:val="28"/>
          <w:vertAlign w:val="superscript"/>
        </w:rPr>
        <w:t>.20</w:t>
      </w:r>
      <w:r>
        <w:rPr>
          <w:sz w:val="28"/>
          <w:szCs w:val="28"/>
          <w:vertAlign w:val="superscript"/>
        </w:rPr>
        <w:t>20</w:t>
      </w:r>
      <w:r w:rsidRPr="00762F96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fldChar w:fldCharType="begin"/>
      </w:r>
      <w:r w:rsidRPr="001C27CF">
        <w:rPr>
          <w:sz w:val="28"/>
          <w:szCs w:val="28"/>
          <w:vertAlign w:val="superscript"/>
        </w:rPr>
        <w:instrText xml:space="preserve"> FILENAME   \* MERGEFORMAT </w:instrText>
      </w:r>
      <w:r>
        <w:rPr>
          <w:sz w:val="28"/>
          <w:szCs w:val="28"/>
          <w:vertAlign w:val="superscript"/>
        </w:rPr>
        <w:fldChar w:fldCharType="separate"/>
      </w:r>
      <w:r w:rsidR="00333150">
        <w:rPr>
          <w:noProof/>
          <w:sz w:val="28"/>
          <w:szCs w:val="28"/>
          <w:vertAlign w:val="superscript"/>
        </w:rPr>
        <w:t>vnitrni_okrajova_podminka_jl_v0011.docx</w:t>
      </w:r>
      <w:r>
        <w:rPr>
          <w:sz w:val="28"/>
          <w:szCs w:val="28"/>
          <w:vertAlign w:val="superscript"/>
        </w:rPr>
        <w:fldChar w:fldCharType="end"/>
      </w:r>
      <w:r w:rsidRPr="00762F96">
        <w:rPr>
          <w:sz w:val="28"/>
          <w:szCs w:val="28"/>
          <w:vertAlign w:val="superscript"/>
        </w:rPr>
        <w:t xml:space="preserve"> ad: </w:t>
      </w:r>
      <w:r w:rsidRPr="00762F96">
        <w:rPr>
          <w:sz w:val="28"/>
          <w:szCs w:val="28"/>
          <w:vertAlign w:val="superscript"/>
        </w:rPr>
        <w:fldChar w:fldCharType="begin"/>
      </w:r>
      <w:r w:rsidRPr="00762F96">
        <w:rPr>
          <w:sz w:val="28"/>
          <w:szCs w:val="28"/>
          <w:vertAlign w:val="superscript"/>
        </w:rPr>
        <w:instrText xml:space="preserve"> DATE  \@ "d.M.yyyy H:mm"  \* MERGEFORMAT </w:instrText>
      </w:r>
      <w:r w:rsidRPr="00762F96">
        <w:rPr>
          <w:sz w:val="28"/>
          <w:szCs w:val="28"/>
          <w:vertAlign w:val="superscript"/>
        </w:rPr>
        <w:fldChar w:fldCharType="separate"/>
      </w:r>
      <w:r w:rsidR="00333150">
        <w:rPr>
          <w:noProof/>
          <w:sz w:val="28"/>
          <w:szCs w:val="28"/>
          <w:vertAlign w:val="superscript"/>
        </w:rPr>
        <w:t>11.3.2020 12:15</w:t>
      </w:r>
      <w:r w:rsidRPr="00762F96">
        <w:rPr>
          <w:sz w:val="28"/>
          <w:szCs w:val="28"/>
          <w:vertAlign w:val="superscript"/>
        </w:rPr>
        <w:fldChar w:fldCharType="end"/>
      </w:r>
      <w:r w:rsidRPr="00762F96">
        <w:rPr>
          <w:sz w:val="28"/>
          <w:szCs w:val="28"/>
          <w:vertAlign w:val="superscript"/>
        </w:rPr>
        <w:t xml:space="preserve"> © </w:t>
      </w:r>
      <w:proofErr w:type="spellStart"/>
      <w:r w:rsidRPr="00762F96">
        <w:rPr>
          <w:sz w:val="28"/>
          <w:szCs w:val="28"/>
          <w:vertAlign w:val="superscript"/>
        </w:rPr>
        <w:t>jl</w:t>
      </w:r>
      <w:proofErr w:type="spellEnd"/>
    </w:p>
    <w:p w:rsidR="00CD5B70" w:rsidRDefault="00CD5B70" w:rsidP="00CD5B70">
      <w:pPr>
        <w:rPr>
          <w:lang w:eastAsia="en-GB"/>
        </w:rPr>
      </w:pPr>
    </w:p>
    <w:p w:rsidR="00CD5B70" w:rsidRDefault="00CD5B70" w:rsidP="00CD5B70">
      <w:pPr>
        <w:jc w:val="right"/>
        <w:rPr>
          <w:lang w:eastAsia="en-GB"/>
        </w:rPr>
      </w:pPr>
      <w:r>
        <w:rPr>
          <w:lang w:eastAsia="en-GB"/>
        </w:rPr>
        <w:t>Jiří Landa</w:t>
      </w:r>
    </w:p>
    <w:p w:rsidR="000076ED" w:rsidRDefault="000076ED"/>
    <w:p w:rsidR="001A57D3" w:rsidRDefault="001A57D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144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77FE" w:rsidRDefault="00FD77FE">
          <w:pPr>
            <w:pStyle w:val="Nadpisobsahu"/>
          </w:pPr>
          <w:r>
            <w:t>Obsah</w:t>
          </w:r>
        </w:p>
        <w:p w:rsidR="00333150" w:rsidRDefault="00FD77F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1291" w:history="1">
            <w:r w:rsidR="00333150" w:rsidRPr="005F1186">
              <w:rPr>
                <w:rStyle w:val="Hypertextovodkaz"/>
                <w:noProof/>
              </w:rPr>
              <w:t>Zkratky a pojmy</w:t>
            </w:r>
            <w:r w:rsidR="00333150">
              <w:rPr>
                <w:noProof/>
                <w:webHidden/>
              </w:rPr>
              <w:tab/>
            </w:r>
            <w:r w:rsidR="00333150">
              <w:rPr>
                <w:noProof/>
                <w:webHidden/>
              </w:rPr>
              <w:fldChar w:fldCharType="begin"/>
            </w:r>
            <w:r w:rsidR="00333150">
              <w:rPr>
                <w:noProof/>
                <w:webHidden/>
              </w:rPr>
              <w:instrText xml:space="preserve"> PAGEREF _Toc34821291 \h </w:instrText>
            </w:r>
            <w:r w:rsidR="00333150">
              <w:rPr>
                <w:noProof/>
                <w:webHidden/>
              </w:rPr>
            </w:r>
            <w:r w:rsidR="00333150">
              <w:rPr>
                <w:noProof/>
                <w:webHidden/>
              </w:rPr>
              <w:fldChar w:fldCharType="separate"/>
            </w:r>
            <w:r w:rsidR="00333150">
              <w:rPr>
                <w:noProof/>
                <w:webHidden/>
              </w:rPr>
              <w:t>2</w:t>
            </w:r>
            <w:r w:rsidR="00333150"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2" w:history="1">
            <w:r w:rsidRPr="005F1186">
              <w:rPr>
                <w:rStyle w:val="Hypertextovodkaz"/>
                <w:noProof/>
              </w:rPr>
              <w:t>Seznam parametrů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3" w:history="1">
            <w:r w:rsidRPr="005F1186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4" w:history="1">
            <w:r w:rsidRPr="005F1186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Vnitřní okrajová podmínka – koncentrace v kontejneru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5" w:history="1">
            <w:r w:rsidRPr="005F1186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Varianta výpočtu koncentrace radionuklidu podle Aktualizace referenčního projektu (ARP)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6" w:history="1">
            <w:r w:rsidRPr="005F1186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Varianta výpočtu rozpouštěním uranové matrice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7" w:history="1">
            <w:r w:rsidRPr="005F1186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Vnější okrajová podmínka – koncentrace v granitu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8" w:history="1">
            <w:r w:rsidRPr="005F1186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Potřebná 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299" w:history="1">
            <w:r w:rsidRPr="005F1186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Pomocné výpočetní vztahy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300" w:history="1">
            <w:r w:rsidRPr="005F1186">
              <w:rPr>
                <w:rStyle w:val="Hypertextovodkaz"/>
                <w:noProof/>
              </w:rPr>
              <w:t>4.2.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301" w:history="1">
            <w:r w:rsidRPr="005F1186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5F118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150" w:rsidRDefault="0033315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821302" w:history="1">
            <w:r w:rsidRPr="005F1186">
              <w:rPr>
                <w:rStyle w:val="Hypertextovodkaz"/>
                <w:noProof/>
              </w:rPr>
              <w:t>Citovaná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FE" w:rsidRDefault="00FD77FE">
          <w:r>
            <w:rPr>
              <w:b/>
              <w:bCs/>
            </w:rPr>
            <w:fldChar w:fldCharType="end"/>
          </w:r>
        </w:p>
      </w:sdtContent>
    </w:sdt>
    <w:p w:rsidR="001A57D3" w:rsidRDefault="001A57D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Ref34391004"/>
      <w:r>
        <w:br w:type="page"/>
      </w:r>
      <w:bookmarkStart w:id="1" w:name="_GoBack"/>
      <w:bookmarkEnd w:id="1"/>
    </w:p>
    <w:p w:rsidR="00557780" w:rsidRDefault="00557780" w:rsidP="00557780">
      <w:pPr>
        <w:pStyle w:val="Nadpis1"/>
      </w:pPr>
      <w:bookmarkStart w:id="2" w:name="_Toc34821291"/>
      <w:r>
        <w:lastRenderedPageBreak/>
        <w:t>Zkratky a pojmy</w:t>
      </w:r>
      <w:bookmarkEnd w:id="2"/>
    </w:p>
    <w:p w:rsidR="002F017A" w:rsidRDefault="002F017A" w:rsidP="002F017A">
      <w:pPr>
        <w:pStyle w:val="Titulek"/>
        <w:keepNext/>
      </w:pPr>
      <w:r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1</w:t>
      </w:r>
      <w:r w:rsidR="001A57D3">
        <w:rPr>
          <w:noProof/>
        </w:rPr>
        <w:fldChar w:fldCharType="end"/>
      </w:r>
      <w:r>
        <w:t>: seznam zkratek a pojmů</w:t>
      </w:r>
    </w:p>
    <w:tbl>
      <w:tblPr>
        <w:tblStyle w:val="Mkatabulky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BB66D1" w:rsidRPr="002F017A" w:rsidTr="00BB66D1">
        <w:tc>
          <w:tcPr>
            <w:tcW w:w="1696" w:type="dxa"/>
          </w:tcPr>
          <w:p w:rsidR="00BB66D1" w:rsidRPr="002F017A" w:rsidRDefault="00BB66D1" w:rsidP="00557780">
            <w:pPr>
              <w:rPr>
                <w:b/>
              </w:rPr>
            </w:pPr>
            <w:r w:rsidRPr="002F017A">
              <w:rPr>
                <w:b/>
              </w:rPr>
              <w:t>zkratka</w:t>
            </w:r>
          </w:p>
        </w:tc>
        <w:tc>
          <w:tcPr>
            <w:tcW w:w="8222" w:type="dxa"/>
          </w:tcPr>
          <w:p w:rsidR="00BB66D1" w:rsidRPr="002F017A" w:rsidRDefault="00BB66D1" w:rsidP="00557780">
            <w:pPr>
              <w:rPr>
                <w:b/>
              </w:rPr>
            </w:pPr>
            <w:r w:rsidRPr="002F017A">
              <w:rPr>
                <w:b/>
              </w:rPr>
              <w:t>význam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ARP</w:t>
            </w:r>
          </w:p>
        </w:tc>
        <w:tc>
          <w:tcPr>
            <w:tcW w:w="8222" w:type="dxa"/>
          </w:tcPr>
          <w:p w:rsidR="00BB66D1" w:rsidRDefault="00BB66D1" w:rsidP="00557780">
            <w:r>
              <w:t>aktualizace referenčního projektu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EDU</w:t>
            </w:r>
          </w:p>
        </w:tc>
        <w:tc>
          <w:tcPr>
            <w:tcW w:w="8222" w:type="dxa"/>
          </w:tcPr>
          <w:p w:rsidR="00BB66D1" w:rsidRDefault="00BB66D1" w:rsidP="00557780">
            <w:r>
              <w:t>jaderné elektrárna Dukovany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ETE</w:t>
            </w:r>
          </w:p>
        </w:tc>
        <w:tc>
          <w:tcPr>
            <w:tcW w:w="8222" w:type="dxa"/>
          </w:tcPr>
          <w:p w:rsidR="00BB66D1" w:rsidRDefault="00BB66D1" w:rsidP="00557780">
            <w:r>
              <w:t>jaderná elektrárna Temelín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IRF</w:t>
            </w:r>
          </w:p>
        </w:tc>
        <w:tc>
          <w:tcPr>
            <w:tcW w:w="8222" w:type="dxa"/>
          </w:tcPr>
          <w:p w:rsidR="00BB66D1" w:rsidRDefault="00BB66D1" w:rsidP="00557780">
            <w:r>
              <w:t xml:space="preserve">okamžitě uvolnitelná frakce (Instant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Fraction</w:t>
            </w:r>
            <w:proofErr w:type="spellEnd"/>
            <w:r>
              <w:t>)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IUGS</w:t>
            </w:r>
          </w:p>
        </w:tc>
        <w:tc>
          <w:tcPr>
            <w:tcW w:w="8222" w:type="dxa"/>
          </w:tcPr>
          <w:p w:rsidR="00BB66D1" w:rsidRDefault="00BB66D1" w:rsidP="002F017A">
            <w:r>
              <w:t>Mezinárodní unie geologických věd (</w:t>
            </w:r>
            <w:r>
              <w:rPr>
                <w:i/>
                <w:iCs/>
              </w:rPr>
              <w:t xml:space="preserve">International Union </w:t>
            </w:r>
            <w:proofErr w:type="spellStart"/>
            <w:r>
              <w:rPr>
                <w:i/>
                <w:iCs/>
              </w:rPr>
              <w:t>of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Geological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Sciences</w:t>
            </w:r>
            <w:proofErr w:type="spellEnd"/>
            <w:r>
              <w:t>)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IUPAC</w:t>
            </w:r>
          </w:p>
        </w:tc>
        <w:tc>
          <w:tcPr>
            <w:tcW w:w="8222" w:type="dxa"/>
          </w:tcPr>
          <w:p w:rsidR="00BB66D1" w:rsidRDefault="00BB66D1" w:rsidP="002F017A">
            <w:r>
              <w:t>Mezinárodní unie pro čistou a užitou chemii</w:t>
            </w:r>
            <w:r>
              <w:br/>
              <w:t>(</w:t>
            </w:r>
            <w:r>
              <w:rPr>
                <w:i/>
                <w:iCs/>
              </w:rPr>
              <w:t xml:space="preserve">International Union </w:t>
            </w:r>
            <w:proofErr w:type="spellStart"/>
            <w:r>
              <w:rPr>
                <w:i/>
                <w:iCs/>
              </w:rPr>
              <w:t>of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Pure</w:t>
            </w:r>
            <w:proofErr w:type="spellEnd"/>
            <w:r>
              <w:rPr>
                <w:i/>
                <w:iCs/>
              </w:rPr>
              <w:t xml:space="preserve"> and </w:t>
            </w:r>
            <w:proofErr w:type="spellStart"/>
            <w:r>
              <w:rPr>
                <w:i/>
                <w:iCs/>
              </w:rPr>
              <w:t>Applied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Chemistry</w:t>
            </w:r>
            <w:proofErr w:type="spellEnd"/>
            <w:r>
              <w:t>)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PS</w:t>
            </w:r>
          </w:p>
        </w:tc>
        <w:tc>
          <w:tcPr>
            <w:tcW w:w="8222" w:type="dxa"/>
          </w:tcPr>
          <w:p w:rsidR="00BB66D1" w:rsidRDefault="00BB66D1" w:rsidP="00557780">
            <w:r>
              <w:t>palivový soubor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RAO</w:t>
            </w:r>
          </w:p>
        </w:tc>
        <w:tc>
          <w:tcPr>
            <w:tcW w:w="8222" w:type="dxa"/>
          </w:tcPr>
          <w:p w:rsidR="00BB66D1" w:rsidRDefault="00BB66D1" w:rsidP="00557780">
            <w:r>
              <w:t>radioaktivní odpad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proofErr w:type="spellStart"/>
            <w:r>
              <w:t>superkontejner</w:t>
            </w:r>
            <w:proofErr w:type="spellEnd"/>
          </w:p>
        </w:tc>
        <w:tc>
          <w:tcPr>
            <w:tcW w:w="8222" w:type="dxa"/>
          </w:tcPr>
          <w:p w:rsidR="00BB66D1" w:rsidRDefault="00BB66D1" w:rsidP="00557780">
            <w:r>
              <w:t>úplný obalový soubor včetně bentonitové tlumící vrstvy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UOS</w:t>
            </w:r>
          </w:p>
        </w:tc>
        <w:tc>
          <w:tcPr>
            <w:tcW w:w="8222" w:type="dxa"/>
          </w:tcPr>
          <w:p w:rsidR="00BB66D1" w:rsidRDefault="00BB66D1" w:rsidP="00557780">
            <w:r>
              <w:t>úplný obalový soubor – tzn. kontejner naplněný odpadem</w:t>
            </w:r>
          </w:p>
        </w:tc>
      </w:tr>
      <w:tr w:rsidR="00BB66D1" w:rsidTr="00BB66D1">
        <w:tc>
          <w:tcPr>
            <w:tcW w:w="1696" w:type="dxa"/>
          </w:tcPr>
          <w:p w:rsidR="00BB66D1" w:rsidRDefault="00BB66D1" w:rsidP="00557780">
            <w:r>
              <w:t>VAO</w:t>
            </w:r>
          </w:p>
        </w:tc>
        <w:tc>
          <w:tcPr>
            <w:tcW w:w="8222" w:type="dxa"/>
          </w:tcPr>
          <w:p w:rsidR="00BB66D1" w:rsidRDefault="00BB66D1" w:rsidP="00557780">
            <w:r>
              <w:t>vysoce radioaktivní odpad</w:t>
            </w:r>
          </w:p>
        </w:tc>
      </w:tr>
    </w:tbl>
    <w:p w:rsidR="00557780" w:rsidRPr="00557780" w:rsidRDefault="00557780" w:rsidP="00557780"/>
    <w:p w:rsidR="001A57D3" w:rsidRDefault="001A57D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7780" w:rsidRDefault="00557780" w:rsidP="00557780">
      <w:pPr>
        <w:pStyle w:val="Nadpis1"/>
      </w:pPr>
      <w:bookmarkStart w:id="3" w:name="_Toc34821292"/>
      <w:r>
        <w:lastRenderedPageBreak/>
        <w:t>Seznam parametrů</w:t>
      </w:r>
      <w:bookmarkEnd w:id="3"/>
    </w:p>
    <w:p w:rsidR="005740B4" w:rsidRDefault="005740B4" w:rsidP="005740B4">
      <w:pPr>
        <w:pStyle w:val="Titulek"/>
        <w:keepNext/>
      </w:pPr>
      <w:r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2</w:t>
      </w:r>
      <w:r w:rsidR="001A57D3">
        <w:rPr>
          <w:noProof/>
        </w:rPr>
        <w:fldChar w:fldCharType="end"/>
      </w:r>
      <w:bookmarkEnd w:id="0"/>
      <w:r>
        <w:t>: přehled parametrů, veličin a</w:t>
      </w:r>
      <w:r w:rsidR="00BB66D1">
        <w:t xml:space="preserve"> </w:t>
      </w:r>
      <w:r>
        <w:t>jednotek použitých ve výpočetních vztazích</w:t>
      </w:r>
    </w:p>
    <w:tbl>
      <w:tblPr>
        <w:tblStyle w:val="Mkatabulky"/>
        <w:tblW w:w="9776" w:type="dxa"/>
        <w:tblLook w:val="04A0" w:firstRow="1" w:lastRow="0" w:firstColumn="1" w:lastColumn="0" w:noHBand="0" w:noVBand="1"/>
      </w:tblPr>
      <w:tblGrid>
        <w:gridCol w:w="1174"/>
        <w:gridCol w:w="868"/>
        <w:gridCol w:w="1117"/>
        <w:gridCol w:w="6617"/>
      </w:tblGrid>
      <w:tr w:rsidR="00F635DD" w:rsidTr="00F635DD">
        <w:trPr>
          <w:cantSplit/>
          <w:tblHeader/>
        </w:trPr>
        <w:tc>
          <w:tcPr>
            <w:tcW w:w="1174" w:type="dxa"/>
          </w:tcPr>
          <w:p w:rsidR="00F635DD" w:rsidRPr="00FD77FE" w:rsidRDefault="00F635DD" w:rsidP="00FD77FE">
            <w:pPr>
              <w:rPr>
                <w:b/>
              </w:rPr>
            </w:pPr>
            <w:r w:rsidRPr="00FD77FE">
              <w:rPr>
                <w:b/>
              </w:rPr>
              <w:t>značka</w:t>
            </w:r>
          </w:p>
        </w:tc>
        <w:tc>
          <w:tcPr>
            <w:tcW w:w="868" w:type="dxa"/>
          </w:tcPr>
          <w:p w:rsidR="00F635DD" w:rsidRPr="00FD77FE" w:rsidRDefault="00F635DD" w:rsidP="00FD77FE">
            <w:pPr>
              <w:rPr>
                <w:b/>
              </w:rPr>
            </w:pPr>
            <w:proofErr w:type="spellStart"/>
            <w:r w:rsidRPr="00FD77FE">
              <w:rPr>
                <w:b/>
              </w:rPr>
              <w:t>fyz</w:t>
            </w:r>
            <w:proofErr w:type="spellEnd"/>
            <w:r w:rsidRPr="00FD77FE">
              <w:rPr>
                <w:b/>
              </w:rPr>
              <w:t>. rozměr</w:t>
            </w:r>
          </w:p>
        </w:tc>
        <w:tc>
          <w:tcPr>
            <w:tcW w:w="1117" w:type="dxa"/>
          </w:tcPr>
          <w:p w:rsidR="00F635DD" w:rsidRPr="00FD77FE" w:rsidRDefault="00F635DD" w:rsidP="00FD77FE">
            <w:pPr>
              <w:rPr>
                <w:b/>
              </w:rPr>
            </w:pPr>
            <w:r w:rsidRPr="00FD77FE">
              <w:rPr>
                <w:b/>
              </w:rPr>
              <w:t>běžné jednotky</w:t>
            </w:r>
          </w:p>
        </w:tc>
        <w:tc>
          <w:tcPr>
            <w:tcW w:w="6617" w:type="dxa"/>
          </w:tcPr>
          <w:p w:rsidR="00F635DD" w:rsidRPr="00FD77FE" w:rsidRDefault="00F635DD" w:rsidP="00FD77FE">
            <w:pPr>
              <w:rPr>
                <w:b/>
              </w:rPr>
            </w:pPr>
            <w:r w:rsidRPr="00FD77FE">
              <w:rPr>
                <w:b/>
              </w:rPr>
              <w:t>popis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1A57D3" w:rsidP="00A3382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o,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  <w:r w:rsidRPr="0075701C">
              <w:t>·</w:t>
            </w:r>
            <w:r>
              <w:t>T</w:t>
            </w:r>
            <w:r w:rsidRPr="0075701C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  <w:r w:rsidRPr="0075701C">
              <w:t>·</w:t>
            </w:r>
            <w:r>
              <w:t>s</w:t>
            </w:r>
            <w:r w:rsidRPr="0075701C">
              <w:rPr>
                <w:vertAlign w:val="superscript"/>
              </w:rPr>
              <w:t>-</w:t>
            </w:r>
            <w:r>
              <w:rPr>
                <w:vertAlign w:val="superscript"/>
              </w:rPr>
              <w:t>1</w:t>
            </w:r>
          </w:p>
        </w:tc>
        <w:tc>
          <w:tcPr>
            <w:tcW w:w="6617" w:type="dxa"/>
          </w:tcPr>
          <w:p w:rsidR="00F635DD" w:rsidRDefault="00F635DD" w:rsidP="00A3382B">
            <w:r>
              <w:rPr>
                <w:rFonts w:eastAsiaTheme="minorEastAsia"/>
              </w:rPr>
              <w:t xml:space="preserve">odtok </w:t>
            </w:r>
            <w:r w:rsidRPr="00162988">
              <w:rPr>
                <w:rFonts w:eastAsiaTheme="minorEastAsia"/>
                <w:vertAlign w:val="superscript"/>
              </w:rPr>
              <w:t>238</w:t>
            </w:r>
            <w:r>
              <w:rPr>
                <w:rFonts w:eastAsiaTheme="minorEastAsia"/>
              </w:rPr>
              <w:t>U j z kontejneru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1A57D3" w:rsidP="00A3382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  <w:r w:rsidRPr="0075701C">
              <w:t>·</w:t>
            </w:r>
            <w:r>
              <w:t>T</w:t>
            </w:r>
            <w:r w:rsidRPr="0075701C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  <w:r w:rsidRPr="0075701C">
              <w:t>·</w:t>
            </w:r>
            <w:r>
              <w:t>s</w:t>
            </w:r>
            <w:r w:rsidRPr="0075701C">
              <w:rPr>
                <w:vertAlign w:val="superscript"/>
              </w:rPr>
              <w:t>-</w:t>
            </w:r>
            <w:r>
              <w:rPr>
                <w:vertAlign w:val="superscript"/>
              </w:rPr>
              <w:t>1</w:t>
            </w:r>
          </w:p>
        </w:tc>
        <w:tc>
          <w:tcPr>
            <w:tcW w:w="6617" w:type="dxa"/>
          </w:tcPr>
          <w:p w:rsidR="00F635DD" w:rsidRDefault="00F635DD" w:rsidP="00A3382B">
            <w:r>
              <w:rPr>
                <w:rFonts w:eastAsiaTheme="minorEastAsia"/>
              </w:rPr>
              <w:t>odtok radionuklidu j z kontejneru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r>
              <w:t>A</w:t>
            </w:r>
            <w:r w:rsidRPr="006A04E6">
              <w:rPr>
                <w:vertAlign w:val="subscript"/>
              </w:rPr>
              <w:t xml:space="preserve"> </w:t>
            </w:r>
            <w:proofErr w:type="spellStart"/>
            <w:proofErr w:type="gramStart"/>
            <w:r>
              <w:rPr>
                <w:vertAlign w:val="subscript"/>
              </w:rPr>
              <w:t>PS,</w:t>
            </w:r>
            <w:r w:rsidRPr="0075701C">
              <w:rPr>
                <w:vertAlign w:val="subscript"/>
              </w:rPr>
              <w:t>j</w:t>
            </w:r>
            <w:proofErr w:type="spellEnd"/>
            <w:proofErr w:type="gramEnd"/>
          </w:p>
        </w:tc>
        <w:tc>
          <w:tcPr>
            <w:tcW w:w="868" w:type="dxa"/>
          </w:tcPr>
          <w:p w:rsidR="00F635DD" w:rsidRDefault="00F635DD" w:rsidP="00FD77FE">
            <w:r>
              <w:t>T</w:t>
            </w:r>
            <w:r w:rsidRPr="0075701C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FD77FE">
            <w:proofErr w:type="spellStart"/>
            <w:r>
              <w:t>Bq</w:t>
            </w:r>
            <w:proofErr w:type="spellEnd"/>
          </w:p>
        </w:tc>
        <w:tc>
          <w:tcPr>
            <w:tcW w:w="6617" w:type="dxa"/>
          </w:tcPr>
          <w:p w:rsidR="00F635DD" w:rsidRDefault="00F635DD" w:rsidP="00FD77FE">
            <w:r>
              <w:t>aktivita radionuklidu j v palivovém souboru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proofErr w:type="spellStart"/>
            <w:r>
              <w:t>c</w:t>
            </w:r>
            <w:r w:rsidRPr="0075701C">
              <w:rPr>
                <w:vertAlign w:val="subscript"/>
              </w:rPr>
              <w:t>j</w:t>
            </w:r>
            <w:proofErr w:type="spellEnd"/>
            <w:r>
              <w:t>(t)</w:t>
            </w:r>
          </w:p>
        </w:tc>
        <w:tc>
          <w:tcPr>
            <w:tcW w:w="868" w:type="dxa"/>
          </w:tcPr>
          <w:p w:rsidR="00F635DD" w:rsidRDefault="00F635DD" w:rsidP="00FD77FE">
            <w:r>
              <w:t>M</w:t>
            </w:r>
            <w:r w:rsidRPr="0075701C">
              <w:t>·</w:t>
            </w:r>
            <w:r>
              <w:t>L</w:t>
            </w:r>
            <w:r w:rsidRPr="0075701C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117" w:type="dxa"/>
          </w:tcPr>
          <w:p w:rsidR="00F635DD" w:rsidRDefault="00F635DD" w:rsidP="00FD77FE">
            <w:r>
              <w:t>kg</w:t>
            </w:r>
            <w:r w:rsidRPr="0075701C">
              <w:t>·</w:t>
            </w:r>
            <w:r>
              <w:t>m</w:t>
            </w:r>
            <w:r w:rsidRPr="0075701C">
              <w:rPr>
                <w:vertAlign w:val="superscript"/>
              </w:rPr>
              <w:t>-3</w:t>
            </w:r>
          </w:p>
        </w:tc>
        <w:tc>
          <w:tcPr>
            <w:tcW w:w="6617" w:type="dxa"/>
          </w:tcPr>
          <w:p w:rsidR="00F635DD" w:rsidRDefault="00F635DD" w:rsidP="00FD77FE">
            <w:r>
              <w:t>koncentrace radionuklidu j v kontejneru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r>
              <w:t>i</w:t>
            </w:r>
          </w:p>
        </w:tc>
        <w:tc>
          <w:tcPr>
            <w:tcW w:w="868" w:type="dxa"/>
          </w:tcPr>
          <w:p w:rsidR="00F635DD" w:rsidRDefault="00F635DD" w:rsidP="00FD77FE"/>
        </w:tc>
        <w:tc>
          <w:tcPr>
            <w:tcW w:w="1117" w:type="dxa"/>
          </w:tcPr>
          <w:p w:rsidR="00F635DD" w:rsidRDefault="00F635DD" w:rsidP="00FD77FE"/>
        </w:tc>
        <w:tc>
          <w:tcPr>
            <w:tcW w:w="6617" w:type="dxa"/>
          </w:tcPr>
          <w:p w:rsidR="00F635DD" w:rsidRDefault="00F635DD" w:rsidP="00FD77FE">
            <w:r>
              <w:t>index chemického prvku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proofErr w:type="spellStart"/>
            <w:r>
              <w:t>I</w:t>
            </w:r>
            <w:r w:rsidRPr="00204C62">
              <w:rPr>
                <w:vertAlign w:val="subscript"/>
              </w:rPr>
              <w:t>i</w:t>
            </w:r>
            <w:proofErr w:type="spellEnd"/>
          </w:p>
        </w:tc>
        <w:tc>
          <w:tcPr>
            <w:tcW w:w="868" w:type="dxa"/>
          </w:tcPr>
          <w:p w:rsidR="00F635DD" w:rsidRDefault="00F635DD" w:rsidP="00A3382B">
            <w:r>
              <w:t>-</w:t>
            </w:r>
          </w:p>
        </w:tc>
        <w:tc>
          <w:tcPr>
            <w:tcW w:w="1117" w:type="dxa"/>
          </w:tcPr>
          <w:p w:rsidR="00F635DD" w:rsidRDefault="00F635DD" w:rsidP="00A3382B">
            <w:r>
              <w:t>1</w:t>
            </w:r>
          </w:p>
        </w:tc>
        <w:tc>
          <w:tcPr>
            <w:tcW w:w="6617" w:type="dxa"/>
          </w:tcPr>
          <w:p w:rsidR="00F635DD" w:rsidRDefault="00F635DD" w:rsidP="000802D4">
            <w:pPr>
              <w:spacing w:after="0" w:line="240" w:lineRule="auto"/>
            </w:pPr>
            <w:r>
              <w:t xml:space="preserve">okamžitě uvolnitelná frakce </w:t>
            </w:r>
            <w:proofErr w:type="spellStart"/>
            <w:r>
              <w:t>chem</w:t>
            </w:r>
            <w:proofErr w:type="spellEnd"/>
            <w:r>
              <w:t>. prvku i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r>
              <w:t>j</w:t>
            </w:r>
          </w:p>
        </w:tc>
        <w:tc>
          <w:tcPr>
            <w:tcW w:w="868" w:type="dxa"/>
          </w:tcPr>
          <w:p w:rsidR="00F635DD" w:rsidRDefault="00F635DD" w:rsidP="00FD77FE"/>
        </w:tc>
        <w:tc>
          <w:tcPr>
            <w:tcW w:w="1117" w:type="dxa"/>
          </w:tcPr>
          <w:p w:rsidR="00F635DD" w:rsidRDefault="00F635DD" w:rsidP="00FD77FE"/>
        </w:tc>
        <w:tc>
          <w:tcPr>
            <w:tcW w:w="6617" w:type="dxa"/>
          </w:tcPr>
          <w:p w:rsidR="00F635DD" w:rsidRDefault="00F635DD" w:rsidP="00FD77FE">
            <w:r>
              <w:t>index radionuklidu, odpovídá chemickému prvku i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r>
              <w:t>m</w:t>
            </w:r>
          </w:p>
        </w:tc>
        <w:tc>
          <w:tcPr>
            <w:tcW w:w="868" w:type="dxa"/>
          </w:tcPr>
          <w:p w:rsidR="00F635DD" w:rsidRDefault="00F635DD" w:rsidP="00FD77FE">
            <w:r>
              <w:t>M</w:t>
            </w:r>
          </w:p>
        </w:tc>
        <w:tc>
          <w:tcPr>
            <w:tcW w:w="1117" w:type="dxa"/>
          </w:tcPr>
          <w:p w:rsidR="00F635DD" w:rsidRDefault="00F635DD" w:rsidP="00FD77FE">
            <w:r>
              <w:t>kg</w:t>
            </w:r>
          </w:p>
        </w:tc>
        <w:tc>
          <w:tcPr>
            <w:tcW w:w="6617" w:type="dxa"/>
          </w:tcPr>
          <w:p w:rsidR="00F635DD" w:rsidRDefault="00F635DD" w:rsidP="00FD77FE">
            <w:r>
              <w:t>hmotnost matrice odpadu v kontejneru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666A1E">
            <w:proofErr w:type="gramStart"/>
            <w:r>
              <w:t>m(</w:t>
            </w:r>
            <w:proofErr w:type="gramEnd"/>
            <w:r>
              <w:t>0)</w:t>
            </w:r>
          </w:p>
        </w:tc>
        <w:tc>
          <w:tcPr>
            <w:tcW w:w="868" w:type="dxa"/>
          </w:tcPr>
          <w:p w:rsidR="00F635DD" w:rsidRDefault="00F635DD" w:rsidP="00666A1E">
            <w:r>
              <w:t>M</w:t>
            </w:r>
          </w:p>
        </w:tc>
        <w:tc>
          <w:tcPr>
            <w:tcW w:w="1117" w:type="dxa"/>
          </w:tcPr>
          <w:p w:rsidR="00F635DD" w:rsidRDefault="00F635DD" w:rsidP="00666A1E">
            <w:r>
              <w:t>kg</w:t>
            </w:r>
          </w:p>
        </w:tc>
        <w:tc>
          <w:tcPr>
            <w:tcW w:w="6617" w:type="dxa"/>
          </w:tcPr>
          <w:p w:rsidR="00F635DD" w:rsidRDefault="00F635DD" w:rsidP="00666A1E">
            <w:r>
              <w:t>hmotnost matrice odpadu v kontejneru v čase 0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666A1E">
            <w:r>
              <w:t>m(t)</w:t>
            </w:r>
          </w:p>
        </w:tc>
        <w:tc>
          <w:tcPr>
            <w:tcW w:w="868" w:type="dxa"/>
          </w:tcPr>
          <w:p w:rsidR="00F635DD" w:rsidRDefault="00F635DD" w:rsidP="00666A1E">
            <w:r>
              <w:t>M</w:t>
            </w:r>
          </w:p>
        </w:tc>
        <w:tc>
          <w:tcPr>
            <w:tcW w:w="1117" w:type="dxa"/>
          </w:tcPr>
          <w:p w:rsidR="00F635DD" w:rsidRDefault="00F635DD" w:rsidP="00666A1E">
            <w:r>
              <w:t>kg</w:t>
            </w:r>
          </w:p>
        </w:tc>
        <w:tc>
          <w:tcPr>
            <w:tcW w:w="6617" w:type="dxa"/>
          </w:tcPr>
          <w:p w:rsidR="00F635DD" w:rsidRDefault="00F635DD" w:rsidP="00666A1E">
            <w:r>
              <w:t>hmotnost matrice odpadu v kontejneru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r>
              <w:t>m</w:t>
            </w:r>
            <w:r>
              <w:rPr>
                <w:vertAlign w:val="subscript"/>
              </w:rPr>
              <w:t>238</w:t>
            </w:r>
            <w:proofErr w:type="gramStart"/>
            <w:r>
              <w:rPr>
                <w:vertAlign w:val="subscript"/>
              </w:rPr>
              <w:t>U</w:t>
            </w:r>
            <w:r>
              <w:t>(</w:t>
            </w:r>
            <w:proofErr w:type="gramEnd"/>
            <w:r>
              <w:t>0)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A3382B">
            <w:r>
              <w:t xml:space="preserve">celková (počáteční) hmotnost </w:t>
            </w:r>
            <w:r w:rsidRPr="008A4C23">
              <w:rPr>
                <w:vertAlign w:val="superscript"/>
              </w:rPr>
              <w:t>238</w:t>
            </w:r>
            <w:r>
              <w:t>U kontejneru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r>
              <w:t>M</w:t>
            </w:r>
            <w:r>
              <w:rPr>
                <w:vertAlign w:val="subscript"/>
              </w:rPr>
              <w:t>i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  <w:r w:rsidRPr="0075701C">
              <w:t>·</w:t>
            </w:r>
            <w:r>
              <w:t>N</w:t>
            </w:r>
            <w:r w:rsidRPr="00BC5081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A3382B">
            <w:r>
              <w:t>g</w:t>
            </w:r>
            <w:r w:rsidRPr="0075701C">
              <w:t>·</w:t>
            </w:r>
            <w:r>
              <w:t>mol</w:t>
            </w:r>
            <w:r w:rsidRPr="00BC5081">
              <w:rPr>
                <w:vertAlign w:val="superscript"/>
              </w:rPr>
              <w:t>-1</w:t>
            </w:r>
          </w:p>
        </w:tc>
        <w:tc>
          <w:tcPr>
            <w:tcW w:w="6617" w:type="dxa"/>
          </w:tcPr>
          <w:p w:rsidR="00F635DD" w:rsidRDefault="00F635DD" w:rsidP="00BC5081">
            <w:pPr>
              <w:spacing w:after="0" w:line="240" w:lineRule="auto"/>
            </w:pPr>
            <w:r>
              <w:t xml:space="preserve">(střední) molární atomová hmotnost </w:t>
            </w:r>
            <w:proofErr w:type="spellStart"/>
            <w:r>
              <w:t>chem</w:t>
            </w:r>
            <w:proofErr w:type="spellEnd"/>
            <w:r>
              <w:t>. prvku i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proofErr w:type="spellStart"/>
            <w:r>
              <w:t>M</w:t>
            </w:r>
            <w:r w:rsidRPr="00BC5081">
              <w:rPr>
                <w:vertAlign w:val="subscript"/>
              </w:rPr>
              <w:t>j</w:t>
            </w:r>
            <w:proofErr w:type="spellEnd"/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  <w:r w:rsidRPr="0075701C">
              <w:t>·</w:t>
            </w:r>
            <w:r>
              <w:t>N</w:t>
            </w:r>
            <w:r w:rsidRPr="00BC5081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A3382B">
            <w:r>
              <w:t>g</w:t>
            </w:r>
            <w:r w:rsidRPr="0075701C">
              <w:t>·</w:t>
            </w:r>
            <w:r>
              <w:t>mol</w:t>
            </w:r>
            <w:r w:rsidRPr="00BC5081">
              <w:rPr>
                <w:vertAlign w:val="superscript"/>
              </w:rPr>
              <w:t>-1</w:t>
            </w:r>
          </w:p>
        </w:tc>
        <w:tc>
          <w:tcPr>
            <w:tcW w:w="6617" w:type="dxa"/>
          </w:tcPr>
          <w:p w:rsidR="00F635DD" w:rsidRDefault="00F635DD" w:rsidP="00BC5081">
            <w:pPr>
              <w:spacing w:after="0" w:line="240" w:lineRule="auto"/>
            </w:pPr>
            <w:r>
              <w:t>molární atomová hmotnost radionuklidu j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proofErr w:type="spellStart"/>
            <w:proofErr w:type="gramStart"/>
            <w:r>
              <w:t>m</w:t>
            </w:r>
            <w:r w:rsidRPr="0075701C">
              <w:rPr>
                <w:vertAlign w:val="subscript"/>
              </w:rPr>
              <w:t>j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A3382B">
            <w:r>
              <w:t>počáteční hmotnost radionuklidu j (v kontejneru)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proofErr w:type="spellStart"/>
            <w:r>
              <w:t>m</w:t>
            </w:r>
            <w:r w:rsidRPr="0075701C">
              <w:rPr>
                <w:vertAlign w:val="subscript"/>
              </w:rPr>
              <w:t>j</w:t>
            </w:r>
            <w:proofErr w:type="spellEnd"/>
            <w:r>
              <w:t>(t)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955DB8">
            <w:pPr>
              <w:spacing w:after="0" w:line="240" w:lineRule="auto"/>
            </w:pPr>
            <w:r>
              <w:t xml:space="preserve">celková hmotnost radionuklidu </w:t>
            </w:r>
            <w:proofErr w:type="gramStart"/>
            <w:r>
              <w:t>j  čase</w:t>
            </w:r>
            <w:proofErr w:type="gramEnd"/>
            <w:r>
              <w:t xml:space="preserve"> t 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r>
              <w:t>m</w:t>
            </w:r>
            <w:r>
              <w:rPr>
                <w:vertAlign w:val="subscript"/>
              </w:rPr>
              <w:t>m,238U</w:t>
            </w:r>
            <w:r>
              <w:t>(t)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A3382B">
            <w:r>
              <w:t xml:space="preserve">celková hmotnost </w:t>
            </w:r>
            <w:r w:rsidRPr="008A4C23">
              <w:rPr>
                <w:vertAlign w:val="superscript"/>
              </w:rPr>
              <w:t>238</w:t>
            </w:r>
            <w:r>
              <w:t>U tvořícího matrici v kontejneru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E658D3">
            <w:proofErr w:type="spellStart"/>
            <w:proofErr w:type="gramStart"/>
            <w:r>
              <w:t>m</w:t>
            </w:r>
            <w:r w:rsidRPr="00566F31">
              <w:rPr>
                <w:vertAlign w:val="subscript"/>
              </w:rPr>
              <w:t>m</w:t>
            </w:r>
            <w:r w:rsidRPr="0075701C">
              <w:rPr>
                <w:vertAlign w:val="subscript"/>
              </w:rPr>
              <w:t>j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68" w:type="dxa"/>
          </w:tcPr>
          <w:p w:rsidR="00F635DD" w:rsidRDefault="00F635DD" w:rsidP="00E658D3">
            <w:r>
              <w:t>M</w:t>
            </w:r>
          </w:p>
        </w:tc>
        <w:tc>
          <w:tcPr>
            <w:tcW w:w="1117" w:type="dxa"/>
          </w:tcPr>
          <w:p w:rsidR="00F635DD" w:rsidRDefault="00F635DD" w:rsidP="00E658D3">
            <w:r>
              <w:t>kg</w:t>
            </w:r>
          </w:p>
        </w:tc>
        <w:tc>
          <w:tcPr>
            <w:tcW w:w="6617" w:type="dxa"/>
          </w:tcPr>
          <w:p w:rsidR="00F635DD" w:rsidRDefault="00F635DD" w:rsidP="00E658D3">
            <w:pPr>
              <w:spacing w:after="0" w:line="240" w:lineRule="auto"/>
            </w:pPr>
            <w:r>
              <w:t>hmotnost radionuklidu j v matrici odpadu v kontejneru v čase 0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proofErr w:type="spellStart"/>
            <w:r>
              <w:t>m</w:t>
            </w:r>
            <w:r w:rsidRPr="00566F31">
              <w:rPr>
                <w:vertAlign w:val="subscript"/>
              </w:rPr>
              <w:t>m</w:t>
            </w:r>
            <w:r w:rsidRPr="0075701C">
              <w:rPr>
                <w:vertAlign w:val="subscript"/>
              </w:rPr>
              <w:t>j</w:t>
            </w:r>
            <w:proofErr w:type="spellEnd"/>
            <w:r>
              <w:t>(t)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BB23D8">
            <w:pPr>
              <w:spacing w:after="0" w:line="240" w:lineRule="auto"/>
            </w:pPr>
            <w:r>
              <w:t>hmotnost radionuklidu j v matrici odpadu v kontejneru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pPr>
              <w:rPr>
                <w:rFonts w:ascii="Calibri" w:eastAsia="Calibri" w:hAnsi="Calibri" w:cs="Times New Roman"/>
              </w:rPr>
            </w:pPr>
            <w:r>
              <w:t>m</w:t>
            </w:r>
            <w:r>
              <w:rPr>
                <w:vertAlign w:val="subscript"/>
              </w:rPr>
              <w:t>o,238U</w:t>
            </w:r>
            <w:r>
              <w:t>(t)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A3382B">
            <w:pPr>
              <w:rPr>
                <w:rFonts w:eastAsiaTheme="minorEastAsia"/>
              </w:rPr>
            </w:pPr>
            <w:r>
              <w:t xml:space="preserve">celková hmotnost </w:t>
            </w:r>
            <w:r w:rsidRPr="00162988">
              <w:rPr>
                <w:vertAlign w:val="superscript"/>
              </w:rPr>
              <w:t>238</w:t>
            </w:r>
            <w:r>
              <w:t>U, který odtekl z kontejneru do bentonitu,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E658D3">
            <w:proofErr w:type="spellStart"/>
            <w:proofErr w:type="gramStart"/>
            <w:r>
              <w:t>m</w:t>
            </w:r>
            <w:r>
              <w:rPr>
                <w:vertAlign w:val="subscript"/>
              </w:rPr>
              <w:t>o</w:t>
            </w:r>
            <w:r w:rsidRPr="0075701C">
              <w:rPr>
                <w:vertAlign w:val="subscript"/>
              </w:rPr>
              <w:t>j</w:t>
            </w:r>
            <w:proofErr w:type="spellEnd"/>
            <w:r>
              <w:t>(</w:t>
            </w:r>
            <w:proofErr w:type="gramEnd"/>
            <w:r>
              <w:t>0)</w:t>
            </w:r>
          </w:p>
        </w:tc>
        <w:tc>
          <w:tcPr>
            <w:tcW w:w="868" w:type="dxa"/>
          </w:tcPr>
          <w:p w:rsidR="00F635DD" w:rsidRDefault="00F635DD" w:rsidP="00E658D3">
            <w:r>
              <w:t>M</w:t>
            </w:r>
          </w:p>
        </w:tc>
        <w:tc>
          <w:tcPr>
            <w:tcW w:w="1117" w:type="dxa"/>
          </w:tcPr>
          <w:p w:rsidR="00F635DD" w:rsidRDefault="00F635DD" w:rsidP="00E658D3">
            <w:r>
              <w:t>kg</w:t>
            </w:r>
          </w:p>
        </w:tc>
        <w:tc>
          <w:tcPr>
            <w:tcW w:w="6617" w:type="dxa"/>
          </w:tcPr>
          <w:p w:rsidR="00F635DD" w:rsidRDefault="00F635DD" w:rsidP="00E658D3">
            <w:pPr>
              <w:spacing w:after="0" w:line="240" w:lineRule="auto"/>
            </w:pPr>
            <w:r>
              <w:t>celková hmotnost radionuklidu j který odtekl z kontejneru do bentonitu, v čase 0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proofErr w:type="spellStart"/>
            <w:r>
              <w:t>m</w:t>
            </w:r>
            <w:r>
              <w:rPr>
                <w:vertAlign w:val="subscript"/>
              </w:rPr>
              <w:t>o</w:t>
            </w:r>
            <w:r w:rsidRPr="0075701C">
              <w:rPr>
                <w:vertAlign w:val="subscript"/>
              </w:rPr>
              <w:t>j</w:t>
            </w:r>
            <w:proofErr w:type="spellEnd"/>
            <w:r>
              <w:t>(t)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BB23D8">
            <w:pPr>
              <w:spacing w:after="0" w:line="240" w:lineRule="auto"/>
            </w:pPr>
            <w:r>
              <w:t>celková hmotnost radionuklidu j který odtekl z kontejneru do bentonitu,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r>
              <w:t>m</w:t>
            </w:r>
            <w:r>
              <w:rPr>
                <w:vertAlign w:val="subscript"/>
              </w:rPr>
              <w:t>r,238U</w:t>
            </w:r>
            <w:r>
              <w:t>(t)</w:t>
            </w:r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</w:p>
        </w:tc>
        <w:tc>
          <w:tcPr>
            <w:tcW w:w="6617" w:type="dxa"/>
          </w:tcPr>
          <w:p w:rsidR="00F635DD" w:rsidRDefault="00F635DD" w:rsidP="00A3382B">
            <w:r>
              <w:t>celková hmotnost rozpuštěného 238U v kontejneru v 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E658D3">
            <w:proofErr w:type="spellStart"/>
            <w:proofErr w:type="gramStart"/>
            <w:r>
              <w:t>m</w:t>
            </w:r>
            <w:r w:rsidRPr="0075701C">
              <w:rPr>
                <w:vertAlign w:val="subscript"/>
              </w:rPr>
              <w:t>r,j</w:t>
            </w:r>
            <w:proofErr w:type="spellEnd"/>
            <w:proofErr w:type="gramEnd"/>
            <w:r>
              <w:t>(0)</w:t>
            </w:r>
          </w:p>
        </w:tc>
        <w:tc>
          <w:tcPr>
            <w:tcW w:w="868" w:type="dxa"/>
          </w:tcPr>
          <w:p w:rsidR="00F635DD" w:rsidRDefault="00F635DD" w:rsidP="00E658D3">
            <w:r>
              <w:t>M</w:t>
            </w:r>
          </w:p>
        </w:tc>
        <w:tc>
          <w:tcPr>
            <w:tcW w:w="1117" w:type="dxa"/>
          </w:tcPr>
          <w:p w:rsidR="00F635DD" w:rsidRDefault="00F635DD" w:rsidP="00E658D3">
            <w:r>
              <w:t>kg</w:t>
            </w:r>
          </w:p>
        </w:tc>
        <w:tc>
          <w:tcPr>
            <w:tcW w:w="6617" w:type="dxa"/>
          </w:tcPr>
          <w:p w:rsidR="00F635DD" w:rsidRDefault="00F635DD" w:rsidP="00E658D3">
            <w:r>
              <w:t>hmotnost rozpuštěného radionuklidu j v kontejneru v čase 0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proofErr w:type="spellStart"/>
            <w:proofErr w:type="gramStart"/>
            <w:r>
              <w:lastRenderedPageBreak/>
              <w:t>m</w:t>
            </w:r>
            <w:r w:rsidRPr="0075701C">
              <w:rPr>
                <w:vertAlign w:val="subscript"/>
              </w:rPr>
              <w:t>r,j</w:t>
            </w:r>
            <w:proofErr w:type="spellEnd"/>
            <w:proofErr w:type="gramEnd"/>
            <w:r>
              <w:t>(t)</w:t>
            </w:r>
          </w:p>
        </w:tc>
        <w:tc>
          <w:tcPr>
            <w:tcW w:w="868" w:type="dxa"/>
          </w:tcPr>
          <w:p w:rsidR="00F635DD" w:rsidRDefault="00F635DD" w:rsidP="00FD77FE">
            <w:r>
              <w:t>M</w:t>
            </w:r>
          </w:p>
        </w:tc>
        <w:tc>
          <w:tcPr>
            <w:tcW w:w="1117" w:type="dxa"/>
          </w:tcPr>
          <w:p w:rsidR="00F635DD" w:rsidRDefault="00F635DD" w:rsidP="00FD77FE">
            <w:r>
              <w:t>kg</w:t>
            </w:r>
          </w:p>
        </w:tc>
        <w:tc>
          <w:tcPr>
            <w:tcW w:w="6617" w:type="dxa"/>
          </w:tcPr>
          <w:p w:rsidR="00F635DD" w:rsidRDefault="00F635DD" w:rsidP="00FD77FE">
            <w:r>
              <w:t>hmotnost rozpuštěného radionuklidu j v kontejneru v čase t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r>
              <w:t>N</w:t>
            </w:r>
            <w:r w:rsidRPr="006A04E6">
              <w:rPr>
                <w:vertAlign w:val="subscript"/>
              </w:rPr>
              <w:t>a</w:t>
            </w:r>
          </w:p>
        </w:tc>
        <w:tc>
          <w:tcPr>
            <w:tcW w:w="868" w:type="dxa"/>
          </w:tcPr>
          <w:p w:rsidR="00F635DD" w:rsidRDefault="00F635DD" w:rsidP="00A3382B">
            <w:r>
              <w:t>N</w:t>
            </w:r>
            <w:r w:rsidRPr="006A04E6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A3382B">
            <w:r>
              <w:t>mol</w:t>
            </w:r>
            <w:r w:rsidRPr="006A04E6">
              <w:rPr>
                <w:vertAlign w:val="superscript"/>
              </w:rPr>
              <w:t>-1</w:t>
            </w:r>
          </w:p>
        </w:tc>
        <w:tc>
          <w:tcPr>
            <w:tcW w:w="6617" w:type="dxa"/>
          </w:tcPr>
          <w:p w:rsidR="00F635DD" w:rsidRDefault="00F635DD" w:rsidP="00A3382B">
            <w:proofErr w:type="spellStart"/>
            <w:r>
              <w:t>Avogadrova</w:t>
            </w:r>
            <w:proofErr w:type="spellEnd"/>
            <w:r>
              <w:t xml:space="preserve"> konstanta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proofErr w:type="spellStart"/>
            <w:r>
              <w:t>n</w:t>
            </w:r>
            <w:r w:rsidRPr="006A04E6">
              <w:rPr>
                <w:vertAlign w:val="subscript"/>
              </w:rPr>
              <w:t>cPS</w:t>
            </w:r>
            <w:proofErr w:type="spellEnd"/>
          </w:p>
        </w:tc>
        <w:tc>
          <w:tcPr>
            <w:tcW w:w="868" w:type="dxa"/>
          </w:tcPr>
          <w:p w:rsidR="00F635DD" w:rsidRDefault="00F635DD" w:rsidP="00A3382B">
            <w:r>
              <w:t>-</w:t>
            </w:r>
          </w:p>
        </w:tc>
        <w:tc>
          <w:tcPr>
            <w:tcW w:w="1117" w:type="dxa"/>
          </w:tcPr>
          <w:p w:rsidR="00F635DD" w:rsidRDefault="00F635DD" w:rsidP="00A3382B">
            <w:r>
              <w:t>1</w:t>
            </w:r>
          </w:p>
        </w:tc>
        <w:tc>
          <w:tcPr>
            <w:tcW w:w="6617" w:type="dxa"/>
          </w:tcPr>
          <w:p w:rsidR="00F635DD" w:rsidRDefault="00F635DD" w:rsidP="00955DB8">
            <w:pPr>
              <w:spacing w:after="0" w:line="240" w:lineRule="auto"/>
            </w:pPr>
            <w:r>
              <w:t>počet palivových souborů v kontejneru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0802D4">
            <w:r>
              <w:t>q</w:t>
            </w:r>
          </w:p>
        </w:tc>
        <w:tc>
          <w:tcPr>
            <w:tcW w:w="868" w:type="dxa"/>
          </w:tcPr>
          <w:p w:rsidR="00F635DD" w:rsidRDefault="00F635DD" w:rsidP="000802D4">
            <w:r>
              <w:t>T</w:t>
            </w:r>
            <w:r w:rsidRPr="0015199E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0802D4">
            <w:r>
              <w:t>s</w:t>
            </w:r>
            <w:r w:rsidRPr="00A3382B">
              <w:rPr>
                <w:vertAlign w:val="superscript"/>
              </w:rPr>
              <w:t>-1</w:t>
            </w:r>
          </w:p>
        </w:tc>
        <w:tc>
          <w:tcPr>
            <w:tcW w:w="6617" w:type="dxa"/>
          </w:tcPr>
          <w:p w:rsidR="00F635DD" w:rsidRDefault="00F635DD" w:rsidP="000802D4">
            <w:r>
              <w:t>rychlost degradace matrice odpadu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proofErr w:type="spellStart"/>
            <w:proofErr w:type="gramStart"/>
            <w:r>
              <w:t>r</w:t>
            </w:r>
            <w:r>
              <w:rPr>
                <w:vertAlign w:val="subscript"/>
              </w:rPr>
              <w:t>M,i</w:t>
            </w:r>
            <w:proofErr w:type="spellEnd"/>
            <w:proofErr w:type="gramEnd"/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  <w:r w:rsidRPr="0075701C">
              <w:t>·</w:t>
            </w:r>
            <w:r>
              <w:t>L</w:t>
            </w:r>
            <w:r w:rsidRPr="008459A6">
              <w:rPr>
                <w:vertAlign w:val="superscript"/>
              </w:rPr>
              <w:t>-3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  <w:r w:rsidRPr="0075701C">
              <w:t>·</w:t>
            </w:r>
            <w:r>
              <w:t>m</w:t>
            </w:r>
            <w:r w:rsidRPr="00BC5081">
              <w:rPr>
                <w:vertAlign w:val="superscript"/>
              </w:rPr>
              <w:t>-3</w:t>
            </w:r>
          </w:p>
        </w:tc>
        <w:tc>
          <w:tcPr>
            <w:tcW w:w="6617" w:type="dxa"/>
          </w:tcPr>
          <w:p w:rsidR="00F635DD" w:rsidRDefault="00F635DD" w:rsidP="00BC5081">
            <w:pPr>
              <w:spacing w:after="0" w:line="240" w:lineRule="auto"/>
            </w:pPr>
            <w:r>
              <w:t xml:space="preserve">měrná rozpustnost </w:t>
            </w:r>
            <w:proofErr w:type="spellStart"/>
            <w:r>
              <w:t>chem</w:t>
            </w:r>
            <w:proofErr w:type="spellEnd"/>
            <w:r>
              <w:t>. prvku i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proofErr w:type="spellStart"/>
            <w:proofErr w:type="gramStart"/>
            <w:r>
              <w:t>r</w:t>
            </w:r>
            <w:r w:rsidRPr="006E2E31">
              <w:rPr>
                <w:vertAlign w:val="subscript"/>
              </w:rPr>
              <w:t>Mb,U</w:t>
            </w:r>
            <w:proofErr w:type="spellEnd"/>
            <w:proofErr w:type="gramEnd"/>
          </w:p>
        </w:tc>
        <w:tc>
          <w:tcPr>
            <w:tcW w:w="868" w:type="dxa"/>
          </w:tcPr>
          <w:p w:rsidR="00F635DD" w:rsidRDefault="00F635DD" w:rsidP="00A3382B">
            <w:r>
              <w:t>M</w:t>
            </w:r>
            <w:r w:rsidRPr="0075701C">
              <w:t>·</w:t>
            </w:r>
            <w:r>
              <w:t>L</w:t>
            </w:r>
            <w:r w:rsidRPr="0075701C"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1117" w:type="dxa"/>
          </w:tcPr>
          <w:p w:rsidR="00F635DD" w:rsidRDefault="00F635DD" w:rsidP="00A3382B">
            <w:r>
              <w:t>kg</w:t>
            </w:r>
            <w:r w:rsidRPr="0075701C">
              <w:t>·</w:t>
            </w:r>
            <w:r>
              <w:t>m</w:t>
            </w:r>
            <w:r w:rsidRPr="0075701C">
              <w:rPr>
                <w:vertAlign w:val="superscript"/>
              </w:rPr>
              <w:t>-3</w:t>
            </w:r>
          </w:p>
        </w:tc>
        <w:tc>
          <w:tcPr>
            <w:tcW w:w="6617" w:type="dxa"/>
          </w:tcPr>
          <w:p w:rsidR="00F635DD" w:rsidRDefault="00F635DD" w:rsidP="00A3382B">
            <w:r>
              <w:t>měrná rozpustnost uranu v kontejneru (v bentonitu)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proofErr w:type="spellStart"/>
            <w:proofErr w:type="gramStart"/>
            <w:r>
              <w:t>r</w:t>
            </w:r>
            <w:r>
              <w:rPr>
                <w:vertAlign w:val="subscript"/>
              </w:rPr>
              <w:t>N,i</w:t>
            </w:r>
            <w:proofErr w:type="spellEnd"/>
            <w:proofErr w:type="gramEnd"/>
          </w:p>
        </w:tc>
        <w:tc>
          <w:tcPr>
            <w:tcW w:w="868" w:type="dxa"/>
          </w:tcPr>
          <w:p w:rsidR="00F635DD" w:rsidRDefault="00F635DD" w:rsidP="00A3382B">
            <w:r>
              <w:t>N</w:t>
            </w:r>
            <w:r w:rsidRPr="0075701C">
              <w:t>·</w:t>
            </w:r>
            <w:r>
              <w:t>L</w:t>
            </w:r>
            <w:r w:rsidRPr="008459A6">
              <w:rPr>
                <w:vertAlign w:val="superscript"/>
              </w:rPr>
              <w:t>-3</w:t>
            </w:r>
          </w:p>
        </w:tc>
        <w:tc>
          <w:tcPr>
            <w:tcW w:w="1117" w:type="dxa"/>
          </w:tcPr>
          <w:p w:rsidR="00F635DD" w:rsidRDefault="00F635DD" w:rsidP="00A3382B">
            <w:r>
              <w:t>mol</w:t>
            </w:r>
            <w:r w:rsidRPr="0075701C">
              <w:t>·</w:t>
            </w:r>
            <w:r>
              <w:t>m</w:t>
            </w:r>
            <w:r w:rsidRPr="00BC5081">
              <w:rPr>
                <w:vertAlign w:val="superscript"/>
              </w:rPr>
              <w:t>-3</w:t>
            </w:r>
          </w:p>
        </w:tc>
        <w:tc>
          <w:tcPr>
            <w:tcW w:w="6617" w:type="dxa"/>
          </w:tcPr>
          <w:p w:rsidR="00F635DD" w:rsidRDefault="00F635DD" w:rsidP="00BC5081">
            <w:pPr>
              <w:spacing w:after="0" w:line="240" w:lineRule="auto"/>
            </w:pPr>
            <w:r>
              <w:t xml:space="preserve">molární rozpustnost </w:t>
            </w:r>
            <w:proofErr w:type="spellStart"/>
            <w:r>
              <w:t>chem</w:t>
            </w:r>
            <w:proofErr w:type="spellEnd"/>
            <w:r>
              <w:t>. prvku i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r>
              <w:t>t</w:t>
            </w:r>
          </w:p>
        </w:tc>
        <w:tc>
          <w:tcPr>
            <w:tcW w:w="868" w:type="dxa"/>
          </w:tcPr>
          <w:p w:rsidR="00F635DD" w:rsidRDefault="00F635DD" w:rsidP="00FD77FE">
            <w:r>
              <w:t>T</w:t>
            </w:r>
          </w:p>
        </w:tc>
        <w:tc>
          <w:tcPr>
            <w:tcW w:w="1117" w:type="dxa"/>
          </w:tcPr>
          <w:p w:rsidR="00F635DD" w:rsidRDefault="00F635DD" w:rsidP="00FD77FE">
            <w:r>
              <w:t>s, a</w:t>
            </w:r>
          </w:p>
        </w:tc>
        <w:tc>
          <w:tcPr>
            <w:tcW w:w="6617" w:type="dxa"/>
          </w:tcPr>
          <w:p w:rsidR="00F635DD" w:rsidRDefault="00F635DD" w:rsidP="00FD77FE">
            <w:r>
              <w:t>čas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r>
              <w:t>t</w:t>
            </w:r>
            <w:proofErr w:type="gramStart"/>
            <w:r w:rsidRPr="00ED313D">
              <w:rPr>
                <w:vertAlign w:val="subscript"/>
              </w:rPr>
              <w:t>½,j</w:t>
            </w:r>
            <w:proofErr w:type="gramEnd"/>
          </w:p>
        </w:tc>
        <w:tc>
          <w:tcPr>
            <w:tcW w:w="868" w:type="dxa"/>
          </w:tcPr>
          <w:p w:rsidR="00F635DD" w:rsidRDefault="00F635DD" w:rsidP="00A3382B">
            <w:r>
              <w:t>T</w:t>
            </w:r>
          </w:p>
        </w:tc>
        <w:tc>
          <w:tcPr>
            <w:tcW w:w="1117" w:type="dxa"/>
          </w:tcPr>
          <w:p w:rsidR="00F635DD" w:rsidRDefault="00F635DD" w:rsidP="00A3382B">
            <w:r>
              <w:t>s</w:t>
            </w:r>
          </w:p>
        </w:tc>
        <w:tc>
          <w:tcPr>
            <w:tcW w:w="6617" w:type="dxa"/>
          </w:tcPr>
          <w:p w:rsidR="00F635DD" w:rsidRDefault="00F635DD" w:rsidP="00ED313D">
            <w:pPr>
              <w:spacing w:after="0" w:line="240" w:lineRule="auto"/>
            </w:pPr>
            <w:r>
              <w:t>poločas přeměny radionuklidu j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FD77FE">
            <w:r>
              <w:t>V</w:t>
            </w:r>
            <w:r w:rsidRPr="0075701C">
              <w:rPr>
                <w:vertAlign w:val="subscript"/>
              </w:rPr>
              <w:t>f</w:t>
            </w:r>
          </w:p>
        </w:tc>
        <w:tc>
          <w:tcPr>
            <w:tcW w:w="868" w:type="dxa"/>
          </w:tcPr>
          <w:p w:rsidR="00F635DD" w:rsidRDefault="00F635DD" w:rsidP="00FD77FE">
            <w:r>
              <w:t>L</w:t>
            </w:r>
            <w:r w:rsidRPr="0075701C">
              <w:rPr>
                <w:vertAlign w:val="superscript"/>
              </w:rPr>
              <w:t>3</w:t>
            </w:r>
          </w:p>
        </w:tc>
        <w:tc>
          <w:tcPr>
            <w:tcW w:w="1117" w:type="dxa"/>
          </w:tcPr>
          <w:p w:rsidR="00F635DD" w:rsidRDefault="00F635DD" w:rsidP="00FD77FE">
            <w:r>
              <w:t>m</w:t>
            </w:r>
            <w:r w:rsidRPr="0075701C">
              <w:rPr>
                <w:vertAlign w:val="superscript"/>
              </w:rPr>
              <w:t>3</w:t>
            </w:r>
          </w:p>
        </w:tc>
        <w:tc>
          <w:tcPr>
            <w:tcW w:w="6617" w:type="dxa"/>
          </w:tcPr>
          <w:p w:rsidR="00F635DD" w:rsidRDefault="00F635DD" w:rsidP="00FD77FE">
            <w:r>
              <w:t>volný objem kontejneru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Pr="00A3382B" w:rsidRDefault="00F635DD" w:rsidP="00A3382B">
            <w:proofErr w:type="spellStart"/>
            <w:r>
              <w:t>x</w:t>
            </w:r>
            <w:r w:rsidRPr="00F635DD">
              <w:rPr>
                <w:vertAlign w:val="subscript"/>
              </w:rPr>
              <w:t>m</w:t>
            </w:r>
            <w:proofErr w:type="spellEnd"/>
            <w:r>
              <w:t>(t)</w:t>
            </w:r>
          </w:p>
        </w:tc>
        <w:tc>
          <w:tcPr>
            <w:tcW w:w="868" w:type="dxa"/>
          </w:tcPr>
          <w:p w:rsidR="00F635DD" w:rsidRDefault="00F635DD" w:rsidP="00A3382B">
            <w:r>
              <w:t>-</w:t>
            </w:r>
          </w:p>
        </w:tc>
        <w:tc>
          <w:tcPr>
            <w:tcW w:w="1117" w:type="dxa"/>
          </w:tcPr>
          <w:p w:rsidR="00F635DD" w:rsidRDefault="00F635DD" w:rsidP="00A3382B">
            <w:r>
              <w:t>1</w:t>
            </w:r>
          </w:p>
        </w:tc>
        <w:tc>
          <w:tcPr>
            <w:tcW w:w="6617" w:type="dxa"/>
          </w:tcPr>
          <w:p w:rsidR="00F635DD" w:rsidRDefault="00F635DD" w:rsidP="00F635DD">
            <w:r>
              <w:t xml:space="preserve">hmotnostní zlomek matrice odpadu v čase t oproti původnímu množství </w:t>
            </w:r>
          </w:p>
        </w:tc>
      </w:tr>
      <w:tr w:rsidR="00F635DD" w:rsidTr="00F635DD">
        <w:trPr>
          <w:cantSplit/>
        </w:trPr>
        <w:tc>
          <w:tcPr>
            <w:tcW w:w="1174" w:type="dxa"/>
          </w:tcPr>
          <w:p w:rsidR="00F635DD" w:rsidRDefault="00F635DD" w:rsidP="00A3382B">
            <w:proofErr w:type="spellStart"/>
            <w:r w:rsidRPr="00A3382B">
              <w:t>λ</w:t>
            </w:r>
            <w:r w:rsidRPr="00A3382B">
              <w:rPr>
                <w:vertAlign w:val="subscript"/>
              </w:rPr>
              <w:t>j</w:t>
            </w:r>
            <w:proofErr w:type="spellEnd"/>
          </w:p>
        </w:tc>
        <w:tc>
          <w:tcPr>
            <w:tcW w:w="868" w:type="dxa"/>
          </w:tcPr>
          <w:p w:rsidR="00F635DD" w:rsidRDefault="00F635DD" w:rsidP="00A3382B">
            <w:r>
              <w:t>T</w:t>
            </w:r>
            <w:r w:rsidRPr="0015199E">
              <w:rPr>
                <w:vertAlign w:val="superscript"/>
              </w:rPr>
              <w:t>-1</w:t>
            </w:r>
          </w:p>
        </w:tc>
        <w:tc>
          <w:tcPr>
            <w:tcW w:w="1117" w:type="dxa"/>
          </w:tcPr>
          <w:p w:rsidR="00F635DD" w:rsidRDefault="00F635DD" w:rsidP="00A3382B">
            <w:r>
              <w:t>s</w:t>
            </w:r>
            <w:r w:rsidRPr="00A3382B">
              <w:rPr>
                <w:vertAlign w:val="superscript"/>
              </w:rPr>
              <w:t>-1</w:t>
            </w:r>
          </w:p>
        </w:tc>
        <w:tc>
          <w:tcPr>
            <w:tcW w:w="6617" w:type="dxa"/>
          </w:tcPr>
          <w:p w:rsidR="00F635DD" w:rsidRDefault="00F635DD" w:rsidP="00A3382B">
            <w:proofErr w:type="spellStart"/>
            <w:r>
              <w:t>přeměnová</w:t>
            </w:r>
            <w:proofErr w:type="spellEnd"/>
            <w:r>
              <w:t xml:space="preserve"> konstanta radionuklidu j</w:t>
            </w:r>
          </w:p>
        </w:tc>
      </w:tr>
    </w:tbl>
    <w:p w:rsidR="00FD77FE" w:rsidRDefault="00FD77FE" w:rsidP="00FD77FE"/>
    <w:p w:rsidR="001A57D3" w:rsidRDefault="001A57D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D77FE" w:rsidRDefault="00FD77FE" w:rsidP="001A57D3">
      <w:pPr>
        <w:pStyle w:val="Nadpis1"/>
        <w:numPr>
          <w:ilvl w:val="0"/>
          <w:numId w:val="29"/>
        </w:numPr>
      </w:pPr>
      <w:bookmarkStart w:id="4" w:name="_Toc34821293"/>
      <w:r>
        <w:lastRenderedPageBreak/>
        <w:t>Úvod</w:t>
      </w:r>
      <w:bookmarkEnd w:id="4"/>
    </w:p>
    <w:p w:rsidR="00BC332F" w:rsidRDefault="00AC2900" w:rsidP="00FD77FE">
      <w:r>
        <w:t>Bentonitová bariéra je poslední in</w:t>
      </w:r>
      <w:r w:rsidR="00BB66D1">
        <w:t>ž</w:t>
      </w:r>
      <w:r>
        <w:t>enýrskou bariérou hlubinného úložiště radioaktivních odpadů. Tok radionuklidů z této vrstvy do okolního pro</w:t>
      </w:r>
      <w:r w:rsidR="00BB66D1">
        <w:t>s</w:t>
      </w:r>
      <w:r>
        <w:t xml:space="preserve">tředí </w:t>
      </w:r>
      <w:r w:rsidR="00BB66D1">
        <w:t>b</w:t>
      </w:r>
      <w:r>
        <w:t xml:space="preserve">ývá označován jako zdrojová člen. </w:t>
      </w:r>
      <w:r w:rsidR="00BC332F">
        <w:t>Přes bentonitovou vrstvu je předpokládán pouze difuzní tok. J</w:t>
      </w:r>
      <w:r w:rsidR="00BB66D1">
        <w:t>e</w:t>
      </w:r>
      <w:r w:rsidR="00BC332F">
        <w:t>ho velikost závisí jinak na koncentraci radionuklidů v kontejneru a díle na koncentraci v okolní ho</w:t>
      </w:r>
      <w:r w:rsidR="00BB66D1">
        <w:t>r</w:t>
      </w:r>
      <w:r w:rsidR="00BC332F">
        <w:t xml:space="preserve">nině. </w:t>
      </w:r>
    </w:p>
    <w:p w:rsidR="00BC332F" w:rsidRDefault="00BC332F" w:rsidP="00FD77FE">
      <w:r>
        <w:t>Koncentrace v oko</w:t>
      </w:r>
      <w:r w:rsidR="00BB66D1">
        <w:t>l</w:t>
      </w:r>
      <w:r>
        <w:t>ní hornině, tedy vnější</w:t>
      </w:r>
      <w:r w:rsidR="00BB66D1">
        <w:t xml:space="preserve"> </w:t>
      </w:r>
      <w:r>
        <w:t>okrajová podmínka, která bude nulová, nebo velmi nízká. Ale bude záviset na geometrickém uspořádání úložného prostoru, kdy koncentrace radi</w:t>
      </w:r>
      <w:r w:rsidR="00BB66D1">
        <w:t>o</w:t>
      </w:r>
      <w:r>
        <w:t>nuklid</w:t>
      </w:r>
      <w:r w:rsidR="00BB66D1">
        <w:t>ů</w:t>
      </w:r>
      <w:r>
        <w:t xml:space="preserve"> v hornině </w:t>
      </w:r>
      <w:r w:rsidR="00BB66D1">
        <w:t>m</w:t>
      </w:r>
      <w:r>
        <w:t>ůže být ovliv</w:t>
      </w:r>
      <w:r w:rsidR="00BB66D1">
        <w:t>n</w:t>
      </w:r>
      <w:r>
        <w:t>ěn</w:t>
      </w:r>
      <w:r w:rsidR="00BB66D1">
        <w:t>a</w:t>
      </w:r>
      <w:r>
        <w:t xml:space="preserve"> tokem radionu</w:t>
      </w:r>
      <w:r w:rsidR="00BB66D1">
        <w:t>k</w:t>
      </w:r>
      <w:r>
        <w:t>l</w:t>
      </w:r>
      <w:r w:rsidR="00BB66D1">
        <w:t>i</w:t>
      </w:r>
      <w:r>
        <w:t>d</w:t>
      </w:r>
      <w:r w:rsidR="00BB66D1">
        <w:t>ů</w:t>
      </w:r>
      <w:r>
        <w:t xml:space="preserve"> z kontejne</w:t>
      </w:r>
      <w:r w:rsidR="00BB66D1">
        <w:t>r</w:t>
      </w:r>
      <w:r>
        <w:t xml:space="preserve">u který je umístěn proti proudění podzemní vody. </w:t>
      </w:r>
    </w:p>
    <w:p w:rsidR="00FD77FE" w:rsidRDefault="00F654B7" w:rsidP="00FD77FE">
      <w:r>
        <w:t>Koncentrace v </w:t>
      </w:r>
      <w:r w:rsidR="00BB66D1">
        <w:t>k</w:t>
      </w:r>
      <w:r>
        <w:t xml:space="preserve">ontejneru, tedy </w:t>
      </w:r>
      <w:r w:rsidR="00BC332F">
        <w:t>Vnitř</w:t>
      </w:r>
      <w:r>
        <w:t>ní okrajová podmínka závisí na celkové bilanci radionuklidu v kontejneru. Jde jednak o uvolňování radionuklidu z matrice odpadu a jednak o jeho odtok z kontejneru ven do bentonitové vrstvy.</w:t>
      </w:r>
    </w:p>
    <w:p w:rsidR="00F654B7" w:rsidRDefault="00F654B7" w:rsidP="00FD77FE">
      <w:r>
        <w:t>V této práci jsou popsány dvě varianty vnitřní okrajové podmínky, první je podle aktu</w:t>
      </w:r>
      <w:r w:rsidR="00BB66D1">
        <w:t>a</w:t>
      </w:r>
      <w:r>
        <w:t>lizace referenčního projektu, kdy je rychlost deg</w:t>
      </w:r>
      <w:r w:rsidR="00BB66D1">
        <w:t>r</w:t>
      </w:r>
      <w:r>
        <w:t>a</w:t>
      </w:r>
      <w:r w:rsidR="00BB66D1">
        <w:t>d</w:t>
      </w:r>
      <w:r>
        <w:t>ace matrice k</w:t>
      </w:r>
      <w:r w:rsidR="00BB66D1">
        <w:t>om</w:t>
      </w:r>
      <w:r>
        <w:t>pa</w:t>
      </w:r>
      <w:r w:rsidR="00BB66D1">
        <w:t>k</w:t>
      </w:r>
      <w:r>
        <w:t>tní a dru</w:t>
      </w:r>
      <w:r w:rsidR="00BB66D1">
        <w:t>h</w:t>
      </w:r>
      <w:r>
        <w:t>á, kd</w:t>
      </w:r>
      <w:r w:rsidR="00BB66D1">
        <w:t>y</w:t>
      </w:r>
      <w:r>
        <w:t xml:space="preserve"> r</w:t>
      </w:r>
      <w:r w:rsidR="00BB66D1">
        <w:t>yc</w:t>
      </w:r>
      <w:r>
        <w:t>hlost de</w:t>
      </w:r>
      <w:r w:rsidR="00BB66D1">
        <w:t>g</w:t>
      </w:r>
      <w:r>
        <w:t>radace matrice závisí na rychlosti odtoku její h</w:t>
      </w:r>
      <w:r w:rsidR="00BB66D1">
        <w:t>l</w:t>
      </w:r>
      <w:r>
        <w:t>avní slo</w:t>
      </w:r>
      <w:r w:rsidR="00BB66D1">
        <w:t>ž</w:t>
      </w:r>
      <w:r>
        <w:t xml:space="preserve">ky, tedy </w:t>
      </w:r>
      <w:r w:rsidRPr="00BB66D1">
        <w:rPr>
          <w:vertAlign w:val="superscript"/>
        </w:rPr>
        <w:t>238</w:t>
      </w:r>
      <w:r>
        <w:t>U.</w:t>
      </w:r>
    </w:p>
    <w:p w:rsidR="00F654B7" w:rsidRDefault="00F654B7" w:rsidP="00FD77FE">
      <w:r>
        <w:t>Dále jsou zde zmíně</w:t>
      </w:r>
      <w:r w:rsidR="00662C3D">
        <w:t>n</w:t>
      </w:r>
      <w:r>
        <w:t xml:space="preserve">y možnosti </w:t>
      </w:r>
      <w:r w:rsidR="00662C3D">
        <w:t>v</w:t>
      </w:r>
      <w:r>
        <w:t>ariant vnější okrajové podmínky a v poslední kapitole jsou pot</w:t>
      </w:r>
      <w:r w:rsidR="00662C3D">
        <w:t>ř</w:t>
      </w:r>
      <w:r>
        <w:t>ebná vstupní data pro výpočet vnitřní okrajové podmínky.</w:t>
      </w:r>
    </w:p>
    <w:p w:rsidR="00AC2900" w:rsidRDefault="00AC2900" w:rsidP="00FD77FE"/>
    <w:p w:rsidR="001A57D3" w:rsidRDefault="001A57D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D77FE" w:rsidRDefault="00EF3342" w:rsidP="001A57D3">
      <w:pPr>
        <w:pStyle w:val="Nadpis1"/>
        <w:numPr>
          <w:ilvl w:val="0"/>
          <w:numId w:val="29"/>
        </w:numPr>
      </w:pPr>
      <w:bookmarkStart w:id="5" w:name="_Toc34821294"/>
      <w:r>
        <w:lastRenderedPageBreak/>
        <w:t>Vnitřní o</w:t>
      </w:r>
      <w:r w:rsidR="00FD77FE">
        <w:t>krajová podmínka</w:t>
      </w:r>
      <w:r>
        <w:t xml:space="preserve"> – koncentrace v kontejneru</w:t>
      </w:r>
      <w:bookmarkEnd w:id="5"/>
    </w:p>
    <w:p w:rsidR="00EF3342" w:rsidRPr="00EF3342" w:rsidRDefault="00EF3342" w:rsidP="00EF3342">
      <w:r>
        <w:t xml:space="preserve">Vnitřní okrajová podmínka je koncentrace radionuklidu na rozhraní kontejner – bentonit. Předpokládáme, že koncentrace ve vodní fázi uvnitř kontejneru (tzn. ve volném objemu kontejneru) je v každém časovém okamžiku rovnoměrně rozložená. Koncentraci radionuklidu j ve volném prostoru kontejneru definuje rovnice </w:t>
      </w:r>
      <w:r>
        <w:fldChar w:fldCharType="begin"/>
      </w:r>
      <w:r>
        <w:instrText xml:space="preserve"> REF _Ref34189579 \r \h </w:instrText>
      </w:r>
      <w:r>
        <w:fldChar w:fldCharType="separate"/>
      </w:r>
      <w:r w:rsidR="00333150">
        <w:t>(1)</w:t>
      </w:r>
      <w:r>
        <w:fldChar w:fldCharType="end"/>
      </w:r>
      <w:r>
        <w:t>.</w:t>
      </w:r>
      <w:r w:rsidR="002E0656">
        <w:t xml:space="preserve"> Je to podíl hmotnosti rozpuštěného radionuklidu j volnému objemu kontejneru, který je konstantní a úplně nasycený vodou.</w:t>
      </w:r>
    </w:p>
    <w:p w:rsidR="00CD5B70" w:rsidRDefault="0015199E">
      <w:r>
        <w:t>R</w:t>
      </w:r>
      <w:r w:rsidR="00CD5B70">
        <w:t>ovnice</w:t>
      </w:r>
      <w:r w:rsidR="00C440DF">
        <w:t xml:space="preserve"> </w:t>
      </w:r>
      <w:r w:rsidR="00C440DF">
        <w:fldChar w:fldCharType="begin"/>
      </w:r>
      <w:r w:rsidR="00C440DF">
        <w:instrText xml:space="preserve"> REF _Ref34189579 \r \h </w:instrText>
      </w:r>
      <w:r w:rsidR="00C440DF">
        <w:fldChar w:fldCharType="separate"/>
      </w:r>
      <w:r w:rsidR="00333150">
        <w:t>(1)</w:t>
      </w:r>
      <w:r w:rsidR="00C440DF">
        <w:fldChar w:fldCharType="end"/>
      </w:r>
      <w:r>
        <w:t>:</w:t>
      </w:r>
      <w:r w:rsidR="00CD5B70">
        <w:t xml:space="preserve"> </w:t>
      </w:r>
      <w:r w:rsidR="00C440DF">
        <w:t>k</w:t>
      </w:r>
      <w:r w:rsidR="00CD5B70">
        <w:t>oncen</w:t>
      </w:r>
      <w:r w:rsidR="00C440DF">
        <w:t>t</w:t>
      </w:r>
      <w:r w:rsidR="00CD5B70">
        <w:t>race radionuklidu v kontejneru – vnitřní okrajová podmínka</w:t>
      </w:r>
      <w:r>
        <w:t>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CD5B70" w:rsidTr="00C440DF">
        <w:trPr>
          <w:jc w:val="center"/>
        </w:trPr>
        <w:tc>
          <w:tcPr>
            <w:tcW w:w="8075" w:type="dxa"/>
            <w:vAlign w:val="center"/>
          </w:tcPr>
          <w:p w:rsidR="00CD5B70" w:rsidRDefault="001A57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CD5B70" w:rsidRDefault="00C440DF" w:rsidP="00C440DF">
            <w:pPr>
              <w:pStyle w:val="Odstavecseseznamem"/>
              <w:numPr>
                <w:ilvl w:val="0"/>
                <w:numId w:val="3"/>
              </w:numPr>
            </w:pPr>
            <w:bookmarkStart w:id="6" w:name="_Ref34189579"/>
            <w:r>
              <w:t xml:space="preserve"> </w:t>
            </w:r>
            <w:bookmarkEnd w:id="6"/>
          </w:p>
        </w:tc>
      </w:tr>
    </w:tbl>
    <w:p w:rsidR="00CD5B70" w:rsidRDefault="00CD5B70" w:rsidP="00FD77FE">
      <w:pPr>
        <w:spacing w:after="0" w:line="240" w:lineRule="auto"/>
      </w:pPr>
      <w:r>
        <w:t>kde:</w:t>
      </w:r>
    </w:p>
    <w:p w:rsidR="007C1882" w:rsidRDefault="007C1882" w:rsidP="00FD77FE">
      <w:pPr>
        <w:spacing w:after="0" w:line="240" w:lineRule="auto"/>
      </w:pPr>
      <w:proofErr w:type="spellStart"/>
      <w:r>
        <w:t>c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koncentrace radionuklidu j v kontejneru v čase t,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7C1882" w:rsidRDefault="007C1882" w:rsidP="00FD77FE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7C1882" w:rsidRDefault="007C1882" w:rsidP="00FD77FE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r,j</w:t>
      </w:r>
      <w:proofErr w:type="spellEnd"/>
      <w:proofErr w:type="gramEnd"/>
      <w:r>
        <w:t>(t)</w:t>
      </w:r>
      <w:r>
        <w:tab/>
        <w:t>hmotnost rozpuštěného radionuklidu j v kontejneru v čase t, [M], [kg]</w:t>
      </w:r>
    </w:p>
    <w:p w:rsidR="007C1882" w:rsidRDefault="007C1882" w:rsidP="00FD77FE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EF3342" w:rsidRDefault="00EF3342" w:rsidP="00FD77FE">
      <w:pPr>
        <w:spacing w:after="0" w:line="240" w:lineRule="auto"/>
      </w:pPr>
    </w:p>
    <w:p w:rsidR="00EF3342" w:rsidRDefault="002E0656" w:rsidP="00EF3342">
      <w:r>
        <w:t xml:space="preserve">Pro </w:t>
      </w:r>
      <w:r w:rsidR="007A3FA3">
        <w:t>výpočet</w:t>
      </w:r>
      <w:r>
        <w:t xml:space="preserve"> </w:t>
      </w:r>
      <w:r w:rsidR="007A3FA3">
        <w:t>koncentrace</w:t>
      </w:r>
      <w:r>
        <w:t xml:space="preserve"> </w:t>
      </w:r>
      <w:r w:rsidR="007A3FA3">
        <w:t>radionuklidu</w:t>
      </w:r>
      <w:r>
        <w:t xml:space="preserve"> tedy potřebujeme spočítat jeho rozpuštěnou hmotnost. Pro</w:t>
      </w:r>
      <w:r w:rsidR="007A3FA3">
        <w:t xml:space="preserve"> výpočet</w:t>
      </w:r>
      <w:r>
        <w:t xml:space="preserve"> vyjdeme z celkové </w:t>
      </w:r>
      <w:r w:rsidR="007A3FA3">
        <w:t>bilance</w:t>
      </w:r>
      <w:r>
        <w:t xml:space="preserve"> radionuklid</w:t>
      </w:r>
      <w:r w:rsidR="007A3FA3">
        <w:t xml:space="preserve">u. Celkové počáteční množství radionuklidu v kontejneru </w:t>
      </w:r>
      <w:proofErr w:type="spellStart"/>
      <w:proofErr w:type="gramStart"/>
      <w:r w:rsidR="007A3FA3">
        <w:t>m</w:t>
      </w:r>
      <w:r w:rsidR="007A3FA3" w:rsidRPr="007A3FA3">
        <w:rPr>
          <w:vertAlign w:val="subscript"/>
        </w:rPr>
        <w:t>j</w:t>
      </w:r>
      <w:proofErr w:type="spellEnd"/>
      <w:r w:rsidR="007A3FA3">
        <w:t>(</w:t>
      </w:r>
      <w:proofErr w:type="gramEnd"/>
      <w:r w:rsidR="007A3FA3">
        <w:t>0) je zadáno pomocí inventáře vyhořelého palivového souboru (PS) a počtu palivových souborů v</w:t>
      </w:r>
      <w:r w:rsidR="00F846B8">
        <w:t> </w:t>
      </w:r>
      <w:r w:rsidR="007A3FA3">
        <w:t>kontejneru</w:t>
      </w:r>
      <w:r w:rsidR="00F846B8">
        <w:t xml:space="preserve">, viz rovnice </w:t>
      </w:r>
      <w:r w:rsidR="00F846B8">
        <w:fldChar w:fldCharType="begin"/>
      </w:r>
      <w:r w:rsidR="00F846B8">
        <w:instrText xml:space="preserve"> REF _Ref34367872 \r \h </w:instrText>
      </w:r>
      <w:r w:rsidR="00F846B8">
        <w:fldChar w:fldCharType="separate"/>
      </w:r>
      <w:r w:rsidR="00333150">
        <w:t>(23)</w:t>
      </w:r>
      <w:r w:rsidR="00F846B8">
        <w:fldChar w:fldCharType="end"/>
      </w:r>
      <w:r w:rsidR="007A3FA3">
        <w:t xml:space="preserve">. Celkové množství radionuklidu vlivem radioaktivní přeměny klesá, viz rovnice </w:t>
      </w:r>
      <w:r w:rsidR="007A3FA3">
        <w:fldChar w:fldCharType="begin"/>
      </w:r>
      <w:r w:rsidR="007A3FA3">
        <w:instrText xml:space="preserve"> REF _Ref34367108 \r \h </w:instrText>
      </w:r>
      <w:r w:rsidR="007A3FA3">
        <w:fldChar w:fldCharType="separate"/>
      </w:r>
      <w:r w:rsidR="00333150">
        <w:t>(2)</w:t>
      </w:r>
      <w:r w:rsidR="007A3FA3">
        <w:fldChar w:fldCharType="end"/>
      </w:r>
      <w:r w:rsidR="007A3FA3">
        <w:t xml:space="preserve">, pro první přiblížení ho však budeme považovat za konstantní podle rovnice </w:t>
      </w:r>
      <w:r w:rsidR="007A3FA3">
        <w:fldChar w:fldCharType="begin"/>
      </w:r>
      <w:r w:rsidR="007A3FA3">
        <w:instrText xml:space="preserve"> REF _Ref34367176 \r \h </w:instrText>
      </w:r>
      <w:r w:rsidR="007A3FA3">
        <w:fldChar w:fldCharType="separate"/>
      </w:r>
      <w:r w:rsidR="00333150">
        <w:t>(3)</w:t>
      </w:r>
      <w:r w:rsidR="007A3FA3">
        <w:fldChar w:fldCharType="end"/>
      </w:r>
      <w:r w:rsidR="007A3FA3">
        <w:t>.</w:t>
      </w:r>
    </w:p>
    <w:p w:rsidR="00DA11C8" w:rsidRDefault="00DA11C8" w:rsidP="00EF3342"/>
    <w:p w:rsidR="00C440DF" w:rsidRDefault="0015199E">
      <w:r>
        <w:t xml:space="preserve">Rovnice </w:t>
      </w:r>
      <w:r>
        <w:fldChar w:fldCharType="begin"/>
      </w:r>
      <w:r>
        <w:instrText xml:space="preserve"> REF _Ref34367108 \r \h </w:instrText>
      </w:r>
      <w:r>
        <w:fldChar w:fldCharType="separate"/>
      </w:r>
      <w:r w:rsidR="00333150">
        <w:t>(2)</w:t>
      </w:r>
      <w:r>
        <w:fldChar w:fldCharType="end"/>
      </w:r>
      <w:r w:rsidR="00C440DF">
        <w:t xml:space="preserve"> – celková hmotnost </w:t>
      </w:r>
      <w:r>
        <w:t>radionuklidu j</w:t>
      </w:r>
      <w:r w:rsidR="00C440DF">
        <w:t xml:space="preserve"> v</w:t>
      </w:r>
      <w:r>
        <w:t> čase: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C440DF" w:rsidTr="006A04E6">
        <w:trPr>
          <w:jc w:val="center"/>
        </w:trPr>
        <w:tc>
          <w:tcPr>
            <w:tcW w:w="8075" w:type="dxa"/>
            <w:vAlign w:val="center"/>
          </w:tcPr>
          <w:p w:rsidR="00C440DF" w:rsidRDefault="001A57D3" w:rsidP="006A04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∙t</m:t>
                    </m:r>
                  </m:sup>
                </m:sSup>
              </m:oMath>
            </m:oMathPara>
          </w:p>
        </w:tc>
        <w:tc>
          <w:tcPr>
            <w:tcW w:w="987" w:type="dxa"/>
            <w:vAlign w:val="center"/>
          </w:tcPr>
          <w:p w:rsidR="00C440DF" w:rsidRDefault="00C440DF" w:rsidP="0015199E">
            <w:pPr>
              <w:pStyle w:val="Odstavecseseznamem"/>
              <w:numPr>
                <w:ilvl w:val="0"/>
                <w:numId w:val="3"/>
              </w:numPr>
            </w:pPr>
            <w:bookmarkStart w:id="7" w:name="_Ref34367108"/>
            <w:r>
              <w:t xml:space="preserve"> </w:t>
            </w:r>
            <w:bookmarkEnd w:id="7"/>
          </w:p>
        </w:tc>
      </w:tr>
    </w:tbl>
    <w:p w:rsidR="0015199E" w:rsidRDefault="0015199E" w:rsidP="0015199E">
      <w:pPr>
        <w:spacing w:after="0" w:line="240" w:lineRule="auto"/>
      </w:pPr>
      <w:r>
        <w:t>kde:</w:t>
      </w:r>
    </w:p>
    <w:p w:rsidR="00204C62" w:rsidRDefault="00204C62" w:rsidP="00204C62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204C62" w:rsidRDefault="00204C62" w:rsidP="0015199E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 xml:space="preserve">počáteční hmotnost radionuklidu j v </w:t>
      </w:r>
      <w:proofErr w:type="spellStart"/>
      <w:r>
        <w:t>v</w:t>
      </w:r>
      <w:proofErr w:type="spellEnd"/>
      <w:r>
        <w:t> čase t, [M], [kg]</w:t>
      </w:r>
    </w:p>
    <w:p w:rsidR="00204C62" w:rsidRDefault="00204C62" w:rsidP="0015199E">
      <w:pPr>
        <w:spacing w:after="0" w:line="240" w:lineRule="auto"/>
      </w:pPr>
      <w:proofErr w:type="spellStart"/>
      <w:r>
        <w:t>m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celková hmotnost radionuklidu j v čase t, [M], [kg]</w:t>
      </w:r>
    </w:p>
    <w:p w:rsidR="00204C62" w:rsidRDefault="00204C62" w:rsidP="0015199E">
      <w:pPr>
        <w:spacing w:after="0" w:line="240" w:lineRule="auto"/>
      </w:pPr>
      <w:r>
        <w:t xml:space="preserve">t </w:t>
      </w:r>
      <w:r>
        <w:tab/>
        <w:t>čas [T], [s]</w:t>
      </w:r>
    </w:p>
    <w:p w:rsidR="00204C62" w:rsidRDefault="00204C62" w:rsidP="00204C62">
      <w:pPr>
        <w:spacing w:after="0" w:line="240" w:lineRule="auto"/>
      </w:pPr>
      <w:proofErr w:type="spellStart"/>
      <w:r w:rsidRPr="00A3382B">
        <w:t>λ</w:t>
      </w:r>
      <w:r w:rsidRPr="00A3382B">
        <w:rPr>
          <w:vertAlign w:val="subscript"/>
        </w:rPr>
        <w:t>j</w:t>
      </w:r>
      <w:proofErr w:type="spellEnd"/>
      <w:r>
        <w:tab/>
      </w:r>
      <w:proofErr w:type="spellStart"/>
      <w:r>
        <w:t>přeměnová</w:t>
      </w:r>
      <w:proofErr w:type="spellEnd"/>
      <w:r>
        <w:t xml:space="preserve"> konstanta radionuklidu j, [T</w:t>
      </w:r>
      <w:r w:rsidRPr="0015199E">
        <w:rPr>
          <w:vertAlign w:val="superscript"/>
        </w:rPr>
        <w:t>-1</w:t>
      </w:r>
      <w:r>
        <w:t>], [s</w:t>
      </w:r>
      <w:r w:rsidRPr="00A3382B">
        <w:rPr>
          <w:vertAlign w:val="superscript"/>
        </w:rPr>
        <w:t>-1</w:t>
      </w:r>
      <w:r>
        <w:t>]</w:t>
      </w:r>
    </w:p>
    <w:p w:rsidR="00204C62" w:rsidRDefault="00204C62"/>
    <w:p w:rsidR="00955DB8" w:rsidRDefault="00955DB8"/>
    <w:p w:rsidR="00CD5B70" w:rsidRDefault="00955DB8">
      <w:r>
        <w:t xml:space="preserve">Rovnice </w:t>
      </w:r>
      <w:r>
        <w:fldChar w:fldCharType="begin"/>
      </w:r>
      <w:r>
        <w:instrText xml:space="preserve"> REF _Ref34367176 \r \h </w:instrText>
      </w:r>
      <w:r>
        <w:fldChar w:fldCharType="separate"/>
      </w:r>
      <w:r w:rsidR="00333150">
        <w:t>(3)</w:t>
      </w:r>
      <w:r>
        <w:fldChar w:fldCharType="end"/>
      </w:r>
      <w:r>
        <w:t xml:space="preserve">: </w:t>
      </w:r>
      <w:r w:rsidR="00C440DF">
        <w:t>pro první přiblížení můžeme považovat celkovou hmotnost radionuklidu za konstantní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C440DF" w:rsidTr="006A04E6">
        <w:trPr>
          <w:jc w:val="center"/>
        </w:trPr>
        <w:tc>
          <w:tcPr>
            <w:tcW w:w="8075" w:type="dxa"/>
            <w:vAlign w:val="center"/>
          </w:tcPr>
          <w:p w:rsidR="00C440DF" w:rsidRDefault="001A57D3" w:rsidP="006A04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:rsidR="00C440DF" w:rsidRDefault="00C440DF" w:rsidP="0015199E">
            <w:pPr>
              <w:pStyle w:val="Odstavecseseznamem"/>
              <w:numPr>
                <w:ilvl w:val="0"/>
                <w:numId w:val="3"/>
              </w:numPr>
            </w:pPr>
            <w:bookmarkStart w:id="8" w:name="_Ref34367176"/>
            <w:r>
              <w:t xml:space="preserve"> </w:t>
            </w:r>
            <w:bookmarkEnd w:id="8"/>
          </w:p>
        </w:tc>
      </w:tr>
    </w:tbl>
    <w:p w:rsidR="00955DB8" w:rsidRDefault="00955DB8" w:rsidP="00955DB8">
      <w:pPr>
        <w:spacing w:after="0" w:line="240" w:lineRule="auto"/>
      </w:pPr>
      <w:r>
        <w:t>kde:</w:t>
      </w:r>
    </w:p>
    <w:p w:rsidR="00204C62" w:rsidRDefault="00204C62" w:rsidP="00204C62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204C62" w:rsidRDefault="00204C62" w:rsidP="00955DB8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počáteční hmotnost radionuklidu j v čase t, [M], [kg]</w:t>
      </w:r>
    </w:p>
    <w:p w:rsidR="00204C62" w:rsidRDefault="00204C62" w:rsidP="00955DB8">
      <w:pPr>
        <w:spacing w:after="0" w:line="240" w:lineRule="auto"/>
      </w:pPr>
      <w:proofErr w:type="spellStart"/>
      <w:r>
        <w:t>m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celková hmotnost radionuklidu j v čase t, [M], [kg]</w:t>
      </w:r>
    </w:p>
    <w:p w:rsidR="00204C62" w:rsidRDefault="00204C62" w:rsidP="00667442">
      <w:pPr>
        <w:spacing w:after="0" w:line="240" w:lineRule="auto"/>
      </w:pPr>
      <w:r>
        <w:t xml:space="preserve">t </w:t>
      </w:r>
      <w:r>
        <w:tab/>
        <w:t>čas [T], [s]</w:t>
      </w:r>
    </w:p>
    <w:p w:rsidR="00CD5B70" w:rsidRDefault="00CD5B70" w:rsidP="00F846B8">
      <w:pPr>
        <w:tabs>
          <w:tab w:val="left" w:pos="7864"/>
        </w:tabs>
      </w:pPr>
    </w:p>
    <w:p w:rsidR="00504FCB" w:rsidRDefault="00504FCB" w:rsidP="00504FCB">
      <w:pPr>
        <w:keepNext/>
      </w:pPr>
      <w:r>
        <w:t xml:space="preserve">Rovnice </w:t>
      </w:r>
      <w:r>
        <w:fldChar w:fldCharType="begin"/>
      </w:r>
      <w:r>
        <w:instrText xml:space="preserve"> REF _Ref34370388 \r \h </w:instrText>
      </w:r>
      <w:r>
        <w:fldChar w:fldCharType="separate"/>
      </w:r>
      <w:r w:rsidR="00333150">
        <w:t>(4)</w:t>
      </w:r>
      <w:r>
        <w:fldChar w:fldCharType="end"/>
      </w:r>
      <w:r>
        <w:t>: celková bilance radionuklidu j v čase t: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A63972" w:rsidTr="00504FCB">
        <w:trPr>
          <w:cantSplit/>
          <w:jc w:val="center"/>
        </w:trPr>
        <w:tc>
          <w:tcPr>
            <w:tcW w:w="8075" w:type="dxa"/>
            <w:vAlign w:val="center"/>
          </w:tcPr>
          <w:p w:rsidR="00A63972" w:rsidRPr="00A63972" w:rsidRDefault="001A57D3" w:rsidP="006A04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A63972" w:rsidRPr="00A63972" w:rsidRDefault="00A63972" w:rsidP="006A04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  <w:p w:rsidR="00A63972" w:rsidRPr="00A63972" w:rsidRDefault="001A57D3" w:rsidP="006A04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:rsidR="00A63972" w:rsidRDefault="00A63972" w:rsidP="00504FCB">
            <w:pPr>
              <w:pStyle w:val="Odstavecseseznamem"/>
              <w:numPr>
                <w:ilvl w:val="0"/>
                <w:numId w:val="3"/>
              </w:numPr>
            </w:pPr>
            <w:bookmarkStart w:id="9" w:name="_Ref34370388"/>
            <w:r>
              <w:t xml:space="preserve"> </w:t>
            </w:r>
            <w:bookmarkEnd w:id="9"/>
          </w:p>
        </w:tc>
      </w:tr>
    </w:tbl>
    <w:p w:rsidR="00566F31" w:rsidRDefault="00566F31" w:rsidP="00566F31">
      <w:pPr>
        <w:spacing w:after="0" w:line="240" w:lineRule="auto"/>
      </w:pPr>
      <w:r>
        <w:t>kde:</w:t>
      </w:r>
    </w:p>
    <w:p w:rsidR="00204C62" w:rsidRDefault="00204C62" w:rsidP="00204C62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204C62" w:rsidRDefault="00204C62" w:rsidP="00566F31">
      <w:pPr>
        <w:spacing w:after="0" w:line="240" w:lineRule="auto"/>
      </w:pPr>
      <w:proofErr w:type="spellStart"/>
      <w:r>
        <w:t>m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celková hmotnost radionuklidu j v kontejneru v čase t, [M], [kg]</w:t>
      </w:r>
    </w:p>
    <w:p w:rsidR="00204C62" w:rsidRDefault="00204C62" w:rsidP="00566F31">
      <w:pPr>
        <w:spacing w:after="0" w:line="240" w:lineRule="auto"/>
      </w:pPr>
      <w:proofErr w:type="spellStart"/>
      <w:r>
        <w:t>m</w:t>
      </w:r>
      <w:r w:rsidRPr="00566F31">
        <w:rPr>
          <w:vertAlign w:val="subscript"/>
        </w:rPr>
        <w:t>m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hmotnost radionuklidu j v matrici kontejneru v čase t, [M], [kg]</w:t>
      </w:r>
    </w:p>
    <w:p w:rsidR="00204C62" w:rsidRDefault="00204C62" w:rsidP="00566F31">
      <w:pPr>
        <w:spacing w:after="0" w:line="240" w:lineRule="auto"/>
      </w:pPr>
      <w:proofErr w:type="spellStart"/>
      <w:r>
        <w:t>m</w:t>
      </w:r>
      <w:r>
        <w:rPr>
          <w:vertAlign w:val="subscript"/>
        </w:rPr>
        <w:t>o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celková hmotnost radionuklidu j který odtekl z kontejneru do bentonitu, v čase t, [M], [kg]</w:t>
      </w:r>
    </w:p>
    <w:p w:rsidR="00204C62" w:rsidRDefault="00204C62" w:rsidP="00566F31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r,j</w:t>
      </w:r>
      <w:proofErr w:type="spellEnd"/>
      <w:proofErr w:type="gramEnd"/>
      <w:r>
        <w:t>(t)</w:t>
      </w:r>
      <w:r>
        <w:tab/>
        <w:t>hmotnost rozpuštěného radionuklidu j v kontejneru v čase t, [M], [kg]</w:t>
      </w:r>
    </w:p>
    <w:p w:rsidR="00204C62" w:rsidRDefault="00204C62" w:rsidP="00667442">
      <w:pPr>
        <w:spacing w:after="0" w:line="240" w:lineRule="auto"/>
      </w:pPr>
      <w:r>
        <w:t>t</w:t>
      </w:r>
      <w:r>
        <w:tab/>
        <w:t>čas [T], [s]</w:t>
      </w:r>
    </w:p>
    <w:p w:rsidR="00A63972" w:rsidRDefault="00A63972"/>
    <w:p w:rsidR="00667442" w:rsidRDefault="00667442">
      <w:r>
        <w:t xml:space="preserve">Hmotnost radionuklidu který odtekl z kontejneru spočítáme jako časový integrál odtoku radionuklidu z kontejneru, přičemž předpokládáme že počáteční stav je </w:t>
      </w:r>
      <w:proofErr w:type="spellStart"/>
      <w:proofErr w:type="gramStart"/>
      <w:r>
        <w:t>m</w:t>
      </w:r>
      <w:r w:rsidRPr="00667442">
        <w:rPr>
          <w:vertAlign w:val="subscript"/>
        </w:rPr>
        <w:t>o,j</w:t>
      </w:r>
      <w:proofErr w:type="spellEnd"/>
      <w:proofErr w:type="gramEnd"/>
      <w:r>
        <w:t xml:space="preserve">=0 kg, viz rovnice </w:t>
      </w:r>
      <w:r>
        <w:fldChar w:fldCharType="begin"/>
      </w:r>
      <w:r>
        <w:instrText xml:space="preserve"> REF _Ref34387609 \r \h </w:instrText>
      </w:r>
      <w:r>
        <w:fldChar w:fldCharType="separate"/>
      </w:r>
      <w:r w:rsidR="00333150">
        <w:t>(5)</w:t>
      </w:r>
      <w:r>
        <w:fldChar w:fldCharType="end"/>
      </w:r>
      <w:r>
        <w:t>.</w:t>
      </w:r>
    </w:p>
    <w:p w:rsidR="00667442" w:rsidRDefault="00667442"/>
    <w:p w:rsidR="00667442" w:rsidRDefault="00667442">
      <w:r>
        <w:t xml:space="preserve">Rovnice </w:t>
      </w:r>
      <w:r>
        <w:fldChar w:fldCharType="begin"/>
      </w:r>
      <w:r>
        <w:instrText xml:space="preserve"> REF _Ref34387609 \r \h </w:instrText>
      </w:r>
      <w:r>
        <w:fldChar w:fldCharType="separate"/>
      </w:r>
      <w:r w:rsidR="00333150">
        <w:t>(5)</w:t>
      </w:r>
      <w:r>
        <w:fldChar w:fldCharType="end"/>
      </w:r>
      <w:r>
        <w:t xml:space="preserve">: vzorec pro výpočet hmotnosti radionuklidu </w:t>
      </w:r>
      <w:proofErr w:type="spellStart"/>
      <w:r>
        <w:t>odteklého</w:t>
      </w:r>
      <w:proofErr w:type="spellEnd"/>
      <w:r>
        <w:t xml:space="preserve"> z kontejneru: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A63972" w:rsidTr="006A04E6">
        <w:trPr>
          <w:jc w:val="center"/>
        </w:trPr>
        <w:tc>
          <w:tcPr>
            <w:tcW w:w="8075" w:type="dxa"/>
            <w:vAlign w:val="center"/>
          </w:tcPr>
          <w:p w:rsidR="00A63972" w:rsidRPr="00A63972" w:rsidRDefault="001A57D3" w:rsidP="006A04E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∙dt </m:t>
                    </m:r>
                  </m:e>
                </m:nary>
              </m:oMath>
            </m:oMathPara>
          </w:p>
        </w:tc>
        <w:tc>
          <w:tcPr>
            <w:tcW w:w="987" w:type="dxa"/>
            <w:vAlign w:val="center"/>
          </w:tcPr>
          <w:p w:rsidR="00A63972" w:rsidRDefault="00A63972" w:rsidP="00667442">
            <w:pPr>
              <w:pStyle w:val="Odstavecseseznamem"/>
              <w:numPr>
                <w:ilvl w:val="0"/>
                <w:numId w:val="3"/>
              </w:numPr>
            </w:pPr>
            <w:bookmarkStart w:id="10" w:name="_Ref34387609"/>
            <w:r>
              <w:t xml:space="preserve"> </w:t>
            </w:r>
            <w:bookmarkEnd w:id="10"/>
          </w:p>
        </w:tc>
      </w:tr>
    </w:tbl>
    <w:p w:rsidR="00666A1E" w:rsidRDefault="00666A1E" w:rsidP="00666A1E">
      <w:pPr>
        <w:spacing w:after="0" w:line="240" w:lineRule="auto"/>
      </w:pPr>
      <w:r>
        <w:t>kde:</w:t>
      </w:r>
    </w:p>
    <w:p w:rsidR="00204C62" w:rsidRDefault="001A57D3" w:rsidP="006D6E64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04C62">
        <w:rPr>
          <w:rFonts w:eastAsiaTheme="minorEastAsia"/>
        </w:rPr>
        <w:tab/>
        <w:t xml:space="preserve">odtok radionuklidu j z kontejneru v čase t, </w:t>
      </w:r>
      <w:r w:rsidR="00204C62">
        <w:t>[M</w:t>
      </w:r>
      <w:r w:rsidR="00204C62" w:rsidRPr="0075701C">
        <w:t>·</w:t>
      </w:r>
      <w:r w:rsidR="00204C62">
        <w:t>T</w:t>
      </w:r>
      <w:r w:rsidR="00204C62" w:rsidRPr="0075701C">
        <w:rPr>
          <w:vertAlign w:val="superscript"/>
        </w:rPr>
        <w:t>-1</w:t>
      </w:r>
      <w:r w:rsidR="00204C62">
        <w:t>], [kg</w:t>
      </w:r>
      <w:r w:rsidR="00204C62" w:rsidRPr="0075701C">
        <w:t>·</w:t>
      </w:r>
      <w:r w:rsidR="00204C62">
        <w:t>s</w:t>
      </w:r>
      <w:r w:rsidR="00204C62" w:rsidRPr="0075701C">
        <w:rPr>
          <w:vertAlign w:val="superscript"/>
        </w:rPr>
        <w:t>-</w:t>
      </w:r>
      <w:r w:rsidR="00204C62">
        <w:rPr>
          <w:vertAlign w:val="superscript"/>
        </w:rPr>
        <w:t>1</w:t>
      </w:r>
      <w:r w:rsidR="00204C62">
        <w:t>]</w:t>
      </w:r>
    </w:p>
    <w:p w:rsidR="00204C62" w:rsidRDefault="00204C62" w:rsidP="00204C62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204C62" w:rsidRDefault="00204C62" w:rsidP="00667442">
      <w:pPr>
        <w:spacing w:after="0" w:line="240" w:lineRule="auto"/>
      </w:pPr>
      <w:proofErr w:type="spellStart"/>
      <w:r>
        <w:t>m</w:t>
      </w:r>
      <w:r>
        <w:rPr>
          <w:vertAlign w:val="subscript"/>
        </w:rPr>
        <w:t>o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celková hmotnost radionuklidu j který odtekl z kontejneru do bentonitu, v čase t, [M], [kg]</w:t>
      </w:r>
    </w:p>
    <w:p w:rsidR="00204C62" w:rsidRDefault="00204C62" w:rsidP="00667442">
      <w:pPr>
        <w:spacing w:after="0" w:line="240" w:lineRule="auto"/>
      </w:pPr>
      <w:r>
        <w:t xml:space="preserve">t </w:t>
      </w:r>
      <w:r>
        <w:tab/>
        <w:t>čas [T], [s]</w:t>
      </w:r>
    </w:p>
    <w:p w:rsidR="00A63972" w:rsidRDefault="00A63972"/>
    <w:p w:rsidR="00E82F0B" w:rsidRDefault="00E82F0B">
      <w:r>
        <w:t xml:space="preserve">Dále je nutné poznamenat, že vyhořelé jaderné palivo je tvořeno zejména oxidy </w:t>
      </w:r>
      <w:proofErr w:type="gramStart"/>
      <w:r>
        <w:t>uranu ,</w:t>
      </w:r>
      <w:proofErr w:type="gramEnd"/>
      <w:r>
        <w:t xml:space="preserve"> hlavně </w:t>
      </w:r>
      <w:r w:rsidRPr="00407074">
        <w:rPr>
          <w:vertAlign w:val="superscript"/>
        </w:rPr>
        <w:t>238</w:t>
      </w:r>
      <w:r>
        <w:t>UO</w:t>
      </w:r>
      <w:r w:rsidRPr="00407074">
        <w:rPr>
          <w:vertAlign w:val="subscript"/>
        </w:rPr>
        <w:t>2</w:t>
      </w:r>
      <w:r>
        <w:t>, který je považován za matrici odpadu.</w:t>
      </w:r>
    </w:p>
    <w:p w:rsidR="00E82F0B" w:rsidRPr="006D6E64" w:rsidRDefault="00E82F0B"/>
    <w:p w:rsidR="001A57D3" w:rsidRDefault="001A57D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D6E64" w:rsidRDefault="006D6E64" w:rsidP="001A57D3">
      <w:pPr>
        <w:pStyle w:val="Nadpis2"/>
        <w:numPr>
          <w:ilvl w:val="1"/>
          <w:numId w:val="29"/>
        </w:numPr>
      </w:pPr>
      <w:bookmarkStart w:id="11" w:name="_Toc34821295"/>
      <w:r>
        <w:lastRenderedPageBreak/>
        <w:t>Varianta výpočtu koncentrace radionuklidu podle Aktualizace referenčního projektu</w:t>
      </w:r>
      <w:r w:rsidR="00590289">
        <w:t xml:space="preserve"> (ARP)</w:t>
      </w:r>
      <w:sdt>
        <w:sdtPr>
          <w:id w:val="330098738"/>
          <w:citation/>
        </w:sdtPr>
        <w:sdtContent>
          <w:r w:rsidR="00407074">
            <w:fldChar w:fldCharType="begin"/>
          </w:r>
          <w:r w:rsidR="00D37B61">
            <w:instrText xml:space="preserve">CITATION Vok10 \l 1029 </w:instrText>
          </w:r>
          <w:r w:rsidR="00407074">
            <w:fldChar w:fldCharType="separate"/>
          </w:r>
          <w:r w:rsidR="00333150">
            <w:rPr>
              <w:noProof/>
            </w:rPr>
            <w:t xml:space="preserve"> </w:t>
          </w:r>
          <w:r w:rsidR="00333150" w:rsidRPr="00333150">
            <w:rPr>
              <w:noProof/>
            </w:rPr>
            <w:t>[1]</w:t>
          </w:r>
          <w:r w:rsidR="00407074">
            <w:fldChar w:fldCharType="end"/>
          </w:r>
        </w:sdtContent>
      </w:sdt>
      <w:bookmarkEnd w:id="11"/>
    </w:p>
    <w:p w:rsidR="00407074" w:rsidRDefault="005740B4">
      <w:r>
        <w:t>V ARP</w:t>
      </w:r>
      <w:r w:rsidR="00407074">
        <w:t xml:space="preserve"> je zde uvažováno, že určitý podíl radionuklidu (chemického prvku) je rozpuštěn ve vodě vyplňující volný objem kontejneru.</w:t>
      </w:r>
      <w:r w:rsidR="00E82F0B">
        <w:t xml:space="preserve">, toto je označováno jako okamžitě uvolnitelná frakce (anglicky </w:t>
      </w:r>
      <w:proofErr w:type="spellStart"/>
      <w:r w:rsidR="00E82F0B">
        <w:t>instatnt</w:t>
      </w:r>
      <w:proofErr w:type="spellEnd"/>
      <w:r w:rsidR="00E82F0B">
        <w:t xml:space="preserve"> </w:t>
      </w:r>
      <w:proofErr w:type="spellStart"/>
      <w:r w:rsidR="00E82F0B">
        <w:t>release</w:t>
      </w:r>
      <w:proofErr w:type="spellEnd"/>
      <w:r w:rsidR="00E82F0B">
        <w:t xml:space="preserve"> </w:t>
      </w:r>
      <w:proofErr w:type="spellStart"/>
      <w:proofErr w:type="gramStart"/>
      <w:r w:rsidR="00E82F0B">
        <w:t>fraction</w:t>
      </w:r>
      <w:proofErr w:type="spellEnd"/>
      <w:r w:rsidR="00E82F0B">
        <w:t xml:space="preserve"> -IRF</w:t>
      </w:r>
      <w:proofErr w:type="gramEnd"/>
      <w:r w:rsidR="00E82F0B">
        <w:t>)</w:t>
      </w:r>
      <w:r>
        <w:t>. Počáteční rozložení hmotnosti radionuklidu je tedy podle podílu IIRF částečně v roztoku a z </w:t>
      </w:r>
      <w:r w:rsidR="004B3780">
        <w:t>větší</w:t>
      </w:r>
      <w:r>
        <w:t xml:space="preserve"> části v matrici odpadu. </w:t>
      </w:r>
      <w:proofErr w:type="spellStart"/>
      <w:r>
        <w:t>Odteklé</w:t>
      </w:r>
      <w:proofErr w:type="spellEnd"/>
      <w:r>
        <w:t xml:space="preserve"> množství radionuklidu je nulové. </w:t>
      </w:r>
      <w:r w:rsidR="00407074">
        <w:t xml:space="preserve">Počáteční stav </w:t>
      </w:r>
      <w:r>
        <w:t>rozložení hmotnosti</w:t>
      </w:r>
      <w:r w:rsidR="004B3780">
        <w:t>, včetně výpočetních vztahů</w:t>
      </w:r>
      <w:r>
        <w:t xml:space="preserve"> </w:t>
      </w:r>
      <w:r w:rsidR="00407074">
        <w:t xml:space="preserve">je </w:t>
      </w:r>
      <w:r>
        <w:t xml:space="preserve">uveden v </w:t>
      </w:r>
      <w:r w:rsidR="004B3780">
        <w:fldChar w:fldCharType="begin"/>
      </w:r>
      <w:r w:rsidR="004B3780">
        <w:instrText xml:space="preserve"> REF _Ref34391008 \h </w:instrText>
      </w:r>
      <w:r w:rsidR="004B3780">
        <w:fldChar w:fldCharType="separate"/>
      </w:r>
      <w:r w:rsidR="00333150">
        <w:t xml:space="preserve">Tab. </w:t>
      </w:r>
      <w:r w:rsidR="00333150">
        <w:rPr>
          <w:noProof/>
        </w:rPr>
        <w:t>3</w:t>
      </w:r>
      <w:r w:rsidR="004B3780">
        <w:fldChar w:fldCharType="end"/>
      </w:r>
      <w:r w:rsidR="004B3780">
        <w:t>.</w:t>
      </w:r>
    </w:p>
    <w:p w:rsidR="00590289" w:rsidRDefault="00590289"/>
    <w:p w:rsidR="00590289" w:rsidRDefault="00590289" w:rsidP="00590289">
      <w:pPr>
        <w:pStyle w:val="Titulek"/>
        <w:keepNext/>
      </w:pPr>
      <w:bookmarkStart w:id="12" w:name="_Ref34391008"/>
      <w:r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3</w:t>
      </w:r>
      <w:r w:rsidR="001A57D3">
        <w:rPr>
          <w:noProof/>
        </w:rPr>
        <w:fldChar w:fldCharType="end"/>
      </w:r>
      <w:bookmarkEnd w:id="12"/>
      <w:r>
        <w:t>: počáteční rozložení hmotnosti radionuklidu podle ARP</w:t>
      </w:r>
    </w:p>
    <w:tbl>
      <w:tblPr>
        <w:tblStyle w:val="Mkatabulky"/>
        <w:tblW w:w="9351" w:type="dxa"/>
        <w:tblLook w:val="04A0" w:firstRow="1" w:lastRow="0" w:firstColumn="1" w:lastColumn="0" w:noHBand="0" w:noVBand="1"/>
      </w:tblPr>
      <w:tblGrid>
        <w:gridCol w:w="5382"/>
        <w:gridCol w:w="2693"/>
        <w:gridCol w:w="1276"/>
      </w:tblGrid>
      <w:tr w:rsidR="00590289" w:rsidRPr="00590289" w:rsidTr="00590289">
        <w:tc>
          <w:tcPr>
            <w:tcW w:w="5382" w:type="dxa"/>
          </w:tcPr>
          <w:p w:rsidR="00590289" w:rsidRPr="00590289" w:rsidRDefault="00590289">
            <w:pPr>
              <w:rPr>
                <w:b/>
              </w:rPr>
            </w:pPr>
            <w:r w:rsidRPr="00590289">
              <w:rPr>
                <w:b/>
              </w:rPr>
              <w:t>hmotnost</w:t>
            </w:r>
          </w:p>
        </w:tc>
        <w:tc>
          <w:tcPr>
            <w:tcW w:w="2693" w:type="dxa"/>
          </w:tcPr>
          <w:p w:rsidR="00590289" w:rsidRPr="00590289" w:rsidRDefault="00590289">
            <w:pPr>
              <w:rPr>
                <w:b/>
              </w:rPr>
            </w:pPr>
            <w:r w:rsidRPr="00590289">
              <w:rPr>
                <w:b/>
              </w:rPr>
              <w:t>vztah</w:t>
            </w:r>
          </w:p>
        </w:tc>
        <w:tc>
          <w:tcPr>
            <w:tcW w:w="1276" w:type="dxa"/>
          </w:tcPr>
          <w:p w:rsidR="00590289" w:rsidRPr="00590289" w:rsidRDefault="00590289">
            <w:pPr>
              <w:rPr>
                <w:b/>
              </w:rPr>
            </w:pPr>
            <w:r w:rsidRPr="00590289">
              <w:rPr>
                <w:b/>
              </w:rPr>
              <w:t>rovnice</w:t>
            </w:r>
          </w:p>
        </w:tc>
      </w:tr>
      <w:tr w:rsidR="00590289" w:rsidTr="00590289">
        <w:tc>
          <w:tcPr>
            <w:tcW w:w="5382" w:type="dxa"/>
          </w:tcPr>
          <w:p w:rsidR="00590289" w:rsidRDefault="00590289">
            <w:r>
              <w:t>celková hmotnost radionuklidu j</w:t>
            </w:r>
          </w:p>
        </w:tc>
        <w:tc>
          <w:tcPr>
            <w:tcW w:w="2693" w:type="dxa"/>
          </w:tcPr>
          <w:p w:rsidR="00590289" w:rsidRDefault="001A57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:rsidR="00590289" w:rsidRDefault="00590289">
            <w:pPr>
              <w:rPr>
                <w:rFonts w:ascii="Calibri Light" w:eastAsia="Times New Roman" w:hAnsi="Calibri Light" w:cs="Times New Roman"/>
              </w:rPr>
            </w:pPr>
          </w:p>
        </w:tc>
      </w:tr>
      <w:tr w:rsidR="00590289" w:rsidTr="00590289">
        <w:tc>
          <w:tcPr>
            <w:tcW w:w="5382" w:type="dxa"/>
          </w:tcPr>
          <w:p w:rsidR="00590289" w:rsidRDefault="00590289" w:rsidP="00590289">
            <w:r>
              <w:t>hmotnost radionuklidu v matrici odpadu</w:t>
            </w:r>
          </w:p>
        </w:tc>
        <w:tc>
          <w:tcPr>
            <w:tcW w:w="2693" w:type="dxa"/>
          </w:tcPr>
          <w:p w:rsidR="00590289" w:rsidRDefault="001A57D3" w:rsidP="005902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590289" w:rsidRDefault="00590289" w:rsidP="00590289">
            <w:pPr>
              <w:pStyle w:val="Odstavecseseznamem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  <w:tr w:rsidR="00590289" w:rsidTr="00590289">
        <w:tc>
          <w:tcPr>
            <w:tcW w:w="5382" w:type="dxa"/>
          </w:tcPr>
          <w:p w:rsidR="00590289" w:rsidRDefault="00590289" w:rsidP="00590289">
            <w:r>
              <w:t>hmotnost radionuklidu ve vodní fázi kontejneru (roztoku)</w:t>
            </w:r>
          </w:p>
        </w:tc>
        <w:tc>
          <w:tcPr>
            <w:tcW w:w="2693" w:type="dxa"/>
          </w:tcPr>
          <w:p w:rsidR="00590289" w:rsidRDefault="001A57D3" w:rsidP="0059028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∙I</m:t>
                </m:r>
              </m:oMath>
            </m:oMathPara>
          </w:p>
        </w:tc>
        <w:tc>
          <w:tcPr>
            <w:tcW w:w="1276" w:type="dxa"/>
            <w:vAlign w:val="center"/>
          </w:tcPr>
          <w:p w:rsidR="00590289" w:rsidRDefault="00590289" w:rsidP="00590289">
            <w:pPr>
              <w:pStyle w:val="Odstavecseseznamem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  <w:tr w:rsidR="00590289" w:rsidTr="00590289">
        <w:tc>
          <w:tcPr>
            <w:tcW w:w="5382" w:type="dxa"/>
          </w:tcPr>
          <w:p w:rsidR="00590289" w:rsidRDefault="00590289" w:rsidP="00590289">
            <w:r>
              <w:t xml:space="preserve">hmotnost radionuklidu </w:t>
            </w:r>
            <w:proofErr w:type="spellStart"/>
            <w:r>
              <w:t>odteklého</w:t>
            </w:r>
            <w:proofErr w:type="spellEnd"/>
            <w:r>
              <w:t xml:space="preserve"> z kontejneru</w:t>
            </w:r>
          </w:p>
        </w:tc>
        <w:tc>
          <w:tcPr>
            <w:tcW w:w="2693" w:type="dxa"/>
          </w:tcPr>
          <w:p w:rsidR="00590289" w:rsidRDefault="001A57D3" w:rsidP="0059028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76" w:type="dxa"/>
            <w:vAlign w:val="center"/>
          </w:tcPr>
          <w:p w:rsidR="00590289" w:rsidRDefault="00590289" w:rsidP="00590289">
            <w:pPr>
              <w:pStyle w:val="Odstavecseseznamem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</w:tbl>
    <w:p w:rsidR="004B3780" w:rsidRDefault="004B3780" w:rsidP="004B3780">
      <w:pPr>
        <w:spacing w:after="0" w:line="240" w:lineRule="auto"/>
      </w:pPr>
      <w:r>
        <w:t>kde:</w:t>
      </w:r>
    </w:p>
    <w:p w:rsidR="00204C62" w:rsidRDefault="00204C62" w:rsidP="00204C62">
      <w:pPr>
        <w:spacing w:after="0" w:line="240" w:lineRule="auto"/>
      </w:pPr>
      <w:r>
        <w:t>i</w:t>
      </w:r>
      <w:r>
        <w:tab/>
        <w:t>index chemického prvku i</w:t>
      </w:r>
    </w:p>
    <w:p w:rsidR="00204C62" w:rsidRDefault="00204C62" w:rsidP="004B3780">
      <w:pPr>
        <w:spacing w:after="0" w:line="240" w:lineRule="auto"/>
      </w:pPr>
      <w:proofErr w:type="spellStart"/>
      <w:r>
        <w:t>I</w:t>
      </w:r>
      <w:r w:rsidRPr="00204C62">
        <w:rPr>
          <w:vertAlign w:val="subscript"/>
        </w:rPr>
        <w:t>i</w:t>
      </w:r>
      <w:proofErr w:type="spellEnd"/>
      <w:r>
        <w:tab/>
        <w:t xml:space="preserve">okamžitě uvolnitelná frakce </w:t>
      </w:r>
      <w:proofErr w:type="spellStart"/>
      <w:r>
        <w:t>chem</w:t>
      </w:r>
      <w:proofErr w:type="spellEnd"/>
      <w:r>
        <w:t>. prvku i, [</w:t>
      </w:r>
      <w:proofErr w:type="gramStart"/>
      <w:r>
        <w:t>-][</w:t>
      </w:r>
      <w:proofErr w:type="gramEnd"/>
      <w:r>
        <w:t>1]</w:t>
      </w:r>
    </w:p>
    <w:p w:rsidR="00204C62" w:rsidRDefault="00204C62" w:rsidP="00204C62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204C62" w:rsidRDefault="00204C62" w:rsidP="004B3780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celková hmotnost radionuklidu j v kontejneru v čase 0, [M], [kg]</w:t>
      </w:r>
    </w:p>
    <w:p w:rsidR="00204C62" w:rsidRDefault="00204C62" w:rsidP="004B3780">
      <w:pPr>
        <w:spacing w:after="0" w:line="240" w:lineRule="auto"/>
      </w:pPr>
      <w:proofErr w:type="spellStart"/>
      <w:proofErr w:type="gramStart"/>
      <w:r>
        <w:t>m</w:t>
      </w:r>
      <w:r w:rsidRPr="00566F31">
        <w:rPr>
          <w:vertAlign w:val="subscript"/>
        </w:rP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hmotnost radionuklidu j v matrici kontejneru v čase 0, [M], [kg]</w:t>
      </w:r>
    </w:p>
    <w:p w:rsidR="00204C62" w:rsidRDefault="00204C62" w:rsidP="004B3780">
      <w:pPr>
        <w:spacing w:after="0" w:line="240" w:lineRule="auto"/>
      </w:pPr>
      <w:proofErr w:type="spellStart"/>
      <w:proofErr w:type="gramStart"/>
      <w:r>
        <w:t>m</w:t>
      </w:r>
      <w:r>
        <w:rPr>
          <w:vertAlign w:val="subscript"/>
        </w:rPr>
        <w:t>o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celková hmotnost radionuklidu j který odtekl z kontejneru do bentonitu, v čase 0, [M], [kg]</w:t>
      </w:r>
    </w:p>
    <w:p w:rsidR="00204C62" w:rsidRDefault="00204C62" w:rsidP="004B3780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r,j</w:t>
      </w:r>
      <w:proofErr w:type="spellEnd"/>
      <w:proofErr w:type="gramEnd"/>
      <w:r>
        <w:t>(0)</w:t>
      </w:r>
      <w:r>
        <w:tab/>
        <w:t>hmotnost rozpuštěného radionuklidu j v kontejneru v čase 0, [M], [kg]</w:t>
      </w:r>
    </w:p>
    <w:p w:rsidR="00204C62" w:rsidRDefault="00204C62" w:rsidP="004B3780">
      <w:pPr>
        <w:spacing w:after="0" w:line="240" w:lineRule="auto"/>
      </w:pPr>
      <w:r>
        <w:t>t</w:t>
      </w:r>
      <w:r>
        <w:tab/>
        <w:t>čas [T], [s]</w:t>
      </w:r>
    </w:p>
    <w:p w:rsidR="00E82F0B" w:rsidRDefault="00E82F0B"/>
    <w:p w:rsidR="005740B4" w:rsidRDefault="005740B4">
      <w:r>
        <w:t>V referenčním projektu byla uvažována konstantní rychlost degradace matrice</w:t>
      </w:r>
      <w:r w:rsidR="00B3734C">
        <w:t xml:space="preserve"> odpadu</w:t>
      </w:r>
      <w:r>
        <w:t xml:space="preserve">, viz rovnice </w:t>
      </w:r>
      <w:r>
        <w:fldChar w:fldCharType="begin"/>
      </w:r>
      <w:r>
        <w:instrText xml:space="preserve"> REF _Ref34388727 \r \h </w:instrText>
      </w:r>
      <w:r>
        <w:fldChar w:fldCharType="separate"/>
      </w:r>
      <w:r w:rsidR="00333150">
        <w:t>(9)</w:t>
      </w:r>
      <w:r>
        <w:fldChar w:fldCharType="end"/>
      </w:r>
      <w:r>
        <w:t>.</w:t>
      </w:r>
    </w:p>
    <w:p w:rsidR="00407074" w:rsidRDefault="00407074">
      <w:r>
        <w:t xml:space="preserve">Rovnice </w:t>
      </w:r>
      <w:r>
        <w:fldChar w:fldCharType="begin"/>
      </w:r>
      <w:r>
        <w:instrText xml:space="preserve"> REF _Ref34388727 \r \h </w:instrText>
      </w:r>
      <w:r>
        <w:fldChar w:fldCharType="separate"/>
      </w:r>
      <w:r w:rsidR="00333150">
        <w:t>(9)</w:t>
      </w:r>
      <w:r>
        <w:fldChar w:fldCharType="end"/>
      </w:r>
      <w:r>
        <w:t>: časový průběh degradace matrice odpadu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2B651C" w:rsidTr="006A04E6">
        <w:trPr>
          <w:jc w:val="center"/>
        </w:trPr>
        <w:tc>
          <w:tcPr>
            <w:tcW w:w="8075" w:type="dxa"/>
            <w:vAlign w:val="center"/>
          </w:tcPr>
          <w:p w:rsidR="002B651C" w:rsidRPr="002B651C" w:rsidRDefault="001A57D3" w:rsidP="006A04E6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=q∙m</m:t>
                </m:r>
              </m:oMath>
            </m:oMathPara>
          </w:p>
          <w:p w:rsidR="002B651C" w:rsidRPr="002B651C" w:rsidRDefault="002B651C" w:rsidP="006A04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  <w:p w:rsidR="002B651C" w:rsidRPr="00A63972" w:rsidRDefault="00407074" w:rsidP="006A04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-q∙t</m:t>
                    </m:r>
                  </m:sup>
                </m:sSup>
                <m:r>
                  <w:rPr>
                    <w:rFonts w:ascii="Cambria Math" w:hAnsi="Cambria Math"/>
                  </w:rPr>
                  <m:t>∙m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:rsidR="002B651C" w:rsidRDefault="002B651C" w:rsidP="00407074">
            <w:pPr>
              <w:pStyle w:val="Odstavecseseznamem"/>
              <w:numPr>
                <w:ilvl w:val="0"/>
                <w:numId w:val="3"/>
              </w:numPr>
            </w:pPr>
            <w:bookmarkStart w:id="13" w:name="_Ref34388727"/>
            <w:r>
              <w:t xml:space="preserve"> </w:t>
            </w:r>
            <w:bookmarkEnd w:id="13"/>
          </w:p>
        </w:tc>
      </w:tr>
    </w:tbl>
    <w:p w:rsidR="00666A1E" w:rsidRDefault="00666A1E" w:rsidP="00666A1E">
      <w:pPr>
        <w:spacing w:after="0" w:line="240" w:lineRule="auto"/>
      </w:pPr>
      <w:r>
        <w:t>kde:</w:t>
      </w:r>
    </w:p>
    <w:p w:rsidR="00666A1E" w:rsidRDefault="00666A1E" w:rsidP="00666A1E">
      <w:pPr>
        <w:spacing w:after="0" w:line="240" w:lineRule="auto"/>
      </w:pPr>
      <w:r>
        <w:t>q</w:t>
      </w:r>
      <w:r>
        <w:tab/>
        <w:t>rychlost degradace matrice, [T</w:t>
      </w:r>
      <w:r w:rsidRPr="00666A1E">
        <w:rPr>
          <w:vertAlign w:val="superscript"/>
        </w:rPr>
        <w:t>-</w:t>
      </w:r>
      <w:proofErr w:type="gramStart"/>
      <w:r w:rsidRPr="00666A1E">
        <w:rPr>
          <w:vertAlign w:val="superscript"/>
        </w:rPr>
        <w:t>1</w:t>
      </w:r>
      <w:r>
        <w:t>][</w:t>
      </w:r>
      <w:proofErr w:type="gramEnd"/>
      <w:r>
        <w:t>s</w:t>
      </w:r>
      <w:r w:rsidRPr="00666A1E">
        <w:rPr>
          <w:vertAlign w:val="superscript"/>
        </w:rPr>
        <w:t>-1</w:t>
      </w:r>
      <w:r>
        <w:t>]</w:t>
      </w:r>
    </w:p>
    <w:p w:rsidR="00666A1E" w:rsidRDefault="00666A1E" w:rsidP="00666A1E">
      <w:pPr>
        <w:spacing w:after="0" w:line="240" w:lineRule="auto"/>
      </w:pPr>
      <w:r>
        <w:t>m</w:t>
      </w:r>
      <w:r>
        <w:tab/>
        <w:t>hmotnost matrice odpadu v kontejneru, [M], [kg]</w:t>
      </w:r>
    </w:p>
    <w:p w:rsidR="00666A1E" w:rsidRDefault="00666A1E" w:rsidP="00666A1E">
      <w:pPr>
        <w:spacing w:after="0" w:line="240" w:lineRule="auto"/>
      </w:pPr>
      <w:proofErr w:type="gramStart"/>
      <w:r>
        <w:t>m(</w:t>
      </w:r>
      <w:proofErr w:type="gramEnd"/>
      <w:r>
        <w:t>0)</w:t>
      </w:r>
      <w:r>
        <w:tab/>
        <w:t>hmotnost matrice odpadu v kontejneru v čase 0, [M], [kg]</w:t>
      </w:r>
    </w:p>
    <w:p w:rsidR="00666A1E" w:rsidRDefault="00666A1E" w:rsidP="00666A1E">
      <w:pPr>
        <w:spacing w:after="0" w:line="240" w:lineRule="auto"/>
      </w:pPr>
      <w:r>
        <w:t>m(t)</w:t>
      </w:r>
      <w:r>
        <w:tab/>
        <w:t>hmotnost matrice odpadu v kontejneru v čase t, [M], [kg]</w:t>
      </w:r>
    </w:p>
    <w:p w:rsidR="00666A1E" w:rsidRDefault="00666A1E" w:rsidP="00666A1E">
      <w:pPr>
        <w:spacing w:after="0" w:line="240" w:lineRule="auto"/>
      </w:pPr>
      <w:r>
        <w:t>t</w:t>
      </w:r>
      <w:r>
        <w:tab/>
        <w:t>čas [T], [s]</w:t>
      </w:r>
    </w:p>
    <w:p w:rsidR="00797720" w:rsidRDefault="00797720"/>
    <w:p w:rsidR="00867AFF" w:rsidRDefault="00867AFF">
      <w:r>
        <w:lastRenderedPageBreak/>
        <w:t xml:space="preserve">Rovnice </w:t>
      </w:r>
      <w:r>
        <w:fldChar w:fldCharType="begin"/>
      </w:r>
      <w:r>
        <w:instrText xml:space="preserve"> REF _Ref34397308 \r \h </w:instrText>
      </w:r>
      <w:r>
        <w:fldChar w:fldCharType="separate"/>
      </w:r>
      <w:r w:rsidR="00333150">
        <w:t>(10)</w:t>
      </w:r>
      <w:r>
        <w:fldChar w:fldCharType="end"/>
      </w:r>
      <w:r>
        <w:t xml:space="preserve">: hmotnost radionuklidu j v matrici odpadu v čase t, 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867AFF" w:rsidTr="00E658D3">
        <w:trPr>
          <w:jc w:val="center"/>
        </w:trPr>
        <w:tc>
          <w:tcPr>
            <w:tcW w:w="8075" w:type="dxa"/>
            <w:vAlign w:val="center"/>
          </w:tcPr>
          <w:p w:rsidR="00867AFF" w:rsidRPr="00A63972" w:rsidRDefault="001A57D3" w:rsidP="00E658D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∙e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-q∙t</m:t>
                    </m:r>
                  </m:sup>
                </m:sSup>
              </m:oMath>
            </m:oMathPara>
          </w:p>
        </w:tc>
        <w:tc>
          <w:tcPr>
            <w:tcW w:w="987" w:type="dxa"/>
            <w:vAlign w:val="center"/>
          </w:tcPr>
          <w:p w:rsidR="00867AFF" w:rsidRDefault="00867AFF" w:rsidP="00867AFF">
            <w:pPr>
              <w:pStyle w:val="Odstavecseseznamem"/>
              <w:numPr>
                <w:ilvl w:val="0"/>
                <w:numId w:val="3"/>
              </w:numPr>
            </w:pPr>
            <w:bookmarkStart w:id="14" w:name="_Ref34397308"/>
            <w:r>
              <w:t xml:space="preserve"> </w:t>
            </w:r>
            <w:bookmarkEnd w:id="14"/>
          </w:p>
        </w:tc>
      </w:tr>
    </w:tbl>
    <w:p w:rsidR="00803AAC" w:rsidRDefault="00803AAC" w:rsidP="00803AAC">
      <w:pPr>
        <w:spacing w:after="0" w:line="240" w:lineRule="auto"/>
      </w:pPr>
      <w:r>
        <w:t>kde:</w:t>
      </w:r>
    </w:p>
    <w:p w:rsidR="00803AAC" w:rsidRDefault="00803AAC" w:rsidP="00803AAC">
      <w:pPr>
        <w:spacing w:after="0" w:line="240" w:lineRule="auto"/>
      </w:pPr>
      <w:proofErr w:type="spellStart"/>
      <w:r>
        <w:t>I</w:t>
      </w:r>
      <w:r w:rsidR="00D65C26" w:rsidRPr="00D65C26">
        <w:rPr>
          <w:vertAlign w:val="subscript"/>
        </w:rPr>
        <w:t>i</w:t>
      </w:r>
      <w:proofErr w:type="spellEnd"/>
      <w:r>
        <w:tab/>
        <w:t>okamžitě uvolnitelná frakce</w:t>
      </w:r>
      <w:r w:rsidR="00D65C26">
        <w:t xml:space="preserve"> prvku i</w:t>
      </w:r>
      <w:r>
        <w:t>, [</w:t>
      </w:r>
      <w:proofErr w:type="gramStart"/>
      <w:r>
        <w:t>-][</w:t>
      </w:r>
      <w:proofErr w:type="gramEnd"/>
      <w:r>
        <w:t>%]</w:t>
      </w:r>
    </w:p>
    <w:p w:rsidR="00803AAC" w:rsidRDefault="00803AAC" w:rsidP="00803AAC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celková hmotnost radionuklidu j v kontejneru v čase 0, [M], [kg]</w:t>
      </w:r>
    </w:p>
    <w:p w:rsidR="00803AAC" w:rsidRDefault="00803AAC" w:rsidP="00803AAC">
      <w:pPr>
        <w:spacing w:after="0" w:line="240" w:lineRule="auto"/>
      </w:pPr>
      <w:proofErr w:type="spellStart"/>
      <w:r>
        <w:t>m</w:t>
      </w:r>
      <w:r w:rsidRPr="00566F31">
        <w:rPr>
          <w:vertAlign w:val="subscript"/>
        </w:rPr>
        <w:t>m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hmotnost radionuklidu j v matrici kontejneru v čase t, [M], [kg]</w:t>
      </w:r>
    </w:p>
    <w:p w:rsidR="00803AAC" w:rsidRDefault="00803AAC" w:rsidP="00803AAC">
      <w:pPr>
        <w:spacing w:after="0" w:line="240" w:lineRule="auto"/>
      </w:pPr>
      <w:r>
        <w:t>q</w:t>
      </w:r>
      <w:r>
        <w:tab/>
        <w:t>rychlost degradace matrice, [T</w:t>
      </w:r>
      <w:r w:rsidRPr="00666A1E">
        <w:rPr>
          <w:vertAlign w:val="superscript"/>
        </w:rPr>
        <w:t>-</w:t>
      </w:r>
      <w:proofErr w:type="gramStart"/>
      <w:r w:rsidRPr="00666A1E">
        <w:rPr>
          <w:vertAlign w:val="superscript"/>
        </w:rPr>
        <w:t>1</w:t>
      </w:r>
      <w:r>
        <w:t>][</w:t>
      </w:r>
      <w:proofErr w:type="gramEnd"/>
      <w:r>
        <w:t>s</w:t>
      </w:r>
      <w:r w:rsidRPr="00666A1E">
        <w:rPr>
          <w:vertAlign w:val="superscript"/>
        </w:rPr>
        <w:t>-1</w:t>
      </w:r>
      <w:r>
        <w:t>]</w:t>
      </w:r>
    </w:p>
    <w:p w:rsidR="00803AAC" w:rsidRDefault="00803AAC" w:rsidP="00803AAC">
      <w:pPr>
        <w:spacing w:after="0" w:line="240" w:lineRule="auto"/>
      </w:pPr>
      <w:r>
        <w:t>t</w:t>
      </w:r>
      <w:r>
        <w:tab/>
        <w:t>čas [T], [s]</w:t>
      </w:r>
    </w:p>
    <w:p w:rsidR="00867AFF" w:rsidRDefault="00867AFF"/>
    <w:p w:rsidR="00EA2FED" w:rsidRDefault="00EA2FED">
      <w:r>
        <w:t xml:space="preserve">Rovnice </w:t>
      </w:r>
      <w:r>
        <w:fldChar w:fldCharType="begin"/>
      </w:r>
      <w:r>
        <w:instrText xml:space="preserve"> REF _Ref34398700 \r \h </w:instrText>
      </w:r>
      <w:r>
        <w:fldChar w:fldCharType="separate"/>
      </w:r>
      <w:r w:rsidR="00333150">
        <w:t>(11)</w:t>
      </w:r>
      <w:r>
        <w:fldChar w:fldCharType="end"/>
      </w:r>
      <w:r>
        <w:t>: hmotnost rozpuštěné</w:t>
      </w:r>
      <w:r w:rsidR="0095686B">
        <w:t>h</w:t>
      </w:r>
      <w:r>
        <w:t>o radionuklidu v čase t</w:t>
      </w:r>
      <w:r w:rsidR="0095686B">
        <w:t xml:space="preserve">, dosazení rovnic </w:t>
      </w:r>
      <w:r w:rsidR="0095686B">
        <w:fldChar w:fldCharType="begin"/>
      </w:r>
      <w:r w:rsidR="0095686B">
        <w:instrText xml:space="preserve"> REF _Ref34387609 \r \h </w:instrText>
      </w:r>
      <w:r w:rsidR="0095686B">
        <w:fldChar w:fldCharType="separate"/>
      </w:r>
      <w:r w:rsidR="00333150">
        <w:t>(5)</w:t>
      </w:r>
      <w:r w:rsidR="0095686B">
        <w:fldChar w:fldCharType="end"/>
      </w:r>
      <w:r w:rsidR="0095686B">
        <w:t xml:space="preserve"> a </w:t>
      </w:r>
      <w:r w:rsidR="0095686B">
        <w:fldChar w:fldCharType="begin"/>
      </w:r>
      <w:r w:rsidR="0095686B">
        <w:instrText xml:space="preserve"> REF _Ref34397308 \r \h </w:instrText>
      </w:r>
      <w:r w:rsidR="0095686B">
        <w:fldChar w:fldCharType="separate"/>
      </w:r>
      <w:r w:rsidR="00333150">
        <w:t>(10)</w:t>
      </w:r>
      <w:r w:rsidR="0095686B">
        <w:fldChar w:fldCharType="end"/>
      </w:r>
      <w:r w:rsidR="0095686B">
        <w:t xml:space="preserve"> do rovnice </w:t>
      </w:r>
      <w:r w:rsidR="0095686B">
        <w:fldChar w:fldCharType="begin"/>
      </w:r>
      <w:r w:rsidR="0095686B">
        <w:instrText xml:space="preserve"> REF _Ref34370388 \r \h </w:instrText>
      </w:r>
      <w:r w:rsidR="0095686B">
        <w:fldChar w:fldCharType="separate"/>
      </w:r>
      <w:r w:rsidR="00333150">
        <w:t>(4)</w:t>
      </w:r>
      <w:r w:rsidR="0095686B">
        <w:fldChar w:fldCharType="end"/>
      </w:r>
      <w:r>
        <w:t>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EA2FED" w:rsidTr="00E658D3">
        <w:trPr>
          <w:jc w:val="center"/>
        </w:trPr>
        <w:tc>
          <w:tcPr>
            <w:tcW w:w="8075" w:type="dxa"/>
            <w:vAlign w:val="center"/>
          </w:tcPr>
          <w:p w:rsidR="00EA2FED" w:rsidRPr="00A63972" w:rsidRDefault="001A57D3" w:rsidP="00E658D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1-I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∙e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-q∙t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∙dt </m:t>
                    </m:r>
                  </m:e>
                </m:nary>
              </m:oMath>
            </m:oMathPara>
          </w:p>
        </w:tc>
        <w:tc>
          <w:tcPr>
            <w:tcW w:w="987" w:type="dxa"/>
            <w:vAlign w:val="center"/>
          </w:tcPr>
          <w:p w:rsidR="00EA2FED" w:rsidRDefault="00EA2FED" w:rsidP="00EA2FED">
            <w:pPr>
              <w:pStyle w:val="Odstavecseseznamem"/>
              <w:numPr>
                <w:ilvl w:val="0"/>
                <w:numId w:val="3"/>
              </w:numPr>
            </w:pPr>
            <w:bookmarkStart w:id="15" w:name="_Ref34398700"/>
            <w:r>
              <w:t xml:space="preserve"> </w:t>
            </w:r>
            <w:bookmarkEnd w:id="15"/>
          </w:p>
        </w:tc>
      </w:tr>
    </w:tbl>
    <w:p w:rsidR="0095686B" w:rsidRDefault="0095686B" w:rsidP="0095686B">
      <w:pPr>
        <w:spacing w:after="0" w:line="240" w:lineRule="auto"/>
      </w:pPr>
      <w:r>
        <w:t>kde:</w:t>
      </w:r>
    </w:p>
    <w:p w:rsidR="0095686B" w:rsidRDefault="001A57D3" w:rsidP="0095686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5686B">
        <w:rPr>
          <w:rFonts w:eastAsiaTheme="minorEastAsia"/>
        </w:rPr>
        <w:tab/>
        <w:t xml:space="preserve">odtok radionuklidu j z kontejneru v čase t, </w:t>
      </w:r>
      <w:r w:rsidR="0095686B">
        <w:t>[M</w:t>
      </w:r>
      <w:r w:rsidR="0095686B" w:rsidRPr="0075701C">
        <w:t>·</w:t>
      </w:r>
      <w:r w:rsidR="0095686B">
        <w:t>T</w:t>
      </w:r>
      <w:r w:rsidR="0095686B" w:rsidRPr="0075701C">
        <w:rPr>
          <w:vertAlign w:val="superscript"/>
        </w:rPr>
        <w:t>-1</w:t>
      </w:r>
      <w:r w:rsidR="0095686B">
        <w:t>], [kg</w:t>
      </w:r>
      <w:r w:rsidR="0095686B" w:rsidRPr="0075701C">
        <w:t>·</w:t>
      </w:r>
      <w:r w:rsidR="0095686B">
        <w:t>s</w:t>
      </w:r>
      <w:r w:rsidR="0095686B" w:rsidRPr="0075701C">
        <w:rPr>
          <w:vertAlign w:val="superscript"/>
        </w:rPr>
        <w:t>-</w:t>
      </w:r>
      <w:r w:rsidR="0095686B">
        <w:rPr>
          <w:vertAlign w:val="superscript"/>
        </w:rPr>
        <w:t>1</w:t>
      </w:r>
      <w:r w:rsidR="0095686B">
        <w:t>]</w:t>
      </w:r>
    </w:p>
    <w:p w:rsidR="0095686B" w:rsidRDefault="0095686B" w:rsidP="0095686B">
      <w:pPr>
        <w:spacing w:after="0" w:line="240" w:lineRule="auto"/>
      </w:pPr>
      <w:r>
        <w:t>I</w:t>
      </w:r>
      <w:r>
        <w:tab/>
        <w:t>okamžitě uvolnitelná frakce, [</w:t>
      </w:r>
      <w:proofErr w:type="gramStart"/>
      <w:r>
        <w:t>-][</w:t>
      </w:r>
      <w:proofErr w:type="gramEnd"/>
      <w:r>
        <w:t>%]</w:t>
      </w:r>
    </w:p>
    <w:p w:rsidR="0095686B" w:rsidRDefault="0095686B" w:rsidP="0095686B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celková hmotnost radionuklidu j v kontejneru v čase 0, [M], [kg]</w:t>
      </w:r>
    </w:p>
    <w:p w:rsidR="0095686B" w:rsidRDefault="0095686B" w:rsidP="0095686B">
      <w:pPr>
        <w:spacing w:after="0" w:line="240" w:lineRule="auto"/>
      </w:pPr>
      <w:proofErr w:type="spellStart"/>
      <w:r>
        <w:t>m</w:t>
      </w:r>
      <w:r>
        <w:rPr>
          <w:vertAlign w:val="subscript"/>
        </w:rPr>
        <w:t>o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celková hmotnost radionuklidu j který odtekl z kontejneru do bentonitu, v čase t, [M], [kg]</w:t>
      </w:r>
    </w:p>
    <w:p w:rsidR="0095686B" w:rsidRDefault="0095686B" w:rsidP="0095686B">
      <w:pPr>
        <w:spacing w:after="0" w:line="240" w:lineRule="auto"/>
      </w:pPr>
      <w:r>
        <w:t>q</w:t>
      </w:r>
      <w:r>
        <w:tab/>
        <w:t>rychlost degradace matrice, [T</w:t>
      </w:r>
      <w:r w:rsidRPr="00666A1E">
        <w:rPr>
          <w:vertAlign w:val="superscript"/>
        </w:rPr>
        <w:t>-</w:t>
      </w:r>
      <w:proofErr w:type="gramStart"/>
      <w:r w:rsidRPr="00666A1E">
        <w:rPr>
          <w:vertAlign w:val="superscript"/>
        </w:rPr>
        <w:t>1</w:t>
      </w:r>
      <w:r>
        <w:t>][</w:t>
      </w:r>
      <w:proofErr w:type="gramEnd"/>
      <w:r>
        <w:t>s</w:t>
      </w:r>
      <w:r w:rsidRPr="00666A1E">
        <w:rPr>
          <w:vertAlign w:val="superscript"/>
        </w:rPr>
        <w:t>-1</w:t>
      </w:r>
      <w:r>
        <w:t>]</w:t>
      </w:r>
    </w:p>
    <w:p w:rsidR="0095686B" w:rsidRDefault="0095686B" w:rsidP="0095686B">
      <w:pPr>
        <w:spacing w:after="0" w:line="240" w:lineRule="auto"/>
      </w:pPr>
      <w:r>
        <w:t>t</w:t>
      </w:r>
      <w:r>
        <w:tab/>
        <w:t>čas [T], [s]</w:t>
      </w:r>
    </w:p>
    <w:p w:rsidR="000802D4" w:rsidRDefault="000802D4"/>
    <w:p w:rsidR="008B7BD8" w:rsidRDefault="008B7BD8" w:rsidP="008B7BD8">
      <w:r>
        <w:t xml:space="preserve">Rovnice </w:t>
      </w:r>
      <w:r>
        <w:fldChar w:fldCharType="begin"/>
      </w:r>
      <w:r>
        <w:instrText xml:space="preserve"> REF _Ref34399728 \r \h </w:instrText>
      </w:r>
      <w:r>
        <w:fldChar w:fldCharType="separate"/>
      </w:r>
      <w:r w:rsidR="00333150">
        <w:t>(12)</w:t>
      </w:r>
      <w:r>
        <w:fldChar w:fldCharType="end"/>
      </w:r>
      <w:r>
        <w:t>: koncentrace radionuklidu j v kontejneru v čase t („vnitřní okrajová po</w:t>
      </w:r>
      <w:r w:rsidR="00261747">
        <w:t>d</w:t>
      </w:r>
      <w:r>
        <w:t xml:space="preserve">mínka“), dosazení rovnice </w:t>
      </w:r>
      <w:r>
        <w:fldChar w:fldCharType="begin"/>
      </w:r>
      <w:r>
        <w:instrText xml:space="preserve"> REF _Ref34398700 \r \h </w:instrText>
      </w:r>
      <w:r>
        <w:fldChar w:fldCharType="separate"/>
      </w:r>
      <w:r w:rsidR="00333150">
        <w:t>(11)</w:t>
      </w:r>
      <w:r>
        <w:fldChar w:fldCharType="end"/>
      </w:r>
      <w:r>
        <w:t xml:space="preserve"> do rovnice </w:t>
      </w:r>
      <w:r>
        <w:fldChar w:fldCharType="begin"/>
      </w:r>
      <w:r>
        <w:instrText xml:space="preserve"> REF _Ref34189579 \r \h </w:instrText>
      </w:r>
      <w:r>
        <w:fldChar w:fldCharType="separate"/>
      </w:r>
      <w:r w:rsidR="00333150">
        <w:t>(1)</w:t>
      </w:r>
      <w:r>
        <w:fldChar w:fldCharType="end"/>
      </w:r>
      <w:r>
        <w:t>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8B7BD8" w:rsidTr="00E658D3">
        <w:trPr>
          <w:jc w:val="center"/>
        </w:trPr>
        <w:tc>
          <w:tcPr>
            <w:tcW w:w="8075" w:type="dxa"/>
            <w:vAlign w:val="center"/>
          </w:tcPr>
          <w:p w:rsidR="008B7BD8" w:rsidRPr="00A63972" w:rsidRDefault="001A57D3" w:rsidP="00E658D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1-I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∙e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-q∙t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o,j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∙dt 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:rsidR="008B7BD8" w:rsidRDefault="008B7BD8" w:rsidP="008B7BD8">
            <w:pPr>
              <w:pStyle w:val="Odstavecseseznamem"/>
              <w:numPr>
                <w:ilvl w:val="0"/>
                <w:numId w:val="3"/>
              </w:numPr>
            </w:pPr>
            <w:bookmarkStart w:id="16" w:name="_Ref34399728"/>
            <w:r>
              <w:t xml:space="preserve"> </w:t>
            </w:r>
            <w:bookmarkEnd w:id="16"/>
          </w:p>
        </w:tc>
      </w:tr>
    </w:tbl>
    <w:p w:rsidR="008B7BD8" w:rsidRDefault="008B7BD8" w:rsidP="008B7BD8">
      <w:pPr>
        <w:spacing w:after="0" w:line="240" w:lineRule="auto"/>
      </w:pPr>
      <w:r>
        <w:t>kde:</w:t>
      </w:r>
    </w:p>
    <w:p w:rsidR="008B7BD8" w:rsidRDefault="001A57D3" w:rsidP="008B7BD8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B7BD8">
        <w:rPr>
          <w:rFonts w:eastAsiaTheme="minorEastAsia"/>
        </w:rPr>
        <w:tab/>
        <w:t xml:space="preserve">odtok radionuklidu j z kontejneru v čase t, </w:t>
      </w:r>
      <w:r w:rsidR="008B7BD8">
        <w:t>[M</w:t>
      </w:r>
      <w:r w:rsidR="008B7BD8" w:rsidRPr="0075701C">
        <w:t>·</w:t>
      </w:r>
      <w:r w:rsidR="008B7BD8">
        <w:t>T</w:t>
      </w:r>
      <w:r w:rsidR="008B7BD8" w:rsidRPr="0075701C">
        <w:rPr>
          <w:vertAlign w:val="superscript"/>
        </w:rPr>
        <w:t>-1</w:t>
      </w:r>
      <w:r w:rsidR="008B7BD8">
        <w:t>], [kg</w:t>
      </w:r>
      <w:r w:rsidR="008B7BD8" w:rsidRPr="0075701C">
        <w:t>·</w:t>
      </w:r>
      <w:r w:rsidR="008B7BD8">
        <w:t>s</w:t>
      </w:r>
      <w:r w:rsidR="008B7BD8" w:rsidRPr="0075701C">
        <w:rPr>
          <w:vertAlign w:val="superscript"/>
        </w:rPr>
        <w:t>-</w:t>
      </w:r>
      <w:r w:rsidR="008B7BD8">
        <w:rPr>
          <w:vertAlign w:val="superscript"/>
        </w:rPr>
        <w:t>1</w:t>
      </w:r>
      <w:r w:rsidR="008B7BD8">
        <w:t>]</w:t>
      </w:r>
    </w:p>
    <w:p w:rsidR="008B7BD8" w:rsidRDefault="008B7BD8" w:rsidP="008B7BD8">
      <w:pPr>
        <w:spacing w:after="0" w:line="240" w:lineRule="auto"/>
      </w:pPr>
      <w:proofErr w:type="spellStart"/>
      <w:r>
        <w:t>c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koncentrace radionuklidu j v kontejneru v čase t,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8B7BD8" w:rsidRDefault="008B7BD8" w:rsidP="008B7BD8">
      <w:pPr>
        <w:spacing w:after="0" w:line="240" w:lineRule="auto"/>
      </w:pPr>
      <w:r>
        <w:t>I</w:t>
      </w:r>
      <w:r>
        <w:tab/>
        <w:t>okamžitě uvolnitelná frakce, [</w:t>
      </w:r>
      <w:proofErr w:type="gramStart"/>
      <w:r>
        <w:t>-][</w:t>
      </w:r>
      <w:proofErr w:type="gramEnd"/>
      <w:r>
        <w:t>%]</w:t>
      </w:r>
    </w:p>
    <w:p w:rsidR="008B7BD8" w:rsidRDefault="008B7BD8" w:rsidP="008B7BD8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celková hmotnost radionuklidu j v kontejneru v čase 0, [M], [kg]</w:t>
      </w:r>
    </w:p>
    <w:p w:rsidR="008B7BD8" w:rsidRDefault="008B7BD8" w:rsidP="008B7BD8">
      <w:pPr>
        <w:spacing w:after="0" w:line="240" w:lineRule="auto"/>
      </w:pPr>
      <w:proofErr w:type="spellStart"/>
      <w:r>
        <w:t>m</w:t>
      </w:r>
      <w:r>
        <w:rPr>
          <w:vertAlign w:val="subscript"/>
        </w:rPr>
        <w:t>o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  <w:t>celková hmotnost radionuklidu j který odtekl z kontejneru do bentonitu, v čase t, [M], [kg]</w:t>
      </w:r>
    </w:p>
    <w:p w:rsidR="008B7BD8" w:rsidRDefault="008B7BD8" w:rsidP="008B7BD8">
      <w:pPr>
        <w:spacing w:after="0" w:line="240" w:lineRule="auto"/>
      </w:pPr>
      <w:r>
        <w:t>q</w:t>
      </w:r>
      <w:r>
        <w:tab/>
        <w:t>rychlost degradace matrice, [T</w:t>
      </w:r>
      <w:r w:rsidRPr="00666A1E">
        <w:rPr>
          <w:vertAlign w:val="superscript"/>
        </w:rPr>
        <w:t>-</w:t>
      </w:r>
      <w:proofErr w:type="gramStart"/>
      <w:r w:rsidRPr="00666A1E">
        <w:rPr>
          <w:vertAlign w:val="superscript"/>
        </w:rPr>
        <w:t>1</w:t>
      </w:r>
      <w:r>
        <w:t>][</w:t>
      </w:r>
      <w:proofErr w:type="gramEnd"/>
      <w:r>
        <w:t>s</w:t>
      </w:r>
      <w:r w:rsidRPr="00666A1E">
        <w:rPr>
          <w:vertAlign w:val="superscript"/>
        </w:rPr>
        <w:t>-1</w:t>
      </w:r>
      <w:r>
        <w:t>]</w:t>
      </w:r>
    </w:p>
    <w:p w:rsidR="008B7BD8" w:rsidRDefault="008B7BD8" w:rsidP="008B7BD8">
      <w:pPr>
        <w:spacing w:after="0" w:line="240" w:lineRule="auto"/>
      </w:pPr>
      <w:r>
        <w:t>t</w:t>
      </w:r>
      <w:r>
        <w:tab/>
        <w:t>čas [T], [s]</w:t>
      </w:r>
    </w:p>
    <w:p w:rsidR="008B7BD8" w:rsidRDefault="008B7BD8" w:rsidP="008B7BD8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8B7BD8" w:rsidRDefault="008B7BD8" w:rsidP="008B7BD8"/>
    <w:p w:rsidR="00333150" w:rsidRDefault="00333150" w:rsidP="008B7BD8"/>
    <w:p w:rsidR="0097222A" w:rsidRDefault="00E658D3" w:rsidP="00333150">
      <w:pPr>
        <w:pStyle w:val="Nadpis2"/>
        <w:numPr>
          <w:ilvl w:val="1"/>
          <w:numId w:val="29"/>
        </w:numPr>
      </w:pPr>
      <w:bookmarkStart w:id="17" w:name="_Toc34821296"/>
      <w:r>
        <w:t>V</w:t>
      </w:r>
      <w:r w:rsidR="0097222A">
        <w:t>ari</w:t>
      </w:r>
      <w:r>
        <w:t>a</w:t>
      </w:r>
      <w:r w:rsidR="0097222A">
        <w:t>nt</w:t>
      </w:r>
      <w:r>
        <w:t>a</w:t>
      </w:r>
      <w:r w:rsidR="0097222A">
        <w:t xml:space="preserve"> </w:t>
      </w:r>
      <w:r>
        <w:t xml:space="preserve">výpočtu </w:t>
      </w:r>
      <w:r w:rsidR="0097222A">
        <w:t>ro</w:t>
      </w:r>
      <w:r>
        <w:t>z</w:t>
      </w:r>
      <w:r w:rsidR="0097222A">
        <w:t>po</w:t>
      </w:r>
      <w:r>
        <w:t>u</w:t>
      </w:r>
      <w:r w:rsidR="0097222A">
        <w:t>štěním uranové matrice</w:t>
      </w:r>
      <w:bookmarkEnd w:id="17"/>
    </w:p>
    <w:p w:rsidR="000D47D1" w:rsidRDefault="002460A2">
      <w:r>
        <w:t xml:space="preserve">Je předpoklad, že štěpné produkty a aktinoidy jsou vázány v peletách v uranové matrici. Ta je ve vyhořelém palivu tvořena zhruba </w:t>
      </w:r>
      <w:proofErr w:type="gramStart"/>
      <w:r>
        <w:t>98%</w:t>
      </w:r>
      <w:proofErr w:type="gramEnd"/>
      <w:r>
        <w:t xml:space="preserve"> </w:t>
      </w:r>
      <w:r w:rsidRPr="002460A2">
        <w:rPr>
          <w:vertAlign w:val="superscript"/>
        </w:rPr>
        <w:t>238</w:t>
      </w:r>
      <w:r>
        <w:t xml:space="preserve">U. </w:t>
      </w:r>
      <w:r w:rsidR="001A6199">
        <w:t xml:space="preserve">Dále můžeme předpokládat, že k její degradaci dochází vlivem rozpouštění U a také vlivem radioaktivní přeměny. </w:t>
      </w:r>
      <w:proofErr w:type="spellStart"/>
      <w:r w:rsidR="001A6199">
        <w:t>Přeměnová</w:t>
      </w:r>
      <w:proofErr w:type="spellEnd"/>
      <w:r w:rsidR="001A6199">
        <w:t xml:space="preserve"> konstanta </w:t>
      </w:r>
      <w:r w:rsidR="001A6199" w:rsidRPr="003E1C48">
        <w:rPr>
          <w:vertAlign w:val="superscript"/>
        </w:rPr>
        <w:t>238</w:t>
      </w:r>
      <w:r w:rsidR="001A6199">
        <w:t>U je 1,5e-10 a</w:t>
      </w:r>
      <w:r w:rsidR="003E1C48" w:rsidRPr="003E1C48">
        <w:rPr>
          <w:vertAlign w:val="superscript"/>
        </w:rPr>
        <w:t>-1</w:t>
      </w:r>
      <w:r w:rsidR="003E1C48">
        <w:t xml:space="preserve">, </w:t>
      </w:r>
      <w:r w:rsidR="001A6199">
        <w:t xml:space="preserve">v prvním přiblížení jí též můžeme zanedbat. </w:t>
      </w:r>
    </w:p>
    <w:p w:rsidR="00425ED8" w:rsidRDefault="001A6199">
      <w:r>
        <w:lastRenderedPageBreak/>
        <w:t xml:space="preserve">Dále budeme předpokládat, že roztok </w:t>
      </w:r>
      <w:r w:rsidRPr="003E1C48">
        <w:rPr>
          <w:vertAlign w:val="superscript"/>
        </w:rPr>
        <w:t>238</w:t>
      </w:r>
      <w:r>
        <w:t>U je nasycený, tedy odpovídá maximální rozpustnosti, dokud se veškerá matrice nerozpustí.</w:t>
      </w:r>
      <w:r w:rsidR="000D47D1">
        <w:t xml:space="preserve"> K</w:t>
      </w:r>
      <w:r w:rsidR="00425ED8">
        <w:t xml:space="preserve">oncentrace </w:t>
      </w:r>
      <w:r w:rsidR="000D47D1" w:rsidRPr="000D47D1">
        <w:rPr>
          <w:vertAlign w:val="superscript"/>
        </w:rPr>
        <w:t>238</w:t>
      </w:r>
      <w:r w:rsidR="000D47D1">
        <w:t>U</w:t>
      </w:r>
      <w:r w:rsidR="00425ED8">
        <w:t xml:space="preserve"> je </w:t>
      </w:r>
      <w:r w:rsidR="000D47D1">
        <w:t xml:space="preserve">tedy </w:t>
      </w:r>
      <w:r w:rsidR="00425ED8">
        <w:t>nasycená</w:t>
      </w:r>
      <w:r w:rsidR="000D47D1">
        <w:t xml:space="preserve">, </w:t>
      </w:r>
      <w:r w:rsidR="00425ED8">
        <w:t>dokud je ho dostatek</w:t>
      </w:r>
      <w:r w:rsidR="000D47D1">
        <w:t>.</w:t>
      </w:r>
      <w:r w:rsidR="00425ED8">
        <w:t xml:space="preserve"> </w:t>
      </w:r>
      <w:r w:rsidR="000D47D1">
        <w:t>D</w:t>
      </w:r>
      <w:r w:rsidR="00425ED8">
        <w:t xml:space="preserve">egradace matrice </w:t>
      </w:r>
      <w:r w:rsidR="00581D4E">
        <w:t>je způsobená jeho rozp</w:t>
      </w:r>
      <w:r w:rsidR="000D47D1">
        <w:t>u</w:t>
      </w:r>
      <w:r w:rsidR="00581D4E">
        <w:t>štěním, to v důsledku znamená, že kolik odteče uranu, o tolik degraduje matrice</w:t>
      </w:r>
      <w:r w:rsidR="000D47D1">
        <w:t>.</w:t>
      </w:r>
      <w:r w:rsidR="00032D19">
        <w:t xml:space="preserve"> Ú</w:t>
      </w:r>
      <w:r w:rsidR="006E2E31">
        <w:t>daje o rozpustnosti v kontejneru jsou považovány stejné hodnoty jako v bentonitu.</w:t>
      </w:r>
    </w:p>
    <w:p w:rsidR="006E2E31" w:rsidRDefault="006E2E31"/>
    <w:p w:rsidR="008B5E0A" w:rsidRDefault="006B52AC">
      <w:r>
        <w:t xml:space="preserve">Rovnice </w:t>
      </w:r>
      <w:r>
        <w:fldChar w:fldCharType="begin"/>
      </w:r>
      <w:r>
        <w:instrText xml:space="preserve"> REF _Ref34720387 \r \h </w:instrText>
      </w:r>
      <w:r>
        <w:fldChar w:fldCharType="separate"/>
      </w:r>
      <w:r w:rsidR="00333150">
        <w:t>(13)</w:t>
      </w:r>
      <w:r>
        <w:fldChar w:fldCharType="end"/>
      </w:r>
      <w:r>
        <w:t xml:space="preserve">: množství rozpuštěného 238U je konstantní, vypočtené z rozpustnosti 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8B5E0A" w:rsidTr="006B52AC">
        <w:trPr>
          <w:cantSplit/>
          <w:jc w:val="center"/>
        </w:trPr>
        <w:tc>
          <w:tcPr>
            <w:tcW w:w="8075" w:type="dxa"/>
            <w:vAlign w:val="center"/>
          </w:tcPr>
          <w:p w:rsidR="008B5E0A" w:rsidRPr="00A63972" w:rsidRDefault="001A57D3" w:rsidP="008B5E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Mb,U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8B5E0A" w:rsidRDefault="008B5E0A" w:rsidP="008B5E0A">
            <w:pPr>
              <w:pStyle w:val="Odstavecseseznamem"/>
              <w:numPr>
                <w:ilvl w:val="0"/>
                <w:numId w:val="3"/>
              </w:numPr>
            </w:pPr>
            <w:bookmarkStart w:id="18" w:name="_Ref34720387"/>
            <w:r>
              <w:t xml:space="preserve"> </w:t>
            </w:r>
            <w:bookmarkEnd w:id="18"/>
          </w:p>
        </w:tc>
      </w:tr>
    </w:tbl>
    <w:p w:rsidR="00032D19" w:rsidRDefault="00032D19" w:rsidP="00032D19">
      <w:pPr>
        <w:spacing w:after="0" w:line="240" w:lineRule="auto"/>
      </w:pPr>
      <w:r>
        <w:t>kde:</w:t>
      </w:r>
    </w:p>
    <w:p w:rsidR="001F4104" w:rsidRDefault="001F4104" w:rsidP="00032D19">
      <w:pPr>
        <w:spacing w:after="0" w:line="240" w:lineRule="auto"/>
      </w:pPr>
      <w:r>
        <w:t>m</w:t>
      </w:r>
      <w:r>
        <w:rPr>
          <w:vertAlign w:val="subscript"/>
        </w:rPr>
        <w:t>r,238U</w:t>
      </w:r>
      <w:r>
        <w:t>(t)</w:t>
      </w:r>
      <w:r>
        <w:tab/>
        <w:t>celková hmotnost rozpuštěného 238U v kontejneru v čase t, [M], [kg]</w:t>
      </w:r>
    </w:p>
    <w:p w:rsidR="001F4104" w:rsidRDefault="001F4104" w:rsidP="00032D19">
      <w:pPr>
        <w:spacing w:after="0" w:line="240" w:lineRule="auto"/>
      </w:pPr>
      <w:proofErr w:type="spellStart"/>
      <w:proofErr w:type="gramStart"/>
      <w:r>
        <w:t>r</w:t>
      </w:r>
      <w:r w:rsidRPr="006E2E31">
        <w:rPr>
          <w:vertAlign w:val="subscript"/>
        </w:rPr>
        <w:t>Mb,U</w:t>
      </w:r>
      <w:proofErr w:type="spellEnd"/>
      <w:proofErr w:type="gramEnd"/>
      <w:r>
        <w:tab/>
      </w:r>
      <w:r>
        <w:tab/>
        <w:t>měrná rozpustnost uranu v kontejneru (v bentonitu),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1F4104" w:rsidRDefault="001F4104" w:rsidP="00032D19">
      <w:pPr>
        <w:spacing w:after="0" w:line="240" w:lineRule="auto"/>
      </w:pPr>
      <w:r>
        <w:t>t</w:t>
      </w:r>
      <w:r>
        <w:tab/>
      </w:r>
      <w:r>
        <w:tab/>
        <w:t>čas [T], [s]</w:t>
      </w:r>
    </w:p>
    <w:p w:rsidR="001F4104" w:rsidRDefault="001F4104" w:rsidP="00032D19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8B5E0A" w:rsidRDefault="008B5E0A"/>
    <w:p w:rsidR="00162988" w:rsidRDefault="00162988" w:rsidP="00162988">
      <w:r>
        <w:t xml:space="preserve">Rovnice </w:t>
      </w:r>
      <w:r>
        <w:fldChar w:fldCharType="begin"/>
      </w:r>
      <w:r>
        <w:instrText xml:space="preserve"> REF _Ref34720898 \r \h </w:instrText>
      </w:r>
      <w:r>
        <w:fldChar w:fldCharType="separate"/>
      </w:r>
      <w:r w:rsidR="00333150">
        <w:t>(14)</w:t>
      </w:r>
      <w:r>
        <w:fldChar w:fldCharType="end"/>
      </w:r>
      <w:r>
        <w:t xml:space="preserve">: vzorec pro výpočet hmotnosti </w:t>
      </w:r>
      <w:r w:rsidRPr="00162988">
        <w:rPr>
          <w:vertAlign w:val="superscript"/>
        </w:rPr>
        <w:t>238</w:t>
      </w:r>
      <w:r>
        <w:t xml:space="preserve">U </w:t>
      </w:r>
      <w:proofErr w:type="spellStart"/>
      <w:r>
        <w:t>odteklého</w:t>
      </w:r>
      <w:proofErr w:type="spellEnd"/>
      <w:r>
        <w:t xml:space="preserve"> z kontejneru podle rovnice </w:t>
      </w:r>
      <w:r>
        <w:fldChar w:fldCharType="begin"/>
      </w:r>
      <w:r>
        <w:instrText xml:space="preserve"> REF _Ref34387609 \r \h </w:instrText>
      </w:r>
      <w:r>
        <w:fldChar w:fldCharType="separate"/>
      </w:r>
      <w:r w:rsidR="00333150">
        <w:t>(5)</w:t>
      </w:r>
      <w:r>
        <w:fldChar w:fldCharType="end"/>
      </w:r>
      <w:r>
        <w:t>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162988" w:rsidTr="00957F19">
        <w:trPr>
          <w:jc w:val="center"/>
        </w:trPr>
        <w:tc>
          <w:tcPr>
            <w:tcW w:w="8075" w:type="dxa"/>
            <w:vAlign w:val="center"/>
          </w:tcPr>
          <w:p w:rsidR="00162988" w:rsidRPr="00A63972" w:rsidRDefault="001A57D3" w:rsidP="00957F1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o,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</w:rPr>
                              <m:t>238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sPre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∙dt </m:t>
                    </m:r>
                  </m:e>
                </m:nary>
              </m:oMath>
            </m:oMathPara>
          </w:p>
        </w:tc>
        <w:tc>
          <w:tcPr>
            <w:tcW w:w="987" w:type="dxa"/>
            <w:vAlign w:val="center"/>
          </w:tcPr>
          <w:p w:rsidR="00162988" w:rsidRDefault="00162988" w:rsidP="00162988">
            <w:pPr>
              <w:pStyle w:val="Odstavecseseznamem"/>
              <w:numPr>
                <w:ilvl w:val="0"/>
                <w:numId w:val="3"/>
              </w:numPr>
            </w:pPr>
            <w:bookmarkStart w:id="19" w:name="_Ref34720898"/>
            <w:r>
              <w:t xml:space="preserve"> </w:t>
            </w:r>
            <w:bookmarkEnd w:id="19"/>
          </w:p>
        </w:tc>
      </w:tr>
    </w:tbl>
    <w:p w:rsidR="00162988" w:rsidRDefault="00162988" w:rsidP="00162988">
      <w:pPr>
        <w:spacing w:after="0" w:line="240" w:lineRule="auto"/>
      </w:pPr>
      <w:r>
        <w:t>kde:</w:t>
      </w:r>
    </w:p>
    <w:p w:rsidR="001F4104" w:rsidRDefault="001A57D3" w:rsidP="00162988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238</m:t>
                </m:r>
              </m:sup>
              <m:e>
                <m:r>
                  <w:rPr>
                    <w:rFonts w:ascii="Cambria Math" w:hAnsi="Cambria Math"/>
                  </w:rPr>
                  <m:t>U</m:t>
                </m:r>
              </m:e>
            </m:sPre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F4104">
        <w:rPr>
          <w:rFonts w:eastAsiaTheme="minorEastAsia"/>
        </w:rPr>
        <w:tab/>
        <w:t xml:space="preserve">odtok </w:t>
      </w:r>
      <w:r w:rsidR="001F4104" w:rsidRPr="00162988">
        <w:rPr>
          <w:rFonts w:eastAsiaTheme="minorEastAsia"/>
          <w:vertAlign w:val="superscript"/>
        </w:rPr>
        <w:t>238</w:t>
      </w:r>
      <w:r w:rsidR="001F4104">
        <w:rPr>
          <w:rFonts w:eastAsiaTheme="minorEastAsia"/>
        </w:rPr>
        <w:t xml:space="preserve">U j z kontejneru v čase t, </w:t>
      </w:r>
      <w:r w:rsidR="001F4104">
        <w:t>[M</w:t>
      </w:r>
      <w:r w:rsidR="001F4104" w:rsidRPr="0075701C">
        <w:t>·</w:t>
      </w:r>
      <w:r w:rsidR="001F4104">
        <w:t>T</w:t>
      </w:r>
      <w:r w:rsidR="001F4104" w:rsidRPr="0075701C">
        <w:rPr>
          <w:vertAlign w:val="superscript"/>
        </w:rPr>
        <w:t>-1</w:t>
      </w:r>
      <w:r w:rsidR="001F4104">
        <w:t>], [kg</w:t>
      </w:r>
      <w:r w:rsidR="001F4104" w:rsidRPr="0075701C">
        <w:t>·</w:t>
      </w:r>
      <w:r w:rsidR="001F4104">
        <w:t>s</w:t>
      </w:r>
      <w:r w:rsidR="001F4104" w:rsidRPr="0075701C">
        <w:rPr>
          <w:vertAlign w:val="superscript"/>
        </w:rPr>
        <w:t>-</w:t>
      </w:r>
      <w:r w:rsidR="001F4104">
        <w:rPr>
          <w:vertAlign w:val="superscript"/>
        </w:rPr>
        <w:t>1</w:t>
      </w:r>
      <w:r w:rsidR="001F4104">
        <w:t>]</w:t>
      </w:r>
    </w:p>
    <w:p w:rsidR="001F4104" w:rsidRDefault="001F4104" w:rsidP="00162988">
      <w:pPr>
        <w:spacing w:after="0" w:line="240" w:lineRule="auto"/>
      </w:pPr>
      <w:r>
        <w:t>m</w:t>
      </w:r>
      <w:r>
        <w:rPr>
          <w:vertAlign w:val="subscript"/>
        </w:rPr>
        <w:t>o,238U</w:t>
      </w:r>
      <w:r>
        <w:t>(t)</w:t>
      </w:r>
      <w:r>
        <w:tab/>
        <w:t xml:space="preserve">celková hmotnost </w:t>
      </w:r>
      <w:r w:rsidRPr="00162988">
        <w:rPr>
          <w:vertAlign w:val="superscript"/>
        </w:rPr>
        <w:t>238</w:t>
      </w:r>
      <w:r>
        <w:t>U, který odtekl z kontejneru do bentonitu, v čase t, [M], [kg]</w:t>
      </w:r>
    </w:p>
    <w:p w:rsidR="001F4104" w:rsidRDefault="001F4104" w:rsidP="00162988">
      <w:pPr>
        <w:spacing w:after="0" w:line="240" w:lineRule="auto"/>
      </w:pPr>
      <w:r>
        <w:t xml:space="preserve">t </w:t>
      </w:r>
      <w:r>
        <w:tab/>
      </w:r>
      <w:r>
        <w:tab/>
        <w:t>čas [T], [s]</w:t>
      </w:r>
    </w:p>
    <w:p w:rsidR="006B52AC" w:rsidRDefault="006B52AC"/>
    <w:p w:rsidR="000C12B0" w:rsidRDefault="000C12B0" w:rsidP="000C12B0">
      <w:r>
        <w:t>Rovnice</w:t>
      </w:r>
      <w:r w:rsidR="00162988">
        <w:fldChar w:fldCharType="begin"/>
      </w:r>
      <w:r w:rsidR="00162988">
        <w:instrText xml:space="preserve"> REF _Ref34720693 \r \h </w:instrText>
      </w:r>
      <w:r w:rsidR="00162988">
        <w:fldChar w:fldCharType="separate"/>
      </w:r>
      <w:r w:rsidR="00333150">
        <w:t>(15)</w:t>
      </w:r>
      <w:r w:rsidR="00162988">
        <w:fldChar w:fldCharType="end"/>
      </w:r>
      <w:r>
        <w:t xml:space="preserve">: časový průběh </w:t>
      </w:r>
      <w:r w:rsidR="006B52AC">
        <w:t xml:space="preserve">množství 238U tvořícího matrici, úprava rovnice </w:t>
      </w:r>
      <w:r w:rsidR="006B52AC">
        <w:fldChar w:fldCharType="begin"/>
      </w:r>
      <w:r w:rsidR="006B52AC">
        <w:instrText xml:space="preserve"> REF _Ref34367108 \r \h </w:instrText>
      </w:r>
      <w:r w:rsidR="006B52AC">
        <w:fldChar w:fldCharType="separate"/>
      </w:r>
      <w:r w:rsidR="00333150">
        <w:t>(2)</w:t>
      </w:r>
      <w:r w:rsidR="006B52AC">
        <w:fldChar w:fldCharType="end"/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8B5E0A" w:rsidTr="00A3668D">
        <w:trPr>
          <w:cantSplit/>
          <w:jc w:val="center"/>
        </w:trPr>
        <w:tc>
          <w:tcPr>
            <w:tcW w:w="8075" w:type="dxa"/>
            <w:vAlign w:val="center"/>
          </w:tcPr>
          <w:p w:rsidR="008B5E0A" w:rsidRDefault="001A57D3" w:rsidP="008B5E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A3668D" w:rsidRPr="00162988" w:rsidRDefault="00A3668D" w:rsidP="008B5E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dosazení rovnic 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_Ref34720387 \r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333150">
              <w:rPr>
                <w:rFonts w:eastAsiaTheme="minorEastAsia"/>
              </w:rPr>
              <w:t>(13)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 a 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REF _Ref34720898 \r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 w:rsidR="00333150">
              <w:rPr>
                <w:rFonts w:eastAsiaTheme="minorEastAsia"/>
              </w:rPr>
              <w:t>(14)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:</w:t>
            </w:r>
          </w:p>
          <w:p w:rsidR="00162988" w:rsidRPr="00A63972" w:rsidRDefault="001A57D3" w:rsidP="008B5E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238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sPre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Mb,U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o,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</w:rPr>
                              <m:t>238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sPre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∙dt </m:t>
                    </m:r>
                  </m:e>
                </m:nary>
              </m:oMath>
            </m:oMathPara>
          </w:p>
        </w:tc>
        <w:tc>
          <w:tcPr>
            <w:tcW w:w="987" w:type="dxa"/>
            <w:vAlign w:val="center"/>
          </w:tcPr>
          <w:p w:rsidR="008B5E0A" w:rsidRDefault="008B5E0A" w:rsidP="00162988">
            <w:pPr>
              <w:pStyle w:val="Odstavecseseznamem"/>
              <w:numPr>
                <w:ilvl w:val="0"/>
                <w:numId w:val="3"/>
              </w:numPr>
            </w:pPr>
            <w:bookmarkStart w:id="20" w:name="_Ref34720693"/>
            <w:r>
              <w:t xml:space="preserve"> </w:t>
            </w:r>
            <w:bookmarkEnd w:id="20"/>
          </w:p>
        </w:tc>
      </w:tr>
    </w:tbl>
    <w:p w:rsidR="000C12B0" w:rsidRDefault="000C12B0" w:rsidP="000C12B0">
      <w:pPr>
        <w:spacing w:after="0" w:line="240" w:lineRule="auto"/>
      </w:pPr>
      <w:r>
        <w:t>kde:</w:t>
      </w:r>
    </w:p>
    <w:p w:rsidR="008A4C23" w:rsidRDefault="001A57D3" w:rsidP="001F4104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238</m:t>
                </m:r>
              </m:sup>
              <m:e>
                <m:r>
                  <w:rPr>
                    <w:rFonts w:ascii="Cambria Math" w:hAnsi="Cambria Math"/>
                  </w:rPr>
                  <m:t>U</m:t>
                </m:r>
              </m:e>
            </m:sPre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A4C23">
        <w:rPr>
          <w:rFonts w:eastAsiaTheme="minorEastAsia"/>
        </w:rPr>
        <w:tab/>
        <w:t xml:space="preserve">odtok </w:t>
      </w:r>
      <w:r w:rsidR="008A4C23" w:rsidRPr="00162988">
        <w:rPr>
          <w:rFonts w:eastAsiaTheme="minorEastAsia"/>
          <w:vertAlign w:val="superscript"/>
        </w:rPr>
        <w:t>238</w:t>
      </w:r>
      <w:r w:rsidR="008A4C23">
        <w:rPr>
          <w:rFonts w:eastAsiaTheme="minorEastAsia"/>
        </w:rPr>
        <w:t xml:space="preserve">U j z kontejneru v čase t, </w:t>
      </w:r>
      <w:r w:rsidR="008A4C23">
        <w:t>[M</w:t>
      </w:r>
      <w:r w:rsidR="008A4C23" w:rsidRPr="0075701C">
        <w:t>·</w:t>
      </w:r>
      <w:r w:rsidR="008A4C23">
        <w:t>T</w:t>
      </w:r>
      <w:r w:rsidR="008A4C23" w:rsidRPr="0075701C">
        <w:rPr>
          <w:vertAlign w:val="superscript"/>
        </w:rPr>
        <w:t>-1</w:t>
      </w:r>
      <w:r w:rsidR="008A4C23">
        <w:t>], [kg</w:t>
      </w:r>
      <w:r w:rsidR="008A4C23" w:rsidRPr="0075701C">
        <w:t>·</w:t>
      </w:r>
      <w:r w:rsidR="008A4C23">
        <w:t>s</w:t>
      </w:r>
      <w:r w:rsidR="008A4C23" w:rsidRPr="0075701C">
        <w:rPr>
          <w:vertAlign w:val="superscript"/>
        </w:rPr>
        <w:t>-</w:t>
      </w:r>
      <w:r w:rsidR="008A4C23">
        <w:rPr>
          <w:vertAlign w:val="superscript"/>
        </w:rPr>
        <w:t>1</w:t>
      </w:r>
      <w:r w:rsidR="008A4C23">
        <w:t>]</w:t>
      </w:r>
    </w:p>
    <w:p w:rsidR="008A4C23" w:rsidRDefault="008A4C23" w:rsidP="008A4C23">
      <w:pPr>
        <w:spacing w:after="0" w:line="240" w:lineRule="auto"/>
      </w:pPr>
      <w:r>
        <w:t>m</w:t>
      </w:r>
      <w:r>
        <w:rPr>
          <w:vertAlign w:val="subscript"/>
        </w:rPr>
        <w:t>238</w:t>
      </w:r>
      <w:proofErr w:type="gramStart"/>
      <w:r>
        <w:rPr>
          <w:vertAlign w:val="subscript"/>
        </w:rPr>
        <w:t>U</w:t>
      </w:r>
      <w:r>
        <w:t>(</w:t>
      </w:r>
      <w:proofErr w:type="gramEnd"/>
      <w:r>
        <w:t>0)</w:t>
      </w:r>
      <w:r>
        <w:tab/>
        <w:t xml:space="preserve">celková (počáteční) hmotnost </w:t>
      </w:r>
      <w:r w:rsidRPr="008A4C23">
        <w:rPr>
          <w:vertAlign w:val="superscript"/>
        </w:rPr>
        <w:t>238</w:t>
      </w:r>
      <w:r>
        <w:t>U kontejneru, [M], [kg]</w:t>
      </w:r>
    </w:p>
    <w:p w:rsidR="008A4C23" w:rsidRDefault="008A4C23" w:rsidP="008A4C23">
      <w:pPr>
        <w:spacing w:after="0" w:line="240" w:lineRule="auto"/>
      </w:pPr>
      <w:r>
        <w:t>m</w:t>
      </w:r>
      <w:r>
        <w:rPr>
          <w:vertAlign w:val="subscript"/>
        </w:rPr>
        <w:t>m,238U</w:t>
      </w:r>
      <w:r>
        <w:t>(t)</w:t>
      </w:r>
      <w:r>
        <w:tab/>
        <w:t xml:space="preserve">celková hmotnost </w:t>
      </w:r>
      <w:r w:rsidRPr="008A4C23">
        <w:rPr>
          <w:vertAlign w:val="superscript"/>
        </w:rPr>
        <w:t>238</w:t>
      </w:r>
      <w:r>
        <w:t>U tvořícího matrici v kontejneru v čase t, [M], [kg]</w:t>
      </w:r>
    </w:p>
    <w:p w:rsidR="008A4C23" w:rsidRDefault="008A4C23" w:rsidP="001F4104">
      <w:pPr>
        <w:spacing w:after="0" w:line="240" w:lineRule="auto"/>
      </w:pPr>
      <w:r>
        <w:t>m</w:t>
      </w:r>
      <w:r>
        <w:rPr>
          <w:vertAlign w:val="subscript"/>
        </w:rPr>
        <w:t>o,238U</w:t>
      </w:r>
      <w:r>
        <w:t>(t)</w:t>
      </w:r>
      <w:r>
        <w:tab/>
        <w:t xml:space="preserve">celková hmotnost </w:t>
      </w:r>
      <w:r w:rsidRPr="00162988">
        <w:rPr>
          <w:vertAlign w:val="superscript"/>
        </w:rPr>
        <w:t>238</w:t>
      </w:r>
      <w:r>
        <w:t>U, který odtekl z kontejneru do bentonitu, v čase t, [M], [kg]</w:t>
      </w:r>
    </w:p>
    <w:p w:rsidR="008A4C23" w:rsidRDefault="008A4C23" w:rsidP="008A4C23">
      <w:pPr>
        <w:spacing w:after="0" w:line="240" w:lineRule="auto"/>
      </w:pPr>
      <w:r>
        <w:t>m</w:t>
      </w:r>
      <w:r>
        <w:rPr>
          <w:vertAlign w:val="subscript"/>
        </w:rPr>
        <w:t>r,238U</w:t>
      </w:r>
      <w:r>
        <w:t>(t)</w:t>
      </w:r>
      <w:r>
        <w:tab/>
        <w:t>celková hmotnost rozpuštěného 238U v kontejneru v čase t, [M], [kg]</w:t>
      </w:r>
    </w:p>
    <w:p w:rsidR="008A4C23" w:rsidRDefault="008A4C23" w:rsidP="008A4C23">
      <w:pPr>
        <w:spacing w:after="0" w:line="240" w:lineRule="auto"/>
      </w:pPr>
      <w:proofErr w:type="spellStart"/>
      <w:proofErr w:type="gramStart"/>
      <w:r>
        <w:t>r</w:t>
      </w:r>
      <w:r w:rsidRPr="006E2E31">
        <w:rPr>
          <w:vertAlign w:val="subscript"/>
        </w:rPr>
        <w:t>Mb,U</w:t>
      </w:r>
      <w:proofErr w:type="spellEnd"/>
      <w:proofErr w:type="gramEnd"/>
      <w:r>
        <w:tab/>
      </w:r>
      <w:r>
        <w:tab/>
        <w:t>měrná rozpustnost uranu v kontejneru (v bentonitu),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8A4C23" w:rsidRDefault="008A4C23" w:rsidP="001F4104">
      <w:pPr>
        <w:spacing w:after="0" w:line="240" w:lineRule="auto"/>
      </w:pPr>
      <w:r>
        <w:t>t</w:t>
      </w:r>
      <w:r>
        <w:tab/>
      </w:r>
      <w:r>
        <w:tab/>
        <w:t>čas [T], [s]</w:t>
      </w:r>
    </w:p>
    <w:p w:rsidR="008A4C23" w:rsidRDefault="008A4C23" w:rsidP="008A4C23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581D4E" w:rsidRDefault="00581D4E"/>
    <w:p w:rsidR="00217D68" w:rsidRDefault="00217D68"/>
    <w:p w:rsidR="00217D68" w:rsidRDefault="00217D68">
      <w:r>
        <w:lastRenderedPageBreak/>
        <w:t xml:space="preserve">Rovnice </w:t>
      </w:r>
      <w:r>
        <w:fldChar w:fldCharType="begin"/>
      </w:r>
      <w:r>
        <w:instrText xml:space="preserve"> REF _Ref34745535 \r \h </w:instrText>
      </w:r>
      <w:r>
        <w:fldChar w:fldCharType="separate"/>
      </w:r>
      <w:r w:rsidR="00333150">
        <w:t>(16)</w:t>
      </w:r>
      <w:r>
        <w:fldChar w:fldCharType="end"/>
      </w:r>
      <w:r>
        <w:t>: hmotnostní zlomek matrice v čase t, platí i pro čas 0: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957F19" w:rsidTr="00957F19">
        <w:trPr>
          <w:cantSplit/>
          <w:jc w:val="center"/>
        </w:trPr>
        <w:tc>
          <w:tcPr>
            <w:tcW w:w="8075" w:type="dxa"/>
            <w:vAlign w:val="center"/>
          </w:tcPr>
          <w:p w:rsidR="00957F19" w:rsidRPr="00A63972" w:rsidRDefault="001A57D3" w:rsidP="00957F1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</w:rPr>
                              <m:t>238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sPre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o,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PrePr>
                              <m:sub/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238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sPre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∙dt 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</w:rPr>
                              <m:t>238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sPre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957F19" w:rsidRDefault="00957F19" w:rsidP="00217D68">
            <w:pPr>
              <w:pStyle w:val="Odstavecseseznamem"/>
              <w:numPr>
                <w:ilvl w:val="0"/>
                <w:numId w:val="3"/>
              </w:numPr>
            </w:pPr>
            <w:bookmarkStart w:id="21" w:name="_Ref34745535"/>
            <w:r>
              <w:t xml:space="preserve"> </w:t>
            </w:r>
            <w:bookmarkEnd w:id="21"/>
          </w:p>
        </w:tc>
      </w:tr>
    </w:tbl>
    <w:p w:rsidR="00F635DD" w:rsidRDefault="00F635DD" w:rsidP="00F635DD">
      <w:pPr>
        <w:spacing w:after="0" w:line="240" w:lineRule="auto"/>
      </w:pPr>
      <w:r>
        <w:t>kde:</w:t>
      </w:r>
    </w:p>
    <w:p w:rsidR="00F635DD" w:rsidRDefault="001A57D3" w:rsidP="00F635DD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238</m:t>
                </m:r>
              </m:sup>
              <m:e>
                <m:r>
                  <w:rPr>
                    <w:rFonts w:ascii="Cambria Math" w:hAnsi="Cambria Math"/>
                  </w:rPr>
                  <m:t>U</m:t>
                </m:r>
              </m:e>
            </m:sPre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635DD">
        <w:rPr>
          <w:rFonts w:eastAsiaTheme="minorEastAsia"/>
        </w:rPr>
        <w:tab/>
        <w:t xml:space="preserve">odtok </w:t>
      </w:r>
      <w:r w:rsidR="00F635DD" w:rsidRPr="00162988">
        <w:rPr>
          <w:rFonts w:eastAsiaTheme="minorEastAsia"/>
          <w:vertAlign w:val="superscript"/>
        </w:rPr>
        <w:t>238</w:t>
      </w:r>
      <w:r w:rsidR="00F635DD">
        <w:rPr>
          <w:rFonts w:eastAsiaTheme="minorEastAsia"/>
        </w:rPr>
        <w:t xml:space="preserve">U j z kontejneru v čase t, </w:t>
      </w:r>
      <w:r w:rsidR="00F635DD">
        <w:t>[M</w:t>
      </w:r>
      <w:r w:rsidR="00F635DD" w:rsidRPr="0075701C">
        <w:t>·</w:t>
      </w:r>
      <w:r w:rsidR="00F635DD">
        <w:t>T</w:t>
      </w:r>
      <w:r w:rsidR="00F635DD" w:rsidRPr="0075701C">
        <w:rPr>
          <w:vertAlign w:val="superscript"/>
        </w:rPr>
        <w:t>-1</w:t>
      </w:r>
      <w:r w:rsidR="00F635DD">
        <w:t>], [kg</w:t>
      </w:r>
      <w:r w:rsidR="00F635DD" w:rsidRPr="0075701C">
        <w:t>·</w:t>
      </w:r>
      <w:r w:rsidR="00F635DD">
        <w:t>s</w:t>
      </w:r>
      <w:r w:rsidR="00F635DD" w:rsidRPr="0075701C">
        <w:rPr>
          <w:vertAlign w:val="superscript"/>
        </w:rPr>
        <w:t>-</w:t>
      </w:r>
      <w:r w:rsidR="00F635DD">
        <w:rPr>
          <w:vertAlign w:val="superscript"/>
        </w:rPr>
        <w:t>1</w:t>
      </w:r>
      <w:r w:rsidR="00F635DD">
        <w:t>]</w:t>
      </w:r>
    </w:p>
    <w:p w:rsidR="00F635DD" w:rsidRDefault="00F635DD" w:rsidP="00F635DD">
      <w:pPr>
        <w:spacing w:after="0" w:line="240" w:lineRule="auto"/>
      </w:pPr>
      <w:r>
        <w:t>m</w:t>
      </w:r>
      <w:r>
        <w:rPr>
          <w:vertAlign w:val="subscript"/>
        </w:rPr>
        <w:t>238</w:t>
      </w:r>
      <w:proofErr w:type="gramStart"/>
      <w:r>
        <w:rPr>
          <w:vertAlign w:val="subscript"/>
        </w:rPr>
        <w:t>U</w:t>
      </w:r>
      <w:r>
        <w:t>(</w:t>
      </w:r>
      <w:proofErr w:type="gramEnd"/>
      <w:r>
        <w:t>0)</w:t>
      </w:r>
      <w:r>
        <w:tab/>
        <w:t xml:space="preserve">celková (počáteční) hmotnost </w:t>
      </w:r>
      <w:r w:rsidRPr="008A4C23">
        <w:rPr>
          <w:vertAlign w:val="superscript"/>
        </w:rPr>
        <w:t>238</w:t>
      </w:r>
      <w:r>
        <w:t>U kontejneru, [M], [kg]</w:t>
      </w:r>
    </w:p>
    <w:p w:rsidR="00F635DD" w:rsidRDefault="00F635DD" w:rsidP="00F635DD">
      <w:pPr>
        <w:spacing w:after="0" w:line="240" w:lineRule="auto"/>
      </w:pPr>
      <w:proofErr w:type="spellStart"/>
      <w:proofErr w:type="gramStart"/>
      <w:r>
        <w:t>r</w:t>
      </w:r>
      <w:r w:rsidRPr="006E2E31">
        <w:rPr>
          <w:vertAlign w:val="subscript"/>
        </w:rPr>
        <w:t>Mb,U</w:t>
      </w:r>
      <w:proofErr w:type="spellEnd"/>
      <w:proofErr w:type="gramEnd"/>
      <w:r>
        <w:tab/>
      </w:r>
      <w:r>
        <w:tab/>
        <w:t>měrná rozpustnost uranu v kontejneru (v bentonitu),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F635DD" w:rsidRDefault="00F635DD" w:rsidP="00F635DD">
      <w:pPr>
        <w:spacing w:after="0" w:line="240" w:lineRule="auto"/>
      </w:pPr>
      <w:r>
        <w:t xml:space="preserve">t </w:t>
      </w:r>
      <w:r>
        <w:tab/>
      </w:r>
      <w:r>
        <w:tab/>
        <w:t>čas [T], [s]</w:t>
      </w:r>
    </w:p>
    <w:p w:rsidR="00F635DD" w:rsidRDefault="00F635DD" w:rsidP="00F635DD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F635DD" w:rsidRDefault="00F635DD">
      <w:proofErr w:type="spellStart"/>
      <w:r>
        <w:t>x</w:t>
      </w:r>
      <w:r w:rsidRPr="00F635DD">
        <w:rPr>
          <w:vertAlign w:val="subscript"/>
        </w:rPr>
        <w:t>m</w:t>
      </w:r>
      <w:proofErr w:type="spellEnd"/>
      <w:r>
        <w:t>(t)</w:t>
      </w:r>
      <w:r>
        <w:tab/>
      </w:r>
      <w:r>
        <w:tab/>
        <w:t>hmotnostní zlomek matrice odpadu v čase t oproti původnímu množství [-</w:t>
      </w:r>
      <w:proofErr w:type="gramStart"/>
      <w:r>
        <w:t>],[</w:t>
      </w:r>
      <w:proofErr w:type="gramEnd"/>
      <w:r>
        <w:t>1]</w:t>
      </w:r>
    </w:p>
    <w:p w:rsidR="00F635DD" w:rsidRDefault="00F635DD"/>
    <w:p w:rsidR="00BE0743" w:rsidRDefault="00D22E2D">
      <w:r>
        <w:t xml:space="preserve">Rovnice </w:t>
      </w:r>
      <w:r w:rsidR="00DB66BC">
        <w:fldChar w:fldCharType="begin"/>
      </w:r>
      <w:r w:rsidR="00DB66BC">
        <w:instrText xml:space="preserve"> REF _Ref34747159 \r \h </w:instrText>
      </w:r>
      <w:r w:rsidR="00DB66BC">
        <w:fldChar w:fldCharType="separate"/>
      </w:r>
      <w:r w:rsidR="00333150">
        <w:t>(17)</w:t>
      </w:r>
      <w:r w:rsidR="00DB66BC">
        <w:fldChar w:fldCharType="end"/>
      </w:r>
      <w:r w:rsidR="00DB66BC">
        <w:t>: hmotnost radionuklidu j v matrici, v čase t, platí i pro čas 0.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BE0743" w:rsidTr="00557780">
        <w:trPr>
          <w:jc w:val="center"/>
        </w:trPr>
        <w:tc>
          <w:tcPr>
            <w:tcW w:w="8075" w:type="dxa"/>
            <w:vAlign w:val="center"/>
          </w:tcPr>
          <w:p w:rsidR="00BE0743" w:rsidRPr="00A63972" w:rsidRDefault="001A57D3" w:rsidP="005577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</w:rPr>
                              <m:t>238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sPre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o,</m:t>
                            </m:r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PrePr>
                              <m:sub/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238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sPre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∙dt 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</w:rPr>
                              <m:t>238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sPre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BE0743" w:rsidRDefault="00BE0743" w:rsidP="00BE0743">
            <w:pPr>
              <w:pStyle w:val="Odstavecseseznamem"/>
              <w:numPr>
                <w:ilvl w:val="0"/>
                <w:numId w:val="3"/>
              </w:numPr>
            </w:pPr>
            <w:bookmarkStart w:id="22" w:name="_Ref34747159"/>
            <w:r>
              <w:t xml:space="preserve"> </w:t>
            </w:r>
            <w:bookmarkEnd w:id="22"/>
          </w:p>
        </w:tc>
      </w:tr>
    </w:tbl>
    <w:p w:rsidR="00F635DD" w:rsidRDefault="00F635DD" w:rsidP="00F635DD">
      <w:pPr>
        <w:spacing w:after="0" w:line="240" w:lineRule="auto"/>
      </w:pPr>
      <w:r>
        <w:t>kde:</w:t>
      </w:r>
    </w:p>
    <w:p w:rsidR="00F635DD" w:rsidRDefault="001A57D3" w:rsidP="00F635DD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238</m:t>
                </m:r>
              </m:sup>
              <m:e>
                <m:r>
                  <w:rPr>
                    <w:rFonts w:ascii="Cambria Math" w:hAnsi="Cambria Math"/>
                  </w:rPr>
                  <m:t>U</m:t>
                </m:r>
              </m:e>
            </m:sPre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635DD">
        <w:rPr>
          <w:rFonts w:eastAsiaTheme="minorEastAsia"/>
        </w:rPr>
        <w:tab/>
        <w:t xml:space="preserve">odtok </w:t>
      </w:r>
      <w:r w:rsidR="00F635DD" w:rsidRPr="00162988">
        <w:rPr>
          <w:rFonts w:eastAsiaTheme="minorEastAsia"/>
          <w:vertAlign w:val="superscript"/>
        </w:rPr>
        <w:t>238</w:t>
      </w:r>
      <w:r w:rsidR="00F635DD">
        <w:rPr>
          <w:rFonts w:eastAsiaTheme="minorEastAsia"/>
        </w:rPr>
        <w:t xml:space="preserve">U j z kontejneru v čase t, </w:t>
      </w:r>
      <w:r w:rsidR="00F635DD">
        <w:t>[M</w:t>
      </w:r>
      <w:r w:rsidR="00F635DD" w:rsidRPr="0075701C">
        <w:t>·</w:t>
      </w:r>
      <w:r w:rsidR="00F635DD">
        <w:t>T</w:t>
      </w:r>
      <w:r w:rsidR="00F635DD" w:rsidRPr="0075701C">
        <w:rPr>
          <w:vertAlign w:val="superscript"/>
        </w:rPr>
        <w:t>-1</w:t>
      </w:r>
      <w:r w:rsidR="00F635DD">
        <w:t>], [kg</w:t>
      </w:r>
      <w:r w:rsidR="00F635DD" w:rsidRPr="0075701C">
        <w:t>·</w:t>
      </w:r>
      <w:r w:rsidR="00F635DD">
        <w:t>s</w:t>
      </w:r>
      <w:r w:rsidR="00F635DD" w:rsidRPr="0075701C">
        <w:rPr>
          <w:vertAlign w:val="superscript"/>
        </w:rPr>
        <w:t>-</w:t>
      </w:r>
      <w:r w:rsidR="00F635DD">
        <w:rPr>
          <w:vertAlign w:val="superscript"/>
        </w:rPr>
        <w:t>1</w:t>
      </w:r>
      <w:r w:rsidR="00F635DD">
        <w:t>]</w:t>
      </w:r>
    </w:p>
    <w:p w:rsidR="00F635DD" w:rsidRDefault="00F635DD" w:rsidP="00F635DD">
      <w:pPr>
        <w:spacing w:after="0" w:line="240" w:lineRule="auto"/>
      </w:pPr>
      <w:r>
        <w:t>m</w:t>
      </w:r>
      <w:r>
        <w:rPr>
          <w:vertAlign w:val="subscript"/>
        </w:rPr>
        <w:t>238</w:t>
      </w:r>
      <w:proofErr w:type="gramStart"/>
      <w:r>
        <w:rPr>
          <w:vertAlign w:val="subscript"/>
        </w:rPr>
        <w:t>U</w:t>
      </w:r>
      <w:r>
        <w:t>(</w:t>
      </w:r>
      <w:proofErr w:type="gramEnd"/>
      <w:r>
        <w:t>0)</w:t>
      </w:r>
      <w:r>
        <w:tab/>
        <w:t xml:space="preserve">celková (počáteční) hmotnost </w:t>
      </w:r>
      <w:r w:rsidRPr="008A4C23">
        <w:rPr>
          <w:vertAlign w:val="superscript"/>
        </w:rPr>
        <w:t>238</w:t>
      </w:r>
      <w:r>
        <w:t>U kontejneru, [M], [kg]</w:t>
      </w:r>
    </w:p>
    <w:p w:rsidR="00F635DD" w:rsidRDefault="00F635DD" w:rsidP="00F635DD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</w:r>
      <w:r>
        <w:tab/>
        <w:t>celková hmotnost radionuklidu j v kontejneru v čase 0, [M], [kg]</w:t>
      </w:r>
    </w:p>
    <w:p w:rsidR="00F635DD" w:rsidRDefault="00F635DD" w:rsidP="00F635DD">
      <w:pPr>
        <w:spacing w:after="0" w:line="240" w:lineRule="auto"/>
      </w:pPr>
      <w:proofErr w:type="spellStart"/>
      <w:r>
        <w:t>m</w:t>
      </w:r>
      <w:r w:rsidRPr="00566F31">
        <w:rPr>
          <w:vertAlign w:val="subscript"/>
        </w:rPr>
        <w:t>m</w:t>
      </w:r>
      <w:r w:rsidRPr="0075701C">
        <w:rPr>
          <w:vertAlign w:val="subscript"/>
        </w:rPr>
        <w:t>j</w:t>
      </w:r>
      <w:proofErr w:type="spellEnd"/>
      <w:r>
        <w:t>(t)</w:t>
      </w:r>
      <w:r>
        <w:tab/>
      </w:r>
      <w:r w:rsidR="006B6D23">
        <w:tab/>
      </w:r>
      <w:r>
        <w:t>hmotnost radionuklidu j v matrici kontejneru v čase t, [M], [kg]</w:t>
      </w:r>
    </w:p>
    <w:p w:rsidR="00F635DD" w:rsidRDefault="00F635DD" w:rsidP="00F635DD">
      <w:pPr>
        <w:spacing w:after="0" w:line="240" w:lineRule="auto"/>
      </w:pPr>
      <w:proofErr w:type="spellStart"/>
      <w:proofErr w:type="gramStart"/>
      <w:r>
        <w:t>r</w:t>
      </w:r>
      <w:r w:rsidRPr="006E2E31">
        <w:rPr>
          <w:vertAlign w:val="subscript"/>
        </w:rPr>
        <w:t>Mb,U</w:t>
      </w:r>
      <w:proofErr w:type="spellEnd"/>
      <w:proofErr w:type="gramEnd"/>
      <w:r>
        <w:tab/>
      </w:r>
      <w:r>
        <w:tab/>
        <w:t>měrná rozpustnost uranu v kontejneru (v bentonitu),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F635DD" w:rsidRDefault="00F635DD" w:rsidP="00F635DD">
      <w:pPr>
        <w:spacing w:after="0" w:line="240" w:lineRule="auto"/>
      </w:pPr>
      <w:r>
        <w:t>t</w:t>
      </w:r>
      <w:r>
        <w:tab/>
      </w:r>
      <w:r>
        <w:tab/>
        <w:t>čas [T], [s]</w:t>
      </w:r>
    </w:p>
    <w:p w:rsidR="00F635DD" w:rsidRDefault="00F635DD" w:rsidP="00F635DD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F635DD" w:rsidRDefault="00F635DD" w:rsidP="00F635DD">
      <w:pPr>
        <w:spacing w:after="0" w:line="240" w:lineRule="auto"/>
      </w:pPr>
      <w:proofErr w:type="spellStart"/>
      <w:r>
        <w:t>x</w:t>
      </w:r>
      <w:r w:rsidRPr="00F635DD">
        <w:rPr>
          <w:vertAlign w:val="subscript"/>
        </w:rPr>
        <w:t>m</w:t>
      </w:r>
      <w:proofErr w:type="spellEnd"/>
      <w:r>
        <w:t>(t)</w:t>
      </w:r>
      <w:r>
        <w:tab/>
      </w:r>
      <w:r>
        <w:tab/>
        <w:t>hmotnostní zlomek matrice odpadu v čase t oproti původnímu množství [-</w:t>
      </w:r>
      <w:proofErr w:type="gramStart"/>
      <w:r>
        <w:t>],[</w:t>
      </w:r>
      <w:proofErr w:type="gramEnd"/>
      <w:r>
        <w:t>1]</w:t>
      </w:r>
    </w:p>
    <w:p w:rsidR="00BE0743" w:rsidRDefault="00BE0743"/>
    <w:p w:rsidR="00BE0743" w:rsidRDefault="00BE0743"/>
    <w:p w:rsidR="00BE0743" w:rsidRDefault="00DB66BC">
      <w:r>
        <w:t xml:space="preserve">Rovnice </w:t>
      </w:r>
      <w:r>
        <w:fldChar w:fldCharType="begin"/>
      </w:r>
      <w:r>
        <w:instrText xml:space="preserve"> REF _Ref34747495 \r \h </w:instrText>
      </w:r>
      <w:r>
        <w:fldChar w:fldCharType="separate"/>
      </w:r>
      <w:r w:rsidR="00333150">
        <w:t>(18)</w:t>
      </w:r>
      <w:r>
        <w:fldChar w:fldCharType="end"/>
      </w:r>
      <w:r>
        <w:t xml:space="preserve">: celkové rozpuštěné množství radionuklidu j v čase t, platí i </w:t>
      </w:r>
      <w:r w:rsidR="0078018B">
        <w:t>p</w:t>
      </w:r>
      <w:r>
        <w:t>ro čas 0: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BE0743" w:rsidTr="00557780">
        <w:trPr>
          <w:jc w:val="center"/>
        </w:trPr>
        <w:tc>
          <w:tcPr>
            <w:tcW w:w="8075" w:type="dxa"/>
            <w:vAlign w:val="center"/>
          </w:tcPr>
          <w:p w:rsidR="00BE0743" w:rsidRPr="00A63972" w:rsidRDefault="001A57D3" w:rsidP="005577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PrePr>
                              <m:sub/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238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sPre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M,U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o,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PrePr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sPre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∙dt </m:t>
                            </m:r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PrePr>
                              <m:sub/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238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sPre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o,j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∙dt </m:t>
                    </m:r>
                  </m:e>
                </m:nary>
              </m:oMath>
            </m:oMathPara>
          </w:p>
        </w:tc>
        <w:tc>
          <w:tcPr>
            <w:tcW w:w="987" w:type="dxa"/>
            <w:vAlign w:val="center"/>
          </w:tcPr>
          <w:p w:rsidR="00BE0743" w:rsidRDefault="00BE0743" w:rsidP="00BE0743">
            <w:pPr>
              <w:pStyle w:val="Odstavecseseznamem"/>
              <w:numPr>
                <w:ilvl w:val="0"/>
                <w:numId w:val="3"/>
              </w:numPr>
            </w:pPr>
            <w:bookmarkStart w:id="23" w:name="_Ref34747495"/>
            <w:r>
              <w:t xml:space="preserve"> </w:t>
            </w:r>
            <w:bookmarkEnd w:id="23"/>
          </w:p>
        </w:tc>
      </w:tr>
    </w:tbl>
    <w:p w:rsidR="006B6D23" w:rsidRDefault="006B6D23" w:rsidP="006B6D23">
      <w:pPr>
        <w:spacing w:after="0" w:line="240" w:lineRule="auto"/>
      </w:pPr>
      <w:r>
        <w:t>kde:</w:t>
      </w:r>
    </w:p>
    <w:p w:rsidR="006B6D23" w:rsidRDefault="001A57D3" w:rsidP="006B6D2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238</m:t>
                </m:r>
              </m:sup>
              <m:e>
                <m:r>
                  <w:rPr>
                    <w:rFonts w:ascii="Cambria Math" w:hAnsi="Cambria Math"/>
                  </w:rPr>
                  <m:t>U</m:t>
                </m:r>
              </m:e>
            </m:sPre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B6D23">
        <w:rPr>
          <w:rFonts w:eastAsiaTheme="minorEastAsia"/>
        </w:rPr>
        <w:tab/>
        <w:t xml:space="preserve">odtok </w:t>
      </w:r>
      <w:r w:rsidR="006B6D23" w:rsidRPr="00162988">
        <w:rPr>
          <w:rFonts w:eastAsiaTheme="minorEastAsia"/>
          <w:vertAlign w:val="superscript"/>
        </w:rPr>
        <w:t>238</w:t>
      </w:r>
      <w:r w:rsidR="006B6D23">
        <w:rPr>
          <w:rFonts w:eastAsiaTheme="minorEastAsia"/>
        </w:rPr>
        <w:t xml:space="preserve">U j z kontejneru v čase t, </w:t>
      </w:r>
      <w:r w:rsidR="006B6D23">
        <w:t>[M</w:t>
      </w:r>
      <w:r w:rsidR="006B6D23" w:rsidRPr="0075701C">
        <w:t>·</w:t>
      </w:r>
      <w:r w:rsidR="006B6D23">
        <w:t>T</w:t>
      </w:r>
      <w:r w:rsidR="006B6D23" w:rsidRPr="0075701C">
        <w:rPr>
          <w:vertAlign w:val="superscript"/>
        </w:rPr>
        <w:t>-1</w:t>
      </w:r>
      <w:r w:rsidR="006B6D23">
        <w:t>], [kg</w:t>
      </w:r>
      <w:r w:rsidR="006B6D23" w:rsidRPr="0075701C">
        <w:t>·</w:t>
      </w:r>
      <w:r w:rsidR="006B6D23">
        <w:t>s</w:t>
      </w:r>
      <w:r w:rsidR="006B6D23" w:rsidRPr="0075701C">
        <w:rPr>
          <w:vertAlign w:val="superscript"/>
        </w:rPr>
        <w:t>-</w:t>
      </w:r>
      <w:r w:rsidR="006B6D23">
        <w:rPr>
          <w:vertAlign w:val="superscript"/>
        </w:rPr>
        <w:t>1</w:t>
      </w:r>
      <w:r w:rsidR="006B6D23">
        <w:t>]</w:t>
      </w:r>
    </w:p>
    <w:p w:rsidR="006B6D23" w:rsidRDefault="001A57D3" w:rsidP="006B6D2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B6D23">
        <w:rPr>
          <w:rFonts w:eastAsiaTheme="minorEastAsia"/>
        </w:rPr>
        <w:tab/>
      </w:r>
      <w:r w:rsidR="006B6D23">
        <w:rPr>
          <w:rFonts w:eastAsiaTheme="minorEastAsia"/>
        </w:rPr>
        <w:tab/>
        <w:t xml:space="preserve">odtok radionuklidu j z kontejneru v čase t, </w:t>
      </w:r>
      <w:r w:rsidR="006B6D23">
        <w:t>[M</w:t>
      </w:r>
      <w:r w:rsidR="006B6D23" w:rsidRPr="0075701C">
        <w:t>·</w:t>
      </w:r>
      <w:r w:rsidR="006B6D23">
        <w:t>T</w:t>
      </w:r>
      <w:r w:rsidR="006B6D23" w:rsidRPr="0075701C">
        <w:rPr>
          <w:vertAlign w:val="superscript"/>
        </w:rPr>
        <w:t>-1</w:t>
      </w:r>
      <w:r w:rsidR="006B6D23">
        <w:t>], [kg</w:t>
      </w:r>
      <w:r w:rsidR="006B6D23" w:rsidRPr="0075701C">
        <w:t>·</w:t>
      </w:r>
      <w:r w:rsidR="006B6D23">
        <w:t>s</w:t>
      </w:r>
      <w:r w:rsidR="006B6D23" w:rsidRPr="0075701C">
        <w:rPr>
          <w:vertAlign w:val="superscript"/>
        </w:rPr>
        <w:t>-</w:t>
      </w:r>
      <w:r w:rsidR="006B6D23">
        <w:rPr>
          <w:vertAlign w:val="superscript"/>
        </w:rPr>
        <w:t>1</w:t>
      </w:r>
      <w:r w:rsidR="006B6D23">
        <w:t>]</w:t>
      </w:r>
    </w:p>
    <w:p w:rsidR="006B6D23" w:rsidRDefault="006B6D23" w:rsidP="006B6D23">
      <w:pPr>
        <w:spacing w:after="0" w:line="240" w:lineRule="auto"/>
      </w:pPr>
      <w:r>
        <w:t>m</w:t>
      </w:r>
      <w:r>
        <w:rPr>
          <w:vertAlign w:val="subscript"/>
        </w:rPr>
        <w:t>238</w:t>
      </w:r>
      <w:proofErr w:type="gramStart"/>
      <w:r>
        <w:rPr>
          <w:vertAlign w:val="subscript"/>
        </w:rPr>
        <w:t>U</w:t>
      </w:r>
      <w:r>
        <w:t>(</w:t>
      </w:r>
      <w:proofErr w:type="gramEnd"/>
      <w:r>
        <w:t>0)</w:t>
      </w:r>
      <w:r>
        <w:tab/>
        <w:t xml:space="preserve">celková (počáteční) hmotnost </w:t>
      </w:r>
      <w:r w:rsidRPr="008A4C23">
        <w:rPr>
          <w:vertAlign w:val="superscript"/>
        </w:rPr>
        <w:t>238</w:t>
      </w:r>
      <w:r>
        <w:t>U kontejneru, [M], [kg]</w:t>
      </w:r>
    </w:p>
    <w:p w:rsidR="006B6D23" w:rsidRDefault="006B6D23" w:rsidP="006B6D23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</w:r>
      <w:r>
        <w:tab/>
        <w:t>celková hmotnost radionuklidu j v kontejneru v čase 0, [M], [kg]</w:t>
      </w:r>
    </w:p>
    <w:p w:rsidR="006B6D23" w:rsidRDefault="006B6D23" w:rsidP="006B6D23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r,j</w:t>
      </w:r>
      <w:proofErr w:type="spellEnd"/>
      <w:proofErr w:type="gramEnd"/>
      <w:r>
        <w:t>(t)</w:t>
      </w:r>
      <w:r>
        <w:tab/>
      </w:r>
      <w:r w:rsidR="00D65C26">
        <w:tab/>
      </w:r>
      <w:r>
        <w:t>hmotnost rozpuštěného radionuklidu j v kontejneru v čase t, [M], [kg]</w:t>
      </w:r>
    </w:p>
    <w:p w:rsidR="006B6D23" w:rsidRDefault="006B6D23" w:rsidP="006B6D23">
      <w:pPr>
        <w:spacing w:after="0" w:line="240" w:lineRule="auto"/>
      </w:pPr>
      <w:proofErr w:type="spellStart"/>
      <w:proofErr w:type="gramStart"/>
      <w:r>
        <w:t>r</w:t>
      </w:r>
      <w:r w:rsidRPr="006E2E31">
        <w:rPr>
          <w:vertAlign w:val="subscript"/>
        </w:rPr>
        <w:t>Mb,U</w:t>
      </w:r>
      <w:proofErr w:type="spellEnd"/>
      <w:proofErr w:type="gramEnd"/>
      <w:r>
        <w:tab/>
      </w:r>
      <w:r>
        <w:tab/>
        <w:t>měrná rozpustnost uranu v kontejneru (v bentonitu),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6B6D23" w:rsidRDefault="006B6D23" w:rsidP="006B6D23">
      <w:pPr>
        <w:spacing w:after="0" w:line="240" w:lineRule="auto"/>
      </w:pPr>
      <w:r>
        <w:t>t</w:t>
      </w:r>
      <w:r>
        <w:tab/>
      </w:r>
      <w:r>
        <w:tab/>
        <w:t>čas [T], [s]</w:t>
      </w:r>
    </w:p>
    <w:p w:rsidR="006B6D23" w:rsidRDefault="006B6D23" w:rsidP="006B6D23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217D68" w:rsidRDefault="00217D68"/>
    <w:p w:rsidR="00DB66BC" w:rsidRDefault="00DB66BC" w:rsidP="00DB66BC">
      <w:r>
        <w:lastRenderedPageBreak/>
        <w:t xml:space="preserve">Rovnice </w:t>
      </w:r>
      <w:r w:rsidR="0078018B">
        <w:fldChar w:fldCharType="begin"/>
      </w:r>
      <w:r w:rsidR="0078018B">
        <w:instrText xml:space="preserve"> REF _Ref34747964 \r \h </w:instrText>
      </w:r>
      <w:r w:rsidR="0078018B">
        <w:fldChar w:fldCharType="separate"/>
      </w:r>
      <w:r w:rsidR="00333150">
        <w:t>(19)</w:t>
      </w:r>
      <w:r w:rsidR="0078018B">
        <w:fldChar w:fldCharType="end"/>
      </w:r>
      <w:r>
        <w:t xml:space="preserve">: </w:t>
      </w:r>
      <w:r w:rsidR="0078018B">
        <w:t xml:space="preserve">vnitřní okrajová podmínka – koncentrace </w:t>
      </w:r>
      <w:r>
        <w:t xml:space="preserve">radionuklidu j v čase t, platí i </w:t>
      </w:r>
      <w:r w:rsidR="0078018B">
        <w:t>p</w:t>
      </w:r>
      <w:r>
        <w:t>ro čas 0:</w:t>
      </w:r>
    </w:p>
    <w:tbl>
      <w:tblPr>
        <w:tblStyle w:val="Mkatabulky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7"/>
      </w:tblGrid>
      <w:tr w:rsidR="00DB66BC" w:rsidTr="0078018B">
        <w:trPr>
          <w:jc w:val="center"/>
        </w:trPr>
        <w:tc>
          <w:tcPr>
            <w:tcW w:w="8364" w:type="dxa"/>
            <w:vAlign w:val="center"/>
          </w:tcPr>
          <w:p w:rsidR="00DB66BC" w:rsidRPr="00A63972" w:rsidRDefault="001A57D3" w:rsidP="0055778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PrePr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sPre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M,U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o,</m:t>
                                    </m:r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PrePr>
                                      <m:sub/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238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sPre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∙dt </m:t>
                                </m:r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PrePr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</m:sPre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o,j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∙dt 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987" w:type="dxa"/>
            <w:vAlign w:val="center"/>
          </w:tcPr>
          <w:p w:rsidR="00DB66BC" w:rsidRDefault="00DB66BC" w:rsidP="00DB66BC">
            <w:pPr>
              <w:pStyle w:val="Odstavecseseznamem"/>
              <w:numPr>
                <w:ilvl w:val="0"/>
                <w:numId w:val="3"/>
              </w:numPr>
            </w:pPr>
            <w:bookmarkStart w:id="24" w:name="_Ref34747964"/>
            <w:r>
              <w:t xml:space="preserve"> </w:t>
            </w:r>
            <w:bookmarkEnd w:id="24"/>
          </w:p>
        </w:tc>
      </w:tr>
    </w:tbl>
    <w:p w:rsidR="00D65C26" w:rsidRDefault="00D65C26" w:rsidP="00D65C26">
      <w:pPr>
        <w:spacing w:after="0" w:line="240" w:lineRule="auto"/>
      </w:pPr>
      <w:r>
        <w:t>kde:</w:t>
      </w:r>
    </w:p>
    <w:p w:rsidR="00D65C26" w:rsidRDefault="001A57D3" w:rsidP="00D65C26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238</m:t>
                </m:r>
              </m:sup>
              <m:e>
                <m:r>
                  <w:rPr>
                    <w:rFonts w:ascii="Cambria Math" w:hAnsi="Cambria Math"/>
                  </w:rPr>
                  <m:t>U</m:t>
                </m:r>
              </m:e>
            </m:sPre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65C26">
        <w:rPr>
          <w:rFonts w:eastAsiaTheme="minorEastAsia"/>
        </w:rPr>
        <w:tab/>
        <w:t xml:space="preserve">odtok </w:t>
      </w:r>
      <w:r w:rsidR="00D65C26" w:rsidRPr="00162988">
        <w:rPr>
          <w:rFonts w:eastAsiaTheme="minorEastAsia"/>
          <w:vertAlign w:val="superscript"/>
        </w:rPr>
        <w:t>238</w:t>
      </w:r>
      <w:r w:rsidR="00D65C26">
        <w:rPr>
          <w:rFonts w:eastAsiaTheme="minorEastAsia"/>
        </w:rPr>
        <w:t xml:space="preserve">U j z kontejneru v čase t, </w:t>
      </w:r>
      <w:r w:rsidR="00D65C26">
        <w:t>[M</w:t>
      </w:r>
      <w:r w:rsidR="00D65C26" w:rsidRPr="0075701C">
        <w:t>·</w:t>
      </w:r>
      <w:r w:rsidR="00D65C26">
        <w:t>T</w:t>
      </w:r>
      <w:r w:rsidR="00D65C26" w:rsidRPr="0075701C">
        <w:rPr>
          <w:vertAlign w:val="superscript"/>
        </w:rPr>
        <w:t>-1</w:t>
      </w:r>
      <w:r w:rsidR="00D65C26">
        <w:t>], [kg</w:t>
      </w:r>
      <w:r w:rsidR="00D65C26" w:rsidRPr="0075701C">
        <w:t>·</w:t>
      </w:r>
      <w:r w:rsidR="00D65C26">
        <w:t>s</w:t>
      </w:r>
      <w:r w:rsidR="00D65C26" w:rsidRPr="0075701C">
        <w:rPr>
          <w:vertAlign w:val="superscript"/>
        </w:rPr>
        <w:t>-</w:t>
      </w:r>
      <w:r w:rsidR="00D65C26">
        <w:rPr>
          <w:vertAlign w:val="superscript"/>
        </w:rPr>
        <w:t>1</w:t>
      </w:r>
      <w:r w:rsidR="00D65C26">
        <w:t>]</w:t>
      </w:r>
    </w:p>
    <w:p w:rsidR="00D65C26" w:rsidRDefault="001A57D3" w:rsidP="00D65C26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o,j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65C26">
        <w:rPr>
          <w:rFonts w:eastAsiaTheme="minorEastAsia"/>
        </w:rPr>
        <w:tab/>
      </w:r>
      <w:r w:rsidR="00D65C26">
        <w:rPr>
          <w:rFonts w:eastAsiaTheme="minorEastAsia"/>
        </w:rPr>
        <w:tab/>
        <w:t xml:space="preserve">odtok radionuklidu j z kontejneru v čase t, </w:t>
      </w:r>
      <w:r w:rsidR="00D65C26">
        <w:t>[M</w:t>
      </w:r>
      <w:r w:rsidR="00D65C26" w:rsidRPr="0075701C">
        <w:t>·</w:t>
      </w:r>
      <w:r w:rsidR="00D65C26">
        <w:t>T</w:t>
      </w:r>
      <w:r w:rsidR="00D65C26" w:rsidRPr="0075701C">
        <w:rPr>
          <w:vertAlign w:val="superscript"/>
        </w:rPr>
        <w:t>-1</w:t>
      </w:r>
      <w:r w:rsidR="00D65C26">
        <w:t>], [kg</w:t>
      </w:r>
      <w:r w:rsidR="00D65C26" w:rsidRPr="0075701C">
        <w:t>·</w:t>
      </w:r>
      <w:r w:rsidR="00D65C26">
        <w:t>s</w:t>
      </w:r>
      <w:r w:rsidR="00D65C26" w:rsidRPr="0075701C">
        <w:rPr>
          <w:vertAlign w:val="superscript"/>
        </w:rPr>
        <w:t>-</w:t>
      </w:r>
      <w:r w:rsidR="00D65C26">
        <w:rPr>
          <w:vertAlign w:val="superscript"/>
        </w:rPr>
        <w:t>1</w:t>
      </w:r>
      <w:r w:rsidR="00D65C26">
        <w:t>]</w:t>
      </w:r>
    </w:p>
    <w:p w:rsidR="00D65C26" w:rsidRDefault="00D65C26" w:rsidP="00D65C26">
      <w:pPr>
        <w:spacing w:after="0" w:line="240" w:lineRule="auto"/>
      </w:pPr>
      <w:r>
        <w:t>m</w:t>
      </w:r>
      <w:r>
        <w:rPr>
          <w:vertAlign w:val="subscript"/>
        </w:rPr>
        <w:t>238</w:t>
      </w:r>
      <w:proofErr w:type="gramStart"/>
      <w:r>
        <w:rPr>
          <w:vertAlign w:val="subscript"/>
        </w:rPr>
        <w:t>U</w:t>
      </w:r>
      <w:r>
        <w:t>(</w:t>
      </w:r>
      <w:proofErr w:type="gramEnd"/>
      <w:r>
        <w:t>0)</w:t>
      </w:r>
      <w:r>
        <w:tab/>
        <w:t xml:space="preserve">celková (počáteční) hmotnost </w:t>
      </w:r>
      <w:r w:rsidRPr="008A4C23">
        <w:rPr>
          <w:vertAlign w:val="superscript"/>
        </w:rPr>
        <w:t>238</w:t>
      </w:r>
      <w:r>
        <w:t>U kontejneru, [M], [kg]</w:t>
      </w:r>
    </w:p>
    <w:p w:rsidR="00D65C26" w:rsidRDefault="00D65C26" w:rsidP="00D65C26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</w:r>
      <w:r>
        <w:tab/>
        <w:t>celková hmotnost radionuklidu j v kontejneru v čase 0, [M], [kg]</w:t>
      </w:r>
    </w:p>
    <w:p w:rsidR="00D65C26" w:rsidRDefault="00D65C26" w:rsidP="00D65C26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r,j</w:t>
      </w:r>
      <w:proofErr w:type="spellEnd"/>
      <w:proofErr w:type="gramEnd"/>
      <w:r>
        <w:t>(t)</w:t>
      </w:r>
      <w:r>
        <w:tab/>
      </w:r>
      <w:r>
        <w:tab/>
        <w:t>hmotnost rozpuštěného radionuklidu j v kontejneru v čase t, [M], [kg]</w:t>
      </w:r>
    </w:p>
    <w:p w:rsidR="00D65C26" w:rsidRDefault="00D65C26" w:rsidP="00D65C26">
      <w:pPr>
        <w:spacing w:after="0" w:line="240" w:lineRule="auto"/>
      </w:pPr>
      <w:proofErr w:type="spellStart"/>
      <w:proofErr w:type="gramStart"/>
      <w:r>
        <w:t>r</w:t>
      </w:r>
      <w:r w:rsidRPr="006E2E31">
        <w:rPr>
          <w:vertAlign w:val="subscript"/>
        </w:rPr>
        <w:t>Mb,U</w:t>
      </w:r>
      <w:proofErr w:type="spellEnd"/>
      <w:proofErr w:type="gramEnd"/>
      <w:r>
        <w:tab/>
      </w:r>
      <w:r>
        <w:tab/>
        <w:t>měrná rozpustnost uranu v kontejneru (v bentonitu), [M</w:t>
      </w:r>
      <w:r w:rsidRPr="0075701C">
        <w:t>·</w:t>
      </w:r>
      <w:r>
        <w:t>L</w:t>
      </w:r>
      <w:r w:rsidRPr="0075701C">
        <w:rPr>
          <w:vertAlign w:val="superscript"/>
        </w:rPr>
        <w:t>-</w:t>
      </w:r>
      <w:r>
        <w:rPr>
          <w:vertAlign w:val="superscript"/>
        </w:rPr>
        <w:t>3</w:t>
      </w:r>
      <w:r>
        <w:t>], [kg</w:t>
      </w:r>
      <w:r w:rsidRPr="0075701C">
        <w:t>·</w:t>
      </w:r>
      <w:r>
        <w:t>m</w:t>
      </w:r>
      <w:r w:rsidRPr="0075701C">
        <w:rPr>
          <w:vertAlign w:val="superscript"/>
        </w:rPr>
        <w:t>-3</w:t>
      </w:r>
      <w:r>
        <w:t>]</w:t>
      </w:r>
    </w:p>
    <w:p w:rsidR="00D65C26" w:rsidRDefault="00D65C26" w:rsidP="00D65C26">
      <w:pPr>
        <w:spacing w:after="0" w:line="240" w:lineRule="auto"/>
      </w:pPr>
      <w:r>
        <w:t>t</w:t>
      </w:r>
      <w:r>
        <w:tab/>
      </w:r>
      <w:r>
        <w:tab/>
        <w:t>čas [T], [s]</w:t>
      </w:r>
    </w:p>
    <w:p w:rsidR="00D65C26" w:rsidRDefault="00D65C26" w:rsidP="00D65C26">
      <w:pPr>
        <w:spacing w:after="0" w:line="240" w:lineRule="auto"/>
      </w:pPr>
      <w:r>
        <w:t>V</w:t>
      </w:r>
      <w:r w:rsidRPr="0075701C">
        <w:rPr>
          <w:vertAlign w:val="subscript"/>
        </w:rPr>
        <w:t>f</w:t>
      </w:r>
      <w:r>
        <w:t xml:space="preserve"> </w:t>
      </w:r>
      <w:r>
        <w:tab/>
      </w:r>
      <w:r>
        <w:tab/>
        <w:t>volný objem kontejneru [L</w:t>
      </w:r>
      <w:r w:rsidRPr="0075701C">
        <w:rPr>
          <w:vertAlign w:val="superscript"/>
        </w:rPr>
        <w:t>3</w:t>
      </w:r>
      <w:r>
        <w:t>], [m</w:t>
      </w:r>
      <w:r w:rsidRPr="0075701C">
        <w:rPr>
          <w:vertAlign w:val="superscript"/>
        </w:rPr>
        <w:t>3</w:t>
      </w:r>
      <w:r>
        <w:t>]</w:t>
      </w:r>
    </w:p>
    <w:p w:rsidR="00DB66BC" w:rsidRDefault="00DB66BC"/>
    <w:p w:rsidR="00EF7094" w:rsidRDefault="00EF7094" w:rsidP="00EF7094">
      <w:pPr>
        <w:pStyle w:val="Titulek"/>
        <w:keepNext/>
      </w:pPr>
      <w:r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4</w:t>
      </w:r>
      <w:r w:rsidR="001A57D3">
        <w:rPr>
          <w:noProof/>
        </w:rPr>
        <w:fldChar w:fldCharType="end"/>
      </w:r>
      <w:r>
        <w:t xml:space="preserve">: počáteční rozložení hmotnosti radionuklidu podle rozpouštění uranové </w:t>
      </w:r>
      <w:r w:rsidR="00032D19">
        <w:t>m</w:t>
      </w:r>
      <w:r>
        <w:t>atr</w:t>
      </w:r>
      <w:r w:rsidR="00032D19">
        <w:t>i</w:t>
      </w:r>
      <w:r>
        <w:t>ce</w:t>
      </w:r>
    </w:p>
    <w:tbl>
      <w:tblPr>
        <w:tblStyle w:val="Mkatabulky"/>
        <w:tblW w:w="9776" w:type="dxa"/>
        <w:tblLook w:val="04A0" w:firstRow="1" w:lastRow="0" w:firstColumn="1" w:lastColumn="0" w:noHBand="0" w:noVBand="1"/>
      </w:tblPr>
      <w:tblGrid>
        <w:gridCol w:w="5382"/>
        <w:gridCol w:w="3402"/>
        <w:gridCol w:w="992"/>
      </w:tblGrid>
      <w:tr w:rsidR="00EF7094" w:rsidRPr="00590289" w:rsidTr="00D65C26">
        <w:tc>
          <w:tcPr>
            <w:tcW w:w="5382" w:type="dxa"/>
          </w:tcPr>
          <w:p w:rsidR="00EF7094" w:rsidRPr="00590289" w:rsidRDefault="00EF7094" w:rsidP="00557780">
            <w:pPr>
              <w:rPr>
                <w:b/>
              </w:rPr>
            </w:pPr>
            <w:r w:rsidRPr="00590289">
              <w:rPr>
                <w:b/>
              </w:rPr>
              <w:t>hmotnost</w:t>
            </w:r>
          </w:p>
        </w:tc>
        <w:tc>
          <w:tcPr>
            <w:tcW w:w="3402" w:type="dxa"/>
          </w:tcPr>
          <w:p w:rsidR="00EF7094" w:rsidRPr="00590289" w:rsidRDefault="00EF7094" w:rsidP="00557780">
            <w:pPr>
              <w:rPr>
                <w:b/>
              </w:rPr>
            </w:pPr>
            <w:r w:rsidRPr="00590289">
              <w:rPr>
                <w:b/>
              </w:rPr>
              <w:t>vztah</w:t>
            </w:r>
          </w:p>
        </w:tc>
        <w:tc>
          <w:tcPr>
            <w:tcW w:w="992" w:type="dxa"/>
          </w:tcPr>
          <w:p w:rsidR="00EF7094" w:rsidRPr="00590289" w:rsidRDefault="00EF7094" w:rsidP="00557780">
            <w:pPr>
              <w:rPr>
                <w:b/>
              </w:rPr>
            </w:pPr>
            <w:r w:rsidRPr="00590289">
              <w:rPr>
                <w:b/>
              </w:rPr>
              <w:t>rovnice</w:t>
            </w:r>
          </w:p>
        </w:tc>
      </w:tr>
      <w:tr w:rsidR="00EF7094" w:rsidTr="00D65C26">
        <w:tc>
          <w:tcPr>
            <w:tcW w:w="5382" w:type="dxa"/>
          </w:tcPr>
          <w:p w:rsidR="00EF7094" w:rsidRDefault="00EF7094" w:rsidP="00557780">
            <w:r>
              <w:t>celková hmotnost radionuklidu j</w:t>
            </w:r>
          </w:p>
        </w:tc>
        <w:tc>
          <w:tcPr>
            <w:tcW w:w="3402" w:type="dxa"/>
          </w:tcPr>
          <w:p w:rsidR="00EF7094" w:rsidRDefault="001A57D3" w:rsidP="005577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EF7094" w:rsidRDefault="00EF7094" w:rsidP="00557780">
            <w:pPr>
              <w:rPr>
                <w:rFonts w:ascii="Calibri Light" w:eastAsia="Times New Roman" w:hAnsi="Calibri Light" w:cs="Times New Roman"/>
              </w:rPr>
            </w:pPr>
          </w:p>
        </w:tc>
      </w:tr>
      <w:tr w:rsidR="00EF7094" w:rsidTr="00D65C26">
        <w:tc>
          <w:tcPr>
            <w:tcW w:w="5382" w:type="dxa"/>
          </w:tcPr>
          <w:p w:rsidR="00EF7094" w:rsidRDefault="00EF7094" w:rsidP="00557780">
            <w:r>
              <w:t>hmotnost radionuklidu v matrici odpadu</w:t>
            </w:r>
          </w:p>
        </w:tc>
        <w:tc>
          <w:tcPr>
            <w:tcW w:w="3402" w:type="dxa"/>
          </w:tcPr>
          <w:p w:rsidR="00EF7094" w:rsidRDefault="001A57D3" w:rsidP="0055778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EF7094" w:rsidRDefault="00EF7094" w:rsidP="00EF7094">
            <w:pPr>
              <w:pStyle w:val="Odstavecseseznamem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  <w:tr w:rsidR="00EF7094" w:rsidTr="00D65C26">
        <w:tc>
          <w:tcPr>
            <w:tcW w:w="5382" w:type="dxa"/>
          </w:tcPr>
          <w:p w:rsidR="00EF7094" w:rsidRDefault="00EF7094" w:rsidP="00557780">
            <w:r>
              <w:t>hmotnost radionuklidu ve vodní fázi kontejneru (roztoku)</w:t>
            </w:r>
          </w:p>
        </w:tc>
        <w:tc>
          <w:tcPr>
            <w:tcW w:w="3402" w:type="dxa"/>
          </w:tcPr>
          <w:p w:rsidR="00EF7094" w:rsidRDefault="001A57D3" w:rsidP="0055778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EF7094" w:rsidRDefault="00EF7094" w:rsidP="00EF7094">
            <w:pPr>
              <w:pStyle w:val="Odstavecseseznamem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  <w:tr w:rsidR="00EF7094" w:rsidTr="00D65C26">
        <w:tc>
          <w:tcPr>
            <w:tcW w:w="5382" w:type="dxa"/>
          </w:tcPr>
          <w:p w:rsidR="00EF7094" w:rsidRDefault="00EF7094" w:rsidP="00557780">
            <w:r>
              <w:t xml:space="preserve">hmotnost radionuklidu </w:t>
            </w:r>
            <w:proofErr w:type="spellStart"/>
            <w:r>
              <w:t>odteklého</w:t>
            </w:r>
            <w:proofErr w:type="spellEnd"/>
            <w:r>
              <w:t xml:space="preserve"> z kontejneru</w:t>
            </w:r>
          </w:p>
        </w:tc>
        <w:tc>
          <w:tcPr>
            <w:tcW w:w="3402" w:type="dxa"/>
          </w:tcPr>
          <w:p w:rsidR="00EF7094" w:rsidRDefault="001A57D3" w:rsidP="0055778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992" w:type="dxa"/>
            <w:vAlign w:val="center"/>
          </w:tcPr>
          <w:p w:rsidR="00EF7094" w:rsidRDefault="00EF7094" w:rsidP="00EF7094">
            <w:pPr>
              <w:pStyle w:val="Odstavecseseznamem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</w:tbl>
    <w:p w:rsidR="00EF7094" w:rsidRDefault="00EF7094" w:rsidP="00EF7094">
      <w:pPr>
        <w:spacing w:after="0" w:line="240" w:lineRule="auto"/>
      </w:pPr>
      <w:r>
        <w:t>kde:</w:t>
      </w:r>
    </w:p>
    <w:p w:rsidR="00D65C26" w:rsidRDefault="00D65C26" w:rsidP="00EF7094">
      <w:pPr>
        <w:spacing w:after="0" w:line="240" w:lineRule="auto"/>
      </w:pPr>
      <w:r>
        <w:t>i</w:t>
      </w:r>
      <w:r>
        <w:tab/>
        <w:t>index chemického prvku i</w:t>
      </w:r>
    </w:p>
    <w:p w:rsidR="00D65C26" w:rsidRDefault="00D65C26" w:rsidP="00EF7094">
      <w:pPr>
        <w:spacing w:after="0" w:line="240" w:lineRule="auto"/>
      </w:pPr>
      <w:proofErr w:type="spellStart"/>
      <w:r>
        <w:t>I</w:t>
      </w:r>
      <w:r w:rsidRPr="00204C62">
        <w:rPr>
          <w:vertAlign w:val="subscript"/>
        </w:rPr>
        <w:t>i</w:t>
      </w:r>
      <w:proofErr w:type="spellEnd"/>
      <w:r>
        <w:tab/>
        <w:t xml:space="preserve">okamžitě uvolnitelná frakce </w:t>
      </w:r>
      <w:proofErr w:type="spellStart"/>
      <w:r>
        <w:t>chem</w:t>
      </w:r>
      <w:proofErr w:type="spellEnd"/>
      <w:r>
        <w:t>. prvku i, [</w:t>
      </w:r>
      <w:proofErr w:type="gramStart"/>
      <w:r>
        <w:t>-][</w:t>
      </w:r>
      <w:proofErr w:type="gramEnd"/>
      <w:r>
        <w:t>1]</w:t>
      </w:r>
    </w:p>
    <w:p w:rsidR="00D65C26" w:rsidRDefault="00D65C26" w:rsidP="00EF7094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D65C26" w:rsidRDefault="00D65C26" w:rsidP="00EF7094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celková hmotnost radionuklidu j v kontejneru v čase 0, [M], [kg]</w:t>
      </w:r>
    </w:p>
    <w:p w:rsidR="00D65C26" w:rsidRDefault="00D65C26" w:rsidP="00EF7094">
      <w:pPr>
        <w:spacing w:after="0" w:line="240" w:lineRule="auto"/>
      </w:pPr>
      <w:proofErr w:type="spellStart"/>
      <w:proofErr w:type="gramStart"/>
      <w:r>
        <w:t>m</w:t>
      </w:r>
      <w:r w:rsidRPr="00566F31">
        <w:rPr>
          <w:vertAlign w:val="subscript"/>
        </w:rP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hmotnost radionuklidu j v matrici kontejneru v čase 0, [M], [kg]</w:t>
      </w:r>
    </w:p>
    <w:p w:rsidR="00D65C26" w:rsidRDefault="00D65C26" w:rsidP="00EF7094">
      <w:pPr>
        <w:spacing w:after="0" w:line="240" w:lineRule="auto"/>
      </w:pPr>
      <w:proofErr w:type="spellStart"/>
      <w:proofErr w:type="gramStart"/>
      <w:r>
        <w:t>m</w:t>
      </w:r>
      <w:r>
        <w:rPr>
          <w:vertAlign w:val="subscript"/>
        </w:rPr>
        <w:t>o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celková hmotnost radionuklidu j který odtekl z kontejneru do bentonitu, v čase 0, [M], [kg]</w:t>
      </w:r>
    </w:p>
    <w:p w:rsidR="00D65C26" w:rsidRDefault="00D65C26" w:rsidP="00EF7094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r,j</w:t>
      </w:r>
      <w:proofErr w:type="spellEnd"/>
      <w:proofErr w:type="gramEnd"/>
      <w:r>
        <w:t>(0)</w:t>
      </w:r>
      <w:r>
        <w:tab/>
        <w:t>hmotnost rozpuštěného radionuklidu j v kontejneru v čase 0, [M], [kg]</w:t>
      </w:r>
    </w:p>
    <w:p w:rsidR="00D65C26" w:rsidRDefault="00D65C26" w:rsidP="00EF7094">
      <w:pPr>
        <w:spacing w:after="0" w:line="240" w:lineRule="auto"/>
      </w:pPr>
      <w:r>
        <w:t>t</w:t>
      </w:r>
      <w:r>
        <w:tab/>
        <w:t>čas [T], [s]</w:t>
      </w:r>
    </w:p>
    <w:p w:rsidR="00D65C26" w:rsidRDefault="00D65C26" w:rsidP="00D65C26">
      <w:proofErr w:type="spellStart"/>
      <w:proofErr w:type="gramStart"/>
      <w:r>
        <w:t>x</w:t>
      </w:r>
      <w:r w:rsidRPr="00F635DD">
        <w:rPr>
          <w:vertAlign w:val="subscript"/>
        </w:rPr>
        <w:t>m</w:t>
      </w:r>
      <w:proofErr w:type="spellEnd"/>
      <w:r>
        <w:t>(</w:t>
      </w:r>
      <w:proofErr w:type="gramEnd"/>
      <w:r>
        <w:t>0)</w:t>
      </w:r>
      <w:r>
        <w:tab/>
        <w:t>hmotnostní zlomek matrice odpadu v čase 0 [-],[1]</w:t>
      </w:r>
    </w:p>
    <w:p w:rsidR="00EF7094" w:rsidRDefault="00EF7094"/>
    <w:p w:rsidR="003E1C48" w:rsidRDefault="003E1C48" w:rsidP="00333150">
      <w:pPr>
        <w:pStyle w:val="Nadpis1"/>
        <w:numPr>
          <w:ilvl w:val="0"/>
          <w:numId w:val="29"/>
        </w:numPr>
      </w:pPr>
      <w:bookmarkStart w:id="25" w:name="_Toc34821297"/>
      <w:r>
        <w:t>Vnější okrajová podmínka</w:t>
      </w:r>
      <w:r w:rsidR="00AC2900">
        <w:t xml:space="preserve"> – koncentrace v granitu</w:t>
      </w:r>
      <w:bookmarkEnd w:id="25"/>
    </w:p>
    <w:p w:rsidR="003E1C48" w:rsidRDefault="0078018B">
      <w:r>
        <w:t>Z pohledu bentonitové vrstvy je vnější okrajová podmí</w:t>
      </w:r>
      <w:r w:rsidR="004F74C6">
        <w:t>n</w:t>
      </w:r>
      <w:r>
        <w:t xml:space="preserve">ka koncentrace radionuklidu j v granitu na </w:t>
      </w:r>
      <w:r w:rsidR="004F74C6">
        <w:t>rozhraní</w:t>
      </w:r>
      <w:r>
        <w:t xml:space="preserve"> s bentonitem. V prvním případě, kdy je rychlost degradace matrice konstan</w:t>
      </w:r>
      <w:r w:rsidR="004F74C6">
        <w:t>t</w:t>
      </w:r>
      <w:r>
        <w:t xml:space="preserve">ní, nebude mít koncentrace </w:t>
      </w:r>
      <w:r w:rsidR="004F74C6">
        <w:t>v</w:t>
      </w:r>
      <w:r>
        <w:t xml:space="preserve"> g</w:t>
      </w:r>
      <w:r w:rsidR="004F74C6">
        <w:t>r</w:t>
      </w:r>
      <w:r>
        <w:t>anitu pr</w:t>
      </w:r>
      <w:r w:rsidR="004F74C6">
        <w:t>a</w:t>
      </w:r>
      <w:r>
        <w:t>vdě</w:t>
      </w:r>
      <w:r w:rsidR="004F74C6">
        <w:t>p</w:t>
      </w:r>
      <w:r>
        <w:t>od</w:t>
      </w:r>
      <w:r w:rsidR="004F74C6">
        <w:t>o</w:t>
      </w:r>
      <w:r>
        <w:t xml:space="preserve">bně velký vliv. Ve druhém </w:t>
      </w:r>
      <w:r w:rsidR="004F74C6">
        <w:t>p</w:t>
      </w:r>
      <w:r w:rsidR="0010239D">
        <w:t>řípadě je možné v</w:t>
      </w:r>
      <w:r w:rsidR="004F74C6">
        <w:t>y</w:t>
      </w:r>
      <w:r w:rsidR="0010239D">
        <w:t>šší ovlivnění koncentrací zejména izotopů U v g</w:t>
      </w:r>
      <w:r w:rsidR="004F74C6">
        <w:t>r</w:t>
      </w:r>
      <w:r w:rsidR="0010239D">
        <w:t xml:space="preserve">anitu, bylo by tedy vhodné zkusit modelovou úlohu, kdy bude druhý </w:t>
      </w:r>
      <w:proofErr w:type="spellStart"/>
      <w:r w:rsidR="0010239D">
        <w:t>superkontejner</w:t>
      </w:r>
      <w:proofErr w:type="spellEnd"/>
      <w:r w:rsidR="0010239D">
        <w:t xml:space="preserve"> umístě</w:t>
      </w:r>
      <w:r w:rsidR="004F74C6">
        <w:t>n</w:t>
      </w:r>
      <w:r w:rsidR="0010239D">
        <w:t xml:space="preserve"> po směru proudění od prvního. Vz</w:t>
      </w:r>
      <w:r w:rsidR="004F74C6">
        <w:t>d</w:t>
      </w:r>
      <w:r w:rsidR="0010239D">
        <w:t>álenost mezi kontejnery viz následující kapi</w:t>
      </w:r>
      <w:r w:rsidR="004F74C6">
        <w:t>t</w:t>
      </w:r>
      <w:r w:rsidR="0010239D">
        <w:t>ola.</w:t>
      </w:r>
    </w:p>
    <w:p w:rsidR="0078018B" w:rsidRDefault="0078018B"/>
    <w:p w:rsidR="00204C62" w:rsidRDefault="00204C62" w:rsidP="00333150">
      <w:pPr>
        <w:pStyle w:val="Nadpis1"/>
        <w:numPr>
          <w:ilvl w:val="0"/>
          <w:numId w:val="29"/>
        </w:numPr>
      </w:pPr>
      <w:bookmarkStart w:id="26" w:name="_Toc34821298"/>
      <w:r>
        <w:lastRenderedPageBreak/>
        <w:t>Potřebná vstupní data</w:t>
      </w:r>
      <w:bookmarkEnd w:id="26"/>
    </w:p>
    <w:p w:rsidR="00261747" w:rsidRDefault="004F74C6" w:rsidP="00261747">
      <w:r>
        <w:t xml:space="preserve">V této kapitole jsou shromážděny potřebné vstupní </w:t>
      </w:r>
      <w:proofErr w:type="spellStart"/>
      <w:r>
        <w:t>ůdaje</w:t>
      </w:r>
      <w:proofErr w:type="spellEnd"/>
      <w:r>
        <w:t>. Některé z nich bylo nutné přepočítat, proto jsou zde i potřebné převodní vztahy.</w:t>
      </w:r>
    </w:p>
    <w:p w:rsidR="004F74C6" w:rsidRDefault="004F74C6" w:rsidP="00261747"/>
    <w:p w:rsidR="0010239D" w:rsidRDefault="0010239D" w:rsidP="00333150">
      <w:pPr>
        <w:pStyle w:val="Nadpis2"/>
        <w:numPr>
          <w:ilvl w:val="1"/>
          <w:numId w:val="29"/>
        </w:numPr>
      </w:pPr>
      <w:bookmarkStart w:id="27" w:name="_Toc34821299"/>
      <w:r>
        <w:t>Pomocné výpočetní vztahy</w:t>
      </w:r>
      <w:bookmarkEnd w:id="27"/>
    </w:p>
    <w:p w:rsidR="00DA11C8" w:rsidRDefault="00DA11C8" w:rsidP="00DA11C8">
      <w:r>
        <w:t xml:space="preserve">Rovnice </w:t>
      </w:r>
      <w:r>
        <w:fldChar w:fldCharType="begin"/>
      </w:r>
      <w:r>
        <w:instrText xml:space="preserve"> REF _Ref34367872 \r \h </w:instrText>
      </w:r>
      <w:r>
        <w:fldChar w:fldCharType="separate"/>
      </w:r>
      <w:r w:rsidR="00333150">
        <w:t>(23)</w:t>
      </w:r>
      <w:r>
        <w:fldChar w:fldCharType="end"/>
      </w:r>
      <w:r>
        <w:t>: počáteční hmotnosti radionuklidu j v kontejneru, vypočtená z aktivity PS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DA11C8" w:rsidTr="008B5E0A">
        <w:trPr>
          <w:jc w:val="center"/>
        </w:trPr>
        <w:tc>
          <w:tcPr>
            <w:tcW w:w="8075" w:type="dxa"/>
            <w:vAlign w:val="center"/>
          </w:tcPr>
          <w:p w:rsidR="00DA11C8" w:rsidRDefault="001A57D3" w:rsidP="008B5E0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cPS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PS,j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DA11C8" w:rsidRDefault="00DA11C8" w:rsidP="00EF7094">
            <w:pPr>
              <w:pStyle w:val="Odstavecseseznamem"/>
              <w:numPr>
                <w:ilvl w:val="0"/>
                <w:numId w:val="3"/>
              </w:numPr>
            </w:pPr>
            <w:bookmarkStart w:id="28" w:name="_Ref34367872"/>
            <w:r>
              <w:t xml:space="preserve"> </w:t>
            </w:r>
            <w:bookmarkEnd w:id="28"/>
          </w:p>
        </w:tc>
      </w:tr>
    </w:tbl>
    <w:p w:rsidR="00DA11C8" w:rsidRDefault="00DA11C8" w:rsidP="00DA11C8">
      <w:pPr>
        <w:spacing w:after="0" w:line="240" w:lineRule="auto"/>
      </w:pPr>
      <w:r>
        <w:t>kde:</w:t>
      </w:r>
    </w:p>
    <w:p w:rsidR="00DA11C8" w:rsidRDefault="00DA11C8" w:rsidP="00DA11C8">
      <w:pPr>
        <w:spacing w:after="0" w:line="240" w:lineRule="auto"/>
      </w:pPr>
      <w:r>
        <w:t>A</w:t>
      </w:r>
      <w:r w:rsidRPr="006A04E6">
        <w:rPr>
          <w:vertAlign w:val="subscript"/>
        </w:rPr>
        <w:t xml:space="preserve"> </w:t>
      </w:r>
      <w:proofErr w:type="spellStart"/>
      <w:proofErr w:type="gramStart"/>
      <w:r>
        <w:rPr>
          <w:vertAlign w:val="subscript"/>
        </w:rPr>
        <w:t>PS,</w:t>
      </w:r>
      <w:r w:rsidRPr="0075701C">
        <w:rPr>
          <w:vertAlign w:val="subscript"/>
        </w:rPr>
        <w:t>j</w:t>
      </w:r>
      <w:proofErr w:type="spellEnd"/>
      <w:proofErr w:type="gramEnd"/>
      <w:r>
        <w:tab/>
        <w:t>aktivita radionuklidu j v palivovém souboru, [T</w:t>
      </w:r>
      <w:r w:rsidRPr="006A04E6">
        <w:rPr>
          <w:vertAlign w:val="superscript"/>
        </w:rPr>
        <w:t>-1</w:t>
      </w:r>
      <w:r>
        <w:t>], [</w:t>
      </w:r>
      <w:proofErr w:type="spellStart"/>
      <w:r>
        <w:t>Bq</w:t>
      </w:r>
      <w:proofErr w:type="spellEnd"/>
      <w:r>
        <w:t>]</w:t>
      </w:r>
    </w:p>
    <w:p w:rsidR="00DA11C8" w:rsidRDefault="00DA11C8" w:rsidP="00DA11C8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DA11C8" w:rsidRDefault="00DA11C8" w:rsidP="00DA11C8">
      <w:pPr>
        <w:spacing w:after="0" w:line="240" w:lineRule="auto"/>
      </w:pPr>
      <w:proofErr w:type="spellStart"/>
      <w:r>
        <w:t>M</w:t>
      </w:r>
      <w:r w:rsidRPr="00BC5081">
        <w:rPr>
          <w:vertAlign w:val="subscript"/>
        </w:rPr>
        <w:t>j</w:t>
      </w:r>
      <w:proofErr w:type="spellEnd"/>
      <w:r>
        <w:tab/>
        <w:t>molární atomová hmotnost radionuklidu j, [M</w:t>
      </w:r>
      <w:r w:rsidRPr="0075701C">
        <w:t>·</w:t>
      </w:r>
      <w:r>
        <w:t>N</w:t>
      </w:r>
      <w:r w:rsidRPr="00BC5081">
        <w:rPr>
          <w:vertAlign w:val="superscript"/>
        </w:rPr>
        <w:t>-1</w:t>
      </w:r>
      <w:r>
        <w:t>] [g</w:t>
      </w:r>
      <w:r w:rsidRPr="0075701C">
        <w:t>·</w:t>
      </w:r>
      <w:r>
        <w:t>mol</w:t>
      </w:r>
      <w:r w:rsidRPr="00BC5081">
        <w:rPr>
          <w:vertAlign w:val="superscript"/>
        </w:rPr>
        <w:t>-1</w:t>
      </w:r>
      <w:r>
        <w:t xml:space="preserve">] </w:t>
      </w:r>
    </w:p>
    <w:p w:rsidR="00DA11C8" w:rsidRDefault="00DA11C8" w:rsidP="00DA11C8">
      <w:pPr>
        <w:spacing w:after="0" w:line="240" w:lineRule="auto"/>
      </w:pPr>
      <w:proofErr w:type="spellStart"/>
      <w:proofErr w:type="gramStart"/>
      <w:r>
        <w:t>m</w:t>
      </w:r>
      <w:r w:rsidRPr="0075701C">
        <w:rPr>
          <w:vertAlign w:val="subscript"/>
        </w:rPr>
        <w:t>j</w:t>
      </w:r>
      <w:proofErr w:type="spellEnd"/>
      <w:r>
        <w:t>(</w:t>
      </w:r>
      <w:proofErr w:type="gramEnd"/>
      <w:r>
        <w:t>0)</w:t>
      </w:r>
      <w:r>
        <w:tab/>
        <w:t>počáteční hmotnost radionuklidu j (v kontejneru) v čase t, [M], [kg]</w:t>
      </w:r>
    </w:p>
    <w:p w:rsidR="00DA11C8" w:rsidRDefault="00DA11C8" w:rsidP="00DA11C8">
      <w:pPr>
        <w:spacing w:after="0" w:line="240" w:lineRule="auto"/>
      </w:pPr>
      <w:r>
        <w:t>N</w:t>
      </w:r>
      <w:r w:rsidRPr="006A04E6">
        <w:rPr>
          <w:vertAlign w:val="subscript"/>
        </w:rPr>
        <w:t>a</w:t>
      </w:r>
      <w:r>
        <w:tab/>
      </w:r>
      <w:proofErr w:type="spellStart"/>
      <w:r>
        <w:t>Avogadrova</w:t>
      </w:r>
      <w:proofErr w:type="spellEnd"/>
      <w:r>
        <w:t xml:space="preserve"> konstanta, [N</w:t>
      </w:r>
      <w:r w:rsidRPr="006A04E6">
        <w:rPr>
          <w:vertAlign w:val="superscript"/>
        </w:rPr>
        <w:t>-1</w:t>
      </w:r>
      <w:r>
        <w:t>], [mol</w:t>
      </w:r>
      <w:r w:rsidRPr="006A04E6">
        <w:rPr>
          <w:vertAlign w:val="superscript"/>
        </w:rPr>
        <w:t>-1</w:t>
      </w:r>
      <w:r>
        <w:t>]</w:t>
      </w:r>
    </w:p>
    <w:p w:rsidR="00DA11C8" w:rsidRDefault="00DA11C8" w:rsidP="00DA11C8">
      <w:pPr>
        <w:spacing w:after="0" w:line="240" w:lineRule="auto"/>
      </w:pPr>
      <w:proofErr w:type="spellStart"/>
      <w:r>
        <w:t>n</w:t>
      </w:r>
      <w:r w:rsidRPr="006A04E6">
        <w:rPr>
          <w:vertAlign w:val="subscript"/>
        </w:rPr>
        <w:t>cPS</w:t>
      </w:r>
      <w:proofErr w:type="spellEnd"/>
      <w:r>
        <w:tab/>
        <w:t>počet palivových souborů v kontejneru [-], [1]</w:t>
      </w:r>
    </w:p>
    <w:p w:rsidR="00DA11C8" w:rsidRDefault="00DA11C8" w:rsidP="00DA11C8">
      <w:pPr>
        <w:spacing w:after="0" w:line="240" w:lineRule="auto"/>
      </w:pPr>
      <w:proofErr w:type="spellStart"/>
      <w:r w:rsidRPr="00A3382B">
        <w:t>λ</w:t>
      </w:r>
      <w:r w:rsidRPr="00A3382B">
        <w:rPr>
          <w:vertAlign w:val="subscript"/>
        </w:rPr>
        <w:t>j</w:t>
      </w:r>
      <w:proofErr w:type="spellEnd"/>
      <w:r>
        <w:tab/>
      </w:r>
      <w:proofErr w:type="spellStart"/>
      <w:r>
        <w:t>přeměnová</w:t>
      </w:r>
      <w:proofErr w:type="spellEnd"/>
      <w:r>
        <w:t xml:space="preserve"> konstanta radionuklidu j [T</w:t>
      </w:r>
      <w:r w:rsidRPr="0015199E">
        <w:rPr>
          <w:vertAlign w:val="superscript"/>
        </w:rPr>
        <w:t>-1</w:t>
      </w:r>
      <w:r>
        <w:t>], [s</w:t>
      </w:r>
      <w:r w:rsidRPr="00A3382B">
        <w:rPr>
          <w:vertAlign w:val="superscript"/>
        </w:rPr>
        <w:t>-1</w:t>
      </w:r>
      <w:r>
        <w:t>]</w:t>
      </w:r>
    </w:p>
    <w:p w:rsidR="00DA11C8" w:rsidRPr="00261747" w:rsidRDefault="00DA11C8" w:rsidP="00261747"/>
    <w:p w:rsidR="00261747" w:rsidRDefault="00261747" w:rsidP="00261747">
      <w:r>
        <w:t>Rozpustnost bývá udávána molární (např. v [mol</w:t>
      </w:r>
      <w:r w:rsidRPr="0075701C">
        <w:t>·</w:t>
      </w:r>
      <w:r>
        <w:t>l</w:t>
      </w:r>
      <w:r w:rsidRPr="000D47D1">
        <w:rPr>
          <w:vertAlign w:val="superscript"/>
        </w:rPr>
        <w:t>-1</w:t>
      </w:r>
      <w:r>
        <w:t>]) nebo měrná (např. v [mg</w:t>
      </w:r>
      <w:r w:rsidRPr="0075701C">
        <w:t>·</w:t>
      </w:r>
      <w:r>
        <w:t>l</w:t>
      </w:r>
      <w:r w:rsidRPr="000D47D1">
        <w:rPr>
          <w:vertAlign w:val="superscript"/>
        </w:rPr>
        <w:t>-1</w:t>
      </w:r>
      <w:r>
        <w:t xml:space="preserve">]). Pro naše účely je vhodnější měrná rozpustnost, vztah mezi měrnou a molární rozpustností popisuje rovnice </w:t>
      </w:r>
      <w:r>
        <w:fldChar w:fldCharType="begin"/>
      </w:r>
      <w:r>
        <w:instrText xml:space="preserve"> REF _Ref34631911 \r \h </w:instrText>
      </w:r>
      <w:r>
        <w:fldChar w:fldCharType="separate"/>
      </w:r>
      <w:r w:rsidR="00333150">
        <w:t>(24)</w:t>
      </w:r>
      <w:r>
        <w:fldChar w:fldCharType="end"/>
      </w:r>
    </w:p>
    <w:p w:rsidR="00261747" w:rsidRDefault="00261747" w:rsidP="00261747"/>
    <w:p w:rsidR="00E6010E" w:rsidRDefault="00E6010E" w:rsidP="00261747">
      <w:r>
        <w:t xml:space="preserve">Rovnice </w:t>
      </w:r>
      <w:r>
        <w:fldChar w:fldCharType="begin"/>
      </w:r>
      <w:r>
        <w:instrText xml:space="preserve"> REF _Ref34631911 \r \h </w:instrText>
      </w:r>
      <w:r>
        <w:fldChar w:fldCharType="separate"/>
      </w:r>
      <w:r w:rsidR="00333150">
        <w:t>(24)</w:t>
      </w:r>
      <w:r>
        <w:fldChar w:fldCharType="end"/>
      </w:r>
      <w:r>
        <w:t>: vztah mezi měrnou a molární rozpustností: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261747" w:rsidTr="008B5E0A">
        <w:trPr>
          <w:jc w:val="center"/>
        </w:trPr>
        <w:tc>
          <w:tcPr>
            <w:tcW w:w="8075" w:type="dxa"/>
            <w:vAlign w:val="center"/>
          </w:tcPr>
          <w:p w:rsidR="00261747" w:rsidRPr="00A63972" w:rsidRDefault="001A57D3" w:rsidP="008B5E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N,i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261747" w:rsidRDefault="00261747" w:rsidP="00EF7094">
            <w:pPr>
              <w:pStyle w:val="Odstavecseseznamem"/>
              <w:numPr>
                <w:ilvl w:val="0"/>
                <w:numId w:val="3"/>
              </w:numPr>
            </w:pPr>
            <w:bookmarkStart w:id="29" w:name="_Ref34631911"/>
            <w:r>
              <w:t xml:space="preserve"> </w:t>
            </w:r>
            <w:bookmarkEnd w:id="29"/>
          </w:p>
        </w:tc>
      </w:tr>
    </w:tbl>
    <w:p w:rsidR="00261747" w:rsidRDefault="00261747" w:rsidP="00261747">
      <w:pPr>
        <w:spacing w:after="0" w:line="240" w:lineRule="auto"/>
      </w:pPr>
      <w:r>
        <w:t>kde:</w:t>
      </w:r>
    </w:p>
    <w:p w:rsidR="00261747" w:rsidRDefault="00261747" w:rsidP="00261747">
      <w:pPr>
        <w:spacing w:after="0" w:line="240" w:lineRule="auto"/>
      </w:pPr>
      <w:r>
        <w:t>i</w:t>
      </w:r>
      <w:r>
        <w:tab/>
        <w:t>index chemického prvku i</w:t>
      </w:r>
    </w:p>
    <w:p w:rsidR="00261747" w:rsidRDefault="00261747" w:rsidP="00261747">
      <w:pPr>
        <w:spacing w:after="0" w:line="240" w:lineRule="auto"/>
      </w:pPr>
      <w:proofErr w:type="spellStart"/>
      <w:proofErr w:type="gramStart"/>
      <w:r>
        <w:t>r</w:t>
      </w:r>
      <w:r>
        <w:rPr>
          <w:vertAlign w:val="subscript"/>
        </w:rPr>
        <w:t>M,i</w:t>
      </w:r>
      <w:proofErr w:type="spellEnd"/>
      <w:proofErr w:type="gramEnd"/>
      <w:r>
        <w:tab/>
        <w:t xml:space="preserve">měrná rozpustnost </w:t>
      </w:r>
      <w:proofErr w:type="spellStart"/>
      <w:r>
        <w:t>chem</w:t>
      </w:r>
      <w:proofErr w:type="spellEnd"/>
      <w:r>
        <w:t>. prvku i, [M</w:t>
      </w:r>
      <w:r w:rsidRPr="0075701C">
        <w:t>·</w:t>
      </w:r>
      <w:r>
        <w:t>L</w:t>
      </w:r>
      <w:r w:rsidRPr="008459A6">
        <w:rPr>
          <w:vertAlign w:val="superscript"/>
        </w:rPr>
        <w:t>-3</w:t>
      </w:r>
      <w:r>
        <w:t>][kg</w:t>
      </w:r>
      <w:r w:rsidRPr="0075701C">
        <w:t>·</w:t>
      </w:r>
      <w:r>
        <w:t>m</w:t>
      </w:r>
      <w:r w:rsidRPr="00BC5081">
        <w:rPr>
          <w:vertAlign w:val="superscript"/>
        </w:rPr>
        <w:t>-3</w:t>
      </w:r>
      <w:r>
        <w:t>]</w:t>
      </w:r>
    </w:p>
    <w:p w:rsidR="00261747" w:rsidRDefault="00261747" w:rsidP="00261747">
      <w:pPr>
        <w:spacing w:after="0" w:line="240" w:lineRule="auto"/>
      </w:pPr>
      <w:proofErr w:type="spellStart"/>
      <w:proofErr w:type="gramStart"/>
      <w:r>
        <w:t>r</w:t>
      </w:r>
      <w:r>
        <w:rPr>
          <w:vertAlign w:val="subscript"/>
        </w:rPr>
        <w:t>N,i</w:t>
      </w:r>
      <w:proofErr w:type="spellEnd"/>
      <w:proofErr w:type="gramEnd"/>
      <w:r>
        <w:tab/>
        <w:t xml:space="preserve">molární rozpustnost </w:t>
      </w:r>
      <w:proofErr w:type="spellStart"/>
      <w:r>
        <w:t>chem</w:t>
      </w:r>
      <w:proofErr w:type="spellEnd"/>
      <w:r>
        <w:t>. prvku i, [N</w:t>
      </w:r>
      <w:r w:rsidRPr="0075701C">
        <w:t>·</w:t>
      </w:r>
      <w:r>
        <w:t>L</w:t>
      </w:r>
      <w:r w:rsidRPr="008459A6">
        <w:rPr>
          <w:vertAlign w:val="superscript"/>
        </w:rPr>
        <w:t>-3</w:t>
      </w:r>
      <w:r>
        <w:t>][mol</w:t>
      </w:r>
      <w:r w:rsidRPr="0075701C">
        <w:t>·</w:t>
      </w:r>
      <w:r>
        <w:t>m</w:t>
      </w:r>
      <w:r w:rsidRPr="00BC5081">
        <w:rPr>
          <w:vertAlign w:val="superscript"/>
        </w:rPr>
        <w:t>-3</w:t>
      </w:r>
      <w:r>
        <w:t>]</w:t>
      </w:r>
    </w:p>
    <w:p w:rsidR="00261747" w:rsidRDefault="00261747" w:rsidP="00261747">
      <w:pPr>
        <w:spacing w:after="0" w:line="240" w:lineRule="auto"/>
      </w:pPr>
      <w:r>
        <w:t>M</w:t>
      </w:r>
      <w:r>
        <w:rPr>
          <w:vertAlign w:val="subscript"/>
        </w:rPr>
        <w:t>i</w:t>
      </w:r>
      <w:r>
        <w:tab/>
        <w:t xml:space="preserve">molární atomová hmotnost </w:t>
      </w:r>
      <w:proofErr w:type="spellStart"/>
      <w:r>
        <w:t>chem</w:t>
      </w:r>
      <w:proofErr w:type="spellEnd"/>
      <w:r>
        <w:t>. prvku i, [M</w:t>
      </w:r>
      <w:r w:rsidRPr="0075701C">
        <w:t>·</w:t>
      </w:r>
      <w:r>
        <w:t>N</w:t>
      </w:r>
      <w:r w:rsidRPr="00BC5081">
        <w:rPr>
          <w:vertAlign w:val="superscript"/>
        </w:rPr>
        <w:t>-1</w:t>
      </w:r>
      <w:r>
        <w:t>] [g</w:t>
      </w:r>
      <w:r w:rsidRPr="0075701C">
        <w:t>·</w:t>
      </w:r>
      <w:r>
        <w:t>mol</w:t>
      </w:r>
      <w:r w:rsidRPr="00BC5081">
        <w:rPr>
          <w:vertAlign w:val="superscript"/>
        </w:rPr>
        <w:t>-1</w:t>
      </w:r>
      <w:r>
        <w:t xml:space="preserve">] </w:t>
      </w:r>
    </w:p>
    <w:p w:rsidR="00261747" w:rsidRDefault="00261747" w:rsidP="00261747"/>
    <w:p w:rsidR="00E6010E" w:rsidRDefault="00E6010E" w:rsidP="00E6010E"/>
    <w:p w:rsidR="00E6010E" w:rsidRDefault="00E6010E" w:rsidP="00E6010E">
      <w:r>
        <w:t xml:space="preserve">Rovnice </w:t>
      </w:r>
      <w:r>
        <w:fldChar w:fldCharType="begin"/>
      </w:r>
      <w:r>
        <w:instrText xml:space="preserve"> REF _Ref34634047 \r \h </w:instrText>
      </w:r>
      <w:r>
        <w:fldChar w:fldCharType="separate"/>
      </w:r>
      <w:r w:rsidR="00333150">
        <w:t>(25)</w:t>
      </w:r>
      <w:r>
        <w:fldChar w:fldCharType="end"/>
      </w:r>
      <w:r>
        <w:t xml:space="preserve">: vztah mezi </w:t>
      </w:r>
      <w:proofErr w:type="spellStart"/>
      <w:r>
        <w:t>přeměnovou</w:t>
      </w:r>
      <w:proofErr w:type="spellEnd"/>
      <w:r>
        <w:t xml:space="preserve"> konstantou 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E6010E" w:rsidTr="008B5E0A">
        <w:trPr>
          <w:jc w:val="center"/>
        </w:trPr>
        <w:tc>
          <w:tcPr>
            <w:tcW w:w="8075" w:type="dxa"/>
            <w:vAlign w:val="center"/>
          </w:tcPr>
          <w:p w:rsidR="00E6010E" w:rsidRPr="00A63972" w:rsidRDefault="001A57D3" w:rsidP="008B5E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½,j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87" w:type="dxa"/>
            <w:vAlign w:val="center"/>
          </w:tcPr>
          <w:p w:rsidR="00E6010E" w:rsidRDefault="00E6010E" w:rsidP="00EF7094">
            <w:pPr>
              <w:pStyle w:val="Odstavecseseznamem"/>
              <w:numPr>
                <w:ilvl w:val="0"/>
                <w:numId w:val="3"/>
              </w:numPr>
            </w:pPr>
            <w:bookmarkStart w:id="30" w:name="_Ref34634047"/>
            <w:r>
              <w:t xml:space="preserve"> </w:t>
            </w:r>
            <w:bookmarkEnd w:id="30"/>
          </w:p>
        </w:tc>
      </w:tr>
    </w:tbl>
    <w:p w:rsidR="00E6010E" w:rsidRDefault="00E6010E" w:rsidP="00E6010E">
      <w:pPr>
        <w:spacing w:after="0" w:line="240" w:lineRule="auto"/>
      </w:pPr>
      <w:r>
        <w:t>kde:</w:t>
      </w:r>
    </w:p>
    <w:p w:rsidR="00DA11C8" w:rsidRDefault="00DA11C8" w:rsidP="00DA11C8">
      <w:pPr>
        <w:spacing w:after="0" w:line="240" w:lineRule="auto"/>
      </w:pPr>
      <w:r>
        <w:t>j</w:t>
      </w:r>
      <w:r>
        <w:tab/>
        <w:t xml:space="preserve">index radionuklidu, odpovídá </w:t>
      </w:r>
      <w:proofErr w:type="spellStart"/>
      <w:r>
        <w:t>chem</w:t>
      </w:r>
      <w:proofErr w:type="spellEnd"/>
      <w:r>
        <w:t>. prvku i</w:t>
      </w:r>
    </w:p>
    <w:p w:rsidR="00DA11C8" w:rsidRDefault="00DA11C8" w:rsidP="00DA11C8">
      <w:pPr>
        <w:spacing w:after="0" w:line="240" w:lineRule="auto"/>
      </w:pPr>
      <w:r>
        <w:t>t</w:t>
      </w:r>
      <w:proofErr w:type="gramStart"/>
      <w:r w:rsidR="00ED313D" w:rsidRPr="00ED313D">
        <w:rPr>
          <w:vertAlign w:val="subscript"/>
        </w:rPr>
        <w:t>½,j</w:t>
      </w:r>
      <w:proofErr w:type="gramEnd"/>
      <w:r>
        <w:tab/>
      </w:r>
      <w:r w:rsidR="00ED313D">
        <w:t>poločas přeměny radionuklidu j,</w:t>
      </w:r>
      <w:r>
        <w:t xml:space="preserve"> [T], [s]</w:t>
      </w:r>
    </w:p>
    <w:p w:rsidR="00DA11C8" w:rsidRDefault="00DA11C8" w:rsidP="00DA11C8">
      <w:pPr>
        <w:spacing w:after="0" w:line="240" w:lineRule="auto"/>
      </w:pPr>
      <w:proofErr w:type="spellStart"/>
      <w:r w:rsidRPr="00A3382B">
        <w:t>λ</w:t>
      </w:r>
      <w:r w:rsidRPr="00A3382B">
        <w:rPr>
          <w:vertAlign w:val="subscript"/>
        </w:rPr>
        <w:t>j</w:t>
      </w:r>
      <w:proofErr w:type="spellEnd"/>
      <w:r>
        <w:tab/>
      </w:r>
      <w:proofErr w:type="spellStart"/>
      <w:r>
        <w:t>přeměnová</w:t>
      </w:r>
      <w:proofErr w:type="spellEnd"/>
      <w:r>
        <w:t xml:space="preserve"> konstanta radionuklidu j [T</w:t>
      </w:r>
      <w:r w:rsidRPr="0015199E">
        <w:rPr>
          <w:vertAlign w:val="superscript"/>
        </w:rPr>
        <w:t>-1</w:t>
      </w:r>
      <w:r>
        <w:t>], [s</w:t>
      </w:r>
      <w:r w:rsidRPr="00A3382B">
        <w:rPr>
          <w:vertAlign w:val="superscript"/>
        </w:rPr>
        <w:t>-1</w:t>
      </w:r>
      <w:r>
        <w:t>]</w:t>
      </w:r>
    </w:p>
    <w:p w:rsidR="00E6010E" w:rsidRDefault="00E6010E" w:rsidP="00E6010E"/>
    <w:p w:rsidR="00662C3D" w:rsidRDefault="00662C3D" w:rsidP="00AC2900">
      <w:pPr>
        <w:pStyle w:val="Nadpis2"/>
        <w:sectPr w:rsidR="00662C3D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04C62" w:rsidRDefault="00AC2900" w:rsidP="00333150">
      <w:pPr>
        <w:pStyle w:val="Nadpis2"/>
        <w:numPr>
          <w:ilvl w:val="1"/>
          <w:numId w:val="29"/>
        </w:numPr>
      </w:pPr>
      <w:bookmarkStart w:id="31" w:name="_Toc34821300"/>
      <w:r>
        <w:lastRenderedPageBreak/>
        <w:t>Vstupní Data</w:t>
      </w:r>
      <w:bookmarkEnd w:id="31"/>
    </w:p>
    <w:p w:rsidR="0010239D" w:rsidRDefault="0010239D" w:rsidP="00204C62"/>
    <w:p w:rsidR="00EF7094" w:rsidRDefault="00EF7094" w:rsidP="00EF7094">
      <w:pPr>
        <w:pStyle w:val="Titulek"/>
        <w:keepNext/>
      </w:pPr>
      <w:r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5</w:t>
      </w:r>
      <w:r w:rsidR="001A57D3">
        <w:rPr>
          <w:noProof/>
        </w:rPr>
        <w:fldChar w:fldCharType="end"/>
      </w:r>
      <w:r>
        <w:t>: chemické vl</w:t>
      </w:r>
      <w:r w:rsidR="00913A5B">
        <w:t>a</w:t>
      </w:r>
      <w:r>
        <w:t>stnosti</w:t>
      </w:r>
      <w:r w:rsidR="008B6972">
        <w:t xml:space="preserve">, </w:t>
      </w:r>
      <w:proofErr w:type="spellStart"/>
      <w:r w:rsidR="008B6972">
        <w:t>zeleněpodbarvené</w:t>
      </w:r>
      <w:proofErr w:type="spellEnd"/>
      <w:r w:rsidR="008B6972">
        <w:t xml:space="preserve"> hodnoty jsou přepočítané z dat podle ARP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718"/>
        <w:gridCol w:w="584"/>
        <w:gridCol w:w="1395"/>
        <w:gridCol w:w="141"/>
        <w:gridCol w:w="1135"/>
        <w:gridCol w:w="1363"/>
        <w:gridCol w:w="905"/>
        <w:gridCol w:w="852"/>
        <w:gridCol w:w="1256"/>
        <w:gridCol w:w="1276"/>
        <w:gridCol w:w="70"/>
        <w:gridCol w:w="567"/>
        <w:gridCol w:w="567"/>
        <w:gridCol w:w="72"/>
        <w:gridCol w:w="1180"/>
        <w:gridCol w:w="1096"/>
      </w:tblGrid>
      <w:tr w:rsidR="00913A5B" w:rsidRPr="00D37B61" w:rsidTr="008B6972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značka</w:t>
            </w:r>
          </w:p>
        </w:tc>
        <w:tc>
          <w:tcPr>
            <w:tcW w:w="0" w:type="auto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prvek</w:t>
            </w:r>
          </w:p>
        </w:tc>
        <w:tc>
          <w:tcPr>
            <w:tcW w:w="1395" w:type="dxa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atomová hmotnost</w:t>
            </w:r>
            <w:r w:rsidR="008B6972"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-1951917426"/>
                <w:citation/>
              </w:sdtPr>
              <w:sdtContent>
                <w:r w:rsidR="008B6972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8B6972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 CITATION Wik \l 1029 </w:instrText>
                </w:r>
                <w:r w:rsidR="008B6972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[2]</w:t>
                </w:r>
                <w:r w:rsidR="008B6972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141" w:type="dxa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</w:p>
        </w:tc>
        <w:tc>
          <w:tcPr>
            <w:tcW w:w="2498" w:type="dxa"/>
            <w:gridSpan w:val="2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rozpustnost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1099364527"/>
                <w:citation/>
              </w:sdtPr>
              <w:sdtContent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D37B61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CITATION Vok10 \l 1029 </w:instrTex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[1]</w: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1757" w:type="dxa"/>
            <w:gridSpan w:val="2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proofErr w:type="spellStart"/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Kd</w:t>
            </w:r>
            <w:proofErr w:type="spellEnd"/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1046031488"/>
                <w:citation/>
              </w:sdtPr>
              <w:sdtContent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D37B61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CITATION Vok10 \l 1029 </w:instrTex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[1]</w: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2532" w:type="dxa"/>
            <w:gridSpan w:val="2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efektivní difuzní koeficienty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-1997342517"/>
                <w:citation/>
              </w:sdtPr>
              <w:sdtContent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D37B61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CITATION Vok10 \l 1029 </w:instrTex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[1]</w: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70" w:type="dxa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</w:p>
        </w:tc>
        <w:tc>
          <w:tcPr>
            <w:tcW w:w="1134" w:type="dxa"/>
            <w:gridSpan w:val="2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IRF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-455406574"/>
                <w:citation/>
              </w:sdtPr>
              <w:sdtContent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D37B61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CITATION Vok10 \l 1029 </w:instrTex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[1]</w: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72" w:type="dxa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</w:p>
        </w:tc>
        <w:tc>
          <w:tcPr>
            <w:tcW w:w="2276" w:type="dxa"/>
            <w:gridSpan w:val="2"/>
            <w:shd w:val="clear" w:color="auto" w:fill="C5E0B3" w:themeFill="accent6" w:themeFillTint="66"/>
            <w:vAlign w:val="center"/>
            <w:hideMark/>
          </w:tcPr>
          <w:p w:rsidR="00913A5B" w:rsidRPr="00D37B61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rozpustnost</w:t>
            </w:r>
          </w:p>
        </w:tc>
      </w:tr>
      <w:tr w:rsidR="00913A5B" w:rsidRPr="00F654B7" w:rsidTr="008B6972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39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41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3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bentonit</w:t>
            </w:r>
          </w:p>
        </w:tc>
        <w:tc>
          <w:tcPr>
            <w:tcW w:w="1363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granit</w:t>
            </w:r>
          </w:p>
        </w:tc>
        <w:tc>
          <w:tcPr>
            <w:tcW w:w="90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bentonit</w:t>
            </w:r>
          </w:p>
        </w:tc>
        <w:tc>
          <w:tcPr>
            <w:tcW w:w="85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granit</w:t>
            </w:r>
          </w:p>
        </w:tc>
        <w:tc>
          <w:tcPr>
            <w:tcW w:w="125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bentonit</w:t>
            </w:r>
          </w:p>
        </w:tc>
        <w:tc>
          <w:tcPr>
            <w:tcW w:w="127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granit</w:t>
            </w:r>
          </w:p>
        </w:tc>
        <w:tc>
          <w:tcPr>
            <w:tcW w:w="70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EDU</w:t>
            </w: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ETE</w:t>
            </w:r>
          </w:p>
        </w:tc>
        <w:tc>
          <w:tcPr>
            <w:tcW w:w="7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80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bentonit</w:t>
            </w:r>
          </w:p>
        </w:tc>
        <w:tc>
          <w:tcPr>
            <w:tcW w:w="1096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granit</w:t>
            </w:r>
          </w:p>
        </w:tc>
      </w:tr>
      <w:tr w:rsidR="00913A5B" w:rsidRPr="00F654B7" w:rsidTr="008B6972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39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g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mol</w:t>
            </w:r>
            <w:r w:rsidRPr="00913A5B">
              <w:rPr>
                <w:rFonts w:ascii="Liberation Sans" w:eastAsia="Times New Roman" w:hAnsi="Liberation Sans" w:cs="Liberation Sans"/>
                <w:sz w:val="20"/>
                <w:szCs w:val="20"/>
                <w:vertAlign w:val="superscript"/>
                <w:lang w:eastAsia="cs-CZ"/>
              </w:rPr>
              <w:t>-1</w:t>
            </w:r>
          </w:p>
        </w:tc>
        <w:tc>
          <w:tcPr>
            <w:tcW w:w="141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3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mol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l-1</w:t>
            </w:r>
          </w:p>
        </w:tc>
        <w:tc>
          <w:tcPr>
            <w:tcW w:w="1363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mol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m-3</w:t>
            </w:r>
          </w:p>
        </w:tc>
        <w:tc>
          <w:tcPr>
            <w:tcW w:w="90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m3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kg-1</w:t>
            </w:r>
          </w:p>
        </w:tc>
        <w:tc>
          <w:tcPr>
            <w:tcW w:w="85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m3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kg-1</w:t>
            </w:r>
          </w:p>
        </w:tc>
        <w:tc>
          <w:tcPr>
            <w:tcW w:w="125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m2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s-1</w:t>
            </w:r>
          </w:p>
        </w:tc>
        <w:tc>
          <w:tcPr>
            <w:tcW w:w="127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m2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s-1</w:t>
            </w:r>
          </w:p>
        </w:tc>
        <w:tc>
          <w:tcPr>
            <w:tcW w:w="70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%</w:t>
            </w: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%</w:t>
            </w:r>
          </w:p>
        </w:tc>
        <w:tc>
          <w:tcPr>
            <w:tcW w:w="7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80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kg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m-3</w:t>
            </w:r>
          </w:p>
        </w:tc>
        <w:tc>
          <w:tcPr>
            <w:tcW w:w="1096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kg</w:t>
            </w:r>
            <w:r w:rsidR="00913A5B" w:rsidRPr="00913A5B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·</w:t>
            </w: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m-3</w:t>
            </w:r>
          </w:p>
        </w:tc>
      </w:tr>
      <w:tr w:rsidR="00913A5B" w:rsidRPr="00F654B7" w:rsidTr="008B6972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proofErr w:type="spellStart"/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cín</w:t>
            </w:r>
          </w:p>
        </w:tc>
        <w:tc>
          <w:tcPr>
            <w:tcW w:w="139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118,71</w:t>
            </w:r>
          </w:p>
        </w:tc>
        <w:tc>
          <w:tcPr>
            <w:tcW w:w="141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3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1,0E-07</w:t>
            </w:r>
          </w:p>
        </w:tc>
        <w:tc>
          <w:tcPr>
            <w:tcW w:w="1363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4,70E-06</w:t>
            </w:r>
          </w:p>
        </w:tc>
        <w:tc>
          <w:tcPr>
            <w:tcW w:w="90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40</w:t>
            </w:r>
          </w:p>
        </w:tc>
        <w:tc>
          <w:tcPr>
            <w:tcW w:w="85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5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1,2E-10</w:t>
            </w:r>
          </w:p>
        </w:tc>
        <w:tc>
          <w:tcPr>
            <w:tcW w:w="127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4E-14</w:t>
            </w:r>
          </w:p>
        </w:tc>
        <w:tc>
          <w:tcPr>
            <w:tcW w:w="70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7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80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1,2E-05</w:t>
            </w:r>
          </w:p>
        </w:tc>
        <w:tc>
          <w:tcPr>
            <w:tcW w:w="1096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5,6E-07</w:t>
            </w:r>
          </w:p>
        </w:tc>
      </w:tr>
      <w:tr w:rsidR="00913A5B" w:rsidRPr="00F654B7" w:rsidTr="008B6972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jód</w:t>
            </w:r>
          </w:p>
        </w:tc>
        <w:tc>
          <w:tcPr>
            <w:tcW w:w="139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126,90447</w:t>
            </w:r>
          </w:p>
        </w:tc>
        <w:tc>
          <w:tcPr>
            <w:tcW w:w="141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35" w:type="dxa"/>
            <w:vAlign w:val="center"/>
            <w:hideMark/>
          </w:tcPr>
          <w:p w:rsidR="00F654B7" w:rsidRPr="00F654B7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neomezená</w:t>
            </w:r>
          </w:p>
        </w:tc>
        <w:tc>
          <w:tcPr>
            <w:tcW w:w="1363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neomezená</w:t>
            </w:r>
          </w:p>
        </w:tc>
        <w:tc>
          <w:tcPr>
            <w:tcW w:w="90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85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5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1,0E-11</w:t>
            </w:r>
          </w:p>
        </w:tc>
        <w:tc>
          <w:tcPr>
            <w:tcW w:w="127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8E-15</w:t>
            </w:r>
          </w:p>
        </w:tc>
        <w:tc>
          <w:tcPr>
            <w:tcW w:w="70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</w:t>
            </w:r>
          </w:p>
        </w:tc>
        <w:tc>
          <w:tcPr>
            <w:tcW w:w="7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80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913A5B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neomezená</w:t>
            </w:r>
          </w:p>
        </w:tc>
        <w:tc>
          <w:tcPr>
            <w:tcW w:w="1096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neomezená</w:t>
            </w:r>
          </w:p>
        </w:tc>
      </w:tr>
      <w:tr w:rsidR="00913A5B" w:rsidRPr="00F654B7" w:rsidTr="008B6972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uran</w:t>
            </w:r>
          </w:p>
        </w:tc>
        <w:tc>
          <w:tcPr>
            <w:tcW w:w="139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238,02891</w:t>
            </w:r>
          </w:p>
        </w:tc>
        <w:tc>
          <w:tcPr>
            <w:tcW w:w="141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3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5,0E-07</w:t>
            </w:r>
          </w:p>
        </w:tc>
        <w:tc>
          <w:tcPr>
            <w:tcW w:w="1363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1,29E-04</w:t>
            </w:r>
          </w:p>
        </w:tc>
        <w:tc>
          <w:tcPr>
            <w:tcW w:w="905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40</w:t>
            </w:r>
          </w:p>
        </w:tc>
        <w:tc>
          <w:tcPr>
            <w:tcW w:w="85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5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1,2E-10</w:t>
            </w:r>
          </w:p>
        </w:tc>
        <w:tc>
          <w:tcPr>
            <w:tcW w:w="1276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4E-14</w:t>
            </w:r>
          </w:p>
        </w:tc>
        <w:tc>
          <w:tcPr>
            <w:tcW w:w="70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72" w:type="dxa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80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1,2E-04</w:t>
            </w:r>
          </w:p>
        </w:tc>
        <w:tc>
          <w:tcPr>
            <w:tcW w:w="1096" w:type="dxa"/>
            <w:shd w:val="clear" w:color="auto" w:fill="C5E0B3" w:themeFill="accent6" w:themeFillTint="66"/>
            <w:vAlign w:val="center"/>
            <w:hideMark/>
          </w:tcPr>
          <w:p w:rsidR="00F654B7" w:rsidRPr="00F654B7" w:rsidRDefault="00F654B7" w:rsidP="00F654B7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F654B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3,1E-05</w:t>
            </w:r>
          </w:p>
        </w:tc>
      </w:tr>
    </w:tbl>
    <w:p w:rsidR="00F654B7" w:rsidRDefault="00F654B7" w:rsidP="00204C62"/>
    <w:p w:rsidR="00EF7094" w:rsidRDefault="00EF7094" w:rsidP="00204C62"/>
    <w:p w:rsidR="00EF7094" w:rsidRDefault="00EF7094" w:rsidP="00EF7094">
      <w:pPr>
        <w:pStyle w:val="Titulek"/>
        <w:keepNext/>
      </w:pPr>
      <w:r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6</w:t>
      </w:r>
      <w:r w:rsidR="001A57D3">
        <w:rPr>
          <w:noProof/>
        </w:rPr>
        <w:fldChar w:fldCharType="end"/>
      </w:r>
      <w:r>
        <w:t>: vlastnosti radionuklidů a inventáře odpadu</w:t>
      </w:r>
      <w:r w:rsidR="00E76070">
        <w:t xml:space="preserve">, </w:t>
      </w:r>
      <w:proofErr w:type="spellStart"/>
      <w:r w:rsidR="00E76070">
        <w:t>zeleněpodbarvené</w:t>
      </w:r>
      <w:proofErr w:type="spellEnd"/>
      <w:r w:rsidR="00E76070">
        <w:t xml:space="preserve"> hodnoty jsou přepočítány z poločasů přeměny a údajů podle ARP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384"/>
        <w:gridCol w:w="584"/>
        <w:gridCol w:w="639"/>
        <w:gridCol w:w="1430"/>
        <w:gridCol w:w="1190"/>
        <w:gridCol w:w="56"/>
        <w:gridCol w:w="1219"/>
        <w:gridCol w:w="1276"/>
        <w:gridCol w:w="56"/>
        <w:gridCol w:w="1024"/>
        <w:gridCol w:w="1024"/>
        <w:gridCol w:w="56"/>
        <w:gridCol w:w="1471"/>
        <w:gridCol w:w="1225"/>
      </w:tblGrid>
      <w:tr w:rsidR="00E76070" w:rsidRPr="00D37B61" w:rsidTr="001B20C7">
        <w:trPr>
          <w:trHeight w:val="194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Z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prvek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nuklid</w:t>
            </w:r>
          </w:p>
        </w:tc>
        <w:tc>
          <w:tcPr>
            <w:tcW w:w="1430" w:type="dxa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atomová hmotnost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-44843569"/>
                <w:citation/>
              </w:sdtPr>
              <w:sdtContent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 CITATION Wik \l 1029 </w:instrTex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[2]</w:t>
                </w:r>
                <w:r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1190" w:type="dxa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poločas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987445096"/>
                <w:citation/>
              </w:sdtPr>
              <w:sdtContent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 CITATION Lab \l 1029 </w:instrText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[3]</w:t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  <w:r w:rsidR="001B20C7"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 </w:t>
            </w: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přeměny</w:t>
            </w:r>
            <w:r w:rsidR="001B20C7"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-1120378247"/>
                <w:citation/>
              </w:sdtPr>
              <w:sdtContent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 CITATION NuD \l 1029 </w:instrText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[4]</w:t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</w:p>
        </w:tc>
        <w:tc>
          <w:tcPr>
            <w:tcW w:w="2495" w:type="dxa"/>
            <w:gridSpan w:val="2"/>
            <w:vMerge w:val="restart"/>
            <w:shd w:val="clear" w:color="auto" w:fill="C5E0B3" w:themeFill="accent6" w:themeFillTint="66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proofErr w:type="spellStart"/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přeměnová</w:t>
            </w:r>
            <w:proofErr w:type="spellEnd"/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 konstanta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Align w:val="center"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inventář PS </w:t>
            </w:r>
            <w:sdt>
              <w:sdtPr>
                <w:rPr>
                  <w:rFonts w:ascii="Liberation Sans" w:eastAsia="Times New Roman" w:hAnsi="Liberation Sans" w:cs="Liberation Sans"/>
                  <w:b/>
                  <w:sz w:val="20"/>
                  <w:szCs w:val="20"/>
                  <w:lang w:eastAsia="cs-CZ"/>
                </w:rPr>
                <w:id w:val="1979952628"/>
                <w:citation/>
              </w:sdtPr>
              <w:sdtContent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begin"/>
                </w:r>
                <w:r w:rsidR="00D37B61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instrText xml:space="preserve">CITATION Vok10 \l 1029 </w:instrText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[1]</w:t>
                </w:r>
                <w:r w:rsidR="001B20C7" w:rsidRPr="00D37B61">
                  <w:rPr>
                    <w:rFonts w:ascii="Liberation Sans" w:eastAsia="Times New Roman" w:hAnsi="Liberation Sans" w:cs="Liberation Sans"/>
                    <w:b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Merge w:val="restart"/>
            <w:vAlign w:val="center"/>
            <w:hideMark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E76070" w:rsidRPr="00D37B61" w:rsidRDefault="00E76070" w:rsidP="00EF7094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D37B61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celkový inventář kontejnerů</w:t>
            </w:r>
          </w:p>
        </w:tc>
      </w:tr>
      <w:tr w:rsidR="00E76070" w:rsidRPr="00EF7094" w:rsidTr="001B20C7">
        <w:trPr>
          <w:trHeight w:val="194"/>
          <w:tblCellSpacing w:w="0" w:type="dxa"/>
        </w:trPr>
        <w:tc>
          <w:tcPr>
            <w:tcW w:w="0" w:type="auto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430" w:type="dxa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190" w:type="dxa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2495" w:type="dxa"/>
            <w:gridSpan w:val="2"/>
            <w:vMerge/>
            <w:shd w:val="clear" w:color="auto" w:fill="C5E0B3" w:themeFill="accent6" w:themeFillTint="66"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Merge/>
            <w:vAlign w:val="center"/>
          </w:tcPr>
          <w:p w:rsidR="00E76070" w:rsidRPr="00EF7094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:rsidR="00E76070" w:rsidRPr="008B6972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8B6972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EDU</w:t>
            </w:r>
          </w:p>
        </w:tc>
        <w:tc>
          <w:tcPr>
            <w:tcW w:w="0" w:type="auto"/>
            <w:vAlign w:val="center"/>
          </w:tcPr>
          <w:p w:rsidR="00E76070" w:rsidRPr="008B6972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8B6972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ETE</w:t>
            </w:r>
          </w:p>
        </w:tc>
        <w:tc>
          <w:tcPr>
            <w:tcW w:w="0" w:type="auto"/>
            <w:vMerge/>
            <w:vAlign w:val="center"/>
          </w:tcPr>
          <w:p w:rsidR="00E76070" w:rsidRPr="008B6972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76070" w:rsidRPr="008B6972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8B6972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EDU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76070" w:rsidRPr="008B6972" w:rsidRDefault="00E76070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8B6972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ETE</w:t>
            </w:r>
          </w:p>
        </w:tc>
      </w:tr>
      <w:tr w:rsidR="008B6972" w:rsidRPr="00EF7094" w:rsidTr="001B20C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43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g.mol-1</w:t>
            </w:r>
          </w:p>
        </w:tc>
        <w:tc>
          <w:tcPr>
            <w:tcW w:w="119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219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a-1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s-1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proofErr w:type="spellStart"/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Bq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proofErr w:type="spellStart"/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Bq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kg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kg</w:t>
            </w:r>
          </w:p>
        </w:tc>
      </w:tr>
      <w:tr w:rsidR="008B6972" w:rsidRPr="00EF7094" w:rsidTr="001B20C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proofErr w:type="spellStart"/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Sn126</w:t>
            </w:r>
          </w:p>
        </w:tc>
        <w:tc>
          <w:tcPr>
            <w:tcW w:w="143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125,907653</w:t>
            </w:r>
          </w:p>
        </w:tc>
        <w:tc>
          <w:tcPr>
            <w:tcW w:w="119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2,30E+05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219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3,01E-06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9,55E-14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4,969E+09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1,714E+10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0,0761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0,113</w:t>
            </w:r>
          </w:p>
        </w:tc>
      </w:tr>
      <w:tr w:rsidR="008B6972" w:rsidRPr="00EF7094" w:rsidTr="001B20C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I129</w:t>
            </w:r>
          </w:p>
        </w:tc>
        <w:tc>
          <w:tcPr>
            <w:tcW w:w="143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128,904984</w:t>
            </w:r>
          </w:p>
        </w:tc>
        <w:tc>
          <w:tcPr>
            <w:tcW w:w="119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1,61E+07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219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4,31E-08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1,36E-15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1,962E+08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8,592E+08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0,215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0,404</w:t>
            </w:r>
          </w:p>
        </w:tc>
      </w:tr>
      <w:tr w:rsidR="008B6972" w:rsidRPr="00EF7094" w:rsidTr="001B20C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U238</w:t>
            </w:r>
          </w:p>
        </w:tc>
        <w:tc>
          <w:tcPr>
            <w:tcW w:w="143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238,05078826</w:t>
            </w:r>
          </w:p>
        </w:tc>
        <w:tc>
          <w:tcPr>
            <w:tcW w:w="1190" w:type="dxa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4,468E+09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1219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1,55E-10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4,92E-18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1,392E+09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5,222E+09</w:t>
            </w:r>
          </w:p>
        </w:tc>
        <w:tc>
          <w:tcPr>
            <w:tcW w:w="0" w:type="auto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783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:rsidR="008B6972" w:rsidRPr="00EF7094" w:rsidRDefault="008B6972" w:rsidP="008B6972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EF7094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1260</w:t>
            </w:r>
          </w:p>
        </w:tc>
      </w:tr>
    </w:tbl>
    <w:p w:rsidR="00EF7094" w:rsidRDefault="00EF7094" w:rsidP="00204C62"/>
    <w:p w:rsidR="00557780" w:rsidRDefault="00557780" w:rsidP="00204C62"/>
    <w:p w:rsidR="00662C3D" w:rsidRDefault="00662C3D" w:rsidP="0010239D">
      <w:pPr>
        <w:pStyle w:val="Nadpis1"/>
        <w:sectPr w:rsidR="00662C3D" w:rsidSect="00662C3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D37B61" w:rsidRDefault="00D37B61" w:rsidP="00D37B61">
      <w:pPr>
        <w:pStyle w:val="Titulek"/>
        <w:keepNext/>
      </w:pPr>
      <w:r>
        <w:lastRenderedPageBreak/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7</w:t>
      </w:r>
      <w:r w:rsidR="001A57D3">
        <w:rPr>
          <w:noProof/>
        </w:rPr>
        <w:fldChar w:fldCharType="end"/>
      </w:r>
      <w:r>
        <w:t xml:space="preserve">: parametry kontejnerů podle </w:t>
      </w:r>
      <w:sdt>
        <w:sdtPr>
          <w:id w:val="240079"/>
          <w:citation/>
        </w:sdtPr>
        <w:sdtContent>
          <w:r>
            <w:fldChar w:fldCharType="begin"/>
          </w:r>
          <w:r>
            <w:instrText xml:space="preserve">CITATION Vok10 \l 1029 </w:instrText>
          </w:r>
          <w:r>
            <w:fldChar w:fldCharType="separate"/>
          </w:r>
          <w:r w:rsidR="00333150" w:rsidRPr="00333150">
            <w:rPr>
              <w:noProof/>
            </w:rPr>
            <w:t>[1]</w:t>
          </w:r>
          <w:r>
            <w:fldChar w:fldCharType="end"/>
          </w:r>
        </w:sdtContent>
      </w:sdt>
      <w:r>
        <w:t xml:space="preserve"> a </w:t>
      </w:r>
      <w:sdt>
        <w:sdtPr>
          <w:id w:val="1199891096"/>
          <w:citation/>
        </w:sdtPr>
        <w:sdtContent>
          <w:r>
            <w:fldChar w:fldCharType="begin"/>
          </w:r>
          <w:r>
            <w:instrText xml:space="preserve"> CITATION Lan \l 1029 </w:instrText>
          </w:r>
          <w:r>
            <w:fldChar w:fldCharType="separate"/>
          </w:r>
          <w:r w:rsidR="00333150" w:rsidRPr="00333150">
            <w:rPr>
              <w:noProof/>
            </w:rPr>
            <w:t>[5]</w:t>
          </w:r>
          <w:r>
            <w:fldChar w:fldCharType="end"/>
          </w:r>
        </w:sdtContent>
      </w:sdt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007"/>
        <w:gridCol w:w="1395"/>
        <w:gridCol w:w="562"/>
        <w:gridCol w:w="1362"/>
        <w:gridCol w:w="1217"/>
      </w:tblGrid>
      <w:tr w:rsidR="00D37B61" w:rsidRPr="001B20C7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typ</w:t>
            </w:r>
            <w:r w:rsidR="006B6D23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 xml:space="preserve"> kontejneru </w:t>
            </w:r>
            <w:r w:rsidR="006B6D23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br/>
              <w:t>(paliva pro)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6B6D23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elektrárna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počet PS</w:t>
            </w:r>
            <w:r w:rsidR="006B6D23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/UOS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délka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vnější průměr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volný objem</w:t>
            </w:r>
          </w:p>
        </w:tc>
      </w:tr>
      <w:tr w:rsidR="00D37B61" w:rsidRPr="001B20C7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m3</w:t>
            </w:r>
          </w:p>
        </w:tc>
      </w:tr>
      <w:tr w:rsidR="00D37B61" w:rsidRPr="00557780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VVER 440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EDU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3670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0,2</w:t>
            </w:r>
          </w:p>
        </w:tc>
      </w:tr>
      <w:tr w:rsidR="00D37B61" w:rsidRPr="00557780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VVER1000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ETE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701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0,2</w:t>
            </w:r>
          </w:p>
        </w:tc>
      </w:tr>
    </w:tbl>
    <w:p w:rsidR="00D37B61" w:rsidRDefault="00D37B61" w:rsidP="00D37B61"/>
    <w:p w:rsidR="00D37B61" w:rsidRDefault="00D37B61" w:rsidP="00D37B61">
      <w:pPr>
        <w:pStyle w:val="Titulek"/>
        <w:keepNext/>
      </w:pPr>
      <w:r>
        <w:t xml:space="preserve">Tab. </w:t>
      </w:r>
      <w:r w:rsidR="001A57D3">
        <w:fldChar w:fldCharType="begin"/>
      </w:r>
      <w:r w:rsidR="001A57D3">
        <w:instrText xml:space="preserve"> SEQ Tab. \* ARABIC </w:instrText>
      </w:r>
      <w:r w:rsidR="001A57D3">
        <w:fldChar w:fldCharType="separate"/>
      </w:r>
      <w:r w:rsidR="00333150">
        <w:rPr>
          <w:noProof/>
        </w:rPr>
        <w:t>8</w:t>
      </w:r>
      <w:r w:rsidR="001A57D3">
        <w:rPr>
          <w:noProof/>
        </w:rPr>
        <w:fldChar w:fldCharType="end"/>
      </w:r>
      <w:r>
        <w:t>: ostatní údaje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873"/>
        <w:gridCol w:w="1580"/>
        <w:gridCol w:w="886"/>
      </w:tblGrid>
      <w:tr w:rsidR="00D37B61" w:rsidRPr="001B20C7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parametr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jednotky</w:t>
            </w:r>
          </w:p>
        </w:tc>
        <w:tc>
          <w:tcPr>
            <w:tcW w:w="0" w:type="auto"/>
            <w:vAlign w:val="center"/>
            <w:hideMark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hodnota</w:t>
            </w:r>
          </w:p>
        </w:tc>
        <w:tc>
          <w:tcPr>
            <w:tcW w:w="886" w:type="dxa"/>
          </w:tcPr>
          <w:p w:rsidR="00D37B61" w:rsidRPr="001B20C7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</w:pPr>
            <w:r w:rsidRPr="001B20C7">
              <w:rPr>
                <w:rFonts w:ascii="Liberation Sans" w:eastAsia="Times New Roman" w:hAnsi="Liberation Sans" w:cs="Liberation Sans"/>
                <w:b/>
                <w:sz w:val="20"/>
                <w:szCs w:val="20"/>
                <w:lang w:eastAsia="cs-CZ"/>
              </w:rPr>
              <w:t>odkaz</w:t>
            </w:r>
          </w:p>
        </w:tc>
      </w:tr>
      <w:tr w:rsidR="00D37B61" w:rsidRPr="00557780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 xml:space="preserve">průměr </w:t>
            </w:r>
            <w:proofErr w:type="spellStart"/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superkontejneru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2100</w:t>
            </w:r>
          </w:p>
        </w:tc>
        <w:tc>
          <w:tcPr>
            <w:tcW w:w="886" w:type="dxa"/>
          </w:tcPr>
          <w:p w:rsidR="00D37B61" w:rsidRPr="00557780" w:rsidRDefault="001A57D3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sdt>
              <w:sdtPr>
                <w:rPr>
                  <w:rFonts w:ascii="Liberation Sans" w:eastAsia="Times New Roman" w:hAnsi="Liberation Sans" w:cs="Liberation Sans"/>
                  <w:sz w:val="20"/>
                  <w:szCs w:val="20"/>
                  <w:lang w:eastAsia="cs-CZ"/>
                </w:rPr>
                <w:id w:val="1511948998"/>
                <w:citation/>
              </w:sdtPr>
              <w:sdtContent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begin"/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instrText xml:space="preserve">CITATION Vok10 \l 1029 </w:instrTex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[1]</w: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</w:tr>
      <w:tr w:rsidR="00D37B61" w:rsidRPr="00557780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délka roku podle IU</w:t>
            </w:r>
            <w:r w:rsidR="006B6D23"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G</w:t>
            </w: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 + IUPAC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31556925,445</w:t>
            </w:r>
          </w:p>
        </w:tc>
        <w:tc>
          <w:tcPr>
            <w:tcW w:w="886" w:type="dxa"/>
          </w:tcPr>
          <w:p w:rsidR="00D37B61" w:rsidRPr="00557780" w:rsidRDefault="001A57D3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sdt>
              <w:sdtPr>
                <w:rPr>
                  <w:rFonts w:ascii="Liberation Sans" w:eastAsia="Times New Roman" w:hAnsi="Liberation Sans" w:cs="Liberation Sans"/>
                  <w:sz w:val="20"/>
                  <w:szCs w:val="20"/>
                  <w:lang w:eastAsia="cs-CZ"/>
                </w:rPr>
                <w:id w:val="361252160"/>
                <w:citation/>
              </w:sdtPr>
              <w:sdtContent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begin"/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instrText xml:space="preserve"> CITATION Wik \l 1029 </w:instrTex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[2]</w: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</w:tr>
      <w:tr w:rsidR="00D37B61" w:rsidRPr="00557780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rychlost degradace matrice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a-1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1E-08</w:t>
            </w:r>
          </w:p>
        </w:tc>
        <w:tc>
          <w:tcPr>
            <w:tcW w:w="886" w:type="dxa"/>
          </w:tcPr>
          <w:p w:rsidR="00D37B61" w:rsidRPr="00557780" w:rsidRDefault="001A57D3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sdt>
              <w:sdtPr>
                <w:rPr>
                  <w:rFonts w:ascii="Liberation Sans" w:eastAsia="Times New Roman" w:hAnsi="Liberation Sans" w:cs="Liberation Sans"/>
                  <w:sz w:val="20"/>
                  <w:szCs w:val="20"/>
                  <w:lang w:eastAsia="cs-CZ"/>
                </w:rPr>
                <w:id w:val="1438944896"/>
                <w:citation/>
              </w:sdtPr>
              <w:sdtContent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begin"/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instrText xml:space="preserve">CITATION Vok10 \l 1029 </w:instrTex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[1]</w: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</w:tr>
      <w:tr w:rsidR="00D37B61" w:rsidRPr="00557780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proofErr w:type="spellStart"/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Avogadrova</w:t>
            </w:r>
            <w:proofErr w:type="spellEnd"/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 xml:space="preserve"> konstanta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mol-1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6,02214076E+23</w:t>
            </w:r>
          </w:p>
        </w:tc>
        <w:tc>
          <w:tcPr>
            <w:tcW w:w="886" w:type="dxa"/>
          </w:tcPr>
          <w:p w:rsidR="00D37B61" w:rsidRPr="00557780" w:rsidRDefault="001A57D3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sdt>
              <w:sdtPr>
                <w:rPr>
                  <w:rFonts w:ascii="Liberation Sans" w:eastAsia="Times New Roman" w:hAnsi="Liberation Sans" w:cs="Liberation Sans"/>
                  <w:sz w:val="20"/>
                  <w:szCs w:val="20"/>
                  <w:lang w:eastAsia="cs-CZ"/>
                </w:rPr>
                <w:id w:val="-1638714091"/>
                <w:citation/>
              </w:sdtPr>
              <w:sdtContent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begin"/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instrText xml:space="preserve"> CITATION Wik \l 1029 </w:instrTex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[2]</w: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</w:tr>
      <w:tr w:rsidR="00D37B61" w:rsidRPr="00557780" w:rsidTr="00D65C2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vzdálenost os vrtů (středů kontejnerů)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 w:rsidRPr="00557780"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D37B61" w:rsidRPr="00557780" w:rsidRDefault="00D37B61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r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  <w:t>32,5</w:t>
            </w:r>
          </w:p>
        </w:tc>
        <w:tc>
          <w:tcPr>
            <w:tcW w:w="886" w:type="dxa"/>
          </w:tcPr>
          <w:p w:rsidR="00D37B61" w:rsidRPr="00557780" w:rsidRDefault="001A57D3" w:rsidP="00D65C26">
            <w:pPr>
              <w:spacing w:after="0" w:line="240" w:lineRule="auto"/>
              <w:jc w:val="right"/>
              <w:rPr>
                <w:rFonts w:ascii="Liberation Sans" w:eastAsia="Times New Roman" w:hAnsi="Liberation Sans" w:cs="Liberation Sans"/>
                <w:sz w:val="20"/>
                <w:szCs w:val="20"/>
                <w:lang w:eastAsia="cs-CZ"/>
              </w:rPr>
            </w:pPr>
            <w:sdt>
              <w:sdtPr>
                <w:rPr>
                  <w:rFonts w:ascii="Liberation Sans" w:eastAsia="Times New Roman" w:hAnsi="Liberation Sans" w:cs="Liberation Sans"/>
                  <w:sz w:val="20"/>
                  <w:szCs w:val="20"/>
                  <w:lang w:eastAsia="cs-CZ"/>
                </w:rPr>
                <w:id w:val="1944490817"/>
                <w:citation/>
              </w:sdtPr>
              <w:sdtContent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begin"/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instrText xml:space="preserve"> CITATION Pra \l 1029 </w:instrTex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separate"/>
                </w:r>
                <w:r w:rsidR="00333150" w:rsidRPr="00333150">
                  <w:rPr>
                    <w:rFonts w:ascii="Liberation Sans" w:eastAsia="Times New Roman" w:hAnsi="Liberation Sans" w:cs="Liberation Sans"/>
                    <w:noProof/>
                    <w:sz w:val="20"/>
                    <w:szCs w:val="20"/>
                    <w:lang w:eastAsia="cs-CZ"/>
                  </w:rPr>
                  <w:t>[6]</w:t>
                </w:r>
                <w:r w:rsidR="00D37B61">
                  <w:rPr>
                    <w:rFonts w:ascii="Liberation Sans" w:eastAsia="Times New Roman" w:hAnsi="Liberation Sans" w:cs="Liberation Sans"/>
                    <w:sz w:val="20"/>
                    <w:szCs w:val="20"/>
                    <w:lang w:eastAsia="cs-CZ"/>
                  </w:rPr>
                  <w:fldChar w:fldCharType="end"/>
                </w:r>
              </w:sdtContent>
            </w:sdt>
          </w:p>
        </w:tc>
      </w:tr>
    </w:tbl>
    <w:p w:rsidR="00D37B61" w:rsidRDefault="00D37B61" w:rsidP="00D37B61"/>
    <w:p w:rsidR="004F74C6" w:rsidRDefault="004F74C6" w:rsidP="00D37B61"/>
    <w:p w:rsidR="00333150" w:rsidRDefault="00333150" w:rsidP="00D37B61"/>
    <w:p w:rsidR="00204C62" w:rsidRDefault="00204C62" w:rsidP="00333150">
      <w:pPr>
        <w:pStyle w:val="Nadpis1"/>
        <w:numPr>
          <w:ilvl w:val="0"/>
          <w:numId w:val="29"/>
        </w:numPr>
      </w:pPr>
      <w:bookmarkStart w:id="32" w:name="_Toc34821301"/>
      <w:r>
        <w:t>Závěr</w:t>
      </w:r>
      <w:bookmarkEnd w:id="32"/>
    </w:p>
    <w:p w:rsidR="00204C62" w:rsidRDefault="007F6565" w:rsidP="007F6565">
      <w:pPr>
        <w:keepNext/>
      </w:pPr>
      <w:r>
        <w:t xml:space="preserve">Byly navrženy dvě možné okrajové podmínky – koncentrace radionuklidů ve volném objemu kontejnerů s uloženým vyhořelým jaderným palivem. První typ vnitřní okrajové podmínky je podle aktualizace referenčního projektu – rovnice </w:t>
      </w:r>
      <w:r>
        <w:fldChar w:fldCharType="begin"/>
      </w:r>
      <w:r>
        <w:instrText xml:space="preserve"> REF _Ref34399728 \r \h </w:instrText>
      </w:r>
      <w:r>
        <w:fldChar w:fldCharType="separate"/>
      </w:r>
      <w:r w:rsidR="00333150">
        <w:t>(12)</w:t>
      </w:r>
      <w:r>
        <w:fldChar w:fldCharType="end"/>
      </w:r>
      <w:r>
        <w:t xml:space="preserve">, druhý typ je řízen rozpouštěním uranové </w:t>
      </w:r>
      <w:r>
        <w:br/>
        <w:t xml:space="preserve">matrice – rovnice </w:t>
      </w:r>
      <w:r>
        <w:fldChar w:fldCharType="begin"/>
      </w:r>
      <w:r>
        <w:instrText xml:space="preserve"> REF _Ref34747964 \r \h </w:instrText>
      </w:r>
      <w:r>
        <w:fldChar w:fldCharType="separate"/>
      </w:r>
      <w:r w:rsidR="00333150">
        <w:t>(19)</w:t>
      </w:r>
      <w:r>
        <w:fldChar w:fldCharType="end"/>
      </w:r>
      <w:r>
        <w:t>.</w:t>
      </w:r>
      <w:r w:rsidR="009B0293">
        <w:t xml:space="preserve"> </w:t>
      </w:r>
    </w:p>
    <w:p w:rsidR="009B0293" w:rsidRDefault="009B0293" w:rsidP="007F6565">
      <w:pPr>
        <w:keepNext/>
      </w:pPr>
      <w:r>
        <w:t>Dále je upozorněno na možnost ovlivnění následujících kontejnerů, které jsou umístěny ve směru toku, na tedy vytvoření modelové úlohy se dvěma kontejnery.</w:t>
      </w:r>
    </w:p>
    <w:p w:rsidR="00333150" w:rsidRDefault="00333150">
      <w:pPr>
        <w:spacing w:after="160" w:line="259" w:lineRule="auto"/>
      </w:pPr>
      <w:r>
        <w:br w:type="page"/>
      </w:r>
    </w:p>
    <w:p w:rsidR="007F6565" w:rsidRPr="00204C62" w:rsidRDefault="007F6565" w:rsidP="00204C62"/>
    <w:bookmarkStart w:id="33" w:name="_Toc348213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099726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204C62" w:rsidRDefault="00204C62">
          <w:pPr>
            <w:pStyle w:val="Nadpis1"/>
          </w:pPr>
          <w:r>
            <w:t>Citovaná literatura</w:t>
          </w:r>
          <w:bookmarkEnd w:id="33"/>
        </w:p>
        <w:p w:rsidR="00333150" w:rsidRDefault="00204C62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50"/>
          </w:tblGrid>
          <w:tr w:rsidR="00333150">
            <w:trPr>
              <w:divId w:val="855002421"/>
              <w:tblCellSpacing w:w="15" w:type="dxa"/>
            </w:trPr>
            <w:tc>
              <w:tcPr>
                <w:tcW w:w="50" w:type="pct"/>
                <w:hideMark/>
              </w:tcPr>
              <w:p w:rsidR="00333150" w:rsidRDefault="00333150">
                <w:pPr>
                  <w:pStyle w:val="Bibliografie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A. Vokál, V. Havlová, M. Hercík, J. Landa, D. Lukin a J. Vejsada, Hodnocení dlouhodobé bezpečnosti HÚ, Aktualizace referenčního projektu hlubinného úložiště radioaktivních odpadů v hypotetické lokalitě, III. etapa studie zadávací bezpečnostní zprávy, C. dokumentární část C.2 Hodnocení dlouhodobé bezpečnost HÚ, Řež, 09/2010. </w:t>
                </w:r>
              </w:p>
            </w:tc>
          </w:tr>
          <w:tr w:rsidR="00333150">
            <w:trPr>
              <w:divId w:val="855002421"/>
              <w:tblCellSpacing w:w="15" w:type="dxa"/>
            </w:trPr>
            <w:tc>
              <w:tcPr>
                <w:tcW w:w="50" w:type="pct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>Wikipedia, [Online]. Available: https://www.wikipedia.org/.</w:t>
                </w:r>
              </w:p>
            </w:tc>
          </w:tr>
          <w:tr w:rsidR="00333150">
            <w:trPr>
              <w:divId w:val="855002421"/>
              <w:tblCellSpacing w:w="15" w:type="dxa"/>
            </w:trPr>
            <w:tc>
              <w:tcPr>
                <w:tcW w:w="50" w:type="pct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>Labolatorie National Henri Becquerel, „Recomended data,“ [Online]. Available: http://www.nucleide.org/DDEP_WG/DDEPdata.htm.</w:t>
                </w:r>
              </w:p>
            </w:tc>
          </w:tr>
          <w:tr w:rsidR="00333150">
            <w:trPr>
              <w:divId w:val="855002421"/>
              <w:tblCellSpacing w:w="15" w:type="dxa"/>
            </w:trPr>
            <w:tc>
              <w:tcPr>
                <w:tcW w:w="50" w:type="pct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NuDat 2.8, „https://www.nndc.bnl.gov/nudat2/,“ [Online]. </w:t>
                </w:r>
              </w:p>
            </w:tc>
          </w:tr>
          <w:tr w:rsidR="00333150">
            <w:trPr>
              <w:divId w:val="855002421"/>
              <w:tblCellSpacing w:w="15" w:type="dxa"/>
            </w:trPr>
            <w:tc>
              <w:tcPr>
                <w:tcW w:w="50" w:type="pct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J. Landa, </w:t>
                </w:r>
                <w:r>
                  <w:rPr>
                    <w:i/>
                    <w:iCs/>
                    <w:noProof/>
                  </w:rPr>
                  <w:t>GoldSimový model hlubinného úložiště.</w:t>
                </w:r>
                <w:r>
                  <w:rPr>
                    <w:noProof/>
                  </w:rPr>
                  <w:t xml:space="preserve"> </w:t>
                </w:r>
              </w:p>
            </w:tc>
          </w:tr>
          <w:tr w:rsidR="00333150">
            <w:trPr>
              <w:divId w:val="855002421"/>
              <w:tblCellSpacing w:w="15" w:type="dxa"/>
            </w:trPr>
            <w:tc>
              <w:tcPr>
                <w:tcW w:w="50" w:type="pct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333150" w:rsidRDefault="00333150">
                <w:pPr>
                  <w:pStyle w:val="Bibliografie"/>
                  <w:rPr>
                    <w:noProof/>
                  </w:rPr>
                </w:pPr>
                <w:r>
                  <w:rPr>
                    <w:noProof/>
                  </w:rPr>
                  <w:t xml:space="preserve">I. Prachař, Aktualizace referenčního projektu hlubinného úložiště radioaktivních odpadů v hypotetické lokalitě, III. etapa studie zadávací bezpečnostní zprávy, II. etapa - Variasnty řešení a jejich návrh, D. Stavební část - podzemí, SEZNAM DOKUMENTACE, ÜJV Řeř, a.s. - divize ENERGOPROJEKT Praha, 05/2010. </w:t>
                </w:r>
              </w:p>
            </w:tc>
          </w:tr>
        </w:tbl>
        <w:p w:rsidR="00333150" w:rsidRDefault="00333150">
          <w:pPr>
            <w:divId w:val="855002421"/>
            <w:rPr>
              <w:rFonts w:eastAsia="Times New Roman"/>
              <w:noProof/>
            </w:rPr>
          </w:pPr>
        </w:p>
        <w:p w:rsidR="00204C62" w:rsidRDefault="00204C62">
          <w:r>
            <w:rPr>
              <w:b/>
              <w:bCs/>
            </w:rPr>
            <w:fldChar w:fldCharType="end"/>
          </w:r>
        </w:p>
      </w:sdtContent>
    </w:sdt>
    <w:p w:rsidR="00204C62" w:rsidRDefault="00204C62"/>
    <w:sectPr w:rsidR="0020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2BE" w:rsidRDefault="005F52BE" w:rsidP="00CD5B70">
      <w:pPr>
        <w:spacing w:after="0" w:line="240" w:lineRule="auto"/>
      </w:pPr>
      <w:r>
        <w:separator/>
      </w:r>
    </w:p>
  </w:endnote>
  <w:endnote w:type="continuationSeparator" w:id="0">
    <w:p w:rsidR="005F52BE" w:rsidRDefault="005F52BE" w:rsidP="00CD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276537"/>
      <w:docPartObj>
        <w:docPartGallery w:val="Page Numbers (Bottom of Page)"/>
        <w:docPartUnique/>
      </w:docPartObj>
    </w:sdtPr>
    <w:sdtContent>
      <w:p w:rsidR="001A57D3" w:rsidRDefault="001A57D3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A57D3" w:rsidRDefault="001A57D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2BE" w:rsidRDefault="005F52BE" w:rsidP="00CD5B70">
      <w:pPr>
        <w:spacing w:after="0" w:line="240" w:lineRule="auto"/>
      </w:pPr>
      <w:r>
        <w:separator/>
      </w:r>
    </w:p>
  </w:footnote>
  <w:footnote w:type="continuationSeparator" w:id="0">
    <w:p w:rsidR="005F52BE" w:rsidRDefault="005F52BE" w:rsidP="00CD5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0D2"/>
    <w:multiLevelType w:val="hybridMultilevel"/>
    <w:tmpl w:val="401AB512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F550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B10E29"/>
    <w:multiLevelType w:val="hybridMultilevel"/>
    <w:tmpl w:val="52120860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0737F"/>
    <w:multiLevelType w:val="hybridMultilevel"/>
    <w:tmpl w:val="401AB512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6B"/>
    <w:multiLevelType w:val="hybridMultilevel"/>
    <w:tmpl w:val="D8D27308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34D38"/>
    <w:multiLevelType w:val="hybridMultilevel"/>
    <w:tmpl w:val="667E89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F3D3D"/>
    <w:multiLevelType w:val="hybridMultilevel"/>
    <w:tmpl w:val="C6F6456C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F3768"/>
    <w:multiLevelType w:val="hybridMultilevel"/>
    <w:tmpl w:val="401AB512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61E8D"/>
    <w:multiLevelType w:val="hybridMultilevel"/>
    <w:tmpl w:val="BCD4C8F6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075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215919"/>
    <w:multiLevelType w:val="hybridMultilevel"/>
    <w:tmpl w:val="AC027C94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702B5"/>
    <w:multiLevelType w:val="hybridMultilevel"/>
    <w:tmpl w:val="6F4AECF0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1309D"/>
    <w:multiLevelType w:val="hybridMultilevel"/>
    <w:tmpl w:val="48789896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A6ED2"/>
    <w:multiLevelType w:val="hybridMultilevel"/>
    <w:tmpl w:val="EEF01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E79B1"/>
    <w:multiLevelType w:val="hybridMultilevel"/>
    <w:tmpl w:val="C22CA4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5805"/>
    <w:multiLevelType w:val="hybridMultilevel"/>
    <w:tmpl w:val="E1F292FC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37772"/>
    <w:multiLevelType w:val="hybridMultilevel"/>
    <w:tmpl w:val="860AA1A8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0503E"/>
    <w:multiLevelType w:val="hybridMultilevel"/>
    <w:tmpl w:val="01E05700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95126"/>
    <w:multiLevelType w:val="hybridMultilevel"/>
    <w:tmpl w:val="12F2345C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720D3"/>
    <w:multiLevelType w:val="hybridMultilevel"/>
    <w:tmpl w:val="95F68DCA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C36F6"/>
    <w:multiLevelType w:val="hybridMultilevel"/>
    <w:tmpl w:val="E554787E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1544B"/>
    <w:multiLevelType w:val="hybridMultilevel"/>
    <w:tmpl w:val="401AB512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03381"/>
    <w:multiLevelType w:val="hybridMultilevel"/>
    <w:tmpl w:val="C53ACBCE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B77F9"/>
    <w:multiLevelType w:val="hybridMultilevel"/>
    <w:tmpl w:val="C2C48FE6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45AD9"/>
    <w:multiLevelType w:val="hybridMultilevel"/>
    <w:tmpl w:val="7D246C50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C67C7"/>
    <w:multiLevelType w:val="hybridMultilevel"/>
    <w:tmpl w:val="DA72EF50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40417"/>
    <w:multiLevelType w:val="hybridMultilevel"/>
    <w:tmpl w:val="B136F972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428DF"/>
    <w:multiLevelType w:val="hybridMultilevel"/>
    <w:tmpl w:val="66C6262E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7492C"/>
    <w:multiLevelType w:val="hybridMultilevel"/>
    <w:tmpl w:val="A3A0D240"/>
    <w:lvl w:ilvl="0" w:tplc="E292A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0"/>
  </w:num>
  <w:num w:numId="4">
    <w:abstractNumId w:val="16"/>
  </w:num>
  <w:num w:numId="5">
    <w:abstractNumId w:val="0"/>
  </w:num>
  <w:num w:numId="6">
    <w:abstractNumId w:val="7"/>
  </w:num>
  <w:num w:numId="7">
    <w:abstractNumId w:val="3"/>
  </w:num>
  <w:num w:numId="8">
    <w:abstractNumId w:val="21"/>
  </w:num>
  <w:num w:numId="9">
    <w:abstractNumId w:val="12"/>
  </w:num>
  <w:num w:numId="10">
    <w:abstractNumId w:val="23"/>
  </w:num>
  <w:num w:numId="11">
    <w:abstractNumId w:val="8"/>
  </w:num>
  <w:num w:numId="12">
    <w:abstractNumId w:val="27"/>
  </w:num>
  <w:num w:numId="13">
    <w:abstractNumId w:val="2"/>
  </w:num>
  <w:num w:numId="14">
    <w:abstractNumId w:val="4"/>
  </w:num>
  <w:num w:numId="15">
    <w:abstractNumId w:val="17"/>
  </w:num>
  <w:num w:numId="16">
    <w:abstractNumId w:val="6"/>
  </w:num>
  <w:num w:numId="17">
    <w:abstractNumId w:val="11"/>
  </w:num>
  <w:num w:numId="18">
    <w:abstractNumId w:val="22"/>
  </w:num>
  <w:num w:numId="19">
    <w:abstractNumId w:val="28"/>
  </w:num>
  <w:num w:numId="20">
    <w:abstractNumId w:val="26"/>
  </w:num>
  <w:num w:numId="21">
    <w:abstractNumId w:val="24"/>
  </w:num>
  <w:num w:numId="22">
    <w:abstractNumId w:val="25"/>
  </w:num>
  <w:num w:numId="23">
    <w:abstractNumId w:val="10"/>
  </w:num>
  <w:num w:numId="24">
    <w:abstractNumId w:val="19"/>
  </w:num>
  <w:num w:numId="25">
    <w:abstractNumId w:val="18"/>
  </w:num>
  <w:num w:numId="26">
    <w:abstractNumId w:val="15"/>
  </w:num>
  <w:num w:numId="27">
    <w:abstractNumId w:val="13"/>
  </w:num>
  <w:num w:numId="28">
    <w:abstractNumId w:val="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3"/>
    <w:rsid w:val="000076ED"/>
    <w:rsid w:val="00032D19"/>
    <w:rsid w:val="000802D4"/>
    <w:rsid w:val="000C12B0"/>
    <w:rsid w:val="000D47D1"/>
    <w:rsid w:val="000E5D5F"/>
    <w:rsid w:val="0010239D"/>
    <w:rsid w:val="00122460"/>
    <w:rsid w:val="00134463"/>
    <w:rsid w:val="00151976"/>
    <w:rsid w:val="0015199E"/>
    <w:rsid w:val="00162988"/>
    <w:rsid w:val="00184B7C"/>
    <w:rsid w:val="001A57D3"/>
    <w:rsid w:val="001A6199"/>
    <w:rsid w:val="001B20C7"/>
    <w:rsid w:val="001F1303"/>
    <w:rsid w:val="001F4104"/>
    <w:rsid w:val="00204C62"/>
    <w:rsid w:val="00217D68"/>
    <w:rsid w:val="002460A2"/>
    <w:rsid w:val="00261747"/>
    <w:rsid w:val="002B651C"/>
    <w:rsid w:val="002D6DAB"/>
    <w:rsid w:val="002E0656"/>
    <w:rsid w:val="002F017A"/>
    <w:rsid w:val="00333150"/>
    <w:rsid w:val="003E1C48"/>
    <w:rsid w:val="003F1D20"/>
    <w:rsid w:val="00407074"/>
    <w:rsid w:val="00425ED8"/>
    <w:rsid w:val="004B3780"/>
    <w:rsid w:val="004C3A58"/>
    <w:rsid w:val="004D726F"/>
    <w:rsid w:val="004F74C6"/>
    <w:rsid w:val="00504FCB"/>
    <w:rsid w:val="0052435E"/>
    <w:rsid w:val="00557780"/>
    <w:rsid w:val="00566F31"/>
    <w:rsid w:val="005740B4"/>
    <w:rsid w:val="00581D4E"/>
    <w:rsid w:val="00590289"/>
    <w:rsid w:val="005F52BE"/>
    <w:rsid w:val="00662C3D"/>
    <w:rsid w:val="00666A1E"/>
    <w:rsid w:val="00667442"/>
    <w:rsid w:val="00697E9F"/>
    <w:rsid w:val="006A04E6"/>
    <w:rsid w:val="006B52AC"/>
    <w:rsid w:val="006B5862"/>
    <w:rsid w:val="006B6D23"/>
    <w:rsid w:val="006D6E64"/>
    <w:rsid w:val="006E2E31"/>
    <w:rsid w:val="0075701C"/>
    <w:rsid w:val="00771A05"/>
    <w:rsid w:val="0078018B"/>
    <w:rsid w:val="00797720"/>
    <w:rsid w:val="007A3FA3"/>
    <w:rsid w:val="007C1107"/>
    <w:rsid w:val="007C1882"/>
    <w:rsid w:val="007F5313"/>
    <w:rsid w:val="007F6565"/>
    <w:rsid w:val="00803AAC"/>
    <w:rsid w:val="00815D0F"/>
    <w:rsid w:val="008459A6"/>
    <w:rsid w:val="00867AFF"/>
    <w:rsid w:val="008A4C23"/>
    <w:rsid w:val="008B5E0A"/>
    <w:rsid w:val="008B6972"/>
    <w:rsid w:val="008B7BD8"/>
    <w:rsid w:val="008D5B5C"/>
    <w:rsid w:val="00910D53"/>
    <w:rsid w:val="00913A5B"/>
    <w:rsid w:val="00955DB8"/>
    <w:rsid w:val="0095686B"/>
    <w:rsid w:val="00957F19"/>
    <w:rsid w:val="0097222A"/>
    <w:rsid w:val="009768DF"/>
    <w:rsid w:val="009B0293"/>
    <w:rsid w:val="009B54D6"/>
    <w:rsid w:val="00A3382B"/>
    <w:rsid w:val="00A3668D"/>
    <w:rsid w:val="00A63972"/>
    <w:rsid w:val="00AC2900"/>
    <w:rsid w:val="00AE6185"/>
    <w:rsid w:val="00B3734C"/>
    <w:rsid w:val="00BB23D8"/>
    <w:rsid w:val="00BB66D1"/>
    <w:rsid w:val="00BC332F"/>
    <w:rsid w:val="00BC5081"/>
    <w:rsid w:val="00BE0743"/>
    <w:rsid w:val="00C440DF"/>
    <w:rsid w:val="00CD5B70"/>
    <w:rsid w:val="00CF5112"/>
    <w:rsid w:val="00D074FC"/>
    <w:rsid w:val="00D22E2D"/>
    <w:rsid w:val="00D37B61"/>
    <w:rsid w:val="00D65C26"/>
    <w:rsid w:val="00DA11C8"/>
    <w:rsid w:val="00DB66BC"/>
    <w:rsid w:val="00DD6C93"/>
    <w:rsid w:val="00E6010E"/>
    <w:rsid w:val="00E658D3"/>
    <w:rsid w:val="00E76070"/>
    <w:rsid w:val="00E82F0B"/>
    <w:rsid w:val="00EA2FED"/>
    <w:rsid w:val="00ED313D"/>
    <w:rsid w:val="00EF3342"/>
    <w:rsid w:val="00EF7094"/>
    <w:rsid w:val="00F46815"/>
    <w:rsid w:val="00F526B0"/>
    <w:rsid w:val="00F57FA6"/>
    <w:rsid w:val="00F635DD"/>
    <w:rsid w:val="00F654B7"/>
    <w:rsid w:val="00F846B8"/>
    <w:rsid w:val="00F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532C"/>
  <w15:chartTrackingRefBased/>
  <w15:docId w15:val="{A3CAF7DE-5A18-4605-BEA1-CEA834DC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D5B70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FD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D7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D5B70"/>
    <w:pPr>
      <w:pBdr>
        <w:bottom w:val="single" w:sz="8" w:space="4" w:color="4472C4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D5B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CD5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5B70"/>
  </w:style>
  <w:style w:type="paragraph" w:styleId="Zpat">
    <w:name w:val="footer"/>
    <w:basedOn w:val="Normln"/>
    <w:link w:val="ZpatChar"/>
    <w:uiPriority w:val="99"/>
    <w:unhideWhenUsed/>
    <w:rsid w:val="00CD5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5B70"/>
  </w:style>
  <w:style w:type="table" w:styleId="Mkatabulky">
    <w:name w:val="Table Grid"/>
    <w:basedOn w:val="Normlntabulka"/>
    <w:uiPriority w:val="39"/>
    <w:rsid w:val="00CD5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CD5B70"/>
    <w:rPr>
      <w:color w:val="808080"/>
    </w:rPr>
  </w:style>
  <w:style w:type="paragraph" w:styleId="Odstavecseseznamem">
    <w:name w:val="List Paragraph"/>
    <w:basedOn w:val="Normln"/>
    <w:uiPriority w:val="34"/>
    <w:qFormat/>
    <w:rsid w:val="00CD5B7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D7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D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D77FE"/>
    <w:pPr>
      <w:spacing w:line="259" w:lineRule="auto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D77F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D77F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D77FE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59028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B7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7BD8"/>
    <w:rPr>
      <w:rFonts w:ascii="Segoe UI" w:hAnsi="Segoe UI" w:cs="Segoe UI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0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{F8B46F29-F5EA-4E43-BC91-1F677341C260}</b:Guid>
    <b:Author>
      <b:Author>
        <b:Corporate>Wikipedia</b:Corporate>
      </b:Author>
    </b:Author>
    <b:URL>https://www.wikipedia.org/</b:URL>
    <b:RefOrder>2</b:RefOrder>
  </b:Source>
  <b:Source>
    <b:Tag>NuD</b:Tag>
    <b:SourceType>InternetSite</b:SourceType>
    <b:Guid>{5B8915B8-76B0-49B0-AC62-B7AC03D71ADE}</b:Guid>
    <b:Author>
      <b:Author>
        <b:Corporate>NuDat 2.8</b:Corporate>
      </b:Author>
    </b:Author>
    <b:Title>https://www.nndc.bnl.gov/nudat2/</b:Title>
    <b:RefOrder>4</b:RefOrder>
  </b:Source>
  <b:Source>
    <b:Tag>Lab</b:Tag>
    <b:SourceType>InternetSite</b:SourceType>
    <b:Guid>{C11B8048-397B-44FD-B7FD-1CB136D7C1E2}</b:Guid>
    <b:Author>
      <b:Author>
        <b:Corporate>Labolatorie National Henri Becquerel</b:Corporate>
      </b:Author>
    </b:Author>
    <b:Title>Recomended data</b:Title>
    <b:URL>http://www.nucleide.org/DDEP_WG/DDEPdata.htm</b:URL>
    <b:RefOrder>3</b:RefOrder>
  </b:Source>
  <b:Source>
    <b:Tag>Lan</b:Tag>
    <b:SourceType>Misc</b:SourceType>
    <b:Guid>{788D06A7-C4D7-47C9-B416-2D04D917D14C}</b:Guid>
    <b:Title>GoldSimový model hlubinného úložiště</b:Title>
    <b:Author>
      <b:Author>
        <b:NameList>
          <b:Person>
            <b:Last>Landa</b:Last>
            <b:First>Jiří</b:First>
          </b:Person>
        </b:NameList>
      </b:Author>
    </b:Author>
    <b:RefOrder>5</b:RefOrder>
  </b:Source>
  <b:Source>
    <b:Tag>Pra</b:Tag>
    <b:SourceType>Book</b:SourceType>
    <b:Guid>{C3CE1A29-13F0-4131-A883-EB2E5F1EFB95}</b:Guid>
    <b:Title>Aktualizace referenčního projektu hlubinného úložiště radioaktivních odpadů v hypotetické lokalitě, III. etapa studie zadávací bezpečnostní zprávy, II. etapa  - Variasnty řešení a jejich návrh, D. Stavební část - podzemí, SEZNAM DOKUMENTACE</b:Title>
    <b:Author>
      <b:Author>
        <b:NameList>
          <b:Person>
            <b:Last>Prachař</b:Last>
            <b:First>Ivan</b:First>
          </b:Person>
        </b:NameList>
      </b:Author>
    </b:Author>
    <b:Year>05/2010</b:Year>
    <b:Publisher>ÜJV Řeř, a.s. - divize ENERGOPROJEKT Praha</b:Publisher>
    <b:RefOrder>6</b:RefOrder>
  </b:Source>
  <b:Source>
    <b:Tag>Vok10</b:Tag>
    <b:SourceType>Book</b:SourceType>
    <b:Guid>{6550E5B8-096A-4D9F-9C02-E3AD55425D23}</b:Guid>
    <b:Title>Hodnocení dlouhodobé bezpečnosti HÚ, Aktualizace referenčního projektu hlubinného úložiště radioaktivních odpadů v hypotetické lokalitě, III. etapa studie zadávací bezpečnostní zprávy, C. dokumentární část C.2 Hodnocení dlouhodobé bezpečnost HÚ</b:Title>
    <b:Year>09/2010</b:Year>
    <b:City>Řež</b:City>
    <b:Author>
      <b:Author>
        <b:NameList>
          <b:Person>
            <b:Last>Vokál</b:Last>
            <b:First>Antonín</b:First>
          </b:Person>
          <b:Person>
            <b:Last>Havlová</b:Last>
            <b:First>Václava</b:First>
          </b:Person>
          <b:Person>
            <b:Last>Hercík</b:Last>
            <b:First>Mirek</b:First>
          </b:Person>
          <b:Person>
            <b:Last>Landa</b:Last>
            <b:First>Jiří</b:First>
          </b:Person>
          <b:Person>
            <b:Last>Lukin</b:Last>
            <b:First>Dmitrij</b:First>
          </b:Person>
          <b:Person>
            <b:Last>Vejsada</b:Last>
            <b:First>Jan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B17F20-FDD8-4BA5-AD2B-33E4A111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3649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jiri.landa</dc:creator>
  <cp:keywords/>
  <dc:description/>
  <cp:lastModifiedBy>jiri.landa</cp:lastModifiedBy>
  <cp:revision>4</cp:revision>
  <cp:lastPrinted>2020-03-11T11:15:00Z</cp:lastPrinted>
  <dcterms:created xsi:type="dcterms:W3CDTF">2020-03-11T09:51:00Z</dcterms:created>
  <dcterms:modified xsi:type="dcterms:W3CDTF">2020-03-11T11:17:00Z</dcterms:modified>
</cp:coreProperties>
</file>