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40000" cy="6867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86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00000" cy="7691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69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/>
    </w:p>
    <w:p>
      <w:pPr>
        <w:jc w:val="center"/>
      </w:pPr>
      <w:r>
        <w:rPr>
          <w:b/>
          <w:sz w:val="32"/>
        </w:rPr>
        <w:t>Bibliographie — Mathématiques pour l’informatique (Bac+2)</w:t>
      </w:r>
    </w:p>
    <w:p>
      <w:pPr>
        <w:jc w:val="center"/>
      </w:pPr>
      <w:r>
        <w:rPr>
          <w:color w:val="646464"/>
          <w:sz w:val="20"/>
        </w:rPr>
        <w:t>Sélection alignée au programme (12 semaines) — niveaux indiqués, priorités et lectures hebdomadaires — 02 September 2025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6"/>
        </w:rPr>
        <w:t>Manuel principal (choisir 1)</w:t>
      </w:r>
    </w:p>
    <w:p>
      <w:pPr>
        <w:spacing w:before="40"/>
      </w:pPr>
      <w:r>
        <w:rPr>
          <w:b/>
        </w:rPr>
        <w:t xml:space="preserve">Kenneth H. Rosen — </w:t>
      </w:r>
      <w:r>
        <w:rPr>
          <w:i/>
        </w:rPr>
        <w:t>Mathématiques discrètes</w:t>
      </w:r>
    </w:p>
    <w:p>
      <w:r>
        <w:rPr>
          <w:color w:val="787878"/>
          <w:sz w:val="18"/>
        </w:rPr>
        <w:t>Chenelière (FR) / Pearson (EN) • Bac+2 — Référence continue</w:t>
      </w:r>
    </w:p>
    <w:p>
      <w:r>
        <w:t>Couverture large : logique, ensembles, relations/fonctions, combinatoire, graphes, probabilités. Utiliser des chapitres ciblés.</w:t>
      </w:r>
    </w:p>
    <w:p>
      <w:pPr>
        <w:spacing w:before="40"/>
      </w:pPr>
      <w:r>
        <w:rPr>
          <w:b/>
        </w:rPr>
        <w:t xml:space="preserve">Susanna S. Epp — </w:t>
      </w:r>
      <w:r>
        <w:rPr>
          <w:i/>
        </w:rPr>
        <w:t>Discrete Mathematics with Applications (EN)</w:t>
      </w:r>
    </w:p>
    <w:p>
      <w:r>
        <w:rPr>
          <w:color w:val="787878"/>
          <w:sz w:val="18"/>
        </w:rPr>
        <w:t>Cengage • Bac+2 — Pédagogique</w:t>
      </w:r>
    </w:p>
    <w:p>
      <w:r>
        <w:t>Très accessible pour les preuves/logique. Bon complément si l’anglais ne pose pas problème.</w:t>
      </w:r>
    </w:p>
    <w:p>
      <w:r>
        <w:rPr>
          <w:b/>
          <w:sz w:val="26"/>
        </w:rPr>
        <w:t>Compléments faciles (logique &amp; initiation)</w:t>
      </w:r>
    </w:p>
    <w:p>
      <w:pPr>
        <w:spacing w:before="40"/>
      </w:pPr>
      <w:r>
        <w:rPr>
          <w:b/>
        </w:rPr>
        <w:t xml:space="preserve">Laurent Jaume, Thomas Journault, Marie-Jeanne Lesot — </w:t>
      </w:r>
      <w:r>
        <w:rPr>
          <w:i/>
        </w:rPr>
        <w:t>Logique pour l’informatique</w:t>
      </w:r>
    </w:p>
    <w:p>
      <w:r>
        <w:rPr>
          <w:color w:val="787878"/>
          <w:sz w:val="18"/>
        </w:rPr>
        <w:t>Ellipses, 2020 • Bac+2 — Ciblé</w:t>
      </w:r>
    </w:p>
    <w:p>
      <w:r>
        <w:t>Logique propositionnelle / 1er ordre, déduction, exemples orientés info. Idéal S1–S2.</w:t>
      </w:r>
    </w:p>
    <w:p>
      <w:r>
        <w:rPr>
          <w:b/>
          <w:sz w:val="26"/>
        </w:rPr>
        <w:t>Ressources libres (à privilégier pour TD/repères)</w:t>
      </w:r>
    </w:p>
    <w:p>
      <w:pPr>
        <w:spacing w:before="40"/>
      </w:pPr>
      <w:r>
        <w:rPr>
          <w:b/>
        </w:rPr>
        <w:t xml:space="preserve">Lehman, Leighton, Meyer — </w:t>
      </w:r>
      <w:r>
        <w:rPr>
          <w:i/>
        </w:rPr>
        <w:t>Mathematics for Computer Science (MCS)</w:t>
      </w:r>
    </w:p>
    <w:p>
      <w:r>
        <w:rPr>
          <w:color w:val="787878"/>
          <w:sz w:val="18"/>
        </w:rPr>
        <w:t>MIT OCW (gratuit) • Libre — Sélection Bac+2</w:t>
      </w:r>
    </w:p>
    <w:p>
      <w:r>
        <w:t>Preuves, récurrence, invariants, graphes, probas. Utiliser des extraits simples (chap. Proofs/Induction/Graphs/Probability).</w:t>
      </w:r>
    </w:p>
    <w:p>
      <w:r>
        <w:t>https://ocw.mit.edu/courses/6-042j-mathematics-for-computer-science-spring-2015/</w:t>
      </w:r>
    </w:p>
    <w:p>
      <w:pPr>
        <w:spacing w:before="40"/>
      </w:pPr>
      <w:r>
        <w:rPr>
          <w:b/>
        </w:rPr>
        <w:t xml:space="preserve">Victor Shoup — </w:t>
      </w:r>
      <w:r>
        <w:rPr>
          <w:i/>
        </w:rPr>
        <w:t>A Computational Introduction to Number Theory and Algebra</w:t>
      </w:r>
    </w:p>
    <w:p>
      <w:r>
        <w:rPr>
          <w:color w:val="787878"/>
          <w:sz w:val="18"/>
        </w:rPr>
        <w:t>En ligne (gratuit) • Libre — Arithmétique modulaire</w:t>
      </w:r>
    </w:p>
    <w:p>
      <w:r>
        <w:t>Congruences et arithmétique : lire les premiers chapitres uniquement.</w:t>
      </w:r>
    </w:p>
    <w:p>
      <w:r>
        <w:t>https://shoup.net/ntb/</w:t>
      </w:r>
    </w:p>
    <w:p>
      <w:pPr>
        <w:spacing w:before="40"/>
      </w:pPr>
      <w:r>
        <w:rPr>
          <w:b/>
        </w:rPr>
        <w:t xml:space="preserve">Dasgupta, Papadimitriou, Vazirani — </w:t>
      </w:r>
      <w:r>
        <w:rPr>
          <w:i/>
        </w:rPr>
        <w:t>Algorithms (draft)</w:t>
      </w:r>
    </w:p>
    <w:p>
      <w:r>
        <w:rPr>
          <w:color w:val="787878"/>
          <w:sz w:val="18"/>
        </w:rPr>
        <w:t>PDF gratuit • Libre — Algorithmes (lecture légère)</w:t>
      </w:r>
    </w:p>
    <w:p>
      <w:r>
        <w:t>Utiliser pour notations asymptotiques et intuition complexité en fin de semestre.</w:t>
      </w:r>
    </w:p>
    <w:p>
      <w:r>
        <w:t>https://cseweb.ucsd.edu/~dasgupta/book/</w:t>
      </w:r>
    </w:p>
    <w:p>
      <w:r>
        <w:rPr>
          <w:b/>
          <w:sz w:val="26"/>
        </w:rPr>
        <w:t>Graphes (niveau initiation)</w:t>
      </w:r>
    </w:p>
    <w:p>
      <w:pPr>
        <w:spacing w:before="40"/>
      </w:pPr>
      <w:r>
        <w:rPr>
          <w:b/>
        </w:rPr>
        <w:t xml:space="preserve">Christian Laforest — </w:t>
      </w:r>
      <w:r>
        <w:rPr>
          <w:i/>
        </w:rPr>
        <w:t>À la découverte des graphes et des algorithmes de graphes</w:t>
      </w:r>
    </w:p>
    <w:p>
      <w:r>
        <w:rPr>
          <w:color w:val="787878"/>
          <w:sz w:val="18"/>
        </w:rPr>
        <w:t>EDP Sciences • Bac+2 — Visuel</w:t>
      </w:r>
    </w:p>
    <w:p>
      <w:r>
        <w:t>Terminologie, parcours, MST expliqués de façon intuitive. À piocher pour S11.</w:t>
      </w:r>
    </w:p>
    <w:p>
      <w:r>
        <w:rPr>
          <w:b/>
          <w:sz w:val="26"/>
        </w:rPr>
        <w:t>Probabilités (débutant orienté info)</w:t>
      </w:r>
    </w:p>
    <w:p>
      <w:pPr>
        <w:spacing w:before="40"/>
      </w:pPr>
      <w:r>
        <w:rPr>
          <w:b/>
        </w:rPr>
        <w:t xml:space="preserve">Collectif — </w:t>
      </w:r>
      <w:r>
        <w:rPr>
          <w:i/>
        </w:rPr>
        <w:t>Introduction aux probabilités : applications en informatique et télécommunications</w:t>
      </w:r>
    </w:p>
    <w:p>
      <w:r>
        <w:rPr>
          <w:color w:val="787878"/>
          <w:sz w:val="18"/>
        </w:rPr>
        <w:t>Ellipses, 2016 • Bac+2 — Pratique</w:t>
      </w:r>
    </w:p>
    <w:p>
      <w:r>
        <w:t>Exemples concrets (réseaux, fiabilité). Parfait pour S8–S9.</w:t>
      </w:r>
    </w:p>
    <w:p>
      <w:pPr>
        <w:spacing w:before="40"/>
      </w:pPr>
      <w:r>
        <w:rPr>
          <w:b/>
        </w:rPr>
        <w:t xml:space="preserve">Blitzstein, Hwang — </w:t>
      </w:r>
      <w:r>
        <w:rPr>
          <w:i/>
        </w:rPr>
        <w:t>Introduction to Probability</w:t>
      </w:r>
    </w:p>
    <w:p>
      <w:r>
        <w:rPr>
          <w:color w:val="787878"/>
          <w:sz w:val="18"/>
        </w:rPr>
        <w:t>Chapman &amp; Hall/CRC • Bac+2–L3 — Soutien (EN)</w:t>
      </w:r>
    </w:p>
    <w:p>
      <w:r>
        <w:t>Exercices progressifs ; prendre les chapitres fondamentaux seulement.</w:t>
      </w:r>
    </w:p>
    <w:p>
      <w:r>
        <w:rPr>
          <w:b/>
          <w:sz w:val="26"/>
        </w:rPr>
        <w:t>Aller un peu plus loin (optionnel)</w:t>
      </w:r>
    </w:p>
    <w:p>
      <w:pPr>
        <w:spacing w:before="40"/>
      </w:pPr>
      <w:r>
        <w:rPr>
          <w:b/>
        </w:rPr>
        <w:t xml:space="preserve">Graham, Knuth, Patashnik — </w:t>
      </w:r>
      <w:r>
        <w:rPr>
          <w:i/>
        </w:rPr>
        <w:t>Concrete Mathematics</w:t>
      </w:r>
    </w:p>
    <w:p>
      <w:r>
        <w:rPr>
          <w:color w:val="787878"/>
          <w:sz w:val="18"/>
        </w:rPr>
        <w:t>Addison-Wesley / (FR : Vuibert) • L3 — Défis choisis</w:t>
      </w:r>
    </w:p>
    <w:p>
      <w:r>
        <w:t>Sommes et récurrences : problèmes ‘défi’ pour étudiants motivés.</w:t>
      </w:r>
    </w:p>
    <w:p>
      <w:pPr>
        <w:spacing w:before="40"/>
      </w:pPr>
      <w:r>
        <w:rPr>
          <w:b/>
        </w:rPr>
        <w:t xml:space="preserve">Michael Sipser — </w:t>
      </w:r>
      <w:r>
        <w:rPr>
          <w:i/>
        </w:rPr>
        <w:t>Introduction to the Theory of Computation</w:t>
      </w:r>
    </w:p>
    <w:p>
      <w:r>
        <w:rPr>
          <w:color w:val="787878"/>
          <w:sz w:val="18"/>
        </w:rPr>
        <w:t>Cengage • L3 — Théorie (lecture sélective)</w:t>
      </w:r>
    </w:p>
    <w:p>
      <w:r>
        <w:t>Automates/NP : seulement pour culture générale en fin de semestre.</w:t>
      </w:r>
    </w:p>
    <w:p/>
    <w:p>
      <w:r>
        <w:rPr>
          <w:b/>
          <w:sz w:val="26"/>
        </w:rPr>
        <w:t>Plan de lectures (12 semaines)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Semaine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Thème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Lectures recommandées (sélection Bac+2)</w:t>
            </w:r>
          </w:p>
        </w:tc>
      </w:tr>
      <w:tr>
        <w:tc>
          <w:tcPr>
            <w:tcW w:type="dxa" w:w="3324"/>
          </w:tcPr>
          <w:p>
            <w:r>
              <w:t>S1</w:t>
            </w:r>
          </w:p>
        </w:tc>
        <w:tc>
          <w:tcPr>
            <w:tcW w:type="dxa" w:w="3324"/>
          </w:tcPr>
          <w:p>
            <w:r>
              <w:t>Logique &amp; conditions</w:t>
            </w:r>
          </w:p>
        </w:tc>
        <w:tc>
          <w:tcPr>
            <w:tcW w:type="dxa" w:w="3324"/>
          </w:tcPr>
          <w:p>
            <w:r>
              <w:t>Jaume chap. intro ; Rosen ch. 1 (sélection) ; MCS proof basics (extraits)</w:t>
            </w:r>
          </w:p>
        </w:tc>
      </w:tr>
      <w:tr>
        <w:tc>
          <w:tcPr>
            <w:tcW w:type="dxa" w:w="3324"/>
          </w:tcPr>
          <w:p>
            <w:r>
              <w:t>S2</w:t>
            </w:r>
          </w:p>
        </w:tc>
        <w:tc>
          <w:tcPr>
            <w:tcW w:type="dxa" w:w="3324"/>
          </w:tcPr>
          <w:p>
            <w:r>
              <w:t>Équivalences &amp; tables</w:t>
            </w:r>
          </w:p>
        </w:tc>
        <w:tc>
          <w:tcPr>
            <w:tcW w:type="dxa" w:w="3324"/>
          </w:tcPr>
          <w:p>
            <w:r>
              <w:t>Rosen ch. 1–2 ; Jaume équivalences ; fiches MCS (tautologies)</w:t>
            </w:r>
          </w:p>
        </w:tc>
      </w:tr>
      <w:tr>
        <w:tc>
          <w:tcPr>
            <w:tcW w:type="dxa" w:w="3324"/>
          </w:tcPr>
          <w:p>
            <w:r>
              <w:t>S3</w:t>
            </w:r>
          </w:p>
        </w:tc>
        <w:tc>
          <w:tcPr>
            <w:tcW w:type="dxa" w:w="3324"/>
          </w:tcPr>
          <w:p>
            <w:r>
              <w:t>Ensembles</w:t>
            </w:r>
          </w:p>
        </w:tc>
        <w:tc>
          <w:tcPr>
            <w:tcW w:type="dxa" w:w="3324"/>
          </w:tcPr>
          <w:p>
            <w:r>
              <w:t>Rosen ch. 2 ; exercices ‘set’ en Python</w:t>
            </w:r>
          </w:p>
        </w:tc>
      </w:tr>
      <w:tr>
        <w:tc>
          <w:tcPr>
            <w:tcW w:type="dxa" w:w="3324"/>
          </w:tcPr>
          <w:p>
            <w:r>
              <w:t>S4</w:t>
            </w:r>
          </w:p>
        </w:tc>
        <w:tc>
          <w:tcPr>
            <w:tcW w:type="dxa" w:w="3324"/>
          </w:tcPr>
          <w:p>
            <w:r>
              <w:t>Fonctions &amp; relations</w:t>
            </w:r>
          </w:p>
        </w:tc>
        <w:tc>
          <w:tcPr>
            <w:tcW w:type="dxa" w:w="3324"/>
          </w:tcPr>
          <w:p>
            <w:r>
              <w:t>Rosen ch. 3–4 (définitions/intuitif)</w:t>
            </w:r>
          </w:p>
        </w:tc>
      </w:tr>
      <w:tr>
        <w:tc>
          <w:tcPr>
            <w:tcW w:type="dxa" w:w="3324"/>
          </w:tcPr>
          <w:p>
            <w:r>
              <w:t>S5</w:t>
            </w:r>
          </w:p>
        </w:tc>
        <w:tc>
          <w:tcPr>
            <w:tcW w:type="dxa" w:w="3324"/>
          </w:tcPr>
          <w:p>
            <w:r>
              <w:t>Entiers &amp; modulo</w:t>
            </w:r>
          </w:p>
        </w:tc>
        <w:tc>
          <w:tcPr>
            <w:tcW w:type="dxa" w:w="3324"/>
          </w:tcPr>
          <w:p>
            <w:r>
              <w:t>Rosen (divisibilité, congruences) ; Shoup ch.1–2 (extraits)</w:t>
            </w:r>
          </w:p>
        </w:tc>
      </w:tr>
      <w:tr>
        <w:tc>
          <w:tcPr>
            <w:tcW w:type="dxa" w:w="3324"/>
          </w:tcPr>
          <w:p>
            <w:r>
              <w:t>S6</w:t>
            </w:r>
          </w:p>
        </w:tc>
        <w:tc>
          <w:tcPr>
            <w:tcW w:type="dxa" w:w="3324"/>
          </w:tcPr>
          <w:p>
            <w:r>
              <w:t>Combinatoire I</w:t>
            </w:r>
          </w:p>
        </w:tc>
        <w:tc>
          <w:tcPr>
            <w:tcW w:type="dxa" w:w="3324"/>
          </w:tcPr>
          <w:p>
            <w:r>
              <w:t>Rosen ch. 6 (produit, permutations/arrangements)</w:t>
            </w:r>
          </w:p>
        </w:tc>
      </w:tr>
      <w:tr>
        <w:tc>
          <w:tcPr>
            <w:tcW w:type="dxa" w:w="3324"/>
          </w:tcPr>
          <w:p>
            <w:r>
              <w:t>S7</w:t>
            </w:r>
          </w:p>
        </w:tc>
        <w:tc>
          <w:tcPr>
            <w:tcW w:type="dxa" w:w="3324"/>
          </w:tcPr>
          <w:p>
            <w:r>
              <w:t>Combinatoire II</w:t>
            </w:r>
          </w:p>
        </w:tc>
        <w:tc>
          <w:tcPr>
            <w:tcW w:type="dxa" w:w="3324"/>
          </w:tcPr>
          <w:p>
            <w:r>
              <w:t>Rosen ch. 6 (combinaisons) ; principe des tiroirs</w:t>
            </w:r>
          </w:p>
        </w:tc>
      </w:tr>
      <w:tr>
        <w:tc>
          <w:tcPr>
            <w:tcW w:type="dxa" w:w="3324"/>
          </w:tcPr>
          <w:p>
            <w:r>
              <w:t>S8</w:t>
            </w:r>
          </w:p>
        </w:tc>
        <w:tc>
          <w:tcPr>
            <w:tcW w:type="dxa" w:w="3324"/>
          </w:tcPr>
          <w:p>
            <w:r>
              <w:t>Probabilités I</w:t>
            </w:r>
          </w:p>
        </w:tc>
        <w:tc>
          <w:tcPr>
            <w:tcW w:type="dxa" w:w="3324"/>
          </w:tcPr>
          <w:p>
            <w:r>
              <w:t>Ellipses probas (bases) ; MCS chap. Probability (extraits)</w:t>
            </w:r>
          </w:p>
        </w:tc>
      </w:tr>
      <w:tr>
        <w:tc>
          <w:tcPr>
            <w:tcW w:type="dxa" w:w="3324"/>
          </w:tcPr>
          <w:p>
            <w:r>
              <w:t>S9</w:t>
            </w:r>
          </w:p>
        </w:tc>
        <w:tc>
          <w:tcPr>
            <w:tcW w:type="dxa" w:w="3324"/>
          </w:tcPr>
          <w:p>
            <w:r>
              <w:t>Probabilités II</w:t>
            </w:r>
          </w:p>
        </w:tc>
        <w:tc>
          <w:tcPr>
            <w:tcW w:type="dxa" w:w="3324"/>
          </w:tcPr>
          <w:p>
            <w:r>
              <w:t>Ellipses probas (binomiale/espérance)</w:t>
            </w:r>
          </w:p>
        </w:tc>
      </w:tr>
      <w:tr>
        <w:tc>
          <w:tcPr>
            <w:tcW w:type="dxa" w:w="3324"/>
          </w:tcPr>
          <w:p>
            <w:r>
              <w:t>S10</w:t>
            </w:r>
          </w:p>
        </w:tc>
        <w:tc>
          <w:tcPr>
            <w:tcW w:type="dxa" w:w="3324"/>
          </w:tcPr>
          <w:p>
            <w:r>
              <w:t>Induction &amp; invariants</w:t>
            </w:r>
          </w:p>
        </w:tc>
        <w:tc>
          <w:tcPr>
            <w:tcW w:type="dxa" w:w="3324"/>
          </w:tcPr>
          <w:p>
            <w:r>
              <w:t>MCS Induction (extraits faciles) ; Epp preuves (sélection)</w:t>
            </w:r>
          </w:p>
        </w:tc>
      </w:tr>
      <w:tr>
        <w:tc>
          <w:tcPr>
            <w:tcW w:type="dxa" w:w="3324"/>
          </w:tcPr>
          <w:p>
            <w:r>
              <w:t>S11</w:t>
            </w:r>
          </w:p>
        </w:tc>
        <w:tc>
          <w:tcPr>
            <w:tcW w:type="dxa" w:w="3324"/>
          </w:tcPr>
          <w:p>
            <w:r>
              <w:t>Graphes (notions)</w:t>
            </w:r>
          </w:p>
        </w:tc>
        <w:tc>
          <w:tcPr>
            <w:tcW w:type="dxa" w:w="3324"/>
          </w:tcPr>
          <w:p>
            <w:r>
              <w:t>Laforest (terminologie, parcours, arbres)</w:t>
            </w:r>
          </w:p>
        </w:tc>
      </w:tr>
      <w:tr>
        <w:tc>
          <w:tcPr>
            <w:tcW w:type="dxa" w:w="3324"/>
          </w:tcPr>
          <w:p>
            <w:r>
              <w:t>S12</w:t>
            </w:r>
          </w:p>
        </w:tc>
        <w:tc>
          <w:tcPr>
            <w:tcW w:type="dxa" w:w="3324"/>
          </w:tcPr>
          <w:p>
            <w:r>
              <w:t>Complexité (aperçu)</w:t>
            </w:r>
          </w:p>
        </w:tc>
        <w:tc>
          <w:tcPr>
            <w:tcW w:type="dxa" w:w="3324"/>
          </w:tcPr>
          <w:p>
            <w:r>
              <w:t>DPV (notations asymptotiques) ; rappel MCS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