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1A" w:rsidRDefault="0033191A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6205"/>
        <w:gridCol w:w="3145"/>
      </w:tblGrid>
      <w:tr w:rsidR="00671EBF" w:rsidTr="00D2552F">
        <w:tc>
          <w:tcPr>
            <w:tcW w:w="6205" w:type="dxa"/>
            <w:shd w:val="clear" w:color="auto" w:fill="548DD4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Sprint 2</w:t>
            </w:r>
          </w:p>
        </w:tc>
        <w:tc>
          <w:tcPr>
            <w:tcW w:w="3145" w:type="dxa"/>
            <w:shd w:val="clear" w:color="auto" w:fill="548DD4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Date: 06/23 – 24/ 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D2552F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373642" w:rsidP="00D2552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06/24</w:t>
            </w:r>
            <w:r w:rsidR="00671EBF"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/2015</w:t>
            </w:r>
            <w:r w:rsid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9:00 am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671EBF" w:rsidRDefault="0037364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Jared – added story (#30) to Sprint 2 to add contact pages; no impediments</w:t>
      </w: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Randy - #10 – multiple device solution solved, checked into integration; mobile device shows list of adverse items and counts rather than the graph, PO requested # be added to the lines; PO requested scale size to fit for less scrolling</w:t>
      </w: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Aaron - #26 – finished adding seriousness check boxes and functionality, merged and tested, will add Unit Tests and End-to-End Tests</w:t>
      </w: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Vance - #29 – completed writing the About page and adding detailed instructions; User Test will be implemented on Prototype; Mock ups were adjusted as dev and test developed – need to document changes to mock up and reasons for the change; Vance and Keith will work together on Mock up change explanations</w:t>
      </w: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Josh - #27 – Searching input field reports table searchable and results display, completed Unit Tests, What needs to be displayed in report window? Need to discuss</w:t>
      </w:r>
      <w:r w:rsidR="00D8226A">
        <w:rPr>
          <w:rFonts w:ascii="Arial" w:hAnsi="Arial" w:cs="Arial"/>
          <w:sz w:val="20"/>
          <w:szCs w:val="20"/>
        </w:rPr>
        <w:t xml:space="preserve">; need to discuss mock up listing of severity; Impediment: severity flags to put text – Keith and Josh will work </w:t>
      </w:r>
    </w:p>
    <w:p w:rsidR="00D8226A" w:rsidRDefault="00D8226A" w:rsidP="00671EBF">
      <w:pPr>
        <w:rPr>
          <w:rFonts w:ascii="Arial" w:hAnsi="Arial" w:cs="Arial"/>
          <w:sz w:val="20"/>
          <w:szCs w:val="20"/>
        </w:rPr>
      </w:pPr>
    </w:p>
    <w:p w:rsidR="00D8226A" w:rsidRDefault="00D8226A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Defect/Bug: Query pulls from top of chart, check on list pulling from the drop downs, certain drugs are not displaying; modify PMP to account for Defect process</w:t>
      </w:r>
    </w:p>
    <w:p w:rsidR="00D8226A" w:rsidRDefault="00D8226A" w:rsidP="00671EBF">
      <w:pPr>
        <w:rPr>
          <w:rFonts w:ascii="Arial" w:hAnsi="Arial" w:cs="Arial"/>
          <w:sz w:val="20"/>
          <w:szCs w:val="20"/>
        </w:rPr>
      </w:pPr>
    </w:p>
    <w:p w:rsidR="00D8226A" w:rsidRDefault="00D8226A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Brian – completing Test coverage for Unit, Integration, Code Quality – report out metrics, use Karma for Unit Test</w:t>
      </w:r>
    </w:p>
    <w:p w:rsidR="00D8226A" w:rsidRDefault="00D8226A" w:rsidP="00671EBF">
      <w:pPr>
        <w:rPr>
          <w:rFonts w:ascii="Arial" w:hAnsi="Arial" w:cs="Arial"/>
          <w:sz w:val="20"/>
          <w:szCs w:val="20"/>
        </w:rPr>
      </w:pPr>
    </w:p>
    <w:p w:rsidR="00373642" w:rsidRDefault="0037364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Parking Lot: Home Button does not work, </w:t>
      </w:r>
      <w:proofErr w:type="gramStart"/>
      <w:r>
        <w:rPr>
          <w:rFonts w:ascii="Arial" w:hAnsi="Arial" w:cs="Arial"/>
          <w:sz w:val="20"/>
          <w:szCs w:val="20"/>
        </w:rPr>
        <w:t>About</w:t>
      </w:r>
      <w:proofErr w:type="gramEnd"/>
      <w:r>
        <w:rPr>
          <w:rFonts w:ascii="Arial" w:hAnsi="Arial" w:cs="Arial"/>
          <w:sz w:val="20"/>
          <w:szCs w:val="20"/>
        </w:rPr>
        <w:t xml:space="preserve"> link to change pages seems to keep Home as active – Defect will be created in </w:t>
      </w:r>
      <w:proofErr w:type="spellStart"/>
      <w:r>
        <w:rPr>
          <w:rFonts w:ascii="Arial" w:hAnsi="Arial" w:cs="Arial"/>
          <w:sz w:val="20"/>
          <w:szCs w:val="20"/>
        </w:rPr>
        <w:t>ScrumDo</w:t>
      </w:r>
      <w:proofErr w:type="spellEnd"/>
      <w:r>
        <w:rPr>
          <w:rFonts w:ascii="Arial" w:hAnsi="Arial" w:cs="Arial"/>
          <w:sz w:val="20"/>
          <w:szCs w:val="20"/>
        </w:rPr>
        <w:t xml:space="preserve"> to support items that need resolution by Dev; Usability changes will be recorded in GitHub</w:t>
      </w:r>
    </w:p>
    <w:p w:rsidR="00D8226A" w:rsidRDefault="00D8226A" w:rsidP="00671EBF">
      <w:pPr>
        <w:rPr>
          <w:rFonts w:ascii="Arial" w:hAnsi="Arial" w:cs="Arial"/>
          <w:sz w:val="20"/>
          <w:szCs w:val="20"/>
        </w:rPr>
      </w:pPr>
    </w:p>
    <w:p w:rsidR="00D8226A" w:rsidRDefault="00D8226A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Parking Lot: Query displays 20 limit for chart showing the top 20; we can change the limit; need to add a notice stating it is displaying the top 20</w:t>
      </w:r>
    </w:p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671EBF" w:rsidRDefault="0037364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Playbook Checklist – Brian started a list and will pass to Vance for additions and then to Roberta for finalization; checklist will be used in Stabilization Sprint</w:t>
      </w:r>
    </w:p>
    <w:p w:rsidR="00D8226A" w:rsidRDefault="00D8226A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D2552F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06/24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/2015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9:00 am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671EBF" w:rsidRDefault="00671EBF" w:rsidP="0013393C">
      <w:pPr>
        <w:pStyle w:val="SectionHeader1"/>
        <w:jc w:val="both"/>
      </w:pPr>
    </w:p>
    <w:p w:rsidR="00671EBF" w:rsidRDefault="00671EBF" w:rsidP="0013393C">
      <w:pPr>
        <w:pStyle w:val="SectionHeader1"/>
        <w:jc w:val="both"/>
      </w:pPr>
    </w:p>
    <w:p w:rsidR="00671EBF" w:rsidRDefault="00671EBF" w:rsidP="0013393C">
      <w:pPr>
        <w:pStyle w:val="SectionHeader1"/>
        <w:jc w:val="both"/>
      </w:pPr>
    </w:p>
    <w:p w:rsidR="00671EBF" w:rsidRDefault="00671EBF" w:rsidP="00671EB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671EBF" w:rsidRDefault="00671EBF" w:rsidP="0013393C">
      <w:pPr>
        <w:pStyle w:val="SectionHeader1"/>
        <w:jc w:val="both"/>
      </w:pPr>
    </w:p>
    <w:sectPr w:rsidR="00671EBF" w:rsidSect="0013393C">
      <w:headerReference w:type="default" r:id="rId8"/>
      <w:footerReference w:type="default" r:id="rId9"/>
      <w:pgSz w:w="12240" w:h="15840"/>
      <w:pgMar w:top="298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6AD" w:rsidRDefault="00C666AD" w:rsidP="0013393C">
      <w:r>
        <w:separator/>
      </w:r>
    </w:p>
  </w:endnote>
  <w:endnote w:type="continuationSeparator" w:id="0">
    <w:p w:rsidR="00C666AD" w:rsidRDefault="00C666AD" w:rsidP="0013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696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451D" w:rsidRDefault="006045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22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22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451D" w:rsidRDefault="00604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6AD" w:rsidRDefault="00C666AD" w:rsidP="0013393C">
      <w:r>
        <w:separator/>
      </w:r>
    </w:p>
  </w:footnote>
  <w:footnote w:type="continuationSeparator" w:id="0">
    <w:p w:rsidR="00C666AD" w:rsidRDefault="00C666AD" w:rsidP="00133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3C" w:rsidRDefault="00671EBF" w:rsidP="007A6A66">
    <w:pPr>
      <w:pStyle w:val="NameofWhitePaper"/>
      <w:ind w:left="2880"/>
    </w:pPr>
    <w:r>
      <w:t xml:space="preserve">Sprint </w:t>
    </w:r>
    <w:r w:rsidR="0019530A">
      <w:t>Daily Stand-ups</w:t>
    </w:r>
    <w:r w:rsidR="0013393C">
      <w:tab/>
    </w:r>
    <w:r w:rsidR="0013393C" w:rsidRPr="0013393C">
      <w:rPr>
        <w:noProof/>
      </w:rPr>
      <w:drawing>
        <wp:inline distT="0" distB="0" distL="0" distR="0">
          <wp:extent cx="599617" cy="627888"/>
          <wp:effectExtent l="0" t="0" r="0" b="127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671" cy="6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E21" w:rsidRPr="00A51E21" w:rsidRDefault="00A51E21" w:rsidP="00A51E21">
    <w:pPr>
      <w:pStyle w:val="Body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31D5"/>
    <w:multiLevelType w:val="hybridMultilevel"/>
    <w:tmpl w:val="0CE4E87C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B4C"/>
    <w:multiLevelType w:val="hybridMultilevel"/>
    <w:tmpl w:val="30CC5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622"/>
    <w:multiLevelType w:val="hybridMultilevel"/>
    <w:tmpl w:val="D318CF1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1FB"/>
    <w:multiLevelType w:val="hybridMultilevel"/>
    <w:tmpl w:val="8B800F76"/>
    <w:lvl w:ilvl="0" w:tplc="21ECB5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E725D"/>
    <w:multiLevelType w:val="hybridMultilevel"/>
    <w:tmpl w:val="5EE4A91A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0A9F"/>
    <w:multiLevelType w:val="hybridMultilevel"/>
    <w:tmpl w:val="67103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1C38"/>
    <w:multiLevelType w:val="hybridMultilevel"/>
    <w:tmpl w:val="86F6F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5845"/>
    <w:multiLevelType w:val="hybridMultilevel"/>
    <w:tmpl w:val="34389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5360"/>
    <w:multiLevelType w:val="hybridMultilevel"/>
    <w:tmpl w:val="B4EEB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7560E"/>
    <w:multiLevelType w:val="hybridMultilevel"/>
    <w:tmpl w:val="25744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A5A80"/>
    <w:multiLevelType w:val="hybridMultilevel"/>
    <w:tmpl w:val="309071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3A75C8"/>
    <w:multiLevelType w:val="hybridMultilevel"/>
    <w:tmpl w:val="A608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53A2B"/>
    <w:multiLevelType w:val="hybridMultilevel"/>
    <w:tmpl w:val="8FFE9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A5B9E"/>
    <w:multiLevelType w:val="hybridMultilevel"/>
    <w:tmpl w:val="A202924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87695"/>
    <w:multiLevelType w:val="hybridMultilevel"/>
    <w:tmpl w:val="FE2E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D3D4F"/>
    <w:multiLevelType w:val="hybridMultilevel"/>
    <w:tmpl w:val="A280A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D0EB2"/>
    <w:multiLevelType w:val="hybridMultilevel"/>
    <w:tmpl w:val="CCBAA702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4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3"/>
  </w:num>
  <w:num w:numId="16">
    <w:abstractNumId w:val="10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A5"/>
    <w:rsid w:val="00054353"/>
    <w:rsid w:val="0013393C"/>
    <w:rsid w:val="00144958"/>
    <w:rsid w:val="00151850"/>
    <w:rsid w:val="0019530A"/>
    <w:rsid w:val="001B05BD"/>
    <w:rsid w:val="00210381"/>
    <w:rsid w:val="0033191A"/>
    <w:rsid w:val="00373642"/>
    <w:rsid w:val="0039404E"/>
    <w:rsid w:val="003C2AC4"/>
    <w:rsid w:val="00407906"/>
    <w:rsid w:val="004E4653"/>
    <w:rsid w:val="00530DAB"/>
    <w:rsid w:val="005538C2"/>
    <w:rsid w:val="0060451D"/>
    <w:rsid w:val="00671EBF"/>
    <w:rsid w:val="006D4547"/>
    <w:rsid w:val="00703403"/>
    <w:rsid w:val="007107B5"/>
    <w:rsid w:val="00780D2D"/>
    <w:rsid w:val="00792F2B"/>
    <w:rsid w:val="007A5A13"/>
    <w:rsid w:val="007A6A66"/>
    <w:rsid w:val="00855410"/>
    <w:rsid w:val="00893F5B"/>
    <w:rsid w:val="008F45FE"/>
    <w:rsid w:val="00911589"/>
    <w:rsid w:val="00923D29"/>
    <w:rsid w:val="009A574A"/>
    <w:rsid w:val="009F1E72"/>
    <w:rsid w:val="00A12D6F"/>
    <w:rsid w:val="00A23A5B"/>
    <w:rsid w:val="00A30FDF"/>
    <w:rsid w:val="00A37525"/>
    <w:rsid w:val="00A51E21"/>
    <w:rsid w:val="00BD1C67"/>
    <w:rsid w:val="00C2215A"/>
    <w:rsid w:val="00C46C34"/>
    <w:rsid w:val="00C666AD"/>
    <w:rsid w:val="00CB36A5"/>
    <w:rsid w:val="00CB44BE"/>
    <w:rsid w:val="00CC6DD8"/>
    <w:rsid w:val="00D8226A"/>
    <w:rsid w:val="00DA4FA8"/>
    <w:rsid w:val="00DB7165"/>
    <w:rsid w:val="00E054C0"/>
    <w:rsid w:val="00E75B7A"/>
    <w:rsid w:val="00F02C8A"/>
    <w:rsid w:val="00F43C9A"/>
    <w:rsid w:val="00F5390A"/>
    <w:rsid w:val="00F7349D"/>
    <w:rsid w:val="00F80E6F"/>
    <w:rsid w:val="00F8366E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68016-9F42-4151-92FF-777271C2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3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C6DD8"/>
    <w:pPr>
      <w:spacing w:after="120" w:line="240" w:lineRule="auto"/>
      <w:jc w:val="both"/>
    </w:pPr>
    <w:rPr>
      <w:rFonts w:ascii="Arial" w:hAnsi="Arial"/>
      <w:szCs w:val="24"/>
    </w:rPr>
  </w:style>
  <w:style w:type="character" w:customStyle="1" w:styleId="BodyTextChar">
    <w:name w:val="Body Text Char"/>
    <w:link w:val="BodyText"/>
    <w:rsid w:val="00CC6DD8"/>
    <w:rPr>
      <w:rFonts w:ascii="Arial" w:hAnsi="Arial"/>
      <w:szCs w:val="24"/>
    </w:rPr>
  </w:style>
  <w:style w:type="paragraph" w:customStyle="1" w:styleId="NameofWhitePaper">
    <w:name w:val="Name of White Paper"/>
    <w:next w:val="BodyText"/>
    <w:rsid w:val="001B05BD"/>
    <w:pPr>
      <w:tabs>
        <w:tab w:val="right" w:pos="9360"/>
      </w:tabs>
      <w:spacing w:after="0" w:line="240" w:lineRule="auto"/>
    </w:pPr>
    <w:rPr>
      <w:rFonts w:ascii="Arial" w:eastAsia="Times New Roman" w:hAnsi="Arial" w:cs="Arial"/>
      <w:b/>
      <w:bCs/>
      <w:caps/>
      <w:color w:val="000080"/>
      <w:sz w:val="32"/>
      <w:szCs w:val="32"/>
    </w:rPr>
  </w:style>
  <w:style w:type="paragraph" w:customStyle="1" w:styleId="HeadingNoNumber1">
    <w:name w:val="Heading No Numb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1">
    <w:name w:val="Section Head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2">
    <w:name w:val="Section Header 2"/>
    <w:next w:val="BodyText"/>
    <w:autoRedefine/>
    <w:rsid w:val="001B05BD"/>
    <w:pPr>
      <w:tabs>
        <w:tab w:val="right" w:pos="5400"/>
      </w:tabs>
      <w:spacing w:before="120" w:after="120" w:line="240" w:lineRule="auto"/>
    </w:pPr>
    <w:rPr>
      <w:rFonts w:ascii="Arial" w:eastAsia="Times New Roman" w:hAnsi="Arial" w:cs="Times New Roman"/>
      <w:b/>
      <w:i/>
      <w:color w:val="002060"/>
      <w:sz w:val="24"/>
    </w:rPr>
  </w:style>
  <w:style w:type="paragraph" w:customStyle="1" w:styleId="SideHeading1">
    <w:name w:val="Side Heading 1"/>
    <w:basedOn w:val="SectionHeader2"/>
    <w:qFormat/>
    <w:rsid w:val="00054353"/>
    <w:pPr>
      <w:spacing w:before="60" w:after="60"/>
      <w:jc w:val="both"/>
    </w:pPr>
  </w:style>
  <w:style w:type="paragraph" w:customStyle="1" w:styleId="SideBodyText">
    <w:name w:val="Side Body Text"/>
    <w:qFormat/>
    <w:rsid w:val="00054353"/>
    <w:pPr>
      <w:spacing w:after="60"/>
    </w:pPr>
    <w:rPr>
      <w:rFonts w:ascii="Arial" w:eastAsia="Times New Roman" w:hAnsi="Arial" w:cs="Segoe UI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CB36A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93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93C"/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F7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FEA2-6E5E-497C-BF5D-FC9CD889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Hazelbaker</dc:creator>
  <cp:keywords/>
  <dc:description/>
  <cp:lastModifiedBy>Roberta Hazelbaker</cp:lastModifiedBy>
  <cp:revision>3</cp:revision>
  <cp:lastPrinted>2015-02-05T20:41:00Z</cp:lastPrinted>
  <dcterms:created xsi:type="dcterms:W3CDTF">2015-06-24T14:31:00Z</dcterms:created>
  <dcterms:modified xsi:type="dcterms:W3CDTF">2015-06-24T14:51:00Z</dcterms:modified>
</cp:coreProperties>
</file>