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1039" w14:textId="77FB8CD6" w:rsidR="00787C55" w:rsidRPr="00EF7299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EF7299">
        <w:rPr>
          <w:rFonts w:asciiTheme="minorHAnsi" w:hAnsiTheme="minorHAnsi" w:cstheme="minorHAnsi"/>
          <w:b/>
          <w:bCs/>
          <w:sz w:val="22"/>
          <w:szCs w:val="22"/>
        </w:rPr>
        <w:t>7AUY-Eosin-Y protocol</w:t>
      </w:r>
    </w:p>
    <w:p w14:paraId="2BC9C57E" w14:textId="7777777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CC47CE" w14:textId="3A961C55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Since the active site engineering worked well with 7AUY and mes-acr, start with this method first.</w:t>
      </w:r>
      <w:r w:rsidR="00EF7299" w:rsidRPr="00EF729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EB6F4B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1978B2" w14:textId="75A92F6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1a.</w:t>
      </w:r>
      <w:r w:rsidR="00EF7299">
        <w:rPr>
          <w:rFonts w:asciiTheme="minorHAnsi" w:hAnsiTheme="minorHAnsi" w:cstheme="minorHAnsi"/>
          <w:sz w:val="22"/>
          <w:szCs w:val="22"/>
        </w:rPr>
        <w:tab/>
      </w:r>
      <w:r w:rsidRPr="00EF7299">
        <w:rPr>
          <w:rFonts w:asciiTheme="minorHAnsi" w:hAnsiTheme="minorHAnsi" w:cstheme="minorHAnsi"/>
          <w:sz w:val="22"/>
          <w:szCs w:val="22"/>
        </w:rPr>
        <w:t>Diffuse residues within 8 angstroms of substrate:</w:t>
      </w:r>
    </w:p>
    <w:p w14:paraId="58382672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['9', '10', '12', '13', '14', '16', '18', '22', '23', '24', '26', '27', '28', '29', '30', '31', '32', '33', '34', '35', '72', '73', '75', '76', '77', '78', '79', '80', '81', '82', '85', '86', '89', '106', '108', '142', '143', '144', '145', '146', '171', '172', '198', '199', '201', '202', '238', '266', '267', '268', '269', '270', '271', '272', '273']</w:t>
      </w:r>
    </w:p>
    <w:p w14:paraId="7D27BED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8D0959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7506D1AF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inference.output_prefix=output/ligand_protein_motif/7auy_eos_8A_ inference.input_pdb=input/7auy_EOS.pdb contigmap.contigs=[\'1-10,A2-8,20-35,A36-45,1-5,A48-58,1-3,A60-67,1-3,A69-71,10-20,A90-105,10-20,A120-141,8-12,A150-170,25-40,A203-216,1-3,A218-265,10-50\'] contigmap.length="250-350" inference.ligand=EOS inference.num_designs=1 inference.design_startnum=0</w:t>
      </w:r>
    </w:p>
    <w:p w14:paraId="21A72A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05EC5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48FD2D" w14:textId="279BC180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1b. Diffuse residues within 5 angstroms of substrate:</w:t>
      </w:r>
    </w:p>
    <w:p w14:paraId="5E25A84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[13, 27, 30, 31, 34, 75, 76, 80, 81, 86, 143, 144, 202, 267, 268, 269, 270, 273]</w:t>
      </w:r>
    </w:p>
    <w:p w14:paraId="65B65CAD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483545" w14:textId="1D5B03C6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59308DB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inference.output_prefix=output/ligand_protein_motif/7auy_eos_5A_ inference.input_pdb=input/7auy_EOS.pdb contigmap.contigs=[\'A2-12,2-5,A14-26,5-12,A35-45,1-3,A48-58,1-3,A60-67,1-3,A69-73,10-18,A87-108,8-15,A120-142,2-4,A145-179,15-25,A198-201,1-3,A203-216,1-3,A218-265,10-50\'] contigmap.length="250-350" inference.ligand=EOS inference.num_designs=1 inference.design_startnum=0</w:t>
      </w:r>
    </w:p>
    <w:p w14:paraId="36B912F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19B977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ECF05B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2.</w:t>
      </w:r>
      <w:r w:rsidRPr="00EF7299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7ACDC3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2C19F05" w14:textId="43925074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a) Select 2 best aligned from 5 and 8 for protein MPNN, 4 structures for protein MPNN</w:t>
      </w:r>
      <w:r w:rsidR="00BD4B33">
        <w:rPr>
          <w:rFonts w:asciiTheme="minorHAnsi" w:hAnsiTheme="minorHAnsi" w:cstheme="minorHAnsi"/>
          <w:sz w:val="22"/>
          <w:szCs w:val="22"/>
        </w:rPr>
        <w:t xml:space="preserve"> then align with diffused structure.</w:t>
      </w:r>
    </w:p>
    <w:p w14:paraId="18FE6B0B" w14:textId="54EE297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- 5A: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structures 0 and 4 chosen</w:t>
      </w:r>
    </w:p>
    <w:p w14:paraId="735D51DF" w14:textId="7F69E46E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- 8A: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 3 and 4 chosen</w:t>
      </w:r>
    </w:p>
    <w:p w14:paraId="5E1ABFC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33C71E3" w14:textId="44415A73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00E9F29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5A results:</w:t>
      </w:r>
    </w:p>
    <w:p w14:paraId="2A0BB477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0 - protein mpnn sequence id4 and id14 chosen.</w:t>
      </w:r>
    </w:p>
    <w:p w14:paraId="1E170284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C8334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264A25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id4: RMSD 3.324A, obvious steric clash with substrate, </w:t>
      </w:r>
      <w:bookmarkStart w:id="0" w:name="_Hlk168320280"/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bookmarkEnd w:id="0"/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202CD7A" w14:textId="2DA111EF" w:rsidR="00F2220B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5.394A, possible steric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try next step</w:t>
      </w:r>
      <w:r w:rsidRPr="00EF7299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Pr="00EF7299">
        <w:rPr>
          <w:rFonts w:asciiTheme="minorHAnsi" w:hAnsiTheme="minorHAnsi" w:cstheme="minorHAnsi"/>
          <w:sz w:val="22"/>
          <w:szCs w:val="22"/>
        </w:rPr>
        <w:t>and see if ligand mpnn improves it</w:t>
      </w:r>
      <w:r w:rsidR="00F2220B">
        <w:rPr>
          <w:rFonts w:asciiTheme="minorHAnsi" w:hAnsiTheme="minorHAnsi" w:cstheme="minorHAnsi"/>
          <w:sz w:val="22"/>
          <w:szCs w:val="22"/>
        </w:rPr>
        <w:t>.</w:t>
      </w:r>
    </w:p>
    <w:p w14:paraId="1680B8E8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426A6E" w14:textId="77777777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id7 and id15 chosen.</w:t>
      </w:r>
    </w:p>
    <w:p w14:paraId="5B2BE99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F9E91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5CEEA408" w14:textId="3ED15F4E" w:rsid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id7: RMSD 5.944, possible steric clash</w:t>
      </w:r>
      <w:r w:rsidR="00EF7299">
        <w:rPr>
          <w:rFonts w:asciiTheme="minorHAnsi" w:hAnsiTheme="minorHAnsi" w:cstheme="minorHAnsi"/>
          <w:sz w:val="22"/>
          <w:szCs w:val="22"/>
        </w:rPr>
        <w:t xml:space="preserve">, </w:t>
      </w:r>
      <w:r w:rsidR="00EF7299"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="00EF729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7FCDE292" w14:textId="326B642B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id15: RMSD 4.957, pocket looks promising,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879F97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A634E6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lastRenderedPageBreak/>
        <w:t>----------------------------------------------</w:t>
      </w:r>
    </w:p>
    <w:p w14:paraId="6EC2890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1078D6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8A results:</w:t>
      </w:r>
    </w:p>
    <w:p w14:paraId="6AF87DB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3 - protein mpnn sequence id5 and id14 chosen.</w:t>
      </w:r>
    </w:p>
    <w:p w14:paraId="59FC86E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CF9A6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262C5B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id5: RMSD 3.021, very likely steric clash, pocket looks too small,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22470F9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4.559, some steric clash, very large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B2CCF40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177CC1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19BBE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id13 and id14 chosen.</w:t>
      </w:r>
    </w:p>
    <w:p w14:paraId="7F4B355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349ED9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id13: RMSD 1.746,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62CD9D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2.528,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AD6C4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202E4C" w14:textId="6EB501FA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53E9EED5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7C3779" w14:textId="34931159" w:rsidR="00787C55" w:rsidRPr="00EF7299" w:rsidRDefault="00BD4B33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EF7299">
        <w:rPr>
          <w:rFonts w:asciiTheme="minorHAnsi" w:hAnsiTheme="minorHAnsi" w:cstheme="minorHAnsi"/>
          <w:sz w:val="22"/>
          <w:szCs w:val="22"/>
        </w:rPr>
        <w:t>) Also do protein MPNN only for 7auy_EOS template, 1 structure for protein MPNN</w:t>
      </w:r>
    </w:p>
    <w:p w14:paraId="6985B908" w14:textId="142E6F4B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F84837" w14:textId="367CD346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7C1EB54E" w14:textId="725C101E" w:rsidR="00787C55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7AUY-EOS structure – protein mpnn </w:t>
      </w:r>
      <w:r w:rsidRPr="00EF7299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id5 and id12 chosen.</w:t>
      </w:r>
    </w:p>
    <w:p w14:paraId="3BC137E0" w14:textId="77777777" w:rsid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9EAE03" w14:textId="70CE773C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4348772" w14:textId="2EF88DC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id5: RMSD 1.976,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5451AF24" w14:textId="77777777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id12: RMSD 1.696, promsing pocket, slight chance of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1E798E" w14:textId="54111109" w:rsidR="00787C55" w:rsidRP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492A1F1E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7C2B0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8AD9CD" w14:textId="77777777" w:rsidR="0012233D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3.</w:t>
      </w:r>
      <w:r w:rsidRPr="00EF7299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</w:p>
    <w:sectPr w:rsidR="0012233D" w:rsidRPr="00EF7299" w:rsidSect="001223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0129C2"/>
    <w:rsid w:val="000559D2"/>
    <w:rsid w:val="0012233D"/>
    <w:rsid w:val="00307A89"/>
    <w:rsid w:val="00423CA4"/>
    <w:rsid w:val="0068565C"/>
    <w:rsid w:val="00701A38"/>
    <w:rsid w:val="00787C55"/>
    <w:rsid w:val="00940374"/>
    <w:rsid w:val="00974C0A"/>
    <w:rsid w:val="00B35F02"/>
    <w:rsid w:val="00B92C34"/>
    <w:rsid w:val="00BD4B33"/>
    <w:rsid w:val="00EF7299"/>
    <w:rsid w:val="00F11068"/>
    <w:rsid w:val="00F2220B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F62E"/>
  <w15:chartTrackingRefBased/>
  <w15:docId w15:val="{5D3BA7A1-2EFB-4E74-BAAA-1401958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3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Geoffrey Cheang</cp:lastModifiedBy>
  <cp:revision>4</cp:revision>
  <dcterms:created xsi:type="dcterms:W3CDTF">2024-06-03T05:08:00Z</dcterms:created>
  <dcterms:modified xsi:type="dcterms:W3CDTF">2024-06-03T08:08:00Z</dcterms:modified>
</cp:coreProperties>
</file>