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after="60"/>
        <w:ind w:left="0" w:right="720" w:firstLine="0"/>
        <w:jc w:val="center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w:rPr>
          <w:rFonts w:ascii="Times New Roman"/>
          <w:b w:val="1"/>
          <w:bCs w:val="1"/>
          <w:sz w:val="26"/>
          <w:szCs w:val="26"/>
          <w:rtl w:val="0"/>
          <w:lang w:val="de-DE"/>
        </w:rPr>
        <w:t>CSE361 Software Design</w:t>
      </w:r>
      <w:r>
        <w:rPr>
          <w:rFonts w:ascii="Times New Roman"/>
          <w:b w:val="1"/>
          <w:bCs w:val="1"/>
          <w:sz w:val="26"/>
          <w:szCs w:val="26"/>
          <w:rtl w:val="0"/>
          <w:lang w:val="en-US"/>
        </w:rPr>
        <w:t xml:space="preserve"> Use Cases</w:t>
      </w:r>
    </w:p>
    <w:p>
      <w:pPr>
        <w:pStyle w:val="Default"/>
        <w:bidi w:val="0"/>
        <w:spacing w:after="60"/>
        <w:ind w:left="0" w:right="720" w:firstLine="0"/>
        <w:jc w:val="center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en-US"/>
        </w:rPr>
        <w:t xml:space="preserve">Team Maverick Applications Corporation: </w:t>
      </w:r>
    </w:p>
    <w:p>
      <w:pPr>
        <w:pStyle w:val="Default"/>
        <w:bidi w:val="0"/>
        <w:spacing w:after="60"/>
        <w:ind w:left="0" w:right="720" w:firstLine="0"/>
        <w:jc w:val="center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de-DE"/>
        </w:rPr>
        <w:t>Ryan Carlson, Stephen Pandorf, Jeremy Wagner, Kevin Rock</w:t>
      </w:r>
    </w:p>
    <w:p>
      <w:pPr>
        <w:pStyle w:val="Default"/>
        <w:bidi w:val="0"/>
        <w:spacing w:after="60"/>
        <w:ind w:left="0" w:right="720" w:firstLine="0"/>
        <w:jc w:val="center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/>
          <w:sz w:val="26"/>
          <w:szCs w:val="26"/>
          <w:rtl w:val="0"/>
          <w:lang w:val="en-US"/>
        </w:rPr>
        <w:t>November 5</w:t>
      </w:r>
      <w:r>
        <w:rPr>
          <w:rFonts w:ascii="Times New Roman"/>
          <w:sz w:val="26"/>
          <w:szCs w:val="26"/>
          <w:rtl w:val="0"/>
        </w:rPr>
        <w:t>, 2013</w:t>
      </w:r>
    </w:p>
    <w:p>
      <w:pPr>
        <w:pStyle w:val="Default"/>
        <w:bidi w:val="0"/>
        <w:spacing w:after="60"/>
        <w:ind w:left="0" w:right="720" w:firstLine="0"/>
        <w:jc w:val="center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4.1 Use Cases</w:t>
      </w: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4.1.1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881410</wp:posOffset>
            </wp:positionH>
            <wp:positionV relativeFrom="page">
              <wp:posOffset>3021216</wp:posOffset>
            </wp:positionV>
            <wp:extent cx="5128984" cy="455909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2,R4.4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28984" cy="455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 xml:space="preserve"> R2,R4.4</w:t>
      </w: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This use case shows how the user can register and receive an email, and also shows how they will be locked out after attempting to log in after n attempts.</w:t>
      </w: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4.1.2 R3,R4.1-4.3</w:t>
      </w: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This use case shows how the user can register on the website. It offers alternate usernames if the one entered is already taken, and displays p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746760</wp:posOffset>
            </wp:positionH>
            <wp:positionV relativeFrom="page">
              <wp:posOffset>1258262</wp:posOffset>
            </wp:positionV>
            <wp:extent cx="6044431" cy="538379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3,R4.1-4.3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44431" cy="538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  <w:szCs w:val="24"/>
          <w:rtl w:val="0"/>
          <w:lang w:val="en-US"/>
        </w:rPr>
        <w:t>assword strength. It outlines how the password will be checked for consistency after entered. Finally it shows how the password will be entered discreetly.</w:t>
      </w: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4.1.3 R10</w:t>
      </w:r>
    </w:p>
    <w:p>
      <w:pPr>
        <w:pStyle w:val="Default"/>
        <w:bidi w:val="0"/>
        <w:spacing w:after="200"/>
        <w:ind w:left="0" w:right="72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en-US"/>
        </w:rPr>
        <w:t xml:space="preserve">This use case handles R10; it illustrates how the system will check if the 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523240</wp:posOffset>
            </wp:positionH>
            <wp:positionV relativeFrom="page">
              <wp:posOffset>1300480</wp:posOffset>
            </wp:positionV>
            <wp:extent cx="6748065" cy="3100665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10.png"/>
                    <pic:cNvPicPr/>
                  </pic:nvPicPr>
                  <pic:blipFill rotWithShape="1"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065" cy="310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imes"/>
          <w:sz w:val="24"/>
          <w:szCs w:val="24"/>
          <w:rtl w:val="0"/>
          <w:lang w:val="en-US"/>
        </w:rPr>
        <w:t>user is already following another user when trying to follow them.</w:t>
      </w: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4.1.4 R11</w:t>
      </w: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This use case shows how the system will check if the user that i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502920</wp:posOffset>
            </wp:positionH>
            <wp:positionV relativeFrom="page">
              <wp:posOffset>1300480</wp:posOffset>
            </wp:positionV>
            <wp:extent cx="6190106" cy="4449139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R11,12.png"/>
                    <pic:cNvPicPr/>
                  </pic:nvPicPr>
                  <pic:blipFill rotWithShape="1"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90106" cy="444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  <w:szCs w:val="24"/>
          <w:rtl w:val="0"/>
          <w:lang w:val="en-US"/>
        </w:rPr>
        <w:t>s trying to be unfollowed is being followed in the first place.</w:t>
      </w: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4.1.5 R12</w:t>
      </w: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This use case shows how the user can type a post and have the character count updated as the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500379</wp:posOffset>
            </wp:positionH>
            <wp:positionV relativeFrom="page">
              <wp:posOffset>1363980</wp:posOffset>
            </wp:positionV>
            <wp:extent cx="5911732" cy="6320781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R12.png"/>
                    <pic:cNvPicPr/>
                  </pic:nvPicPr>
                  <pic:blipFill rotWithShape="1">
                    <a:blip r:embed="rId8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11732" cy="632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  <w:szCs w:val="24"/>
          <w:rtl w:val="0"/>
          <w:lang w:val="en-US"/>
        </w:rPr>
        <w:t>y type. It prevents the user from typing if they already have 200 characters in the post text box.</w:t>
      </w: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4.1.6 R13</w:t>
      </w:r>
    </w:p>
    <w:p>
      <w:pPr>
        <w:pStyle w:val="Default"/>
        <w:bidi w:val="0"/>
        <w:spacing w:after="200"/>
        <w:ind w:left="0" w:right="72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en-US"/>
        </w:rPr>
        <w:t>This use case handles R13, and more specifically R13.2. It illustrates how the contents of the main page can b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167639</wp:posOffset>
            </wp:positionH>
            <wp:positionV relativeFrom="page">
              <wp:posOffset>1803399</wp:posOffset>
            </wp:positionV>
            <wp:extent cx="7593731" cy="4915444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R13.2.png"/>
                    <pic:cNvPicPr/>
                  </pic:nvPicPr>
                  <pic:blipFill rotWithShape="1">
                    <a:blip r:embed="rId9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593731" cy="491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imes"/>
          <w:sz w:val="24"/>
          <w:szCs w:val="24"/>
          <w:rtl w:val="0"/>
          <w:lang w:val="en-US"/>
        </w:rPr>
        <w:t>e sorted by username, hashtag, or by likes. It considers the situation where a post may not have a hashtag as well.</w:t>
      </w:r>
    </w:p>
    <w:p>
      <w:pPr>
        <w:pStyle w:val="Default"/>
        <w:bidi w:val="0"/>
        <w:spacing w:after="200"/>
        <w:ind w:left="0" w:right="720" w:firstLine="0"/>
        <w:jc w:val="left"/>
        <w:rPr>
          <w:rFonts w:ascii="Times" w:cs="Times" w:hAnsi="Times" w:eastAsia="Times"/>
          <w:sz w:val="20"/>
          <w:szCs w:val="20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4.1.7 R14</w:t>
      </w: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This use case shows how the user can comment on a post. It shows how the system checks if the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759460</wp:posOffset>
            </wp:positionH>
            <wp:positionV relativeFrom="page">
              <wp:posOffset>1285239</wp:posOffset>
            </wp:positionV>
            <wp:extent cx="6179459" cy="6187924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R14.png"/>
                    <pic:cNvPicPr/>
                  </pic:nvPicPr>
                  <pic:blipFill rotWithShape="1">
                    <a:blip r:embed="rId10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79459" cy="618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  <w:szCs w:val="24"/>
          <w:rtl w:val="0"/>
          <w:lang w:val="en-US"/>
        </w:rPr>
        <w:t xml:space="preserve"> user is following the user the post is by, which they would not be allowed to comment in that case.</w:t>
      </w: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4.1.8 R15,R16,R18</w:t>
      </w: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This use case shows how the user can create and watch a hashtag. It shows how they can like a post and how it updates the like</w:t>
      </w:r>
      <w: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449580</wp:posOffset>
            </wp:positionH>
            <wp:positionV relativeFrom="page">
              <wp:posOffset>1346199</wp:posOffset>
            </wp:positionV>
            <wp:extent cx="6317436" cy="6650908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R15, R16, R18.png"/>
                    <pic:cNvPicPr/>
                  </pic:nvPicPr>
                  <pic:blipFill rotWithShape="1">
                    <a:blip r:embed="rId11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17436" cy="665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  <w:szCs w:val="24"/>
          <w:rtl w:val="0"/>
          <w:lang w:val="en-US"/>
        </w:rPr>
        <w:t xml:space="preserve"> count on the post. It shows how in the case of a new hashtag, the hashtag is added to the database, and how the hashtag is related to the post.</w:t>
      </w: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4.1.9 R17</w:t>
      </w:r>
    </w:p>
    <w:p>
      <w:pPr>
        <w:pStyle w:val="Default"/>
        <w:bidi w:val="0"/>
        <w:spacing w:after="200"/>
        <w:ind w:left="0" w:right="72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/>
          <w:sz w:val="24"/>
          <w:szCs w:val="24"/>
          <w:rtl w:val="0"/>
          <w:lang w:val="en-US"/>
        </w:rPr>
        <w:t>This use case handles R17. It illustrates how searching is accomplished by getting the posts, then ones matching the field, then displaying the relevant inf</w: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-76200</wp:posOffset>
            </wp:positionH>
            <wp:positionV relativeFrom="page">
              <wp:posOffset>1346199</wp:posOffset>
            </wp:positionV>
            <wp:extent cx="7844217" cy="3555109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R17.png"/>
                    <pic:cNvPicPr/>
                  </pic:nvPicPr>
                  <pic:blipFill rotWithShape="1">
                    <a:blip r:embed="rId12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7844217" cy="355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imes"/>
          <w:sz w:val="24"/>
          <w:szCs w:val="24"/>
          <w:rtl w:val="0"/>
          <w:lang w:val="en-US"/>
        </w:rPr>
        <w:t>ormation. It considers the case where the search field is empty, where the system will display a list of all hashtags ordered by their time of creation.</w:t>
      </w:r>
    </w:p>
    <w:p>
      <w:pPr>
        <w:pStyle w:val="Default"/>
        <w:bidi w:val="0"/>
        <w:spacing w:after="200"/>
        <w:ind w:left="0" w:right="720" w:firstLine="0"/>
        <w:jc w:val="left"/>
        <w:rPr>
          <w:rFonts w:ascii="Times" w:cs="Times" w:hAnsi="Times" w:eastAsia="Times"/>
          <w:sz w:val="20"/>
          <w:szCs w:val="20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/>
          <w:b w:val="1"/>
          <w:bCs w:val="1"/>
          <w:sz w:val="24"/>
          <w:szCs w:val="24"/>
          <w:rtl w:val="0"/>
          <w:lang w:val="en-US"/>
        </w:rPr>
        <w:t>4.1.10 User Management</w:t>
      </w:r>
    </w:p>
    <w:p>
      <w:pPr>
        <w:pStyle w:val="Default"/>
        <w:bidi w:val="0"/>
        <w:spacing w:after="60"/>
        <w:ind w:left="0" w:right="72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60"/>
        <w:ind w:left="0" w:right="720" w:firstLine="0"/>
        <w:jc w:val="left"/>
        <w:rPr>
          <w:rtl w:val="0"/>
        </w:rPr>
      </w:pPr>
      <w:r>
        <w:rPr>
          <w:rFonts w:ascii="Times New Roman"/>
          <w:sz w:val="24"/>
          <w:szCs w:val="24"/>
          <w:rtl w:val="0"/>
          <w:lang w:val="en-US"/>
        </w:rPr>
        <w:t>This use case shows how the user can login, and how the system checks their credentials, in the special case where the user d</w: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535939</wp:posOffset>
            </wp:positionH>
            <wp:positionV relativeFrom="page">
              <wp:posOffset>1325880</wp:posOffset>
            </wp:positionV>
            <wp:extent cx="6389988" cy="6529436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User Management.png"/>
                    <pic:cNvPicPr/>
                  </pic:nvPicPr>
                  <pic:blipFill rotWithShape="1">
                    <a:blip r:embed="rId13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389988" cy="652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  <w:szCs w:val="24"/>
          <w:rtl w:val="0"/>
          <w:lang w:val="en-US"/>
        </w:rPr>
        <w:t>oesn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/>
          <w:sz w:val="24"/>
          <w:szCs w:val="24"/>
          <w:rtl w:val="0"/>
          <w:lang w:val="en-US"/>
        </w:rPr>
        <w:t xml:space="preserve">t have an account, the system will create a new account. It shows how the user can change their password, and how they can logout of the system. </w:t>
      </w:r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.xml"/><Relationship Id="rId1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