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9BC7" w14:textId="77777777" w:rsidR="00AF56C8" w:rsidRDefault="004C0926" w:rsidP="003C5A62">
      <w:pPr>
        <w:pStyle w:val="Title"/>
        <w:jc w:val="center"/>
      </w:pPr>
      <w:r>
        <w:t>Dash</w:t>
      </w:r>
      <w:r w:rsidR="00790BDC">
        <w:t>boar</w:t>
      </w:r>
      <w:r>
        <w:t xml:space="preserve">d and </w:t>
      </w:r>
      <w:r w:rsidR="003C5A62">
        <w:t>KPIs</w:t>
      </w:r>
    </w:p>
    <w:p w14:paraId="0820CC3E" w14:textId="77777777" w:rsidR="00AF56C8" w:rsidRDefault="00AF56C8" w:rsidP="003C5A62">
      <w:pPr>
        <w:pStyle w:val="Title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68226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C0980" w14:textId="69E998AC" w:rsidR="0058678F" w:rsidRDefault="0058678F">
          <w:pPr>
            <w:pStyle w:val="TOCHeading"/>
          </w:pPr>
          <w:r>
            <w:t>Contents</w:t>
          </w:r>
          <w:r w:rsidR="004F0FAC">
            <w:t>:</w:t>
          </w:r>
        </w:p>
        <w:p w14:paraId="3D0B3116" w14:textId="77777777" w:rsidR="004F0FAC" w:rsidRPr="004F0FAC" w:rsidRDefault="004F0FAC" w:rsidP="004F0FAC"/>
        <w:p w14:paraId="5246274E" w14:textId="0797A007" w:rsidR="00964F0A" w:rsidRDefault="0058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5676" w:history="1">
            <w:r w:rsidR="00964F0A" w:rsidRPr="005F19FA">
              <w:rPr>
                <w:rStyle w:val="Hyperlink"/>
                <w:noProof/>
              </w:rPr>
              <w:t>1. Finance KPIs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_Toc159945676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2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685ECE59" w14:textId="7E93C4BB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77" w:history="1">
            <w:r w:rsidR="00964F0A" w:rsidRPr="005F19FA">
              <w:rPr>
                <w:rStyle w:val="Hyperlink"/>
                <w:noProof/>
              </w:rPr>
              <w:t>1.1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Sales and costs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_Toc159945677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2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181F2592" w14:textId="125CE2FE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78" w:history="1">
            <w:r w:rsidR="00964F0A" w:rsidRPr="005F19FA">
              <w:rPr>
                <w:rStyle w:val="Hyperlink"/>
                <w:noProof/>
              </w:rPr>
              <w:t>1.2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Investment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_Toc159945678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3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7DF10177" w14:textId="00311BCA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79" w:history="1">
            <w:r w:rsidR="00964F0A" w:rsidRPr="005F19FA">
              <w:rPr>
                <w:rStyle w:val="Hyperlink"/>
                <w:noProof/>
              </w:rPr>
              <w:t>1.3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Cash Flow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_Toc159945679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3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21D2319C" w14:textId="59D28DCE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80" w:history="1">
            <w:r w:rsidR="00964F0A" w:rsidRPr="005F19FA">
              <w:rPr>
                <w:rStyle w:val="Hyperlink"/>
                <w:noProof/>
              </w:rPr>
              <w:t>1.4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Capital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_Toc159945680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4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17C5FF6C" w14:textId="23D6EE40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Style w:val="Hyperlink"/>
              <w:noProof/>
            </w:rPr>
          </w:pPr>
          <w:hyperlink w:anchor="_Toc159945681" w:history="1">
            <w:r w:rsidR="00964F0A" w:rsidRPr="005F19FA">
              <w:rPr>
                <w:rStyle w:val="Hyperlink"/>
                <w:noProof/>
              </w:rPr>
              <w:t>1.5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Liabilities and debts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_Toc159945681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4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165BFD18" w14:textId="77777777" w:rsidR="004F0FAC" w:rsidRPr="004F0FAC" w:rsidRDefault="004F0FAC" w:rsidP="004F0FAC"/>
        <w:p w14:paraId="21E48C3B" w14:textId="32DAB8F9" w:rsidR="00964F0A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82" w:history="1">
            <w:r w:rsidR="00964F0A" w:rsidRPr="005F19FA">
              <w:rPr>
                <w:rStyle w:val="Hyperlink"/>
                <w:noProof/>
              </w:rPr>
              <w:t>2. Manufacturing performance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_Toc159945682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5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57E47D89" w14:textId="3E45A9BC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83" w:history="1">
            <w:r w:rsidR="00964F0A" w:rsidRPr="005F19FA">
              <w:rPr>
                <w:rStyle w:val="Hyperlink"/>
                <w:noProof/>
              </w:rPr>
              <w:t>2.1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Manufacturing and Productivity: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_Toc159945683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5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73B0E342" w14:textId="23F46540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84" w:history="1">
            <w:r w:rsidR="00964F0A" w:rsidRPr="005F19FA">
              <w:rPr>
                <w:rStyle w:val="Hyperlink"/>
                <w:noProof/>
              </w:rPr>
              <w:t>2.2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Quality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_Toc159945684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7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640B49CB" w14:textId="6B43A941" w:rsidR="00964F0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9945685" w:history="1">
            <w:r w:rsidR="00964F0A" w:rsidRPr="005F19FA">
              <w:rPr>
                <w:rStyle w:val="Hyperlink"/>
                <w:noProof/>
              </w:rPr>
              <w:t>2.3</w:t>
            </w:r>
            <w:r w:rsidR="00964F0A">
              <w:rPr>
                <w:rFonts w:eastAsiaTheme="minorEastAsia"/>
                <w:noProof/>
                <w:kern w:val="2"/>
              </w:rPr>
              <w:tab/>
            </w:r>
            <w:r w:rsidR="00964F0A" w:rsidRPr="005F19FA">
              <w:rPr>
                <w:rStyle w:val="Hyperlink"/>
                <w:noProof/>
              </w:rPr>
              <w:t>Supply Chain and logistic:</w:t>
            </w:r>
            <w:r w:rsidR="00964F0A">
              <w:rPr>
                <w:noProof/>
                <w:webHidden/>
              </w:rPr>
              <w:tab/>
            </w:r>
            <w:r w:rsidR="00964F0A">
              <w:rPr>
                <w:noProof/>
                <w:webHidden/>
              </w:rPr>
              <w:fldChar w:fldCharType="begin"/>
            </w:r>
            <w:r w:rsidR="00964F0A">
              <w:rPr>
                <w:noProof/>
                <w:webHidden/>
              </w:rPr>
              <w:instrText xml:space="preserve"> PAGEREF _Toc159945685 \h </w:instrText>
            </w:r>
            <w:r w:rsidR="00964F0A">
              <w:rPr>
                <w:noProof/>
                <w:webHidden/>
              </w:rPr>
            </w:r>
            <w:r w:rsidR="00964F0A">
              <w:rPr>
                <w:noProof/>
                <w:webHidden/>
              </w:rPr>
              <w:fldChar w:fldCharType="separate"/>
            </w:r>
            <w:r w:rsidR="00964F0A">
              <w:rPr>
                <w:noProof/>
                <w:webHidden/>
              </w:rPr>
              <w:t>8</w:t>
            </w:r>
            <w:r w:rsidR="00964F0A">
              <w:rPr>
                <w:noProof/>
                <w:webHidden/>
              </w:rPr>
              <w:fldChar w:fldCharType="end"/>
            </w:r>
          </w:hyperlink>
        </w:p>
        <w:p w14:paraId="20A559B4" w14:textId="201AE377" w:rsidR="0058678F" w:rsidRDefault="0058678F">
          <w:r>
            <w:rPr>
              <w:b/>
              <w:bCs/>
              <w:noProof/>
            </w:rPr>
            <w:fldChar w:fldCharType="end"/>
          </w:r>
        </w:p>
      </w:sdtContent>
    </w:sdt>
    <w:p w14:paraId="0D427DC9" w14:textId="7534DD75" w:rsidR="006C503F" w:rsidRDefault="006C503F" w:rsidP="003C5A62">
      <w:pPr>
        <w:pStyle w:val="Title"/>
        <w:jc w:val="center"/>
      </w:pPr>
      <w:r w:rsidRPr="004D3D1C">
        <w:br w:type="page"/>
      </w:r>
    </w:p>
    <w:p w14:paraId="59B2DA20" w14:textId="286BEDDA" w:rsidR="009A5EFC" w:rsidRDefault="009A5EFC" w:rsidP="009A5EFC">
      <w:pPr>
        <w:pStyle w:val="Heading1"/>
      </w:pPr>
      <w:bookmarkStart w:id="0" w:name="_Toc159945676"/>
      <w:r>
        <w:lastRenderedPageBreak/>
        <w:t>1. Finance KPIs</w:t>
      </w:r>
      <w:bookmarkEnd w:id="0"/>
    </w:p>
    <w:p w14:paraId="3D66E8B3" w14:textId="77777777" w:rsidR="009A5EFC" w:rsidRDefault="009A5EFC" w:rsidP="002020DC"/>
    <w:p w14:paraId="45BE69E5" w14:textId="0EB22B2E" w:rsidR="00E12EA0" w:rsidRDefault="00E12EA0" w:rsidP="00E12EA0">
      <w:pPr>
        <w:pStyle w:val="Heading2"/>
        <w:numPr>
          <w:ilvl w:val="1"/>
          <w:numId w:val="23"/>
        </w:numPr>
      </w:pPr>
      <w:bookmarkStart w:id="1" w:name="_Toc159945677"/>
      <w:r>
        <w:t>Sales and costs</w:t>
      </w:r>
      <w:bookmarkEnd w:id="1"/>
    </w:p>
    <w:p w14:paraId="0FCAB936" w14:textId="463532BC" w:rsidR="00E12EA0" w:rsidRDefault="00E12EA0" w:rsidP="00E12EA0">
      <w:r w:rsidRPr="002B66DB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154A9B08" wp14:editId="727E521A">
            <wp:simplePos x="0" y="0"/>
            <wp:positionH relativeFrom="column">
              <wp:posOffset>1716999</wp:posOffset>
            </wp:positionH>
            <wp:positionV relativeFrom="paragraph">
              <wp:posOffset>112601</wp:posOffset>
            </wp:positionV>
            <wp:extent cx="3444240" cy="541020"/>
            <wp:effectExtent l="76200" t="76200" r="137160" b="125730"/>
            <wp:wrapNone/>
            <wp:docPr id="5496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71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54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59B22" w14:textId="167A5A44" w:rsidR="00E12EA0" w:rsidRPr="00AF10C3" w:rsidRDefault="00E12EA0" w:rsidP="00F25FFA">
      <w:pPr>
        <w:pStyle w:val="ListParagraph"/>
        <w:numPr>
          <w:ilvl w:val="0"/>
          <w:numId w:val="25"/>
        </w:numPr>
      </w:pPr>
      <w:r w:rsidRPr="00F25FFA">
        <w:rPr>
          <w:b/>
          <w:bCs/>
        </w:rPr>
        <w:t xml:space="preserve">Sales </w:t>
      </w:r>
      <w:r w:rsidR="006F0280">
        <w:rPr>
          <w:b/>
          <w:bCs/>
        </w:rPr>
        <w:t>variation</w:t>
      </w:r>
      <w:r w:rsidRPr="00F25FFA">
        <w:rPr>
          <w:b/>
          <w:bCs/>
        </w:rPr>
        <w:t xml:space="preserve"> Rate = </w:t>
      </w:r>
    </w:p>
    <w:p w14:paraId="57ADA7FE" w14:textId="77777777" w:rsidR="00CD3287" w:rsidRDefault="00CD3287" w:rsidP="00CD3287"/>
    <w:p w14:paraId="4D298E4E" w14:textId="02A6E50C" w:rsidR="006D5586" w:rsidRDefault="006D5586" w:rsidP="00CD3287">
      <w:r>
        <w:t xml:space="preserve">Significance: </w:t>
      </w:r>
      <w:r w:rsidR="00CD3287" w:rsidRPr="00CD3287">
        <w:t>the percentage change in sales over a specific period, providing insights into the sales performance dynamics and trends.</w:t>
      </w:r>
    </w:p>
    <w:p w14:paraId="4CBF5238" w14:textId="77777777" w:rsidR="006D5586" w:rsidRDefault="006D5586" w:rsidP="00E12EA0"/>
    <w:p w14:paraId="34DE70FA" w14:textId="3BC91564" w:rsidR="00F25FFA" w:rsidRDefault="00A64158" w:rsidP="00F25FFA">
      <w:pPr>
        <w:pStyle w:val="ListParagraph"/>
        <w:numPr>
          <w:ilvl w:val="0"/>
          <w:numId w:val="25"/>
        </w:numPr>
      </w:pPr>
      <w:r w:rsidRPr="0001270E">
        <w:rPr>
          <w:b/>
          <w:bCs/>
        </w:rPr>
        <w:t>Sales</w:t>
      </w:r>
      <w:r w:rsidR="0001270E" w:rsidRPr="0001270E">
        <w:rPr>
          <w:b/>
          <w:bCs/>
        </w:rPr>
        <w:t xml:space="preserve"> map</w:t>
      </w:r>
      <w:r w:rsidR="0001270E">
        <w:t xml:space="preserve"> = Sales per country</w:t>
      </w:r>
    </w:p>
    <w:p w14:paraId="3DDB3050" w14:textId="3C436342" w:rsidR="003575AD" w:rsidRDefault="003575AD" w:rsidP="003575AD">
      <w:r>
        <w:t xml:space="preserve">Significance: </w:t>
      </w:r>
      <w:r w:rsidRPr="003575AD">
        <w:t>visualizes sales performance across different countries, aiding in the identification of geographical sales patterns and opportunities.</w:t>
      </w:r>
    </w:p>
    <w:p w14:paraId="6232A706" w14:textId="77777777" w:rsidR="00B64717" w:rsidRDefault="00B64717" w:rsidP="00B64717">
      <w:pPr>
        <w:pStyle w:val="ListParagraph"/>
      </w:pPr>
    </w:p>
    <w:p w14:paraId="58B99269" w14:textId="17576EE6" w:rsidR="00B64717" w:rsidRDefault="00D815EE" w:rsidP="00F25FFA">
      <w:pPr>
        <w:pStyle w:val="ListParagraph"/>
        <w:numPr>
          <w:ilvl w:val="0"/>
          <w:numId w:val="25"/>
        </w:numPr>
        <w:rPr>
          <w:b/>
          <w:bCs/>
        </w:rPr>
      </w:pPr>
      <w:r w:rsidRPr="00D815EE">
        <w:rPr>
          <w:b/>
          <w:bCs/>
        </w:rPr>
        <w:t>Top customer</w:t>
      </w:r>
      <w:r>
        <w:rPr>
          <w:b/>
          <w:bCs/>
        </w:rPr>
        <w:t xml:space="preserve"> with number of order and revenue</w:t>
      </w:r>
    </w:p>
    <w:p w14:paraId="1ABF6618" w14:textId="408C3CAE" w:rsidR="00083761" w:rsidRPr="00083761" w:rsidRDefault="00083761" w:rsidP="00083761">
      <w:r w:rsidRPr="00083761">
        <w:t>Significance: highlights the most valuable customers by displaying their order count and associated revenue, helping prioritize and manage key client relationships.</w:t>
      </w:r>
    </w:p>
    <w:p w14:paraId="2AC60188" w14:textId="77777777" w:rsidR="00790BDC" w:rsidRPr="00790BDC" w:rsidRDefault="00790BDC" w:rsidP="00790BDC">
      <w:pPr>
        <w:pStyle w:val="ListParagraph"/>
        <w:rPr>
          <w:b/>
          <w:bCs/>
        </w:rPr>
      </w:pPr>
    </w:p>
    <w:p w14:paraId="40CD9B27" w14:textId="430194EF" w:rsidR="00790BDC" w:rsidRDefault="00790BDC" w:rsidP="00F25FFA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Costs per department</w:t>
      </w:r>
      <w:r w:rsidR="005D1928">
        <w:rPr>
          <w:b/>
          <w:bCs/>
        </w:rPr>
        <w:t xml:space="preserve"> and variation</w:t>
      </w:r>
    </w:p>
    <w:p w14:paraId="7504EB09" w14:textId="7A3E97B2" w:rsidR="009B7F7C" w:rsidRPr="009B7F7C" w:rsidRDefault="009B7F7C" w:rsidP="009B7F7C">
      <w:r w:rsidRPr="009B7F7C">
        <w:t>Significance: assisting in cost management and identifying areas for efficiency improvement or resource allocation.</w:t>
      </w:r>
    </w:p>
    <w:p w14:paraId="18E7EAF6" w14:textId="77777777" w:rsidR="006D34E9" w:rsidRPr="006D34E9" w:rsidRDefault="006D34E9" w:rsidP="006D34E9">
      <w:pPr>
        <w:pStyle w:val="ListParagraph"/>
        <w:rPr>
          <w:b/>
          <w:bCs/>
        </w:rPr>
      </w:pPr>
    </w:p>
    <w:p w14:paraId="5E7CC0CF" w14:textId="7C02B917" w:rsidR="005B0C2A" w:rsidRPr="005B0C2A" w:rsidRDefault="006D34E9" w:rsidP="005B0C2A">
      <w:pPr>
        <w:pStyle w:val="ListParagraph"/>
        <w:rPr>
          <w:b/>
          <w:bCs/>
        </w:rPr>
      </w:pPr>
      <w:r w:rsidRPr="006D34E9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39C5E203" wp14:editId="7D542CE2">
            <wp:simplePos x="0" y="0"/>
            <wp:positionH relativeFrom="margin">
              <wp:posOffset>1825303</wp:posOffset>
            </wp:positionH>
            <wp:positionV relativeFrom="paragraph">
              <wp:posOffset>25648</wp:posOffset>
            </wp:positionV>
            <wp:extent cx="1689660" cy="514731"/>
            <wp:effectExtent l="76200" t="76200" r="139700" b="133350"/>
            <wp:wrapNone/>
            <wp:docPr id="61886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14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660" cy="514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96AA3" w14:textId="50EF00E9" w:rsidR="005B0C2A" w:rsidRDefault="006D34E9" w:rsidP="00F25FFA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Gross profit margin = </w:t>
      </w:r>
    </w:p>
    <w:p w14:paraId="6CA4812F" w14:textId="77777777" w:rsidR="00AF56C8" w:rsidRDefault="00AF56C8" w:rsidP="006D34E9">
      <w:pPr>
        <w:rPr>
          <w:b/>
          <w:bCs/>
        </w:rPr>
      </w:pPr>
    </w:p>
    <w:p w14:paraId="1B6AEF83" w14:textId="2FFB83DF" w:rsidR="006B1303" w:rsidRPr="006B1303" w:rsidRDefault="006B1303" w:rsidP="006D34E9">
      <w:r w:rsidRPr="006B1303">
        <w:t>Significance: expresses the percentage of revenue retained after deducting the cost of goods sold, indicating the profitability of core business operations.</w:t>
      </w:r>
    </w:p>
    <w:p w14:paraId="0CC0C6C2" w14:textId="77777777" w:rsidR="006B1303" w:rsidRDefault="006B1303" w:rsidP="006D34E9">
      <w:pPr>
        <w:rPr>
          <w:b/>
          <w:bCs/>
        </w:rPr>
      </w:pPr>
    </w:p>
    <w:p w14:paraId="4C3BDB66" w14:textId="1F070DAE" w:rsidR="006D34E9" w:rsidRDefault="00AF56C8" w:rsidP="006D34E9">
      <w:pPr>
        <w:rPr>
          <w:b/>
          <w:bCs/>
        </w:rPr>
      </w:pPr>
      <w:r w:rsidRPr="00AF56C8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27E801DB" wp14:editId="410A4186">
            <wp:simplePos x="0" y="0"/>
            <wp:positionH relativeFrom="column">
              <wp:posOffset>1646332</wp:posOffset>
            </wp:positionH>
            <wp:positionV relativeFrom="paragraph">
              <wp:posOffset>106795</wp:posOffset>
            </wp:positionV>
            <wp:extent cx="1182037" cy="511628"/>
            <wp:effectExtent l="76200" t="76200" r="132715" b="136525"/>
            <wp:wrapNone/>
            <wp:docPr id="18424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16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037" cy="511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031E7" w14:textId="50B7AEFE" w:rsidR="006D34E9" w:rsidRPr="006D34E9" w:rsidRDefault="00AF56C8" w:rsidP="006D34E9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Net profit margin = </w:t>
      </w:r>
    </w:p>
    <w:p w14:paraId="66B8A029" w14:textId="77777777" w:rsidR="00B36642" w:rsidRDefault="00B36642">
      <w:pPr>
        <w:rPr>
          <w:b/>
          <w:bCs/>
        </w:rPr>
      </w:pPr>
    </w:p>
    <w:p w14:paraId="10461B90" w14:textId="5AF1D394" w:rsidR="00047054" w:rsidRDefault="00B36642">
      <w:pPr>
        <w:rPr>
          <w:b/>
          <w:bCs/>
        </w:rPr>
      </w:pPr>
      <w:r w:rsidRPr="00B36642">
        <w:t>Significance: represents the percentage of profit remaining after deducting all expenses, providing a comprehensive view of overall profitability and financial health.</w:t>
      </w:r>
      <w:r w:rsidR="00047054">
        <w:rPr>
          <w:b/>
          <w:bCs/>
        </w:rPr>
        <w:br w:type="page"/>
      </w:r>
    </w:p>
    <w:p w14:paraId="13A3C5BE" w14:textId="6CE18697" w:rsidR="002A5959" w:rsidRDefault="002A5959" w:rsidP="00296551">
      <w:pPr>
        <w:pStyle w:val="Heading2"/>
        <w:numPr>
          <w:ilvl w:val="1"/>
          <w:numId w:val="23"/>
        </w:numPr>
      </w:pPr>
      <w:bookmarkStart w:id="2" w:name="_Toc159945678"/>
      <w:r>
        <w:lastRenderedPageBreak/>
        <w:t>Investment</w:t>
      </w:r>
      <w:bookmarkEnd w:id="2"/>
    </w:p>
    <w:p w14:paraId="717F390F" w14:textId="7969050B" w:rsidR="00C35C6A" w:rsidRDefault="00C35C6A" w:rsidP="00C35C6A">
      <w:r w:rsidRPr="00FD0E41">
        <w:rPr>
          <w:noProof/>
        </w:rPr>
        <w:drawing>
          <wp:anchor distT="0" distB="0" distL="114300" distR="114300" simplePos="0" relativeHeight="251684864" behindDoc="0" locked="0" layoutInCell="1" allowOverlap="1" wp14:anchorId="05354C34" wp14:editId="1370E022">
            <wp:simplePos x="0" y="0"/>
            <wp:positionH relativeFrom="column">
              <wp:posOffset>2161902</wp:posOffset>
            </wp:positionH>
            <wp:positionV relativeFrom="paragraph">
              <wp:posOffset>181116</wp:posOffset>
            </wp:positionV>
            <wp:extent cx="3025140" cy="396240"/>
            <wp:effectExtent l="76200" t="76200" r="137160" b="137160"/>
            <wp:wrapNone/>
            <wp:docPr id="13809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44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96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77419" w14:textId="0FCAB288" w:rsidR="00C35C6A" w:rsidRPr="005601E5" w:rsidRDefault="00C35C6A" w:rsidP="00C35C6A">
      <w:pPr>
        <w:pStyle w:val="ListParagraph"/>
        <w:numPr>
          <w:ilvl w:val="0"/>
          <w:numId w:val="27"/>
        </w:numPr>
        <w:rPr>
          <w:b/>
          <w:bCs/>
        </w:rPr>
      </w:pPr>
      <w:r w:rsidRPr="005601E5">
        <w:rPr>
          <w:b/>
          <w:bCs/>
        </w:rPr>
        <w:t xml:space="preserve">Return on Investment (ROI)= </w:t>
      </w:r>
    </w:p>
    <w:p w14:paraId="40D914C9" w14:textId="77777777" w:rsidR="005601E5" w:rsidRDefault="005601E5" w:rsidP="002E05DD"/>
    <w:p w14:paraId="78309983" w14:textId="1333AF4F" w:rsidR="002E05DD" w:rsidRDefault="002E05DD" w:rsidP="002E05DD">
      <w:r>
        <w:t xml:space="preserve">Significance: </w:t>
      </w:r>
      <w:r w:rsidR="00EF77DE" w:rsidRPr="00EF77DE">
        <w:t>the profitability of an investment by expressing the gained or lost value as a percentage of the initial investment, aiding in assessing the efficiency of capital utilization.</w:t>
      </w:r>
    </w:p>
    <w:p w14:paraId="1FEC3ED7" w14:textId="6F8B7B19" w:rsidR="00C35C6A" w:rsidRDefault="00C35C6A" w:rsidP="00C35C6A">
      <w:pPr>
        <w:pStyle w:val="ListParagraph"/>
      </w:pPr>
    </w:p>
    <w:p w14:paraId="652B49AC" w14:textId="0BEF2CD9" w:rsidR="00C35C6A" w:rsidRDefault="00C35C6A" w:rsidP="00C35C6A">
      <w:pPr>
        <w:pStyle w:val="ListParagraph"/>
      </w:pPr>
    </w:p>
    <w:p w14:paraId="2FC6D897" w14:textId="7198489C" w:rsidR="00C35C6A" w:rsidRPr="00C35C6A" w:rsidRDefault="00C35C6A" w:rsidP="00C35C6A">
      <w:pPr>
        <w:pStyle w:val="ListParagraph"/>
      </w:pPr>
      <w:r w:rsidRPr="005973F9">
        <w:rPr>
          <w:noProof/>
        </w:rPr>
        <w:drawing>
          <wp:anchor distT="0" distB="0" distL="114300" distR="114300" simplePos="0" relativeHeight="251692032" behindDoc="0" locked="0" layoutInCell="1" allowOverlap="1" wp14:anchorId="3A1CF2F2" wp14:editId="3921BB76">
            <wp:simplePos x="0" y="0"/>
            <wp:positionH relativeFrom="column">
              <wp:posOffset>1419860</wp:posOffset>
            </wp:positionH>
            <wp:positionV relativeFrom="paragraph">
              <wp:posOffset>5080</wp:posOffset>
            </wp:positionV>
            <wp:extent cx="1965960" cy="533400"/>
            <wp:effectExtent l="76200" t="76200" r="129540" b="133350"/>
            <wp:wrapNone/>
            <wp:docPr id="4790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625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E8100" w14:textId="7A7C1AEF" w:rsidR="00C35C6A" w:rsidRPr="005601E5" w:rsidRDefault="00C35C6A" w:rsidP="00C35C6A">
      <w:pPr>
        <w:pStyle w:val="ListParagraph"/>
        <w:numPr>
          <w:ilvl w:val="0"/>
          <w:numId w:val="27"/>
        </w:numPr>
        <w:rPr>
          <w:b/>
          <w:bCs/>
        </w:rPr>
      </w:pPr>
      <w:r w:rsidRPr="005601E5">
        <w:rPr>
          <w:b/>
          <w:bCs/>
        </w:rPr>
        <w:t xml:space="preserve">Payback period </w:t>
      </w:r>
    </w:p>
    <w:p w14:paraId="418FD89C" w14:textId="4D30C984" w:rsidR="00C35C6A" w:rsidRDefault="00C35C6A" w:rsidP="00C35C6A">
      <w:pPr>
        <w:pStyle w:val="ListParagraph"/>
      </w:pPr>
    </w:p>
    <w:p w14:paraId="7710A6AD" w14:textId="77777777" w:rsidR="004200BD" w:rsidRDefault="004200BD" w:rsidP="00C35C6A">
      <w:pPr>
        <w:pStyle w:val="ListParagraph"/>
      </w:pPr>
    </w:p>
    <w:p w14:paraId="4BE5D2A6" w14:textId="62FF2781" w:rsidR="00EF77DE" w:rsidRDefault="00EF77DE" w:rsidP="00C35C6A">
      <w:r>
        <w:t xml:space="preserve">Significance: </w:t>
      </w:r>
      <w:r w:rsidRPr="00EF77DE">
        <w:t>indicates the time it takes for an investment to recover its initial cost through generated cash flows, providing insights into the investment's risk and return profile.</w:t>
      </w:r>
    </w:p>
    <w:p w14:paraId="4A5C7385" w14:textId="77777777" w:rsidR="005601E5" w:rsidRDefault="005601E5" w:rsidP="00C35C6A"/>
    <w:p w14:paraId="3DAB99C4" w14:textId="77777777" w:rsidR="00EF77DE" w:rsidRPr="00C35C6A" w:rsidRDefault="00EF77DE" w:rsidP="00C35C6A"/>
    <w:p w14:paraId="033D302C" w14:textId="3CE49211" w:rsidR="000F25EF" w:rsidRPr="000F25EF" w:rsidRDefault="00C35C6A" w:rsidP="00C35C6A">
      <w:pPr>
        <w:pStyle w:val="Heading2"/>
        <w:numPr>
          <w:ilvl w:val="1"/>
          <w:numId w:val="23"/>
        </w:numPr>
      </w:pPr>
      <w:bookmarkStart w:id="3" w:name="_Toc159945679"/>
      <w:r>
        <w:t>Cash Flow</w:t>
      </w:r>
      <w:bookmarkEnd w:id="3"/>
    </w:p>
    <w:p w14:paraId="068A9CE8" w14:textId="5F6319EB" w:rsidR="00E12EA0" w:rsidRDefault="00C35C6A" w:rsidP="00E12EA0">
      <w:pPr>
        <w:pStyle w:val="ListParagraph"/>
        <w:ind w:left="744"/>
      </w:pPr>
      <w:r w:rsidRPr="00F02374">
        <w:rPr>
          <w:noProof/>
        </w:rPr>
        <w:drawing>
          <wp:anchor distT="0" distB="0" distL="114300" distR="114300" simplePos="0" relativeHeight="251689984" behindDoc="0" locked="0" layoutInCell="1" allowOverlap="1" wp14:anchorId="7CC3C100" wp14:editId="77E62742">
            <wp:simplePos x="0" y="0"/>
            <wp:positionH relativeFrom="margin">
              <wp:align>right</wp:align>
            </wp:positionH>
            <wp:positionV relativeFrom="paragraph">
              <wp:posOffset>82690</wp:posOffset>
            </wp:positionV>
            <wp:extent cx="3640183" cy="414704"/>
            <wp:effectExtent l="76200" t="76200" r="132080" b="137795"/>
            <wp:wrapNone/>
            <wp:docPr id="926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18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183" cy="414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D97B5" w14:textId="6B6D6907" w:rsidR="00296551" w:rsidRDefault="00296551" w:rsidP="00C35C6A">
      <w:pPr>
        <w:pStyle w:val="ListParagraph"/>
        <w:numPr>
          <w:ilvl w:val="0"/>
          <w:numId w:val="28"/>
        </w:numPr>
      </w:pPr>
      <w:r w:rsidRPr="00C35C6A">
        <w:rPr>
          <w:b/>
          <w:bCs/>
        </w:rPr>
        <w:t>Days Sales Outstanding</w:t>
      </w:r>
      <w:r w:rsidRPr="00766B64">
        <w:t xml:space="preserve"> </w:t>
      </w:r>
      <w:r>
        <w:t>=</w:t>
      </w:r>
      <w:r w:rsidRPr="00F02374">
        <w:rPr>
          <w:noProof/>
        </w:rPr>
        <w:t xml:space="preserve"> </w:t>
      </w:r>
    </w:p>
    <w:p w14:paraId="51EBD7CE" w14:textId="77777777" w:rsidR="00CB469A" w:rsidRDefault="00CB469A" w:rsidP="00CB469A">
      <w:pPr>
        <w:rPr>
          <w:b/>
          <w:bCs/>
        </w:rPr>
      </w:pPr>
    </w:p>
    <w:p w14:paraId="4F042613" w14:textId="1452CD4C" w:rsidR="00CB469A" w:rsidRDefault="004E2188" w:rsidP="00CB469A">
      <w:r w:rsidRPr="004E2188">
        <w:t>Significance: measures the average number of days it takes for a company to collect payment after a sale, reflecting the effectiveness of credit and collection policies in managing accounts receivable.</w:t>
      </w:r>
    </w:p>
    <w:p w14:paraId="4348DCE7" w14:textId="77777777" w:rsidR="005601E5" w:rsidRPr="004E2188" w:rsidRDefault="005601E5" w:rsidP="00CB469A"/>
    <w:p w14:paraId="1BDD544D" w14:textId="77777777" w:rsidR="00296551" w:rsidRDefault="00296551" w:rsidP="00296551">
      <w:pPr>
        <w:pStyle w:val="ListParagraph"/>
      </w:pPr>
    </w:p>
    <w:p w14:paraId="14F7D203" w14:textId="6B250219" w:rsidR="00296551" w:rsidRDefault="00296551" w:rsidP="00C35C6A">
      <w:pPr>
        <w:pStyle w:val="ListParagraph"/>
        <w:numPr>
          <w:ilvl w:val="0"/>
          <w:numId w:val="28"/>
        </w:numPr>
      </w:pPr>
      <w:r w:rsidRPr="00C35C6A">
        <w:rPr>
          <w:b/>
          <w:bCs/>
        </w:rPr>
        <w:t xml:space="preserve">Cash to cash cycle =  </w:t>
      </w:r>
      <w:r w:rsidRPr="003947B9">
        <w:t>Nb days of inventory + Nb days of payable – Nb days of receivable</w:t>
      </w:r>
    </w:p>
    <w:p w14:paraId="01FEAA42" w14:textId="3E8534E1" w:rsidR="00C47E73" w:rsidRDefault="00C47E73" w:rsidP="00C47E73">
      <w:r>
        <w:t xml:space="preserve">Significance: </w:t>
      </w:r>
      <w:r w:rsidR="00ED3A74" w:rsidRPr="00ED3A74">
        <w:t>calculates the time it takes for a company to convert its investment in inventory and accounts receivable into cash by considering the number of days of inventory, accounts payable, and accounts receivable.</w:t>
      </w:r>
    </w:p>
    <w:p w14:paraId="6AAE8825" w14:textId="77777777" w:rsidR="005601E5" w:rsidRDefault="005601E5" w:rsidP="00C47E73"/>
    <w:p w14:paraId="35C720D1" w14:textId="77777777" w:rsidR="003947B9" w:rsidRPr="003947B9" w:rsidRDefault="003947B9" w:rsidP="003947B9">
      <w:pPr>
        <w:pStyle w:val="ListParagraph"/>
      </w:pPr>
    </w:p>
    <w:p w14:paraId="02406DDF" w14:textId="43E0FD32" w:rsidR="00296551" w:rsidRDefault="00296551" w:rsidP="003947B9">
      <w:pPr>
        <w:pStyle w:val="ListParagraph"/>
        <w:numPr>
          <w:ilvl w:val="0"/>
          <w:numId w:val="28"/>
        </w:numPr>
      </w:pPr>
      <w:r w:rsidRPr="005533CE">
        <w:rPr>
          <w:b/>
          <w:bCs/>
        </w:rPr>
        <w:t>Working Capital Requirement (WCR)</w:t>
      </w:r>
      <w:r>
        <w:t xml:space="preserve"> </w:t>
      </w:r>
      <w:r w:rsidRPr="005533CE">
        <w:t>=</w:t>
      </w:r>
      <w:r>
        <w:t xml:space="preserve"> </w:t>
      </w:r>
      <w:r w:rsidRPr="005533CE">
        <w:t>Inventory</w:t>
      </w:r>
      <w:r>
        <w:t xml:space="preserve"> </w:t>
      </w:r>
      <w:r w:rsidRPr="005533CE">
        <w:t>+</w:t>
      </w:r>
      <w:r>
        <w:t xml:space="preserve"> </w:t>
      </w:r>
      <w:r w:rsidRPr="005533CE">
        <w:t>Accounts Receivable</w:t>
      </w:r>
      <w:r>
        <w:t xml:space="preserve"> </w:t>
      </w:r>
      <w:r w:rsidRPr="005533CE">
        <w:t>−</w:t>
      </w:r>
      <w:r>
        <w:t xml:space="preserve"> </w:t>
      </w:r>
      <w:r w:rsidRPr="005533CE">
        <w:t>Accounts Payable</w:t>
      </w:r>
    </w:p>
    <w:p w14:paraId="5AC872A6" w14:textId="77777777" w:rsidR="00AF56C8" w:rsidRDefault="00AF56C8" w:rsidP="00AF56C8">
      <w:pPr>
        <w:pStyle w:val="ListParagraph"/>
      </w:pPr>
    </w:p>
    <w:p w14:paraId="7CA8D126" w14:textId="347655DB" w:rsidR="00AF56C8" w:rsidRDefault="001A03A4" w:rsidP="00ED3A74">
      <w:r>
        <w:t xml:space="preserve">Significance: </w:t>
      </w:r>
      <w:r w:rsidRPr="001A03A4">
        <w:t>represents the capital needed to fund the day-to-day operations, calculated as the sum of inventory, accounts receivable, and accounts payable, helping assess liquidity and financial health.</w:t>
      </w:r>
    </w:p>
    <w:p w14:paraId="7CCE5587" w14:textId="3AC87937" w:rsidR="001A03A4" w:rsidRDefault="001A03A4">
      <w:pPr>
        <w:rPr>
          <w:b/>
          <w:bCs/>
        </w:rPr>
      </w:pPr>
      <w:r>
        <w:rPr>
          <w:b/>
          <w:bCs/>
        </w:rPr>
        <w:br w:type="page"/>
      </w:r>
    </w:p>
    <w:p w14:paraId="2A96DC80" w14:textId="2C955CD9" w:rsidR="00C35C6A" w:rsidRDefault="00DA2980" w:rsidP="003947B9">
      <w:pPr>
        <w:pStyle w:val="Heading2"/>
        <w:numPr>
          <w:ilvl w:val="1"/>
          <w:numId w:val="23"/>
        </w:numPr>
      </w:pPr>
      <w:bookmarkStart w:id="4" w:name="_Toc159945680"/>
      <w:r w:rsidRPr="00DA2980">
        <w:lastRenderedPageBreak/>
        <w:t>Capital</w:t>
      </w:r>
      <w:bookmarkEnd w:id="4"/>
    </w:p>
    <w:p w14:paraId="1DD4DE30" w14:textId="28D42580" w:rsidR="002F079C" w:rsidRPr="002F079C" w:rsidRDefault="002F079C" w:rsidP="002F079C">
      <w:r w:rsidRPr="002F079C">
        <w:rPr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5C331DFC" wp14:editId="7AA821B2">
            <wp:simplePos x="0" y="0"/>
            <wp:positionH relativeFrom="margin">
              <wp:posOffset>1990824</wp:posOffset>
            </wp:positionH>
            <wp:positionV relativeFrom="paragraph">
              <wp:posOffset>117335</wp:posOffset>
            </wp:positionV>
            <wp:extent cx="1836420" cy="541020"/>
            <wp:effectExtent l="76200" t="76200" r="125730" b="125730"/>
            <wp:wrapNone/>
            <wp:docPr id="21171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60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54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ECB7" w14:textId="2F5F7D53" w:rsidR="0091227D" w:rsidRDefault="002F079C" w:rsidP="0091227D">
      <w:pPr>
        <w:pStyle w:val="ListParagraph"/>
        <w:numPr>
          <w:ilvl w:val="0"/>
          <w:numId w:val="29"/>
        </w:numPr>
      </w:pPr>
      <w:r w:rsidRPr="00AF56C8">
        <w:t>Return on Equity (ROE)</w:t>
      </w:r>
      <w:r>
        <w:rPr>
          <w:b/>
          <w:bCs/>
        </w:rPr>
        <w:t xml:space="preserve"> = </w:t>
      </w:r>
    </w:p>
    <w:p w14:paraId="7C338360" w14:textId="77777777" w:rsidR="001A03A4" w:rsidRDefault="001A03A4" w:rsidP="0091227D"/>
    <w:p w14:paraId="16B07F51" w14:textId="0A4FC92F" w:rsidR="001A03A4" w:rsidRDefault="005601E5" w:rsidP="0091227D">
      <w:r>
        <w:t xml:space="preserve">Significance: </w:t>
      </w:r>
      <w:r w:rsidRPr="005601E5">
        <w:t>measures the profitability of a company in relation to its equity, expressing net income as a percentage of shareholders' equity, indicating the efficiency of equity utilization.</w:t>
      </w:r>
    </w:p>
    <w:p w14:paraId="6A41A80D" w14:textId="0F4253E2" w:rsidR="00893F71" w:rsidRDefault="00A91D06" w:rsidP="0091227D">
      <w:r w:rsidRPr="00A91D06">
        <w:rPr>
          <w:noProof/>
        </w:rPr>
        <w:drawing>
          <wp:anchor distT="0" distB="0" distL="114300" distR="114300" simplePos="0" relativeHeight="251694080" behindDoc="0" locked="0" layoutInCell="1" allowOverlap="1" wp14:anchorId="5733A22A" wp14:editId="31F729CD">
            <wp:simplePos x="0" y="0"/>
            <wp:positionH relativeFrom="column">
              <wp:posOffset>1973160</wp:posOffset>
            </wp:positionH>
            <wp:positionV relativeFrom="paragraph">
              <wp:posOffset>158272</wp:posOffset>
            </wp:positionV>
            <wp:extent cx="1158340" cy="434378"/>
            <wp:effectExtent l="76200" t="76200" r="137160" b="137160"/>
            <wp:wrapNone/>
            <wp:docPr id="2126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4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34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51E3" w14:textId="466EFA65" w:rsidR="0091227D" w:rsidRDefault="00893F71" w:rsidP="00893F71">
      <w:pPr>
        <w:pStyle w:val="ListParagraph"/>
        <w:numPr>
          <w:ilvl w:val="0"/>
          <w:numId w:val="29"/>
        </w:numPr>
      </w:pPr>
      <w:r w:rsidRPr="00893F71">
        <w:t>Return on Assets (ROA)</w:t>
      </w:r>
      <w:r w:rsidR="00A91D06">
        <w:t xml:space="preserve"> =</w:t>
      </w:r>
    </w:p>
    <w:p w14:paraId="2BA583A3" w14:textId="77777777" w:rsidR="00893F71" w:rsidRDefault="00893F71" w:rsidP="00893F71">
      <w:pPr>
        <w:pStyle w:val="ListParagraph"/>
      </w:pPr>
    </w:p>
    <w:p w14:paraId="42C571A4" w14:textId="2146B3FD" w:rsidR="00893F71" w:rsidRDefault="007D6A52" w:rsidP="00893F71">
      <w:r>
        <w:t xml:space="preserve">Significance: </w:t>
      </w:r>
      <w:r w:rsidRPr="007D6A52">
        <w:t>evaluates a company's efficiency in generating profits from its assets by expressing net income as a percentage of total assets, providing insights into operational efficiency.</w:t>
      </w:r>
    </w:p>
    <w:p w14:paraId="3B16B7F4" w14:textId="77777777" w:rsidR="00AF56C8" w:rsidRPr="0091227D" w:rsidRDefault="00AF56C8" w:rsidP="00893F71"/>
    <w:p w14:paraId="7ADC3DB0" w14:textId="77777777" w:rsidR="00CB56CF" w:rsidRDefault="00CB56CF" w:rsidP="00CB56CF">
      <w:pPr>
        <w:pStyle w:val="Heading2"/>
        <w:numPr>
          <w:ilvl w:val="1"/>
          <w:numId w:val="23"/>
        </w:numPr>
      </w:pPr>
      <w:bookmarkStart w:id="5" w:name="_Toc159945681"/>
      <w:r w:rsidRPr="003947B9">
        <w:t>Liabilities and debts</w:t>
      </w:r>
      <w:bookmarkEnd w:id="5"/>
    </w:p>
    <w:p w14:paraId="4CBE338D" w14:textId="77777777" w:rsidR="00AF56C8" w:rsidRPr="00AF56C8" w:rsidRDefault="00AF56C8" w:rsidP="00AF56C8"/>
    <w:p w14:paraId="35F18E29" w14:textId="307C8887" w:rsidR="00BD47E9" w:rsidRDefault="00A41FA6" w:rsidP="00901D6D">
      <w:r w:rsidRPr="00230291">
        <w:rPr>
          <w:noProof/>
        </w:rPr>
        <w:drawing>
          <wp:anchor distT="0" distB="0" distL="114300" distR="114300" simplePos="0" relativeHeight="251685888" behindDoc="0" locked="0" layoutInCell="1" allowOverlap="1" wp14:anchorId="390DC0E9" wp14:editId="037E4945">
            <wp:simplePos x="0" y="0"/>
            <wp:positionH relativeFrom="column">
              <wp:posOffset>1360838</wp:posOffset>
            </wp:positionH>
            <wp:positionV relativeFrom="paragraph">
              <wp:posOffset>86854</wp:posOffset>
            </wp:positionV>
            <wp:extent cx="1828800" cy="556260"/>
            <wp:effectExtent l="76200" t="76200" r="133350" b="129540"/>
            <wp:wrapNone/>
            <wp:docPr id="11034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1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6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3C6C7" w14:textId="299B16A0" w:rsidR="00BB71D3" w:rsidRDefault="00191407" w:rsidP="00901D6D">
      <w:pPr>
        <w:pStyle w:val="ListParagraph"/>
        <w:numPr>
          <w:ilvl w:val="0"/>
          <w:numId w:val="30"/>
        </w:numPr>
      </w:pPr>
      <w:r w:rsidRPr="00901D6D">
        <w:rPr>
          <w:b/>
          <w:bCs/>
        </w:rPr>
        <w:t>Current Ratio</w:t>
      </w:r>
    </w:p>
    <w:p w14:paraId="0E053473" w14:textId="77777777" w:rsidR="00444488" w:rsidRDefault="00444488" w:rsidP="00444488"/>
    <w:p w14:paraId="0543E76F" w14:textId="45DB4C5B" w:rsidR="00444488" w:rsidRDefault="00123849" w:rsidP="00444488">
      <w:r>
        <w:t xml:space="preserve">Significance: </w:t>
      </w:r>
      <w:r w:rsidRPr="00123849">
        <w:t>assesses a company's ability to cover short-term liabilities with its short-term assets, indicating liquidity and the ability to meet immediate financial obligations.</w:t>
      </w:r>
    </w:p>
    <w:p w14:paraId="0E0F3D96" w14:textId="77777777" w:rsidR="00444488" w:rsidRDefault="00444488" w:rsidP="00BB71D3">
      <w:pPr>
        <w:pStyle w:val="ListParagraph"/>
      </w:pPr>
    </w:p>
    <w:p w14:paraId="00E40DCC" w14:textId="67B66ADE" w:rsidR="007C6F5F" w:rsidRDefault="00D07350" w:rsidP="00901D6D">
      <w:pPr>
        <w:pStyle w:val="ListParagraph"/>
        <w:numPr>
          <w:ilvl w:val="0"/>
          <w:numId w:val="30"/>
        </w:numPr>
      </w:pPr>
      <w:r w:rsidRPr="00901D6D">
        <w:rPr>
          <w:b/>
          <w:bCs/>
        </w:rPr>
        <w:t>Working Capital</w:t>
      </w:r>
      <w:r>
        <w:t xml:space="preserve"> </w:t>
      </w:r>
      <w:r w:rsidRPr="00D07350">
        <w:t>=</w:t>
      </w:r>
      <w:r>
        <w:t xml:space="preserve"> </w:t>
      </w:r>
      <w:r w:rsidRPr="00D07350">
        <w:t>Current Assets</w:t>
      </w:r>
      <w:r w:rsidR="000C6A52">
        <w:t xml:space="preserve"> </w:t>
      </w:r>
      <w:r w:rsidRPr="00D07350">
        <w:t>−</w:t>
      </w:r>
      <w:r w:rsidR="000C6A52">
        <w:t xml:space="preserve"> </w:t>
      </w:r>
      <w:r w:rsidRPr="00D07350">
        <w:t>Current Liabilities</w:t>
      </w:r>
    </w:p>
    <w:p w14:paraId="6A4CFE59" w14:textId="69CEBF34" w:rsidR="005D021A" w:rsidRDefault="005D021A" w:rsidP="005D021A">
      <w:r>
        <w:t xml:space="preserve">Significance: </w:t>
      </w:r>
      <w:r w:rsidRPr="005D021A">
        <w:t>represents the difference between a company's current assets and current liabilities, providing an indicator of its short-term financial health and operational liquidity.</w:t>
      </w:r>
    </w:p>
    <w:p w14:paraId="107E315D" w14:textId="77777777" w:rsidR="00310BA3" w:rsidRDefault="00310BA3" w:rsidP="00310BA3">
      <w:pPr>
        <w:pStyle w:val="ListParagraph"/>
      </w:pPr>
    </w:p>
    <w:p w14:paraId="178A65BC" w14:textId="5160F004" w:rsidR="00310BA3" w:rsidRDefault="00684CAE" w:rsidP="00310BA3">
      <w:pPr>
        <w:pStyle w:val="ListParagraph"/>
      </w:pPr>
      <w:r w:rsidRPr="00684CAE">
        <w:rPr>
          <w:noProof/>
        </w:rPr>
        <w:drawing>
          <wp:anchor distT="0" distB="0" distL="114300" distR="114300" simplePos="0" relativeHeight="251695104" behindDoc="0" locked="0" layoutInCell="1" allowOverlap="1" wp14:anchorId="38131A43" wp14:editId="73876F5B">
            <wp:simplePos x="0" y="0"/>
            <wp:positionH relativeFrom="column">
              <wp:posOffset>1237492</wp:posOffset>
            </wp:positionH>
            <wp:positionV relativeFrom="paragraph">
              <wp:posOffset>21928</wp:posOffset>
            </wp:positionV>
            <wp:extent cx="1082040" cy="510540"/>
            <wp:effectExtent l="76200" t="76200" r="137160" b="137160"/>
            <wp:wrapNone/>
            <wp:docPr id="112684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9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10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4212E" w14:textId="1C10F3AD" w:rsidR="00310BA3" w:rsidRDefault="00310BA3" w:rsidP="00901D6D">
      <w:pPr>
        <w:pStyle w:val="ListParagraph"/>
        <w:numPr>
          <w:ilvl w:val="0"/>
          <w:numId w:val="30"/>
        </w:numPr>
      </w:pPr>
      <w:r w:rsidRPr="001A2469">
        <w:rPr>
          <w:b/>
          <w:bCs/>
        </w:rPr>
        <w:t>Debt Ratio</w:t>
      </w:r>
      <w:r>
        <w:t xml:space="preserve"> = </w:t>
      </w:r>
    </w:p>
    <w:p w14:paraId="05681FF4" w14:textId="77777777" w:rsidR="000D4264" w:rsidRDefault="000D4264" w:rsidP="000D4264"/>
    <w:p w14:paraId="3CC2FC64" w14:textId="7B0492A5" w:rsidR="000D4264" w:rsidRDefault="001A2469" w:rsidP="000D4264">
      <w:r w:rsidRPr="00594520">
        <w:t>Significance: expresses the proportion of a company's total assets funded by debt, providing insights into the level of financial leverage and the potential risk associated with the company's capital structure.</w:t>
      </w:r>
    </w:p>
    <w:p w14:paraId="1BFBEEC5" w14:textId="6157D96C" w:rsidR="008141AB" w:rsidRDefault="008141AB" w:rsidP="000D4264"/>
    <w:p w14:paraId="2BA83D69" w14:textId="797AC09E" w:rsidR="00B14955" w:rsidRDefault="008557A9" w:rsidP="007F1090">
      <w:pPr>
        <w:pStyle w:val="ListParagraph"/>
      </w:pPr>
      <w:r w:rsidRPr="00477C8E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55CE6190" wp14:editId="78122DEB">
            <wp:simplePos x="0" y="0"/>
            <wp:positionH relativeFrom="column">
              <wp:posOffset>2340136</wp:posOffset>
            </wp:positionH>
            <wp:positionV relativeFrom="paragraph">
              <wp:posOffset>24157</wp:posOffset>
            </wp:positionV>
            <wp:extent cx="2072640" cy="434340"/>
            <wp:effectExtent l="76200" t="76200" r="137160" b="137160"/>
            <wp:wrapNone/>
            <wp:docPr id="1419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0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3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43099" w14:textId="070E37A5" w:rsidR="007F1090" w:rsidRDefault="00B14955" w:rsidP="00B14955">
      <w:pPr>
        <w:pStyle w:val="ListParagraph"/>
        <w:numPr>
          <w:ilvl w:val="0"/>
          <w:numId w:val="30"/>
        </w:numPr>
      </w:pPr>
      <w:r w:rsidRPr="001A2469">
        <w:rPr>
          <w:b/>
          <w:bCs/>
        </w:rPr>
        <w:t>Quick Ratio (Acid-Test Ratio)</w:t>
      </w:r>
      <w:r w:rsidRPr="00477C8E">
        <w:t xml:space="preserve"> = </w:t>
      </w:r>
    </w:p>
    <w:p w14:paraId="2C66273E" w14:textId="77777777" w:rsidR="008141AB" w:rsidRDefault="008141AB" w:rsidP="001A2469"/>
    <w:p w14:paraId="195AD987" w14:textId="7FB70C77" w:rsidR="001A2469" w:rsidRDefault="001A2469" w:rsidP="001A2469">
      <w:r w:rsidRPr="00594520">
        <w:t>Significance:</w:t>
      </w:r>
      <w:r>
        <w:t xml:space="preserve"> </w:t>
      </w:r>
      <w:r w:rsidRPr="001A2469">
        <w:t>assesses a company's ability to cover its short-term liabilities with its most liquid assets, excluding inventory, providing a more conservative measure of liquidity.</w:t>
      </w:r>
    </w:p>
    <w:p w14:paraId="53422A66" w14:textId="4EAF08A1" w:rsidR="0058678F" w:rsidRDefault="00D21DA3" w:rsidP="00D21DA3">
      <w:pPr>
        <w:pStyle w:val="Heading1"/>
      </w:pPr>
      <w:bookmarkStart w:id="6" w:name="_Toc159945682"/>
      <w:r>
        <w:lastRenderedPageBreak/>
        <w:t xml:space="preserve">2. </w:t>
      </w:r>
      <w:r w:rsidR="003C5A62">
        <w:t>Manufacturing performance</w:t>
      </w:r>
      <w:bookmarkEnd w:id="6"/>
    </w:p>
    <w:p w14:paraId="196662AB" w14:textId="6BA5F37A" w:rsidR="000F1641" w:rsidRDefault="004D3D1C" w:rsidP="00E36F24">
      <w:pPr>
        <w:pStyle w:val="Heading2"/>
        <w:numPr>
          <w:ilvl w:val="1"/>
          <w:numId w:val="29"/>
        </w:numPr>
      </w:pPr>
      <w:bookmarkStart w:id="7" w:name="_Toc159945683"/>
      <w:r w:rsidRPr="000F1641">
        <w:t>Manufacturing and Productivity:</w:t>
      </w:r>
      <w:bookmarkEnd w:id="7"/>
    </w:p>
    <w:p w14:paraId="47061C7C" w14:textId="1A56D449" w:rsidR="000F1641" w:rsidRPr="000F1641" w:rsidRDefault="00657E2F" w:rsidP="000F1641">
      <w:r w:rsidRPr="00657E2F">
        <w:rPr>
          <w:noProof/>
        </w:rPr>
        <w:drawing>
          <wp:anchor distT="0" distB="0" distL="114300" distR="114300" simplePos="0" relativeHeight="251679744" behindDoc="0" locked="0" layoutInCell="1" allowOverlap="1" wp14:anchorId="7171132B" wp14:editId="0AA0DE48">
            <wp:simplePos x="0" y="0"/>
            <wp:positionH relativeFrom="margin">
              <wp:posOffset>423314</wp:posOffset>
            </wp:positionH>
            <wp:positionV relativeFrom="paragraph">
              <wp:posOffset>109623</wp:posOffset>
            </wp:positionV>
            <wp:extent cx="5368636" cy="605865"/>
            <wp:effectExtent l="76200" t="76200" r="137160" b="137160"/>
            <wp:wrapNone/>
            <wp:docPr id="31536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99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63" cy="614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0FE1" w14:textId="6A9CBEF6" w:rsidR="00C13B61" w:rsidRDefault="00C13B61" w:rsidP="00C13B61">
      <w:pPr>
        <w:pStyle w:val="ListParagraph"/>
        <w:numPr>
          <w:ilvl w:val="0"/>
          <w:numId w:val="1"/>
        </w:numPr>
        <w:rPr>
          <w:b/>
          <w:bCs/>
        </w:rPr>
      </w:pPr>
    </w:p>
    <w:p w14:paraId="0D738584" w14:textId="39122A83" w:rsidR="001B5932" w:rsidRDefault="001B5932" w:rsidP="001B5932">
      <w:pPr>
        <w:rPr>
          <w:b/>
          <w:bCs/>
        </w:rPr>
      </w:pPr>
    </w:p>
    <w:p w14:paraId="4F5DC45B" w14:textId="7C9A23A6" w:rsidR="00E73E90" w:rsidRPr="00594520" w:rsidRDefault="00E73E90" w:rsidP="001B5932">
      <w:r w:rsidRPr="00594520">
        <w:t xml:space="preserve">Significance: </w:t>
      </w:r>
      <w:r w:rsidR="00BE1B7E" w:rsidRPr="00BE1B7E">
        <w:t>measures the extent to which actual production output matches the planned or targeted production, offering insights into operational efficiency and goal achievement.</w:t>
      </w:r>
    </w:p>
    <w:p w14:paraId="2B649658" w14:textId="77777777" w:rsidR="00E73E90" w:rsidRDefault="00E73E90" w:rsidP="001B5932">
      <w:pPr>
        <w:rPr>
          <w:b/>
          <w:bCs/>
        </w:rPr>
      </w:pPr>
    </w:p>
    <w:p w14:paraId="113B5156" w14:textId="237FE548" w:rsidR="003C3AB9" w:rsidRDefault="00C07E8B" w:rsidP="003C3AB9">
      <w:pPr>
        <w:pStyle w:val="ListParagraph"/>
      </w:pPr>
      <w:r w:rsidRPr="00890600">
        <w:rPr>
          <w:noProof/>
        </w:rPr>
        <w:drawing>
          <wp:anchor distT="0" distB="0" distL="114300" distR="114300" simplePos="0" relativeHeight="251682816" behindDoc="0" locked="0" layoutInCell="1" allowOverlap="1" wp14:anchorId="4FDBFB5C" wp14:editId="18DF0A30">
            <wp:simplePos x="0" y="0"/>
            <wp:positionH relativeFrom="margin">
              <wp:posOffset>427512</wp:posOffset>
            </wp:positionH>
            <wp:positionV relativeFrom="paragraph">
              <wp:posOffset>105418</wp:posOffset>
            </wp:positionV>
            <wp:extent cx="5372735" cy="571500"/>
            <wp:effectExtent l="76200" t="76200" r="132715" b="133350"/>
            <wp:wrapNone/>
            <wp:docPr id="12209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78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E5821" w14:textId="72A08377" w:rsidR="00C07E8B" w:rsidRDefault="00C07E8B" w:rsidP="003C3AB9">
      <w:pPr>
        <w:pStyle w:val="ListParagraph"/>
      </w:pPr>
    </w:p>
    <w:p w14:paraId="76DF48A7" w14:textId="564EAE41" w:rsidR="00C07E8B" w:rsidRDefault="00C07E8B" w:rsidP="00C07E8B">
      <w:pPr>
        <w:pStyle w:val="ListParagraph"/>
        <w:numPr>
          <w:ilvl w:val="0"/>
          <w:numId w:val="1"/>
        </w:numPr>
      </w:pPr>
    </w:p>
    <w:p w14:paraId="02909061" w14:textId="77777777" w:rsidR="00C07E8B" w:rsidRDefault="00C07E8B" w:rsidP="003C3AB9">
      <w:pPr>
        <w:pStyle w:val="ListParagraph"/>
      </w:pPr>
    </w:p>
    <w:p w14:paraId="6D4D2E10" w14:textId="434DADF6" w:rsidR="00594520" w:rsidRDefault="00594520" w:rsidP="00BE1B7E">
      <w:r w:rsidRPr="00594520">
        <w:t>Significance:</w:t>
      </w:r>
      <w:r>
        <w:t xml:space="preserve"> </w:t>
      </w:r>
      <w:r w:rsidR="00BE1B7E" w:rsidRPr="00BE1B7E">
        <w:t>evaluates the efficiency of resource utilization in producing goods or services, often expressed as output per unit of input, helping assess operational efficiency.</w:t>
      </w:r>
    </w:p>
    <w:p w14:paraId="53BB00D8" w14:textId="77777777" w:rsidR="00594520" w:rsidRPr="003C3AB9" w:rsidRDefault="00594520" w:rsidP="003C3AB9">
      <w:pPr>
        <w:pStyle w:val="ListParagraph"/>
      </w:pPr>
    </w:p>
    <w:p w14:paraId="5B1C45ED" w14:textId="14335B1E" w:rsidR="00170202" w:rsidRDefault="004D3D1C" w:rsidP="00957485">
      <w:pPr>
        <w:pStyle w:val="ListParagraph"/>
        <w:numPr>
          <w:ilvl w:val="0"/>
          <w:numId w:val="1"/>
        </w:numPr>
      </w:pPr>
      <w:r w:rsidRPr="007065A1">
        <w:rPr>
          <w:b/>
          <w:bCs/>
        </w:rPr>
        <w:t>Overall Equipment Effectiveness (OEE)</w:t>
      </w:r>
      <w:r w:rsidRPr="001A47BC">
        <w:t xml:space="preserve"> </w:t>
      </w:r>
      <w:r w:rsidR="00067308">
        <w:t xml:space="preserve"> =</w:t>
      </w:r>
      <w:r w:rsidRPr="001A47BC">
        <w:t xml:space="preserve"> </w:t>
      </w:r>
    </w:p>
    <w:p w14:paraId="78F86717" w14:textId="050F051E" w:rsidR="00957485" w:rsidRDefault="00957485" w:rsidP="00957485">
      <w:pPr>
        <w:pStyle w:val="ListParagraph"/>
      </w:pPr>
      <w:r w:rsidRPr="00957485">
        <w:rPr>
          <w:noProof/>
        </w:rPr>
        <w:drawing>
          <wp:anchor distT="0" distB="0" distL="114300" distR="114300" simplePos="0" relativeHeight="251662336" behindDoc="0" locked="0" layoutInCell="1" allowOverlap="1" wp14:anchorId="7C8BD0CE" wp14:editId="0BA31D9E">
            <wp:simplePos x="0" y="0"/>
            <wp:positionH relativeFrom="margin">
              <wp:posOffset>426720</wp:posOffset>
            </wp:positionH>
            <wp:positionV relativeFrom="paragraph">
              <wp:posOffset>53975</wp:posOffset>
            </wp:positionV>
            <wp:extent cx="5208069" cy="1368037"/>
            <wp:effectExtent l="76200" t="76200" r="126365" b="137160"/>
            <wp:wrapNone/>
            <wp:docPr id="7819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90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069" cy="13680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B2071" w14:textId="1F708089" w:rsidR="00957485" w:rsidRDefault="00957485" w:rsidP="00957485"/>
    <w:p w14:paraId="1E817B21" w14:textId="26603866" w:rsidR="00957485" w:rsidRDefault="00957485" w:rsidP="00957485"/>
    <w:p w14:paraId="632FE05A" w14:textId="05B3633C" w:rsidR="00957485" w:rsidRDefault="00957485" w:rsidP="00957485"/>
    <w:p w14:paraId="3924ECA3" w14:textId="2C805E1E" w:rsidR="00957485" w:rsidRDefault="00957485" w:rsidP="00957485"/>
    <w:p w14:paraId="25A08697" w14:textId="6619340C" w:rsidR="00067308" w:rsidRDefault="00067308" w:rsidP="00067308">
      <w:pPr>
        <w:pStyle w:val="ListParagraph"/>
        <w:rPr>
          <w:b/>
          <w:bCs/>
        </w:rPr>
      </w:pPr>
    </w:p>
    <w:p w14:paraId="33E0023B" w14:textId="549081A9" w:rsidR="001A2469" w:rsidRDefault="001A2469" w:rsidP="00BE1B7E">
      <w:pPr>
        <w:rPr>
          <w:b/>
          <w:bCs/>
        </w:rPr>
      </w:pPr>
      <w:r w:rsidRPr="00594520">
        <w:t>Significance:</w:t>
      </w:r>
      <w:r>
        <w:t xml:space="preserve"> </w:t>
      </w:r>
      <w:r w:rsidR="00BE1B7E" w:rsidRPr="00BE1B7E">
        <w:t>is a comprehensive metric that evaluates the efficiency of manufacturing equipment by considering availability, performance, and quality, providing a holistic view of equipment performance.</w:t>
      </w:r>
    </w:p>
    <w:p w14:paraId="408F5CA9" w14:textId="77777777" w:rsidR="001A2469" w:rsidRDefault="001A2469" w:rsidP="00067308">
      <w:pPr>
        <w:pStyle w:val="ListParagraph"/>
        <w:rPr>
          <w:b/>
          <w:bCs/>
        </w:rPr>
      </w:pPr>
    </w:p>
    <w:p w14:paraId="4862896D" w14:textId="7D128753" w:rsidR="004D3D1C" w:rsidRPr="001B5932" w:rsidRDefault="004D3D1C" w:rsidP="004D3D1C">
      <w:pPr>
        <w:pStyle w:val="ListParagraph"/>
        <w:numPr>
          <w:ilvl w:val="0"/>
          <w:numId w:val="1"/>
        </w:numPr>
        <w:rPr>
          <w:b/>
          <w:bCs/>
        </w:rPr>
      </w:pPr>
      <w:r w:rsidRPr="004077AF">
        <w:rPr>
          <w:b/>
          <w:bCs/>
        </w:rPr>
        <w:t>Machine set-up time = </w:t>
      </w:r>
      <w:r w:rsidRPr="006E4B25">
        <w:t>Time required to prepare machine for next run</w:t>
      </w:r>
    </w:p>
    <w:p w14:paraId="50C12DB6" w14:textId="6FE3C8AE" w:rsidR="001B5932" w:rsidRDefault="001A2469" w:rsidP="001A2469">
      <w:r w:rsidRPr="00594520">
        <w:t>Significance:</w:t>
      </w:r>
      <w:r>
        <w:t xml:space="preserve"> </w:t>
      </w:r>
      <w:r w:rsidR="00BE1B7E" w:rsidRPr="00BE1B7E">
        <w:t>measures the duration required to prepare a machine for a specific production task, impacting overall production efficiency and responsiveness.</w:t>
      </w:r>
    </w:p>
    <w:p w14:paraId="535156FD" w14:textId="77777777" w:rsidR="00A07FD5" w:rsidRDefault="00A07FD5" w:rsidP="001A2469">
      <w:pPr>
        <w:rPr>
          <w:b/>
          <w:bCs/>
        </w:rPr>
      </w:pPr>
    </w:p>
    <w:p w14:paraId="6E373F9C" w14:textId="0519A431" w:rsidR="00067308" w:rsidRDefault="001B5932" w:rsidP="00067308">
      <w:pPr>
        <w:pStyle w:val="ListParagraph"/>
      </w:pPr>
      <w:r w:rsidRPr="00F87A3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BACAD78" wp14:editId="451BC8E7">
            <wp:simplePos x="0" y="0"/>
            <wp:positionH relativeFrom="column">
              <wp:posOffset>2727077</wp:posOffset>
            </wp:positionH>
            <wp:positionV relativeFrom="paragraph">
              <wp:posOffset>96551</wp:posOffset>
            </wp:positionV>
            <wp:extent cx="2772162" cy="371527"/>
            <wp:effectExtent l="76200" t="76200" r="123825" b="142875"/>
            <wp:wrapNone/>
            <wp:docPr id="15030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6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FAD86" w14:textId="00618432" w:rsidR="004D3D1C" w:rsidRDefault="004D3D1C" w:rsidP="004D3D1C">
      <w:pPr>
        <w:pStyle w:val="ListParagraph"/>
        <w:numPr>
          <w:ilvl w:val="0"/>
          <w:numId w:val="1"/>
        </w:numPr>
        <w:rPr>
          <w:b/>
          <w:bCs/>
        </w:rPr>
      </w:pPr>
      <w:r w:rsidRPr="00926276">
        <w:rPr>
          <w:b/>
          <w:bCs/>
        </w:rPr>
        <w:t>Mean Time Between Failure (MTBF)</w:t>
      </w:r>
      <w:r>
        <w:rPr>
          <w:b/>
          <w:bCs/>
        </w:rPr>
        <w:t xml:space="preserve"> </w:t>
      </w:r>
      <w:r w:rsidR="0042254F">
        <w:rPr>
          <w:b/>
          <w:bCs/>
        </w:rPr>
        <w:t>=</w:t>
      </w:r>
      <w:r>
        <w:rPr>
          <w:b/>
          <w:bCs/>
        </w:rPr>
        <w:t xml:space="preserve"> </w:t>
      </w:r>
    </w:p>
    <w:p w14:paraId="5F2BB95C" w14:textId="3B068F3B" w:rsidR="00F87A3D" w:rsidRDefault="00F87A3D" w:rsidP="00F87A3D">
      <w:pPr>
        <w:pStyle w:val="ListParagraph"/>
        <w:rPr>
          <w:b/>
          <w:bCs/>
        </w:rPr>
      </w:pPr>
    </w:p>
    <w:p w14:paraId="06CC4D77" w14:textId="07253590" w:rsidR="001A2469" w:rsidRDefault="001A2469" w:rsidP="001A2469">
      <w:r w:rsidRPr="00594520">
        <w:t>Significance:</w:t>
      </w:r>
      <w:r>
        <w:t xml:space="preserve"> </w:t>
      </w:r>
      <w:r w:rsidR="00A07FD5" w:rsidRPr="00A07FD5">
        <w:t>calculates the average time a machine or system operates between failures, providing insights into equipment reliability and maintenance planning.</w:t>
      </w:r>
    </w:p>
    <w:p w14:paraId="6645CACB" w14:textId="77777777" w:rsidR="00A07FD5" w:rsidRDefault="00A07FD5" w:rsidP="001A2469"/>
    <w:p w14:paraId="74A43680" w14:textId="77777777" w:rsidR="00A07FD5" w:rsidRDefault="00A07FD5" w:rsidP="001A2469"/>
    <w:p w14:paraId="505EC801" w14:textId="1B1A744F" w:rsidR="00F87A3D" w:rsidRDefault="001B5932" w:rsidP="00F87A3D">
      <w:pPr>
        <w:pStyle w:val="ListParagraph"/>
        <w:rPr>
          <w:b/>
          <w:bCs/>
        </w:rPr>
      </w:pPr>
      <w:r w:rsidRPr="00022406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7CA0FFA" wp14:editId="732AA2C9">
            <wp:simplePos x="0" y="0"/>
            <wp:positionH relativeFrom="column">
              <wp:posOffset>2332992</wp:posOffset>
            </wp:positionH>
            <wp:positionV relativeFrom="paragraph">
              <wp:posOffset>81203</wp:posOffset>
            </wp:positionV>
            <wp:extent cx="3905795" cy="400106"/>
            <wp:effectExtent l="76200" t="76200" r="133350" b="133350"/>
            <wp:wrapNone/>
            <wp:docPr id="76914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4225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F6FE9" w14:textId="5EF71D1D" w:rsidR="004D3D1C" w:rsidRPr="00022406" w:rsidRDefault="004D3D1C" w:rsidP="004D3D1C">
      <w:pPr>
        <w:pStyle w:val="ListParagraph"/>
        <w:numPr>
          <w:ilvl w:val="0"/>
          <w:numId w:val="1"/>
        </w:numPr>
      </w:pPr>
      <w:r w:rsidRPr="00022406">
        <w:rPr>
          <w:b/>
          <w:bCs/>
        </w:rPr>
        <w:t xml:space="preserve">Mean Time to Failure (MTTF) </w:t>
      </w:r>
      <w:r w:rsidR="00446A66" w:rsidRPr="00022406">
        <w:rPr>
          <w:b/>
          <w:bCs/>
        </w:rPr>
        <w:t>=</w:t>
      </w:r>
      <w:r w:rsidRPr="00022406">
        <w:rPr>
          <w:b/>
          <w:bCs/>
        </w:rPr>
        <w:t xml:space="preserve"> </w:t>
      </w:r>
    </w:p>
    <w:p w14:paraId="0EC610C6" w14:textId="77777777" w:rsidR="00A07FD5" w:rsidRDefault="00A07FD5" w:rsidP="001A2469"/>
    <w:p w14:paraId="02C343CD" w14:textId="54F32457" w:rsidR="001A2469" w:rsidRDefault="001A2469" w:rsidP="001A2469">
      <w:r w:rsidRPr="00594520">
        <w:t>Significance:</w:t>
      </w:r>
      <w:r>
        <w:t xml:space="preserve"> </w:t>
      </w:r>
      <w:r w:rsidR="00A07FD5" w:rsidRPr="00A07FD5">
        <w:t>estimates the average time a system or component operates before experiencing a failure, contributing to reliability assessments and preventive maintenance strategies.</w:t>
      </w:r>
    </w:p>
    <w:p w14:paraId="5C992F71" w14:textId="77777777" w:rsidR="001A2469" w:rsidRDefault="001A2469" w:rsidP="00022406">
      <w:pPr>
        <w:pStyle w:val="ListParagraph"/>
        <w:rPr>
          <w:b/>
          <w:bCs/>
        </w:rPr>
      </w:pPr>
    </w:p>
    <w:p w14:paraId="3A0AD081" w14:textId="684BABA8" w:rsidR="00022406" w:rsidRDefault="00C07E8B" w:rsidP="00022406">
      <w:pPr>
        <w:pStyle w:val="ListParagraph"/>
        <w:rPr>
          <w:b/>
          <w:bCs/>
        </w:rPr>
      </w:pPr>
      <w:r w:rsidRPr="009714C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D624262" wp14:editId="69759DFD">
            <wp:simplePos x="0" y="0"/>
            <wp:positionH relativeFrom="column">
              <wp:posOffset>2323019</wp:posOffset>
            </wp:positionH>
            <wp:positionV relativeFrom="paragraph">
              <wp:posOffset>170749</wp:posOffset>
            </wp:positionV>
            <wp:extent cx="2554185" cy="550545"/>
            <wp:effectExtent l="76200" t="76200" r="132080" b="135255"/>
            <wp:wrapNone/>
            <wp:docPr id="12228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56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85" cy="550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2523" w14:textId="00C6DE52" w:rsidR="00022406" w:rsidRPr="00215F81" w:rsidRDefault="00022406" w:rsidP="00022406">
      <w:pPr>
        <w:pStyle w:val="ListParagraph"/>
      </w:pPr>
    </w:p>
    <w:p w14:paraId="7CDEC7DC" w14:textId="0E188185" w:rsidR="000819C3" w:rsidRDefault="009714CC" w:rsidP="004D3D1C">
      <w:pPr>
        <w:pStyle w:val="ListParagraph"/>
        <w:numPr>
          <w:ilvl w:val="0"/>
          <w:numId w:val="1"/>
        </w:numPr>
        <w:rPr>
          <w:b/>
          <w:bCs/>
        </w:rPr>
      </w:pPr>
      <w:r w:rsidRPr="009714CC">
        <w:rPr>
          <w:b/>
          <w:bCs/>
        </w:rPr>
        <w:t>Mean Time to Repair (MTTR)</w:t>
      </w:r>
      <w:r>
        <w:rPr>
          <w:b/>
          <w:bCs/>
        </w:rPr>
        <w:t xml:space="preserve"> =</w:t>
      </w:r>
    </w:p>
    <w:p w14:paraId="6E1E8B7C" w14:textId="77777777" w:rsidR="00A07FD5" w:rsidRDefault="00A07FD5" w:rsidP="00A07FD5">
      <w:pPr>
        <w:rPr>
          <w:b/>
          <w:bCs/>
        </w:rPr>
      </w:pPr>
    </w:p>
    <w:p w14:paraId="62027961" w14:textId="32D4DAFA" w:rsidR="00A07FD5" w:rsidRPr="00AA3E89" w:rsidRDefault="00AA3E89" w:rsidP="00A07FD5">
      <w:r w:rsidRPr="00AA3E89">
        <w:t>Significance: measures the average time it takes to restore a machine or system to operational status after a failure, aiding in downtime management and maintenance efficiency.</w:t>
      </w:r>
    </w:p>
    <w:p w14:paraId="13D25F3E" w14:textId="77777777" w:rsidR="00A07FD5" w:rsidRDefault="00A07FD5" w:rsidP="00A07FD5">
      <w:pPr>
        <w:rPr>
          <w:b/>
          <w:bCs/>
        </w:rPr>
      </w:pPr>
    </w:p>
    <w:p w14:paraId="692FAB1F" w14:textId="50FDEB0E" w:rsidR="009714CC" w:rsidRDefault="009714CC" w:rsidP="009714CC">
      <w:pPr>
        <w:pStyle w:val="ListParagraph"/>
        <w:rPr>
          <w:b/>
          <w:bCs/>
        </w:rPr>
      </w:pPr>
    </w:p>
    <w:p w14:paraId="7C65C92F" w14:textId="2E39233A" w:rsidR="009714CC" w:rsidRDefault="009E7846" w:rsidP="009714CC">
      <w:pPr>
        <w:pStyle w:val="ListParagraph"/>
        <w:rPr>
          <w:b/>
          <w:bCs/>
        </w:rPr>
      </w:pPr>
      <w:r w:rsidRPr="009E7846">
        <w:rPr>
          <w:noProof/>
        </w:rPr>
        <w:drawing>
          <wp:anchor distT="0" distB="0" distL="114300" distR="114300" simplePos="0" relativeHeight="251668480" behindDoc="0" locked="0" layoutInCell="1" allowOverlap="1" wp14:anchorId="0A224CAF" wp14:editId="38C8551F">
            <wp:simplePos x="0" y="0"/>
            <wp:positionH relativeFrom="margin">
              <wp:posOffset>554664</wp:posOffset>
            </wp:positionH>
            <wp:positionV relativeFrom="paragraph">
              <wp:posOffset>19793</wp:posOffset>
            </wp:positionV>
            <wp:extent cx="4220164" cy="457264"/>
            <wp:effectExtent l="76200" t="76200" r="123825" b="133350"/>
            <wp:wrapNone/>
            <wp:docPr id="4656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1188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EDFD" w14:textId="56C8E78E" w:rsidR="004D3D1C" w:rsidRDefault="004D3D1C" w:rsidP="009E7846">
      <w:pPr>
        <w:pStyle w:val="ListParagraph"/>
        <w:numPr>
          <w:ilvl w:val="0"/>
          <w:numId w:val="1"/>
        </w:numPr>
        <w:rPr>
          <w:b/>
          <w:bCs/>
        </w:rPr>
      </w:pPr>
    </w:p>
    <w:p w14:paraId="305E3E11" w14:textId="246DAD17" w:rsidR="00DD7105" w:rsidRDefault="00DD7105" w:rsidP="009E7846"/>
    <w:p w14:paraId="02A7A458" w14:textId="3B419BA1" w:rsidR="005C0BDB" w:rsidRDefault="005C0BDB" w:rsidP="009E7846">
      <w:r w:rsidRPr="00AA3E89">
        <w:t>Significance:</w:t>
      </w:r>
      <w:r>
        <w:t xml:space="preserve"> </w:t>
      </w:r>
      <w:r w:rsidR="006B55BB" w:rsidRPr="006B55BB">
        <w:t>gauges the overall reliability of equipment within a system, combining various reliability metrics to provide a comprehensive assessment.</w:t>
      </w:r>
    </w:p>
    <w:p w14:paraId="7E2C918B" w14:textId="77777777" w:rsidR="005C0BDB" w:rsidRDefault="005C0BDB" w:rsidP="009E7846"/>
    <w:p w14:paraId="7D6F52DF" w14:textId="785614EA" w:rsidR="00DD7105" w:rsidRPr="006B55BB" w:rsidRDefault="00DD7105" w:rsidP="0029092B">
      <w:pPr>
        <w:pStyle w:val="ListParagraph"/>
        <w:numPr>
          <w:ilvl w:val="0"/>
          <w:numId w:val="1"/>
        </w:numPr>
        <w:rPr>
          <w:b/>
          <w:bCs/>
        </w:rPr>
      </w:pPr>
      <w:r w:rsidRPr="00CE0056">
        <w:rPr>
          <w:b/>
          <w:bCs/>
        </w:rPr>
        <w:t>Equipment Downtime</w:t>
      </w:r>
      <w:r>
        <w:rPr>
          <w:b/>
          <w:bCs/>
        </w:rPr>
        <w:t xml:space="preserve"> = </w:t>
      </w:r>
      <w:r w:rsidRPr="000760BA">
        <w:t>(Time Out of Service)</w:t>
      </w:r>
    </w:p>
    <w:p w14:paraId="2BDC173E" w14:textId="2C318F0C" w:rsidR="006B55BB" w:rsidRPr="006B55BB" w:rsidRDefault="006B55BB" w:rsidP="006B55BB">
      <w:r w:rsidRPr="006B55BB">
        <w:t>Significance: quantifies the time during which equipment or machinery is not operational, influencing production schedules and efficiency.</w:t>
      </w:r>
    </w:p>
    <w:p w14:paraId="76283AEA" w14:textId="50110763" w:rsidR="000A6F5D" w:rsidRPr="000A6F5D" w:rsidRDefault="000A6F5D" w:rsidP="000A6F5D">
      <w:pPr>
        <w:pStyle w:val="ListParagraph"/>
        <w:rPr>
          <w:b/>
          <w:bCs/>
        </w:rPr>
      </w:pPr>
    </w:p>
    <w:p w14:paraId="1891AA50" w14:textId="512222EF" w:rsidR="004D3D1C" w:rsidRPr="00E2408E" w:rsidRDefault="004D3D1C" w:rsidP="000A6F5D">
      <w:pPr>
        <w:pStyle w:val="ListParagraph"/>
        <w:numPr>
          <w:ilvl w:val="0"/>
          <w:numId w:val="1"/>
        </w:numPr>
        <w:rPr>
          <w:b/>
          <w:bCs/>
        </w:rPr>
      </w:pPr>
      <w:r w:rsidRPr="00CE0056">
        <w:rPr>
          <w:b/>
          <w:bCs/>
        </w:rPr>
        <w:t>Production Order</w:t>
      </w:r>
      <w:r w:rsidR="00FF2AAF">
        <w:rPr>
          <w:b/>
          <w:bCs/>
        </w:rPr>
        <w:t xml:space="preserve"> </w:t>
      </w:r>
      <w:r w:rsidRPr="00CE0056">
        <w:rPr>
          <w:b/>
          <w:bCs/>
        </w:rPr>
        <w:t>Cycle Time</w:t>
      </w:r>
      <w:r w:rsidR="00CB6359">
        <w:rPr>
          <w:b/>
          <w:bCs/>
        </w:rPr>
        <w:t xml:space="preserve"> = </w:t>
      </w:r>
      <w:r w:rsidRPr="00CB6359">
        <w:t>(Prod Completion Date - Prod Order Creation Date)</w:t>
      </w:r>
    </w:p>
    <w:p w14:paraId="28FCE16C" w14:textId="2FFA02FB" w:rsidR="00E2408E" w:rsidRPr="00E2408E" w:rsidRDefault="00E2408E" w:rsidP="00E2408E">
      <w:r w:rsidRPr="00E2408E">
        <w:t>Significance: measures the total time required to complete a production order, including processing, setup, and waiting times, providing insights into production efficiency.</w:t>
      </w:r>
    </w:p>
    <w:p w14:paraId="68585A35" w14:textId="77777777" w:rsidR="00E2408E" w:rsidRPr="00E2408E" w:rsidRDefault="00E2408E" w:rsidP="00E2408E">
      <w:pPr>
        <w:rPr>
          <w:b/>
          <w:bCs/>
        </w:rPr>
      </w:pPr>
    </w:p>
    <w:p w14:paraId="1B8DD583" w14:textId="36D54393" w:rsidR="005E33DD" w:rsidRPr="005E33DD" w:rsidRDefault="005E33DD" w:rsidP="005E33DD">
      <w:pPr>
        <w:pStyle w:val="ListParagraph"/>
        <w:rPr>
          <w:b/>
          <w:bCs/>
        </w:rPr>
      </w:pPr>
    </w:p>
    <w:p w14:paraId="110EFC4E" w14:textId="2E8E2297" w:rsidR="005E33DD" w:rsidRPr="005E33DD" w:rsidRDefault="00EE1D8A" w:rsidP="005E33DD">
      <w:pPr>
        <w:pStyle w:val="ListParagraph"/>
        <w:rPr>
          <w:b/>
          <w:bCs/>
        </w:rPr>
      </w:pPr>
      <w:r w:rsidRPr="00EE1D8A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0AA2C9FE" wp14:editId="5E2F03C5">
            <wp:simplePos x="0" y="0"/>
            <wp:positionH relativeFrom="column">
              <wp:posOffset>548005</wp:posOffset>
            </wp:positionH>
            <wp:positionV relativeFrom="paragraph">
              <wp:posOffset>2740</wp:posOffset>
            </wp:positionV>
            <wp:extent cx="4308107" cy="485877"/>
            <wp:effectExtent l="76200" t="76200" r="130810" b="142875"/>
            <wp:wrapNone/>
            <wp:docPr id="8490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792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07" cy="485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4716" w14:textId="46836CA7" w:rsidR="00D62FDC" w:rsidRPr="00D62FDC" w:rsidRDefault="00D62FDC" w:rsidP="00D62FDC">
      <w:pPr>
        <w:pStyle w:val="ListParagraph"/>
        <w:numPr>
          <w:ilvl w:val="0"/>
          <w:numId w:val="1"/>
        </w:numPr>
        <w:rPr>
          <w:b/>
          <w:bCs/>
        </w:rPr>
      </w:pPr>
    </w:p>
    <w:p w14:paraId="506994FF" w14:textId="77777777" w:rsidR="00D62FDC" w:rsidRDefault="00D62FDC" w:rsidP="00D62FDC">
      <w:pPr>
        <w:rPr>
          <w:b/>
          <w:bCs/>
        </w:rPr>
      </w:pPr>
    </w:p>
    <w:p w14:paraId="12409D7A" w14:textId="1FB2A31D" w:rsidR="007A0CF4" w:rsidRPr="007A0CF4" w:rsidRDefault="007A0CF4" w:rsidP="00D62FDC">
      <w:r w:rsidRPr="007A0CF4">
        <w:t>Significance: assesses the effectiveness of work order execution by comparing planned versus actual completion times, aiding in performance evaluation and process improvement.</w:t>
      </w:r>
    </w:p>
    <w:p w14:paraId="2328426A" w14:textId="77777777" w:rsidR="007A0CF4" w:rsidRDefault="007A0CF4">
      <w:pPr>
        <w:rPr>
          <w:b/>
          <w:bCs/>
        </w:rPr>
      </w:pPr>
      <w:r>
        <w:rPr>
          <w:b/>
          <w:bCs/>
        </w:rPr>
        <w:br w:type="page"/>
      </w:r>
    </w:p>
    <w:p w14:paraId="30C74E57" w14:textId="533C82C3" w:rsidR="004D3D1C" w:rsidRDefault="007E3A47" w:rsidP="00367BEE">
      <w:pPr>
        <w:pStyle w:val="Heading2"/>
        <w:numPr>
          <w:ilvl w:val="1"/>
          <w:numId w:val="11"/>
        </w:numPr>
      </w:pPr>
      <w:r>
        <w:lastRenderedPageBreak/>
        <w:t xml:space="preserve"> </w:t>
      </w:r>
      <w:bookmarkStart w:id="8" w:name="_Toc159945684"/>
      <w:r w:rsidR="004D3D1C" w:rsidRPr="00D85FB6">
        <w:t>Quality</w:t>
      </w:r>
      <w:bookmarkEnd w:id="8"/>
    </w:p>
    <w:p w14:paraId="00D30AD8" w14:textId="5C1E3674" w:rsidR="00886E1B" w:rsidRPr="00886E1B" w:rsidRDefault="00886E1B" w:rsidP="00886E1B"/>
    <w:p w14:paraId="537AE6B5" w14:textId="511B51C8" w:rsidR="00367BEE" w:rsidRDefault="005052E2" w:rsidP="00367BEE">
      <w:pPr>
        <w:pStyle w:val="ListParagraph"/>
        <w:numPr>
          <w:ilvl w:val="0"/>
          <w:numId w:val="12"/>
        </w:numPr>
      </w:pPr>
      <w:r w:rsidRPr="00367BEE">
        <w:rPr>
          <w:b/>
          <w:bCs/>
        </w:rPr>
        <w:t>Cost of Poor Quality (COPQ)</w:t>
      </w:r>
      <w:r w:rsidR="00D61546" w:rsidRPr="00367BEE">
        <w:rPr>
          <w:b/>
          <w:bCs/>
        </w:rPr>
        <w:t xml:space="preserve"> </w:t>
      </w:r>
      <w:r w:rsidR="001D3A52" w:rsidRPr="00BC0E7C">
        <w:t xml:space="preserve">= External + Internal </w:t>
      </w:r>
      <w:r w:rsidR="00BC0E7C" w:rsidRPr="00BC0E7C">
        <w:t xml:space="preserve">poor </w:t>
      </w:r>
      <w:r w:rsidR="00D85FB6">
        <w:t xml:space="preserve">quality </w:t>
      </w:r>
    </w:p>
    <w:p w14:paraId="020EF936" w14:textId="7E9602A3" w:rsidR="00367BEE" w:rsidRDefault="0031746E" w:rsidP="00367BEE">
      <w:pPr>
        <w:pStyle w:val="ListParagraph"/>
      </w:pPr>
      <w:r>
        <w:t>=</w:t>
      </w:r>
      <w:r w:rsidR="00D800E2">
        <w:t xml:space="preserve"> </w:t>
      </w:r>
      <w:r w:rsidR="001D3A52" w:rsidRPr="00BC0E7C">
        <w:t>Cost of Repairs</w:t>
      </w:r>
      <w:r w:rsidR="00D800E2">
        <w:t xml:space="preserve"> </w:t>
      </w:r>
      <w:r w:rsidR="001D3A52" w:rsidRPr="00BC0E7C">
        <w:t>+</w:t>
      </w:r>
      <w:r w:rsidR="00367BEE">
        <w:t xml:space="preserve"> </w:t>
      </w:r>
      <w:r w:rsidR="001D3A52" w:rsidRPr="00BC0E7C">
        <w:t>Cost of Rejects</w:t>
      </w:r>
      <w:r w:rsidR="00D800E2">
        <w:t xml:space="preserve"> </w:t>
      </w:r>
      <w:r w:rsidR="001D3A52" w:rsidRPr="00BC0E7C">
        <w:t>+</w:t>
      </w:r>
      <w:r w:rsidR="00367BEE">
        <w:t xml:space="preserve"> </w:t>
      </w:r>
      <w:r w:rsidR="001D3A52" w:rsidRPr="00BC0E7C">
        <w:t>Cost of Product Returns</w:t>
      </w:r>
      <w:r w:rsidR="00D800E2">
        <w:t xml:space="preserve"> </w:t>
      </w:r>
      <w:r w:rsidR="001D3A52" w:rsidRPr="00BC0E7C">
        <w:t>+</w:t>
      </w:r>
      <w:r w:rsidR="00367BEE">
        <w:t xml:space="preserve"> </w:t>
      </w:r>
      <w:r w:rsidR="001D3A52" w:rsidRPr="00BC0E7C">
        <w:t>Cost of Extra Inspections</w:t>
      </w:r>
    </w:p>
    <w:p w14:paraId="41946967" w14:textId="33982182" w:rsidR="00CB2BF3" w:rsidRDefault="00CB2BF3" w:rsidP="00CB2BF3">
      <w:r>
        <w:t xml:space="preserve">Significance: </w:t>
      </w:r>
      <w:r w:rsidR="00BE0AB7" w:rsidRPr="00BE0AB7">
        <w:t>includes both external and internal costs related to poor quality, encompassing expenses like repairs, rejects, product returns, and additional inspections, providing a comprehensive view of quality-related financial implications.</w:t>
      </w:r>
    </w:p>
    <w:p w14:paraId="0C7528BD" w14:textId="77777777" w:rsidR="00A06D02" w:rsidRDefault="00A06D02" w:rsidP="00CB2BF3"/>
    <w:p w14:paraId="78F23A6D" w14:textId="0188D26A" w:rsidR="00367BEE" w:rsidRDefault="00367BEE" w:rsidP="00367BEE">
      <w:pPr>
        <w:pStyle w:val="ListParagraph"/>
      </w:pPr>
    </w:p>
    <w:p w14:paraId="3D6170A1" w14:textId="7A614AD3" w:rsidR="00367BEE" w:rsidRPr="00BE0AB7" w:rsidRDefault="00F676BE" w:rsidP="00C16064">
      <w:pPr>
        <w:pStyle w:val="ListParagraph"/>
        <w:numPr>
          <w:ilvl w:val="0"/>
          <w:numId w:val="12"/>
        </w:numPr>
        <w:rPr>
          <w:b/>
          <w:bCs/>
        </w:rPr>
      </w:pPr>
      <w:r w:rsidRPr="00F676BE">
        <w:rPr>
          <w:b/>
          <w:bCs/>
        </w:rPr>
        <w:t>Scrap material value = </w:t>
      </w:r>
      <w:r w:rsidRPr="00090BE0">
        <w:t xml:space="preserve">(Quantity </w:t>
      </w:r>
      <w:r w:rsidR="003A28F6">
        <w:t xml:space="preserve">scrapped </w:t>
      </w:r>
      <w:r w:rsidRPr="00090BE0">
        <w:t>x unit standard cost</w:t>
      </w:r>
      <w:r w:rsidR="00281F9B">
        <w:t>)</w:t>
      </w:r>
    </w:p>
    <w:p w14:paraId="0CC55AE2" w14:textId="69B02B5E" w:rsidR="00BE0AB7" w:rsidRDefault="00BE0AB7" w:rsidP="00BE0AB7">
      <w:r w:rsidRPr="00BE0AB7">
        <w:t>Significance: calculates the cost of scrapped material by multiplying the quantity scrapped by the unit standard cost, quantifying the financial impact of material wastage.</w:t>
      </w:r>
    </w:p>
    <w:p w14:paraId="2A9A0ACC" w14:textId="77777777" w:rsidR="00A06D02" w:rsidRPr="00BE0AB7" w:rsidRDefault="00A06D02" w:rsidP="00BE0AB7"/>
    <w:p w14:paraId="00AC8D12" w14:textId="77777777" w:rsidR="00CD4A90" w:rsidRPr="00367BEE" w:rsidRDefault="00CD4A90" w:rsidP="00CD4A90">
      <w:pPr>
        <w:pStyle w:val="ListParagraph"/>
        <w:rPr>
          <w:b/>
          <w:bCs/>
        </w:rPr>
      </w:pPr>
    </w:p>
    <w:p w14:paraId="2303AAA6" w14:textId="5D396C8F" w:rsidR="00367BEE" w:rsidRPr="00367BEE" w:rsidRDefault="00CD4A90" w:rsidP="00367BEE">
      <w:pPr>
        <w:pStyle w:val="ListParagraph"/>
        <w:rPr>
          <w:b/>
          <w:bCs/>
        </w:rPr>
      </w:pPr>
      <w:r w:rsidRPr="00CD4A9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1FFA0AD8" wp14:editId="3C223E34">
            <wp:simplePos x="0" y="0"/>
            <wp:positionH relativeFrom="column">
              <wp:posOffset>466497</wp:posOffset>
            </wp:positionH>
            <wp:positionV relativeFrom="paragraph">
              <wp:posOffset>54453</wp:posOffset>
            </wp:positionV>
            <wp:extent cx="2409290" cy="440986"/>
            <wp:effectExtent l="76200" t="76200" r="124460" b="130810"/>
            <wp:wrapNone/>
            <wp:docPr id="177021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54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90" cy="44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BE373" w14:textId="42171E87" w:rsidR="00367BEE" w:rsidRPr="00367BEE" w:rsidRDefault="00CD4A90" w:rsidP="009E503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 </w:t>
      </w:r>
    </w:p>
    <w:p w14:paraId="1443EFDB" w14:textId="77777777" w:rsidR="0002609B" w:rsidRDefault="0002609B" w:rsidP="0002609B">
      <w:pPr>
        <w:rPr>
          <w:b/>
          <w:bCs/>
        </w:rPr>
      </w:pPr>
    </w:p>
    <w:p w14:paraId="6175DCA5" w14:textId="2E0C682C" w:rsidR="0002609B" w:rsidRDefault="0002609B" w:rsidP="0002609B">
      <w:r w:rsidRPr="00E45525">
        <w:t xml:space="preserve">Significance: </w:t>
      </w:r>
      <w:r w:rsidR="00E45525" w:rsidRPr="00E45525">
        <w:t>measures the number of defects per unit of measurement, aiding in assessing the quality level of a product or process.</w:t>
      </w:r>
    </w:p>
    <w:p w14:paraId="30D44A32" w14:textId="77777777" w:rsidR="00A06D02" w:rsidRPr="00E45525" w:rsidRDefault="00A06D02" w:rsidP="0002609B"/>
    <w:p w14:paraId="3DC05590" w14:textId="3D0C6F73" w:rsidR="00506098" w:rsidRDefault="00506098" w:rsidP="00367BEE">
      <w:pPr>
        <w:pStyle w:val="ListParagraph"/>
        <w:rPr>
          <w:b/>
          <w:bCs/>
        </w:rPr>
      </w:pPr>
    </w:p>
    <w:p w14:paraId="3FE9A1EC" w14:textId="11B23233" w:rsidR="00CD4A90" w:rsidRPr="00367BEE" w:rsidRDefault="00506098" w:rsidP="00367BEE">
      <w:pPr>
        <w:pStyle w:val="ListParagraph"/>
        <w:rPr>
          <w:b/>
          <w:bCs/>
        </w:rPr>
      </w:pPr>
      <w:r w:rsidRPr="00506098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9A0BC60" wp14:editId="52975F40">
            <wp:simplePos x="0" y="0"/>
            <wp:positionH relativeFrom="column">
              <wp:posOffset>399415</wp:posOffset>
            </wp:positionH>
            <wp:positionV relativeFrom="paragraph">
              <wp:posOffset>88964</wp:posOffset>
            </wp:positionV>
            <wp:extent cx="3929865" cy="369508"/>
            <wp:effectExtent l="76200" t="76200" r="128270" b="126365"/>
            <wp:wrapNone/>
            <wp:docPr id="188996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6598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65" cy="3695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09E9C" w14:textId="34FA7CFD" w:rsidR="009E503C" w:rsidRPr="00367BEE" w:rsidRDefault="00506098" w:rsidP="009E503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 </w:t>
      </w:r>
    </w:p>
    <w:p w14:paraId="69151E51" w14:textId="028BB6AB" w:rsidR="004D3D1C" w:rsidRDefault="004D3D1C" w:rsidP="004D3D1C"/>
    <w:p w14:paraId="06969D98" w14:textId="32662D79" w:rsidR="004C3BD4" w:rsidRDefault="004C3BD4" w:rsidP="004D3D1C">
      <w:r>
        <w:t xml:space="preserve">Significance: </w:t>
      </w:r>
      <w:r w:rsidRPr="004C3BD4">
        <w:t>represents the percentage of products that pass through a process without requiring rework or correction on the first attempt, reflecting production efficiency and quality.</w:t>
      </w:r>
    </w:p>
    <w:p w14:paraId="1E520EE2" w14:textId="1357E4A8" w:rsidR="004C3BD4" w:rsidRDefault="004C3BD4">
      <w:r>
        <w:br w:type="page"/>
      </w:r>
    </w:p>
    <w:p w14:paraId="16BC954F" w14:textId="5C178C20" w:rsidR="00D969D4" w:rsidRDefault="007E3A47" w:rsidP="00D969D4">
      <w:pPr>
        <w:pStyle w:val="Heading2"/>
        <w:numPr>
          <w:ilvl w:val="1"/>
          <w:numId w:val="11"/>
        </w:numPr>
      </w:pPr>
      <w:r>
        <w:lastRenderedPageBreak/>
        <w:t xml:space="preserve"> </w:t>
      </w:r>
      <w:bookmarkStart w:id="9" w:name="_Toc159945685"/>
      <w:r w:rsidR="004D3D1C" w:rsidRPr="00F60B2E">
        <w:t>Supply Chain</w:t>
      </w:r>
      <w:r w:rsidR="00F26F46">
        <w:t xml:space="preserve"> </w:t>
      </w:r>
      <w:r w:rsidR="00C25F2D">
        <w:t>and logi</w:t>
      </w:r>
      <w:r w:rsidR="00BE7D00">
        <w:t>stic</w:t>
      </w:r>
      <w:r w:rsidR="004D3D1C" w:rsidRPr="00F60B2E">
        <w:t>:</w:t>
      </w:r>
      <w:bookmarkEnd w:id="9"/>
    </w:p>
    <w:p w14:paraId="2FBDD3FC" w14:textId="77EE12D8" w:rsidR="00D969D4" w:rsidRPr="00D969D4" w:rsidRDefault="00D969D4" w:rsidP="00D969D4"/>
    <w:p w14:paraId="0B114771" w14:textId="1F4FB746" w:rsidR="000F424F" w:rsidRDefault="00F636AD" w:rsidP="000F424F">
      <w:r w:rsidRPr="003B515A">
        <w:rPr>
          <w:noProof/>
        </w:rPr>
        <w:drawing>
          <wp:anchor distT="0" distB="0" distL="114300" distR="114300" simplePos="0" relativeHeight="251673600" behindDoc="0" locked="0" layoutInCell="1" allowOverlap="1" wp14:anchorId="5B7695B7" wp14:editId="3EA5FDA1">
            <wp:simplePos x="0" y="0"/>
            <wp:positionH relativeFrom="column">
              <wp:posOffset>1812725</wp:posOffset>
            </wp:positionH>
            <wp:positionV relativeFrom="paragraph">
              <wp:posOffset>128270</wp:posOffset>
            </wp:positionV>
            <wp:extent cx="2584069" cy="488878"/>
            <wp:effectExtent l="76200" t="76200" r="121285" b="140335"/>
            <wp:wrapNone/>
            <wp:docPr id="17793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112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69" cy="488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D7282" w14:textId="25A3FDE3" w:rsidR="004D3D1C" w:rsidRPr="00F636AD" w:rsidRDefault="003B515A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F636AD">
        <w:rPr>
          <w:b/>
          <w:bCs/>
        </w:rPr>
        <w:t>%</w:t>
      </w:r>
      <w:r w:rsidR="004C6987" w:rsidRPr="00F636AD">
        <w:rPr>
          <w:b/>
          <w:bCs/>
        </w:rPr>
        <w:t xml:space="preserve"> </w:t>
      </w:r>
      <w:r w:rsidR="004D3D1C" w:rsidRPr="00F636AD">
        <w:rPr>
          <w:b/>
          <w:bCs/>
        </w:rPr>
        <w:t>On time shipment</w:t>
      </w:r>
      <w:r w:rsidRPr="00F636AD">
        <w:rPr>
          <w:b/>
          <w:bCs/>
        </w:rPr>
        <w:t xml:space="preserve"> = </w:t>
      </w:r>
    </w:p>
    <w:p w14:paraId="1FE756B1" w14:textId="0F89D071" w:rsidR="003B515A" w:rsidRDefault="003B515A" w:rsidP="003B515A">
      <w:pPr>
        <w:rPr>
          <w:b/>
          <w:bCs/>
        </w:rPr>
      </w:pPr>
    </w:p>
    <w:p w14:paraId="1B40605D" w14:textId="3BA2B461" w:rsidR="00A8389F" w:rsidRPr="00441167" w:rsidRDefault="00A8389F" w:rsidP="003B515A">
      <w:r w:rsidRPr="00441167">
        <w:t xml:space="preserve">Significance: </w:t>
      </w:r>
      <w:r w:rsidR="00441E0C" w:rsidRPr="00441E0C">
        <w:t>calculates the percentage of shipments that are delivered on time, providing insights into the reliability of the supply chain in meeting customer expectations.</w:t>
      </w:r>
    </w:p>
    <w:p w14:paraId="60C879B1" w14:textId="77777777" w:rsidR="00A8389F" w:rsidRDefault="00A8389F" w:rsidP="003B515A">
      <w:pPr>
        <w:rPr>
          <w:b/>
          <w:bCs/>
        </w:rPr>
      </w:pPr>
    </w:p>
    <w:p w14:paraId="3E95AE17" w14:textId="7B2317B9" w:rsidR="003B515A" w:rsidRPr="00441167" w:rsidRDefault="00EE3382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EE3382">
        <w:rPr>
          <w:b/>
          <w:bCs/>
        </w:rPr>
        <w:t>Shipment Lead Time</w:t>
      </w:r>
      <w:r>
        <w:rPr>
          <w:b/>
          <w:bCs/>
        </w:rPr>
        <w:t xml:space="preserve"> = </w:t>
      </w:r>
      <w:r w:rsidR="00796056" w:rsidRPr="00796056">
        <w:t>Scheduled Shipment Date</w:t>
      </w:r>
      <w:r w:rsidR="00796056">
        <w:t xml:space="preserve"> </w:t>
      </w:r>
      <w:r w:rsidR="00796056" w:rsidRPr="00796056">
        <w:t>−</w:t>
      </w:r>
      <w:r w:rsidR="00796056">
        <w:t xml:space="preserve"> </w:t>
      </w:r>
      <w:r w:rsidR="00796056" w:rsidRPr="00796056">
        <w:t>Order Placement Date</w:t>
      </w:r>
    </w:p>
    <w:p w14:paraId="48673EB0" w14:textId="60595BCC" w:rsidR="00441167" w:rsidRPr="00441167" w:rsidRDefault="00441167" w:rsidP="00441167">
      <w:r w:rsidRPr="00441167">
        <w:t>Significance:</w:t>
      </w:r>
      <w:r w:rsidR="00441E0C">
        <w:t xml:space="preserve"> </w:t>
      </w:r>
      <w:r w:rsidR="00441E0C" w:rsidRPr="00441E0C">
        <w:t>measures the duration between the scheduled shipment date and the order placement date, offering insights into the time it takes for goods to be prepared for shipping.</w:t>
      </w:r>
    </w:p>
    <w:p w14:paraId="7AA5C913" w14:textId="77777777" w:rsidR="009E3C72" w:rsidRPr="009E3C72" w:rsidRDefault="009E3C72" w:rsidP="009E3C72">
      <w:pPr>
        <w:pStyle w:val="ListParagraph"/>
        <w:rPr>
          <w:b/>
          <w:bCs/>
        </w:rPr>
      </w:pPr>
    </w:p>
    <w:p w14:paraId="38EEA906" w14:textId="77777777" w:rsidR="00BC2043" w:rsidRPr="00BC2043" w:rsidRDefault="00BC2043" w:rsidP="00BC2043">
      <w:pPr>
        <w:pStyle w:val="ListParagraph"/>
        <w:rPr>
          <w:b/>
          <w:bCs/>
        </w:rPr>
      </w:pPr>
    </w:p>
    <w:p w14:paraId="6EE7427D" w14:textId="77777777" w:rsidR="00BC2043" w:rsidRPr="00D37597" w:rsidRDefault="00BC2043" w:rsidP="00BC2043">
      <w:pPr>
        <w:pStyle w:val="ListParagraph"/>
        <w:rPr>
          <w:b/>
          <w:bCs/>
        </w:rPr>
      </w:pPr>
    </w:p>
    <w:p w14:paraId="35E33145" w14:textId="357253A3" w:rsidR="001F2763" w:rsidRPr="00E9400C" w:rsidRDefault="00F60A0B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F60A0B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6A6AD2A" wp14:editId="48A71DDB">
            <wp:simplePos x="0" y="0"/>
            <wp:positionH relativeFrom="column">
              <wp:posOffset>1766156</wp:posOffset>
            </wp:positionH>
            <wp:positionV relativeFrom="paragraph">
              <wp:posOffset>-124560</wp:posOffset>
            </wp:positionV>
            <wp:extent cx="2186940" cy="464820"/>
            <wp:effectExtent l="76200" t="76200" r="137160" b="125730"/>
            <wp:wrapNone/>
            <wp:docPr id="13203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433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64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00C" w:rsidRPr="00E9400C">
        <w:rPr>
          <w:b/>
          <w:bCs/>
        </w:rPr>
        <w:t xml:space="preserve">% On time </w:t>
      </w:r>
      <w:r w:rsidR="00E9400C">
        <w:rPr>
          <w:b/>
          <w:bCs/>
        </w:rPr>
        <w:t xml:space="preserve">delivery = </w:t>
      </w:r>
    </w:p>
    <w:p w14:paraId="408E8896" w14:textId="7167A31E" w:rsidR="001F2763" w:rsidRDefault="001F2763" w:rsidP="001F2763">
      <w:pPr>
        <w:rPr>
          <w:b/>
          <w:bCs/>
        </w:rPr>
      </w:pPr>
    </w:p>
    <w:p w14:paraId="57483BBE" w14:textId="1FB40F78" w:rsidR="00441167" w:rsidRDefault="00441167" w:rsidP="001F2763">
      <w:r w:rsidRPr="00441167">
        <w:t>Significance:</w:t>
      </w:r>
      <w:r w:rsidR="00C75886">
        <w:t xml:space="preserve"> </w:t>
      </w:r>
      <w:r w:rsidR="00EE0C0F" w:rsidRPr="00EE0C0F">
        <w:t>represents the percentage of orders delivered on time, offering a metric for evaluating the punctuality of the delivery process.</w:t>
      </w:r>
    </w:p>
    <w:p w14:paraId="2605D3FA" w14:textId="77777777" w:rsidR="00EE0C0F" w:rsidRDefault="00EE0C0F" w:rsidP="001F2763">
      <w:pPr>
        <w:rPr>
          <w:b/>
          <w:bCs/>
        </w:rPr>
      </w:pPr>
    </w:p>
    <w:p w14:paraId="4146AFA7" w14:textId="1B8D966F" w:rsidR="00F60A0B" w:rsidRPr="00441167" w:rsidRDefault="002913CE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2913CE">
        <w:rPr>
          <w:b/>
          <w:bCs/>
        </w:rPr>
        <w:t>Order-to-Delivery Time</w:t>
      </w:r>
      <w:r w:rsidR="00F45AA4">
        <w:rPr>
          <w:b/>
          <w:bCs/>
        </w:rPr>
        <w:t xml:space="preserve"> = </w:t>
      </w:r>
      <w:r w:rsidR="00F45AA4" w:rsidRPr="00F45AA4">
        <w:t>Delivery Date</w:t>
      </w:r>
      <w:r w:rsidR="003734AC">
        <w:t xml:space="preserve"> </w:t>
      </w:r>
      <w:r w:rsidR="00F45AA4" w:rsidRPr="00F45AA4">
        <w:t>−</w:t>
      </w:r>
      <w:r w:rsidR="003734AC">
        <w:t xml:space="preserve"> </w:t>
      </w:r>
      <w:r w:rsidR="00F45AA4" w:rsidRPr="00F45AA4">
        <w:t>Order Placement Date</w:t>
      </w:r>
    </w:p>
    <w:p w14:paraId="7043D691" w14:textId="29D44362" w:rsidR="00441167" w:rsidRPr="00441167" w:rsidRDefault="00441167" w:rsidP="00441167">
      <w:r w:rsidRPr="00441167">
        <w:t>Significance:</w:t>
      </w:r>
      <w:r w:rsidR="00EE0C0F" w:rsidRPr="00EE0C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E0C0F" w:rsidRPr="00EE0C0F">
        <w:t>calculates the duration from the order placement date to the delivery date, providing insights into the overall time required to fulfill customer orders.</w:t>
      </w:r>
    </w:p>
    <w:p w14:paraId="7D73B801" w14:textId="77777777" w:rsidR="00441167" w:rsidRPr="00441167" w:rsidRDefault="00441167" w:rsidP="00441167">
      <w:pPr>
        <w:rPr>
          <w:b/>
          <w:bCs/>
        </w:rPr>
      </w:pPr>
    </w:p>
    <w:p w14:paraId="73579767" w14:textId="221370B7" w:rsidR="00F646E3" w:rsidRDefault="003734AC" w:rsidP="00F646E3">
      <w:pPr>
        <w:pStyle w:val="ListParagraph"/>
        <w:rPr>
          <w:b/>
          <w:bCs/>
        </w:rPr>
      </w:pPr>
      <w:r w:rsidRPr="000D0EE1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BCC5F22" wp14:editId="3CBB4A00">
            <wp:simplePos x="0" y="0"/>
            <wp:positionH relativeFrom="column">
              <wp:posOffset>2322450</wp:posOffset>
            </wp:positionH>
            <wp:positionV relativeFrom="paragraph">
              <wp:posOffset>183671</wp:posOffset>
            </wp:positionV>
            <wp:extent cx="3779520" cy="518160"/>
            <wp:effectExtent l="76200" t="76200" r="125730" b="129540"/>
            <wp:wrapNone/>
            <wp:docPr id="209753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06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1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63E72" w14:textId="58968905" w:rsidR="000D0EE1" w:rsidRDefault="000D0EE1" w:rsidP="000D0EE1">
      <w:pPr>
        <w:pStyle w:val="ListParagraph"/>
        <w:rPr>
          <w:b/>
          <w:bCs/>
        </w:rPr>
      </w:pPr>
    </w:p>
    <w:p w14:paraId="0F597748" w14:textId="1847B4CB" w:rsidR="004D3D1C" w:rsidRDefault="004D3D1C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900C5C">
        <w:rPr>
          <w:b/>
          <w:bCs/>
        </w:rPr>
        <w:t>Delivered on Time and In Full</w:t>
      </w:r>
      <w:r>
        <w:rPr>
          <w:b/>
          <w:bCs/>
        </w:rPr>
        <w:t xml:space="preserve"> </w:t>
      </w:r>
      <w:r w:rsidR="00C93775">
        <w:rPr>
          <w:b/>
          <w:bCs/>
        </w:rPr>
        <w:t xml:space="preserve">= </w:t>
      </w:r>
    </w:p>
    <w:p w14:paraId="55A93F46" w14:textId="1BD012FE" w:rsidR="002C337B" w:rsidRDefault="002C337B" w:rsidP="00441167">
      <w:pPr>
        <w:rPr>
          <w:b/>
          <w:bCs/>
        </w:rPr>
      </w:pPr>
    </w:p>
    <w:p w14:paraId="3BBF7901" w14:textId="3B20CE94" w:rsidR="00441167" w:rsidRPr="00441167" w:rsidRDefault="00441167" w:rsidP="00441167">
      <w:r w:rsidRPr="00441167">
        <w:t>Significance:</w:t>
      </w:r>
      <w:r w:rsidR="00EE0C0F" w:rsidRPr="00EE0C0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E0C0F" w:rsidRPr="00EE0C0F">
        <w:t>evaluates the percentage of orders delivered both on time and with complete fulfillment, measuring the effectiveness of order fulfillment processes.</w:t>
      </w:r>
    </w:p>
    <w:p w14:paraId="5738DE92" w14:textId="77777777" w:rsidR="00441167" w:rsidRPr="00441167" w:rsidRDefault="00441167" w:rsidP="00441167">
      <w:pPr>
        <w:rPr>
          <w:b/>
          <w:bCs/>
        </w:rPr>
      </w:pPr>
    </w:p>
    <w:p w14:paraId="1EB1FABD" w14:textId="0D5E4129" w:rsidR="002C5A7E" w:rsidRPr="000D0EE1" w:rsidRDefault="002C5A7E" w:rsidP="000D0EE1">
      <w:pPr>
        <w:pStyle w:val="ListParagraph"/>
        <w:rPr>
          <w:b/>
          <w:bCs/>
        </w:rPr>
      </w:pPr>
    </w:p>
    <w:p w14:paraId="36BF6DA0" w14:textId="5A253517" w:rsidR="000D0EE1" w:rsidRPr="00C74867" w:rsidRDefault="002C337B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2C337B">
        <w:rPr>
          <w:b/>
          <w:bCs/>
        </w:rPr>
        <w:t>Dock-to-Stock Cycle Time</w:t>
      </w:r>
      <w:r>
        <w:rPr>
          <w:b/>
          <w:bCs/>
        </w:rPr>
        <w:t xml:space="preserve"> = </w:t>
      </w:r>
      <w:r w:rsidRPr="002C337B">
        <w:t>Time from Receiving to Stocking</w:t>
      </w:r>
    </w:p>
    <w:p w14:paraId="1A784392" w14:textId="2D86EC3C" w:rsidR="00441167" w:rsidRDefault="00441167" w:rsidP="00441167">
      <w:r w:rsidRPr="00441167">
        <w:t>Significance:</w:t>
      </w:r>
      <w:r w:rsidR="0019228F" w:rsidRPr="0019228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228F" w:rsidRPr="0019228F">
        <w:t>measures the time taken from receiving goods to stocking them, indicating the efficiency of the receiving and stocking processes.</w:t>
      </w:r>
    </w:p>
    <w:p w14:paraId="7C852FAE" w14:textId="77777777" w:rsidR="003717D2" w:rsidRDefault="003717D2" w:rsidP="00441167"/>
    <w:p w14:paraId="6CD5F427" w14:textId="77777777" w:rsidR="003717D2" w:rsidRDefault="003717D2" w:rsidP="00441167"/>
    <w:p w14:paraId="1530F99F" w14:textId="7EE3948A" w:rsidR="002C337B" w:rsidRDefault="0072344A" w:rsidP="002C337B">
      <w:pPr>
        <w:pStyle w:val="ListParagraph"/>
        <w:rPr>
          <w:b/>
          <w:bCs/>
        </w:rPr>
      </w:pPr>
      <w:r w:rsidRPr="0072344A"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5340600" wp14:editId="6F9DACDA">
            <wp:simplePos x="0" y="0"/>
            <wp:positionH relativeFrom="column">
              <wp:posOffset>1583356</wp:posOffset>
            </wp:positionH>
            <wp:positionV relativeFrom="paragraph">
              <wp:posOffset>130576</wp:posOffset>
            </wp:positionV>
            <wp:extent cx="1912786" cy="464860"/>
            <wp:effectExtent l="76200" t="76200" r="125730" b="125730"/>
            <wp:wrapNone/>
            <wp:docPr id="15652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3070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6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C61E4" w14:textId="329D0A97" w:rsidR="004D3D1C" w:rsidRPr="00E4050F" w:rsidRDefault="004D3D1C" w:rsidP="00901D6D">
      <w:pPr>
        <w:numPr>
          <w:ilvl w:val="0"/>
          <w:numId w:val="30"/>
        </w:numPr>
        <w:rPr>
          <w:b/>
          <w:bCs/>
        </w:rPr>
      </w:pPr>
      <w:r w:rsidRPr="00CE0056">
        <w:rPr>
          <w:b/>
          <w:bCs/>
        </w:rPr>
        <w:t xml:space="preserve">Inventory </w:t>
      </w:r>
      <w:r w:rsidRPr="00ED2637">
        <w:rPr>
          <w:b/>
          <w:bCs/>
        </w:rPr>
        <w:t>Turns</w:t>
      </w:r>
      <w:r w:rsidR="00817C64">
        <w:t xml:space="preserve"> = </w:t>
      </w:r>
    </w:p>
    <w:p w14:paraId="260EDCED" w14:textId="77777777" w:rsidR="003717D2" w:rsidRDefault="003717D2" w:rsidP="003717D2">
      <w:pPr>
        <w:rPr>
          <w:b/>
          <w:bCs/>
        </w:rPr>
      </w:pPr>
    </w:p>
    <w:p w14:paraId="258650CF" w14:textId="2BC703C4" w:rsidR="003717D2" w:rsidRPr="00441167" w:rsidRDefault="003717D2" w:rsidP="003717D2">
      <w:r w:rsidRPr="00441167">
        <w:t>Significance:</w:t>
      </w:r>
      <w:r w:rsidR="0019228F" w:rsidRPr="0019228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228F" w:rsidRPr="0019228F">
        <w:t>quantify how many times a company's inventory is sold and replaced within a specific period, providing insights into inventory management efficiency.</w:t>
      </w:r>
    </w:p>
    <w:p w14:paraId="12536CEC" w14:textId="77777777" w:rsidR="003717D2" w:rsidRPr="003717D2" w:rsidRDefault="003717D2" w:rsidP="003717D2">
      <w:pPr>
        <w:rPr>
          <w:b/>
          <w:bCs/>
        </w:rPr>
      </w:pPr>
    </w:p>
    <w:p w14:paraId="5ECDE19A" w14:textId="3680DB6B" w:rsidR="00FD3CE3" w:rsidRDefault="00FD3CE3" w:rsidP="00E4050F">
      <w:pPr>
        <w:pStyle w:val="ListParagraph"/>
        <w:rPr>
          <w:b/>
          <w:bCs/>
        </w:rPr>
      </w:pPr>
    </w:p>
    <w:p w14:paraId="1D4AAE9D" w14:textId="11DAB050" w:rsidR="00FD3CE3" w:rsidRDefault="00114D0F" w:rsidP="00E4050F">
      <w:pPr>
        <w:pStyle w:val="ListParagraph"/>
        <w:rPr>
          <w:b/>
          <w:bCs/>
        </w:rPr>
      </w:pPr>
      <w:r w:rsidRPr="00FD3CE3">
        <w:rPr>
          <w:noProof/>
        </w:rPr>
        <w:drawing>
          <wp:anchor distT="0" distB="0" distL="114300" distR="114300" simplePos="0" relativeHeight="251677696" behindDoc="0" locked="0" layoutInCell="1" allowOverlap="1" wp14:anchorId="6F66B9C4" wp14:editId="657BE433">
            <wp:simplePos x="0" y="0"/>
            <wp:positionH relativeFrom="column">
              <wp:posOffset>1996240</wp:posOffset>
            </wp:positionH>
            <wp:positionV relativeFrom="paragraph">
              <wp:posOffset>39570</wp:posOffset>
            </wp:positionV>
            <wp:extent cx="2633980" cy="467360"/>
            <wp:effectExtent l="76200" t="76200" r="128270" b="142240"/>
            <wp:wrapNone/>
            <wp:docPr id="4942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077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46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8EBB" w14:textId="2ADD5079" w:rsidR="007E1B2D" w:rsidRDefault="007E1B2D" w:rsidP="00901D6D">
      <w:pPr>
        <w:pStyle w:val="ListParagraph"/>
        <w:numPr>
          <w:ilvl w:val="0"/>
          <w:numId w:val="30"/>
        </w:numPr>
      </w:pPr>
      <w:r w:rsidRPr="00F636AD">
        <w:rPr>
          <w:b/>
          <w:bCs/>
        </w:rPr>
        <w:t>Inventory days of supply</w:t>
      </w:r>
      <w:r w:rsidR="00FD3CE3">
        <w:t xml:space="preserve"> = </w:t>
      </w:r>
    </w:p>
    <w:p w14:paraId="15F41C47" w14:textId="7ED8A124" w:rsidR="007E1B2D" w:rsidRDefault="007E1B2D" w:rsidP="00E4050F">
      <w:pPr>
        <w:pStyle w:val="ListParagraph"/>
        <w:rPr>
          <w:b/>
          <w:bCs/>
        </w:rPr>
      </w:pPr>
    </w:p>
    <w:p w14:paraId="199DE918" w14:textId="77777777" w:rsidR="00F636AD" w:rsidRDefault="00F636AD" w:rsidP="00E4050F">
      <w:pPr>
        <w:pStyle w:val="ListParagraph"/>
        <w:rPr>
          <w:b/>
          <w:bCs/>
        </w:rPr>
      </w:pPr>
    </w:p>
    <w:p w14:paraId="4BDAD98D" w14:textId="0451DC3B" w:rsidR="003717D2" w:rsidRPr="00441167" w:rsidRDefault="003717D2" w:rsidP="003717D2">
      <w:r w:rsidRPr="00441167">
        <w:t>Significance:</w:t>
      </w:r>
      <w:r w:rsidR="0019228F" w:rsidRPr="0019228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9228F" w:rsidRPr="0019228F">
        <w:t>calculates the number of days the existing inventory can sustain sales, aiding in inventory planning and control.</w:t>
      </w:r>
    </w:p>
    <w:p w14:paraId="77477E75" w14:textId="09766ED4" w:rsidR="00FD3CE3" w:rsidRPr="003717D2" w:rsidRDefault="00FD3CE3" w:rsidP="003717D2">
      <w:pPr>
        <w:rPr>
          <w:b/>
          <w:bCs/>
        </w:rPr>
      </w:pPr>
    </w:p>
    <w:p w14:paraId="2CF6F7B7" w14:textId="77777777" w:rsidR="00AB1131" w:rsidRDefault="00AB1131" w:rsidP="00E4050F">
      <w:pPr>
        <w:pStyle w:val="ListParagraph"/>
        <w:rPr>
          <w:b/>
          <w:bCs/>
        </w:rPr>
      </w:pPr>
    </w:p>
    <w:p w14:paraId="5EAF14F8" w14:textId="77777777" w:rsidR="00AB1131" w:rsidRDefault="00AB1131" w:rsidP="00E4050F">
      <w:pPr>
        <w:pStyle w:val="ListParagraph"/>
        <w:rPr>
          <w:b/>
          <w:bCs/>
        </w:rPr>
      </w:pPr>
    </w:p>
    <w:p w14:paraId="5159DB46" w14:textId="636A295A" w:rsidR="001D17DD" w:rsidRDefault="00F646E3" w:rsidP="00901D6D">
      <w:pPr>
        <w:pStyle w:val="ListParagraph"/>
        <w:numPr>
          <w:ilvl w:val="0"/>
          <w:numId w:val="30"/>
        </w:numPr>
        <w:rPr>
          <w:b/>
          <w:bCs/>
        </w:rPr>
      </w:pPr>
      <w:r w:rsidRPr="001D17DD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33491F74" wp14:editId="30DE6735">
            <wp:simplePos x="0" y="0"/>
            <wp:positionH relativeFrom="column">
              <wp:posOffset>2296594</wp:posOffset>
            </wp:positionH>
            <wp:positionV relativeFrom="paragraph">
              <wp:posOffset>-212491</wp:posOffset>
            </wp:positionV>
            <wp:extent cx="2377440" cy="586740"/>
            <wp:effectExtent l="76200" t="76200" r="137160" b="137160"/>
            <wp:wrapNone/>
            <wp:docPr id="6678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6007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8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7DD" w:rsidRPr="007F0CCE">
        <w:rPr>
          <w:b/>
          <w:bCs/>
        </w:rPr>
        <w:t>Days Sales of Inventory</w:t>
      </w:r>
      <w:r w:rsidR="001D17DD">
        <w:rPr>
          <w:b/>
          <w:bCs/>
        </w:rPr>
        <w:t xml:space="preserve"> =</w:t>
      </w:r>
      <w:r w:rsidR="001D17DD" w:rsidRPr="007F0CCE">
        <w:rPr>
          <w:b/>
          <w:bCs/>
        </w:rPr>
        <w:t xml:space="preserve"> DSI</w:t>
      </w:r>
      <w:r w:rsidR="001D17DD">
        <w:rPr>
          <w:b/>
          <w:bCs/>
        </w:rPr>
        <w:t xml:space="preserve"> = </w:t>
      </w:r>
    </w:p>
    <w:p w14:paraId="59608170" w14:textId="77777777" w:rsidR="001D17DD" w:rsidRDefault="001D17DD" w:rsidP="00E4050F">
      <w:pPr>
        <w:pStyle w:val="ListParagraph"/>
        <w:rPr>
          <w:b/>
          <w:bCs/>
        </w:rPr>
      </w:pPr>
    </w:p>
    <w:p w14:paraId="6DB01FB2" w14:textId="77777777" w:rsidR="00C458B0" w:rsidRDefault="00C458B0" w:rsidP="00E4050F">
      <w:pPr>
        <w:pStyle w:val="ListParagraph"/>
        <w:rPr>
          <w:b/>
          <w:bCs/>
        </w:rPr>
      </w:pPr>
    </w:p>
    <w:p w14:paraId="780889CC" w14:textId="1BE84B4D" w:rsidR="003717D2" w:rsidRPr="00441167" w:rsidRDefault="003717D2" w:rsidP="003717D2">
      <w:r w:rsidRPr="00441167">
        <w:t>Significance:</w:t>
      </w:r>
      <w:r w:rsidR="00C458B0" w:rsidRPr="00C458B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458B0" w:rsidRPr="00C458B0">
        <w:t>represents the average number of days it takes for a company to sell its entire inventory, offering insights into inventory turnover.</w:t>
      </w:r>
    </w:p>
    <w:p w14:paraId="547A68FA" w14:textId="77777777" w:rsidR="001D17DD" w:rsidRPr="003717D2" w:rsidRDefault="001D17DD" w:rsidP="003717D2">
      <w:pPr>
        <w:rPr>
          <w:b/>
          <w:bCs/>
        </w:rPr>
      </w:pPr>
    </w:p>
    <w:p w14:paraId="4013F2DA" w14:textId="77777777" w:rsidR="001D17DD" w:rsidRDefault="001D17DD" w:rsidP="00E4050F">
      <w:pPr>
        <w:pStyle w:val="ListParagraph"/>
        <w:rPr>
          <w:b/>
          <w:bCs/>
        </w:rPr>
      </w:pPr>
    </w:p>
    <w:p w14:paraId="1B0B9C5E" w14:textId="6246EDE9" w:rsidR="004D3D1C" w:rsidRDefault="004D3D1C" w:rsidP="00901D6D">
      <w:pPr>
        <w:pStyle w:val="ListParagraph"/>
        <w:numPr>
          <w:ilvl w:val="0"/>
          <w:numId w:val="30"/>
        </w:numPr>
      </w:pPr>
      <w:r w:rsidRPr="00444274">
        <w:rPr>
          <w:b/>
          <w:bCs/>
        </w:rPr>
        <w:t>Out of stock items</w:t>
      </w:r>
      <w:r w:rsidR="00444274">
        <w:t xml:space="preserve"> = </w:t>
      </w:r>
      <w:r w:rsidR="00927E3F" w:rsidRPr="00927E3F">
        <w:t>Number of Items with Inventory Level</w:t>
      </w:r>
      <w:r w:rsidR="00060A6D">
        <w:t xml:space="preserve"> </w:t>
      </w:r>
      <w:r w:rsidR="00927E3F" w:rsidRPr="00927E3F">
        <w:t>≤</w:t>
      </w:r>
      <w:r w:rsidR="00060A6D">
        <w:t xml:space="preserve"> </w:t>
      </w:r>
      <w:r w:rsidR="00927E3F" w:rsidRPr="00927E3F">
        <w:t>0</w:t>
      </w:r>
    </w:p>
    <w:p w14:paraId="31753F37" w14:textId="77777777" w:rsidR="00CD7722" w:rsidRDefault="00CD7722" w:rsidP="00CD7722">
      <w:pPr>
        <w:pStyle w:val="ListParagraph"/>
      </w:pPr>
    </w:p>
    <w:p w14:paraId="6649C53D" w14:textId="028CD9BD" w:rsidR="003717D2" w:rsidRPr="00441167" w:rsidRDefault="003717D2" w:rsidP="003717D2">
      <w:r w:rsidRPr="00441167">
        <w:t>Significance:</w:t>
      </w:r>
      <w:r w:rsidR="00C458B0" w:rsidRPr="00C458B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458B0" w:rsidRPr="00C458B0">
        <w:t>count the number of items with inventory levels at or below zero, indicating potential issues in inventory management and fulfillment.</w:t>
      </w:r>
    </w:p>
    <w:p w14:paraId="7D6D25BC" w14:textId="77777777" w:rsidR="0023166E" w:rsidRPr="003717D2" w:rsidRDefault="0023166E" w:rsidP="003717D2">
      <w:pPr>
        <w:rPr>
          <w:b/>
          <w:bCs/>
        </w:rPr>
      </w:pPr>
    </w:p>
    <w:p w14:paraId="6CD7060E" w14:textId="77777777" w:rsidR="003717D2" w:rsidRPr="00F40205" w:rsidRDefault="003717D2" w:rsidP="0023166E">
      <w:pPr>
        <w:pStyle w:val="ListParagraph"/>
        <w:rPr>
          <w:b/>
          <w:bCs/>
        </w:rPr>
      </w:pPr>
    </w:p>
    <w:p w14:paraId="0840E047" w14:textId="14A66AE1" w:rsidR="003E4F46" w:rsidRDefault="004D3D1C" w:rsidP="00901D6D">
      <w:pPr>
        <w:pStyle w:val="ListParagraph"/>
        <w:numPr>
          <w:ilvl w:val="0"/>
          <w:numId w:val="30"/>
        </w:numPr>
      </w:pPr>
      <w:r w:rsidRPr="009E3C72">
        <w:rPr>
          <w:b/>
          <w:bCs/>
        </w:rPr>
        <w:t>Lead time = </w:t>
      </w:r>
      <w:r w:rsidRPr="00F636AD">
        <w:t>Order process time + production lead time + delivery lead time</w:t>
      </w:r>
    </w:p>
    <w:p w14:paraId="39BF1454" w14:textId="2A479A95" w:rsidR="003717D2" w:rsidRPr="00441167" w:rsidRDefault="003717D2" w:rsidP="003717D2">
      <w:r w:rsidRPr="00441167">
        <w:t>Significance:</w:t>
      </w:r>
      <w:r w:rsidR="003470A4" w:rsidRPr="003470A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0A4" w:rsidRPr="003470A4">
        <w:t>includes order processing time, production lead time, and delivery lead time, providing a comprehensive measure of the time required to fulfill customer orders.</w:t>
      </w:r>
    </w:p>
    <w:p w14:paraId="3B3953D9" w14:textId="77777777" w:rsidR="003717D2" w:rsidRDefault="003717D2" w:rsidP="003717D2"/>
    <w:p w14:paraId="3A7E00CD" w14:textId="77777777" w:rsidR="004C0926" w:rsidRDefault="004C0926" w:rsidP="004C0926">
      <w:pPr>
        <w:pStyle w:val="ListParagraph"/>
        <w:ind w:left="360"/>
      </w:pPr>
    </w:p>
    <w:p w14:paraId="24E4E038" w14:textId="037585DB" w:rsidR="004C0926" w:rsidRPr="00D815EE" w:rsidRDefault="004C0926" w:rsidP="00901D6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9 boxes = </w:t>
      </w:r>
      <w:r w:rsidRPr="004C0926">
        <w:t>ABC XYZ</w:t>
      </w:r>
    </w:p>
    <w:p w14:paraId="3F5E6F69" w14:textId="4374CA1F" w:rsidR="004C0926" w:rsidRPr="004D3D1C" w:rsidRDefault="003717D2" w:rsidP="003470A4">
      <w:r w:rsidRPr="00441167">
        <w:t>Significance:</w:t>
      </w:r>
      <w:r w:rsidR="003470A4" w:rsidRPr="003470A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0A4" w:rsidRPr="003470A4">
        <w:t>is a classification system that categorizes items based on their importance (ABC) and variability (XYZ), helping prioritize inventory management efforts for different items.</w:t>
      </w:r>
    </w:p>
    <w:sectPr w:rsidR="004C0926" w:rsidRPr="004D3D1C" w:rsidSect="00CE2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759"/>
    <w:multiLevelType w:val="hybridMultilevel"/>
    <w:tmpl w:val="EE50F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ACB"/>
    <w:multiLevelType w:val="hybridMultilevel"/>
    <w:tmpl w:val="03648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0016"/>
    <w:multiLevelType w:val="multilevel"/>
    <w:tmpl w:val="F6804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E9040BB"/>
    <w:multiLevelType w:val="multilevel"/>
    <w:tmpl w:val="29F4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222F0"/>
    <w:multiLevelType w:val="multilevel"/>
    <w:tmpl w:val="29B8F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3E7DA5"/>
    <w:multiLevelType w:val="hybridMultilevel"/>
    <w:tmpl w:val="F4EA626A"/>
    <w:lvl w:ilvl="0" w:tplc="363890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0DCD"/>
    <w:multiLevelType w:val="hybridMultilevel"/>
    <w:tmpl w:val="6ABC4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B6CCB"/>
    <w:multiLevelType w:val="multilevel"/>
    <w:tmpl w:val="B010DA3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3D941EA"/>
    <w:multiLevelType w:val="multilevel"/>
    <w:tmpl w:val="AE80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21CDB"/>
    <w:multiLevelType w:val="hybridMultilevel"/>
    <w:tmpl w:val="51DC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B22D9"/>
    <w:multiLevelType w:val="multilevel"/>
    <w:tmpl w:val="1F683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4A29AC"/>
    <w:multiLevelType w:val="multilevel"/>
    <w:tmpl w:val="48F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66322"/>
    <w:multiLevelType w:val="multilevel"/>
    <w:tmpl w:val="48F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A295A"/>
    <w:multiLevelType w:val="hybridMultilevel"/>
    <w:tmpl w:val="5756D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DB3"/>
    <w:multiLevelType w:val="multilevel"/>
    <w:tmpl w:val="D9F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5580C"/>
    <w:multiLevelType w:val="hybridMultilevel"/>
    <w:tmpl w:val="1A069BF2"/>
    <w:lvl w:ilvl="0" w:tplc="6F523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B6D7A"/>
    <w:multiLevelType w:val="hybridMultilevel"/>
    <w:tmpl w:val="867E3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1982"/>
    <w:multiLevelType w:val="hybridMultilevel"/>
    <w:tmpl w:val="76B8DC90"/>
    <w:lvl w:ilvl="0" w:tplc="D4381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6025E"/>
    <w:multiLevelType w:val="multilevel"/>
    <w:tmpl w:val="13BA0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</w:rPr>
    </w:lvl>
  </w:abstractNum>
  <w:abstractNum w:abstractNumId="19" w15:restartNumberingAfterBreak="0">
    <w:nsid w:val="64E02FE8"/>
    <w:multiLevelType w:val="hybridMultilevel"/>
    <w:tmpl w:val="5432804E"/>
    <w:lvl w:ilvl="0" w:tplc="F586DD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E661F"/>
    <w:multiLevelType w:val="multilevel"/>
    <w:tmpl w:val="C3E2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4261B"/>
    <w:multiLevelType w:val="multilevel"/>
    <w:tmpl w:val="19C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8313E"/>
    <w:multiLevelType w:val="hybridMultilevel"/>
    <w:tmpl w:val="B4780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C5812"/>
    <w:multiLevelType w:val="multilevel"/>
    <w:tmpl w:val="E184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B25AA1"/>
    <w:multiLevelType w:val="multilevel"/>
    <w:tmpl w:val="92BC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B3467"/>
    <w:multiLevelType w:val="hybridMultilevel"/>
    <w:tmpl w:val="020CE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709F9"/>
    <w:multiLevelType w:val="hybridMultilevel"/>
    <w:tmpl w:val="03669B72"/>
    <w:lvl w:ilvl="0" w:tplc="080AC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858E8"/>
    <w:multiLevelType w:val="multilevel"/>
    <w:tmpl w:val="48F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695C8C"/>
    <w:multiLevelType w:val="hybridMultilevel"/>
    <w:tmpl w:val="ADAA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92404"/>
    <w:multiLevelType w:val="multilevel"/>
    <w:tmpl w:val="B38EB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79434">
    <w:abstractNumId w:val="11"/>
  </w:num>
  <w:num w:numId="2" w16cid:durableId="1305769833">
    <w:abstractNumId w:val="21"/>
  </w:num>
  <w:num w:numId="3" w16cid:durableId="1324894325">
    <w:abstractNumId w:val="14"/>
  </w:num>
  <w:num w:numId="4" w16cid:durableId="1495949779">
    <w:abstractNumId w:val="23"/>
  </w:num>
  <w:num w:numId="5" w16cid:durableId="2097089024">
    <w:abstractNumId w:val="3"/>
  </w:num>
  <w:num w:numId="6" w16cid:durableId="196507809">
    <w:abstractNumId w:val="29"/>
  </w:num>
  <w:num w:numId="7" w16cid:durableId="1881890723">
    <w:abstractNumId w:val="20"/>
  </w:num>
  <w:num w:numId="8" w16cid:durableId="371854132">
    <w:abstractNumId w:val="27"/>
  </w:num>
  <w:num w:numId="9" w16cid:durableId="1459565085">
    <w:abstractNumId w:val="12"/>
  </w:num>
  <w:num w:numId="10" w16cid:durableId="1978953067">
    <w:abstractNumId w:val="17"/>
  </w:num>
  <w:num w:numId="11" w16cid:durableId="778375485">
    <w:abstractNumId w:val="2"/>
  </w:num>
  <w:num w:numId="12" w16cid:durableId="1629891084">
    <w:abstractNumId w:val="26"/>
  </w:num>
  <w:num w:numId="13" w16cid:durableId="1612591886">
    <w:abstractNumId w:val="8"/>
  </w:num>
  <w:num w:numId="14" w16cid:durableId="359815729">
    <w:abstractNumId w:val="24"/>
  </w:num>
  <w:num w:numId="15" w16cid:durableId="519514722">
    <w:abstractNumId w:val="6"/>
  </w:num>
  <w:num w:numId="16" w16cid:durableId="2118519400">
    <w:abstractNumId w:val="22"/>
  </w:num>
  <w:num w:numId="17" w16cid:durableId="1632907732">
    <w:abstractNumId w:val="13"/>
  </w:num>
  <w:num w:numId="18" w16cid:durableId="1818765456">
    <w:abstractNumId w:val="16"/>
  </w:num>
  <w:num w:numId="19" w16cid:durableId="1679235410">
    <w:abstractNumId w:val="0"/>
  </w:num>
  <w:num w:numId="20" w16cid:durableId="1383749333">
    <w:abstractNumId w:val="25"/>
  </w:num>
  <w:num w:numId="21" w16cid:durableId="1307317012">
    <w:abstractNumId w:val="1"/>
  </w:num>
  <w:num w:numId="22" w16cid:durableId="1707606801">
    <w:abstractNumId w:val="28"/>
  </w:num>
  <w:num w:numId="23" w16cid:durableId="1487629852">
    <w:abstractNumId w:val="7"/>
  </w:num>
  <w:num w:numId="24" w16cid:durableId="435828858">
    <w:abstractNumId w:val="4"/>
  </w:num>
  <w:num w:numId="25" w16cid:durableId="791904191">
    <w:abstractNumId w:val="5"/>
  </w:num>
  <w:num w:numId="26" w16cid:durableId="629095811">
    <w:abstractNumId w:val="18"/>
  </w:num>
  <w:num w:numId="27" w16cid:durableId="929237857">
    <w:abstractNumId w:val="9"/>
  </w:num>
  <w:num w:numId="28" w16cid:durableId="773600692">
    <w:abstractNumId w:val="19"/>
  </w:num>
  <w:num w:numId="29" w16cid:durableId="1566835366">
    <w:abstractNumId w:val="10"/>
  </w:num>
  <w:num w:numId="30" w16cid:durableId="302394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C4"/>
    <w:rsid w:val="0001270E"/>
    <w:rsid w:val="00015C08"/>
    <w:rsid w:val="00022406"/>
    <w:rsid w:val="0002609B"/>
    <w:rsid w:val="00032878"/>
    <w:rsid w:val="000346A4"/>
    <w:rsid w:val="00037448"/>
    <w:rsid w:val="00044485"/>
    <w:rsid w:val="00047054"/>
    <w:rsid w:val="000531EF"/>
    <w:rsid w:val="00060A6D"/>
    <w:rsid w:val="00066BF8"/>
    <w:rsid w:val="00067308"/>
    <w:rsid w:val="000760BA"/>
    <w:rsid w:val="000814E2"/>
    <w:rsid w:val="000819C3"/>
    <w:rsid w:val="00083761"/>
    <w:rsid w:val="000858D8"/>
    <w:rsid w:val="00090BE0"/>
    <w:rsid w:val="000938EA"/>
    <w:rsid w:val="000A0C17"/>
    <w:rsid w:val="000A6F5D"/>
    <w:rsid w:val="000B1537"/>
    <w:rsid w:val="000B727D"/>
    <w:rsid w:val="000C6A52"/>
    <w:rsid w:val="000D0EE1"/>
    <w:rsid w:val="000D16C5"/>
    <w:rsid w:val="000D4264"/>
    <w:rsid w:val="000D5ADD"/>
    <w:rsid w:val="000E349D"/>
    <w:rsid w:val="000E3902"/>
    <w:rsid w:val="000F1641"/>
    <w:rsid w:val="000F25EF"/>
    <w:rsid w:val="000F424F"/>
    <w:rsid w:val="00112E10"/>
    <w:rsid w:val="00114D0F"/>
    <w:rsid w:val="001163D4"/>
    <w:rsid w:val="00123849"/>
    <w:rsid w:val="0012695E"/>
    <w:rsid w:val="00142B65"/>
    <w:rsid w:val="00154CE5"/>
    <w:rsid w:val="0016411E"/>
    <w:rsid w:val="00170202"/>
    <w:rsid w:val="00180015"/>
    <w:rsid w:val="00180F19"/>
    <w:rsid w:val="00185977"/>
    <w:rsid w:val="00187191"/>
    <w:rsid w:val="00191407"/>
    <w:rsid w:val="0019228F"/>
    <w:rsid w:val="001A03A4"/>
    <w:rsid w:val="001A2469"/>
    <w:rsid w:val="001A28B4"/>
    <w:rsid w:val="001B000E"/>
    <w:rsid w:val="001B5932"/>
    <w:rsid w:val="001D17DD"/>
    <w:rsid w:val="001D3A52"/>
    <w:rsid w:val="001F2763"/>
    <w:rsid w:val="002020DC"/>
    <w:rsid w:val="00230291"/>
    <w:rsid w:val="0023166E"/>
    <w:rsid w:val="00237559"/>
    <w:rsid w:val="0027240D"/>
    <w:rsid w:val="002747B1"/>
    <w:rsid w:val="00281F9B"/>
    <w:rsid w:val="0029092B"/>
    <w:rsid w:val="002913CE"/>
    <w:rsid w:val="00296551"/>
    <w:rsid w:val="002A5959"/>
    <w:rsid w:val="002B02CA"/>
    <w:rsid w:val="002B5FCE"/>
    <w:rsid w:val="002B66DB"/>
    <w:rsid w:val="002B6FFF"/>
    <w:rsid w:val="002C337B"/>
    <w:rsid w:val="002C5A7E"/>
    <w:rsid w:val="002D0089"/>
    <w:rsid w:val="002D067F"/>
    <w:rsid w:val="002E0084"/>
    <w:rsid w:val="002E05DD"/>
    <w:rsid w:val="002F079C"/>
    <w:rsid w:val="00310BA3"/>
    <w:rsid w:val="00313A20"/>
    <w:rsid w:val="0031746E"/>
    <w:rsid w:val="003373E2"/>
    <w:rsid w:val="003374D4"/>
    <w:rsid w:val="003470A4"/>
    <w:rsid w:val="00347FB0"/>
    <w:rsid w:val="003575AD"/>
    <w:rsid w:val="00367BEE"/>
    <w:rsid w:val="003717D2"/>
    <w:rsid w:val="003734AC"/>
    <w:rsid w:val="003806D9"/>
    <w:rsid w:val="003947B9"/>
    <w:rsid w:val="0039536B"/>
    <w:rsid w:val="003958E0"/>
    <w:rsid w:val="003A28F6"/>
    <w:rsid w:val="003B23F6"/>
    <w:rsid w:val="003B515A"/>
    <w:rsid w:val="003C3AB9"/>
    <w:rsid w:val="003C53F3"/>
    <w:rsid w:val="003C5A62"/>
    <w:rsid w:val="003E4F46"/>
    <w:rsid w:val="004200BD"/>
    <w:rsid w:val="0042254F"/>
    <w:rsid w:val="0042439E"/>
    <w:rsid w:val="00441167"/>
    <w:rsid w:val="00441E0C"/>
    <w:rsid w:val="004439FB"/>
    <w:rsid w:val="00444274"/>
    <w:rsid w:val="00444488"/>
    <w:rsid w:val="00446A66"/>
    <w:rsid w:val="004510E7"/>
    <w:rsid w:val="00477C8E"/>
    <w:rsid w:val="004965ED"/>
    <w:rsid w:val="004A0FAE"/>
    <w:rsid w:val="004A5481"/>
    <w:rsid w:val="004B5E8E"/>
    <w:rsid w:val="004B7B0B"/>
    <w:rsid w:val="004C0867"/>
    <w:rsid w:val="004C0926"/>
    <w:rsid w:val="004C3BD4"/>
    <w:rsid w:val="004C6987"/>
    <w:rsid w:val="004D3D1C"/>
    <w:rsid w:val="004D6A30"/>
    <w:rsid w:val="004E2188"/>
    <w:rsid w:val="004F0FAC"/>
    <w:rsid w:val="005052E2"/>
    <w:rsid w:val="00506098"/>
    <w:rsid w:val="00515736"/>
    <w:rsid w:val="00540737"/>
    <w:rsid w:val="0055096E"/>
    <w:rsid w:val="00550FF9"/>
    <w:rsid w:val="005533CE"/>
    <w:rsid w:val="00553679"/>
    <w:rsid w:val="0055473E"/>
    <w:rsid w:val="005601E5"/>
    <w:rsid w:val="00563810"/>
    <w:rsid w:val="005775C0"/>
    <w:rsid w:val="0058175A"/>
    <w:rsid w:val="0058678F"/>
    <w:rsid w:val="005937CE"/>
    <w:rsid w:val="00593F8A"/>
    <w:rsid w:val="00594520"/>
    <w:rsid w:val="0059710B"/>
    <w:rsid w:val="005973F9"/>
    <w:rsid w:val="005A6A9D"/>
    <w:rsid w:val="005B0C2A"/>
    <w:rsid w:val="005C0BDB"/>
    <w:rsid w:val="005D021A"/>
    <w:rsid w:val="005D11CE"/>
    <w:rsid w:val="005D1928"/>
    <w:rsid w:val="005E0A6B"/>
    <w:rsid w:val="005E33DD"/>
    <w:rsid w:val="005E346C"/>
    <w:rsid w:val="00605AD0"/>
    <w:rsid w:val="006115FF"/>
    <w:rsid w:val="00616B5E"/>
    <w:rsid w:val="00630C81"/>
    <w:rsid w:val="006319AF"/>
    <w:rsid w:val="00643CE8"/>
    <w:rsid w:val="006519C0"/>
    <w:rsid w:val="00657E2F"/>
    <w:rsid w:val="00684CAE"/>
    <w:rsid w:val="006A10B0"/>
    <w:rsid w:val="006A5A39"/>
    <w:rsid w:val="006A7254"/>
    <w:rsid w:val="006B1303"/>
    <w:rsid w:val="006B55BB"/>
    <w:rsid w:val="006C503F"/>
    <w:rsid w:val="006D1283"/>
    <w:rsid w:val="006D30A1"/>
    <w:rsid w:val="006D34E9"/>
    <w:rsid w:val="006D5586"/>
    <w:rsid w:val="006E4B25"/>
    <w:rsid w:val="006F0280"/>
    <w:rsid w:val="006F7C52"/>
    <w:rsid w:val="007065A1"/>
    <w:rsid w:val="007068DE"/>
    <w:rsid w:val="00716A05"/>
    <w:rsid w:val="0072344A"/>
    <w:rsid w:val="007321D8"/>
    <w:rsid w:val="0074504E"/>
    <w:rsid w:val="00766E05"/>
    <w:rsid w:val="007737AB"/>
    <w:rsid w:val="007902FE"/>
    <w:rsid w:val="00790BDC"/>
    <w:rsid w:val="0079548E"/>
    <w:rsid w:val="00796056"/>
    <w:rsid w:val="00796EC0"/>
    <w:rsid w:val="007A0CF4"/>
    <w:rsid w:val="007A3ED1"/>
    <w:rsid w:val="007C136A"/>
    <w:rsid w:val="007C6F5F"/>
    <w:rsid w:val="007C7FB2"/>
    <w:rsid w:val="007D6A52"/>
    <w:rsid w:val="007E1B2D"/>
    <w:rsid w:val="007E3A47"/>
    <w:rsid w:val="007F1090"/>
    <w:rsid w:val="008141AB"/>
    <w:rsid w:val="00817BEE"/>
    <w:rsid w:val="00817C64"/>
    <w:rsid w:val="008534DC"/>
    <w:rsid w:val="008557A9"/>
    <w:rsid w:val="0085750B"/>
    <w:rsid w:val="008603A2"/>
    <w:rsid w:val="00864A97"/>
    <w:rsid w:val="00875504"/>
    <w:rsid w:val="00882991"/>
    <w:rsid w:val="00886E1B"/>
    <w:rsid w:val="00887A8A"/>
    <w:rsid w:val="00890600"/>
    <w:rsid w:val="00893F71"/>
    <w:rsid w:val="008A3FD2"/>
    <w:rsid w:val="008A63E6"/>
    <w:rsid w:val="008A7AB5"/>
    <w:rsid w:val="008B25F4"/>
    <w:rsid w:val="008D4233"/>
    <w:rsid w:val="008F5E46"/>
    <w:rsid w:val="008F7109"/>
    <w:rsid w:val="00901D6D"/>
    <w:rsid w:val="0091227D"/>
    <w:rsid w:val="00914298"/>
    <w:rsid w:val="00927E3F"/>
    <w:rsid w:val="009434B8"/>
    <w:rsid w:val="00957485"/>
    <w:rsid w:val="00964F0A"/>
    <w:rsid w:val="009714CC"/>
    <w:rsid w:val="00976237"/>
    <w:rsid w:val="00984837"/>
    <w:rsid w:val="009A31BA"/>
    <w:rsid w:val="009A49C3"/>
    <w:rsid w:val="009A5EFC"/>
    <w:rsid w:val="009B7F7C"/>
    <w:rsid w:val="009C03A4"/>
    <w:rsid w:val="009C3FA9"/>
    <w:rsid w:val="009C7DCF"/>
    <w:rsid w:val="009E3C72"/>
    <w:rsid w:val="009E503C"/>
    <w:rsid w:val="009E7846"/>
    <w:rsid w:val="009F5882"/>
    <w:rsid w:val="00A06D02"/>
    <w:rsid w:val="00A07FD5"/>
    <w:rsid w:val="00A26469"/>
    <w:rsid w:val="00A32DCA"/>
    <w:rsid w:val="00A34F70"/>
    <w:rsid w:val="00A37C84"/>
    <w:rsid w:val="00A41FA6"/>
    <w:rsid w:val="00A64158"/>
    <w:rsid w:val="00A8389F"/>
    <w:rsid w:val="00A91D06"/>
    <w:rsid w:val="00A924CB"/>
    <w:rsid w:val="00AA3E89"/>
    <w:rsid w:val="00AA608A"/>
    <w:rsid w:val="00AB1131"/>
    <w:rsid w:val="00AC17A9"/>
    <w:rsid w:val="00AC7559"/>
    <w:rsid w:val="00AD1262"/>
    <w:rsid w:val="00AE6C4E"/>
    <w:rsid w:val="00AF10C3"/>
    <w:rsid w:val="00AF56C8"/>
    <w:rsid w:val="00B016E8"/>
    <w:rsid w:val="00B14955"/>
    <w:rsid w:val="00B249AB"/>
    <w:rsid w:val="00B344C3"/>
    <w:rsid w:val="00B36642"/>
    <w:rsid w:val="00B40D4D"/>
    <w:rsid w:val="00B449E0"/>
    <w:rsid w:val="00B50947"/>
    <w:rsid w:val="00B60CAC"/>
    <w:rsid w:val="00B61371"/>
    <w:rsid w:val="00B630DD"/>
    <w:rsid w:val="00B64717"/>
    <w:rsid w:val="00B71496"/>
    <w:rsid w:val="00B74888"/>
    <w:rsid w:val="00B900AC"/>
    <w:rsid w:val="00B97AE5"/>
    <w:rsid w:val="00BB20CA"/>
    <w:rsid w:val="00BB71D3"/>
    <w:rsid w:val="00BC0E7C"/>
    <w:rsid w:val="00BC2043"/>
    <w:rsid w:val="00BD47E9"/>
    <w:rsid w:val="00BD7BE0"/>
    <w:rsid w:val="00BE0AB7"/>
    <w:rsid w:val="00BE1B7E"/>
    <w:rsid w:val="00BE7D00"/>
    <w:rsid w:val="00C079C4"/>
    <w:rsid w:val="00C07E8B"/>
    <w:rsid w:val="00C13B61"/>
    <w:rsid w:val="00C16064"/>
    <w:rsid w:val="00C25F2D"/>
    <w:rsid w:val="00C34078"/>
    <w:rsid w:val="00C35C6A"/>
    <w:rsid w:val="00C37786"/>
    <w:rsid w:val="00C458B0"/>
    <w:rsid w:val="00C47E73"/>
    <w:rsid w:val="00C56F5D"/>
    <w:rsid w:val="00C74867"/>
    <w:rsid w:val="00C75886"/>
    <w:rsid w:val="00C75EC1"/>
    <w:rsid w:val="00C80082"/>
    <w:rsid w:val="00C82C95"/>
    <w:rsid w:val="00C84C94"/>
    <w:rsid w:val="00C84C96"/>
    <w:rsid w:val="00C86407"/>
    <w:rsid w:val="00C91729"/>
    <w:rsid w:val="00C93775"/>
    <w:rsid w:val="00CB2BF3"/>
    <w:rsid w:val="00CB469A"/>
    <w:rsid w:val="00CB56CF"/>
    <w:rsid w:val="00CB6359"/>
    <w:rsid w:val="00CC0119"/>
    <w:rsid w:val="00CC5FB7"/>
    <w:rsid w:val="00CD0FF7"/>
    <w:rsid w:val="00CD3287"/>
    <w:rsid w:val="00CD46EE"/>
    <w:rsid w:val="00CD4A90"/>
    <w:rsid w:val="00CD7722"/>
    <w:rsid w:val="00CE175F"/>
    <w:rsid w:val="00CE28F4"/>
    <w:rsid w:val="00CF5405"/>
    <w:rsid w:val="00D07350"/>
    <w:rsid w:val="00D200B1"/>
    <w:rsid w:val="00D21DA3"/>
    <w:rsid w:val="00D254B4"/>
    <w:rsid w:val="00D26F80"/>
    <w:rsid w:val="00D309BA"/>
    <w:rsid w:val="00D33667"/>
    <w:rsid w:val="00D3715A"/>
    <w:rsid w:val="00D37597"/>
    <w:rsid w:val="00D532D5"/>
    <w:rsid w:val="00D61546"/>
    <w:rsid w:val="00D62FDC"/>
    <w:rsid w:val="00D67237"/>
    <w:rsid w:val="00D800E2"/>
    <w:rsid w:val="00D815EE"/>
    <w:rsid w:val="00D85FB6"/>
    <w:rsid w:val="00D9191B"/>
    <w:rsid w:val="00D969D4"/>
    <w:rsid w:val="00DA2980"/>
    <w:rsid w:val="00DD6EB3"/>
    <w:rsid w:val="00DD7105"/>
    <w:rsid w:val="00E02D47"/>
    <w:rsid w:val="00E12EA0"/>
    <w:rsid w:val="00E16647"/>
    <w:rsid w:val="00E2408E"/>
    <w:rsid w:val="00E32111"/>
    <w:rsid w:val="00E36F24"/>
    <w:rsid w:val="00E4050F"/>
    <w:rsid w:val="00E45525"/>
    <w:rsid w:val="00E620C1"/>
    <w:rsid w:val="00E73E90"/>
    <w:rsid w:val="00E7559A"/>
    <w:rsid w:val="00E82657"/>
    <w:rsid w:val="00E9400C"/>
    <w:rsid w:val="00E95FB0"/>
    <w:rsid w:val="00EB335A"/>
    <w:rsid w:val="00EB339B"/>
    <w:rsid w:val="00EB3EAC"/>
    <w:rsid w:val="00EC0EA6"/>
    <w:rsid w:val="00EC744B"/>
    <w:rsid w:val="00ED3A74"/>
    <w:rsid w:val="00EE0C0F"/>
    <w:rsid w:val="00EE1D8A"/>
    <w:rsid w:val="00EE2EC0"/>
    <w:rsid w:val="00EE3382"/>
    <w:rsid w:val="00EF77DE"/>
    <w:rsid w:val="00F016FA"/>
    <w:rsid w:val="00F02374"/>
    <w:rsid w:val="00F03682"/>
    <w:rsid w:val="00F13BB6"/>
    <w:rsid w:val="00F25FFA"/>
    <w:rsid w:val="00F26AFF"/>
    <w:rsid w:val="00F26F46"/>
    <w:rsid w:val="00F36F95"/>
    <w:rsid w:val="00F40205"/>
    <w:rsid w:val="00F45AA4"/>
    <w:rsid w:val="00F60A0B"/>
    <w:rsid w:val="00F60B2E"/>
    <w:rsid w:val="00F636AD"/>
    <w:rsid w:val="00F646E3"/>
    <w:rsid w:val="00F66674"/>
    <w:rsid w:val="00F676BE"/>
    <w:rsid w:val="00F74875"/>
    <w:rsid w:val="00F810A9"/>
    <w:rsid w:val="00F87A3D"/>
    <w:rsid w:val="00F9363E"/>
    <w:rsid w:val="00F938CC"/>
    <w:rsid w:val="00F97328"/>
    <w:rsid w:val="00FC1C91"/>
    <w:rsid w:val="00FC40FA"/>
    <w:rsid w:val="00FC5A85"/>
    <w:rsid w:val="00FD0E41"/>
    <w:rsid w:val="00FD3CE3"/>
    <w:rsid w:val="00FF0678"/>
    <w:rsid w:val="00FF2AAF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603E"/>
  <w15:chartTrackingRefBased/>
  <w15:docId w15:val="{76746851-813F-4C4B-A2D2-E74D7F91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7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3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D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678F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67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7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6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33C4-4AD2-4967-B5B7-9FCD0C3B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MOREL</dc:creator>
  <cp:keywords/>
  <dc:description/>
  <cp:lastModifiedBy>Geoffroy MOREL</cp:lastModifiedBy>
  <cp:revision>399</cp:revision>
  <dcterms:created xsi:type="dcterms:W3CDTF">2024-02-09T12:40:00Z</dcterms:created>
  <dcterms:modified xsi:type="dcterms:W3CDTF">2024-02-27T16:28:00Z</dcterms:modified>
</cp:coreProperties>
</file>