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2DE" w:rsidRDefault="00A822DE" w:rsidP="00E45D8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>An agent-based model to investigate the e</w:t>
      </w:r>
      <w:r w:rsidR="007516D5" w:rsidRPr="00A822DE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>ffects of social segregation</w:t>
      </w:r>
      <w:r w:rsidRPr="00A822DE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 xml:space="preserve"> around the clock o</w:t>
      </w:r>
      <w:r w:rsidR="007516D5" w:rsidRPr="00A822DE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>n the social disparities in health behavior</w:t>
      </w: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>s</w:t>
      </w:r>
      <w:r w:rsidR="003C356F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>/dietary patterns</w:t>
      </w:r>
      <w:r w:rsidR="007516D5" w:rsidRPr="00A822DE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 xml:space="preserve">. </w:t>
      </w:r>
    </w:p>
    <w:p w:rsidR="00491E4E" w:rsidRPr="002B18AF" w:rsidRDefault="00491E4E" w:rsidP="00E45D8E">
      <w:pPr>
        <w:rPr>
          <w:i/>
          <w:lang w:val="en-US"/>
        </w:rPr>
      </w:pPr>
    </w:p>
    <w:p w:rsidR="00E45D8E" w:rsidRDefault="00936BDB" w:rsidP="00E45D8E">
      <w:pPr>
        <w:rPr>
          <w:i/>
        </w:rPr>
      </w:pPr>
      <w:r w:rsidRPr="00936BDB">
        <w:rPr>
          <w:i/>
        </w:rPr>
        <w:t xml:space="preserve">Clémentine </w:t>
      </w:r>
      <w:proofErr w:type="spellStart"/>
      <w:r w:rsidRPr="00936BDB">
        <w:rPr>
          <w:i/>
        </w:rPr>
        <w:t>Cottineau</w:t>
      </w:r>
      <w:proofErr w:type="spellEnd"/>
      <w:r w:rsidRPr="00936BDB">
        <w:rPr>
          <w:i/>
        </w:rPr>
        <w:t xml:space="preserve">, Julien Perret, Romain </w:t>
      </w:r>
      <w:proofErr w:type="spellStart"/>
      <w:r w:rsidRPr="00936BDB">
        <w:rPr>
          <w:i/>
        </w:rPr>
        <w:t>Reuillon</w:t>
      </w:r>
      <w:proofErr w:type="spellEnd"/>
      <w:r w:rsidRPr="00936BDB">
        <w:rPr>
          <w:i/>
        </w:rPr>
        <w:t xml:space="preserve">, </w:t>
      </w:r>
      <w:proofErr w:type="spellStart"/>
      <w:r w:rsidR="007C1C6B">
        <w:rPr>
          <w:i/>
        </w:rPr>
        <w:t>Sébastein</w:t>
      </w:r>
      <w:proofErr w:type="spellEnd"/>
      <w:r w:rsidR="007C1C6B">
        <w:rPr>
          <w:i/>
        </w:rPr>
        <w:t xml:space="preserve"> Rey </w:t>
      </w:r>
      <w:proofErr w:type="spellStart"/>
      <w:r w:rsidR="007C1C6B">
        <w:rPr>
          <w:i/>
          <w:iCs/>
        </w:rPr>
        <w:t>Coyrehourcq</w:t>
      </w:r>
      <w:proofErr w:type="spellEnd"/>
      <w:r w:rsidR="007C1C6B">
        <w:rPr>
          <w:i/>
          <w:iCs/>
        </w:rPr>
        <w:t xml:space="preserve">, </w:t>
      </w:r>
      <w:r w:rsidRPr="00936BDB">
        <w:rPr>
          <w:i/>
        </w:rPr>
        <w:t>Julie Vallée et l’équipe Eighties</w:t>
      </w:r>
    </w:p>
    <w:p w:rsidR="00491E4E" w:rsidRDefault="00491E4E" w:rsidP="00E45D8E">
      <w:pPr>
        <w:rPr>
          <w:i/>
        </w:rPr>
      </w:pPr>
    </w:p>
    <w:p w:rsidR="00936BDB" w:rsidRDefault="00936BDB" w:rsidP="00E45D8E">
      <w:pPr>
        <w:rPr>
          <w:i/>
        </w:rPr>
      </w:pPr>
      <w:r>
        <w:rPr>
          <w:i/>
        </w:rPr>
        <w:t xml:space="preserve">Version du </w:t>
      </w:r>
      <w:r w:rsidR="00BB1F01">
        <w:rPr>
          <w:i/>
        </w:rPr>
        <w:t>1</w:t>
      </w:r>
      <w:r w:rsidR="00BB1F01" w:rsidRPr="00BB1F01">
        <w:rPr>
          <w:i/>
          <w:vertAlign w:val="superscript"/>
        </w:rPr>
        <w:t>er</w:t>
      </w:r>
      <w:r w:rsidR="00BB1F01">
        <w:rPr>
          <w:i/>
        </w:rPr>
        <w:t xml:space="preserve"> juin</w:t>
      </w:r>
      <w:r w:rsidR="00491E4E">
        <w:rPr>
          <w:i/>
        </w:rPr>
        <w:t xml:space="preserve"> 2016</w:t>
      </w:r>
    </w:p>
    <w:p w:rsidR="00936BDB" w:rsidRPr="00936BDB" w:rsidRDefault="00936BDB" w:rsidP="00E45D8E">
      <w:pPr>
        <w:rPr>
          <w:i/>
        </w:rPr>
      </w:pPr>
    </w:p>
    <w:p w:rsidR="00E45D8E" w:rsidRPr="00936BDB" w:rsidRDefault="006559A9" w:rsidP="00936BDB">
      <w:pPr>
        <w:pStyle w:val="Titre1"/>
      </w:pPr>
      <w:r>
        <w:t>Introduction</w:t>
      </w:r>
    </w:p>
    <w:p w:rsidR="00A82448" w:rsidRPr="00936BDB" w:rsidRDefault="001C120B" w:rsidP="00936BDB">
      <w:pPr>
        <w:pStyle w:val="Titre2"/>
      </w:pPr>
      <w:r w:rsidRPr="00936BDB">
        <w:t xml:space="preserve">Le </w:t>
      </w:r>
      <w:r w:rsidR="009C178E" w:rsidRPr="00936BDB">
        <w:t>rôle</w:t>
      </w:r>
      <w:r w:rsidRPr="00936BDB">
        <w:t xml:space="preserve"> de l’entre soi dans les </w:t>
      </w:r>
      <w:r w:rsidR="009C178E" w:rsidRPr="00936BDB">
        <w:t>quartiers</w:t>
      </w:r>
      <w:r w:rsidRPr="00936BDB">
        <w:t xml:space="preserve"> de </w:t>
      </w:r>
      <w:r w:rsidR="009C178E" w:rsidRPr="00936BDB">
        <w:t>résidence</w:t>
      </w:r>
      <w:r w:rsidRPr="00936BDB">
        <w:t xml:space="preserve"> et d’</w:t>
      </w:r>
      <w:r w:rsidR="009C178E" w:rsidRPr="00936BDB">
        <w:t>activités</w:t>
      </w:r>
      <w:r w:rsidRPr="00936BDB">
        <w:t xml:space="preserve"> sur </w:t>
      </w:r>
      <w:r w:rsidR="00A822DE">
        <w:t xml:space="preserve">les </w:t>
      </w:r>
      <w:r w:rsidR="00641ADA" w:rsidRPr="00936BDB">
        <w:t>disparités de comportements de santé entre groupes sociaux</w:t>
      </w:r>
    </w:p>
    <w:p w:rsidR="00641ADA" w:rsidRPr="00641ADA" w:rsidRDefault="00641ADA" w:rsidP="00641ADA"/>
    <w:p w:rsidR="00A82448" w:rsidRDefault="007F7667" w:rsidP="001F6001">
      <w:r>
        <w:t xml:space="preserve">Ce qui est connu : </w:t>
      </w:r>
    </w:p>
    <w:p w:rsidR="00D347B9" w:rsidRDefault="00E72A1D" w:rsidP="00E72A1D">
      <w:pPr>
        <w:pStyle w:val="Paragraphedeliste"/>
        <w:numPr>
          <w:ilvl w:val="0"/>
          <w:numId w:val="23"/>
        </w:numPr>
      </w:pPr>
      <w:r>
        <w:t>l</w:t>
      </w:r>
      <w:r w:rsidR="00A82448">
        <w:t xml:space="preserve">’effet du contexte social de résidence sur les comportements de santé </w:t>
      </w:r>
    </w:p>
    <w:p w:rsidR="00E72A1D" w:rsidRDefault="007F7667" w:rsidP="00E72A1D">
      <w:pPr>
        <w:pStyle w:val="Paragraphedeliste"/>
        <w:numPr>
          <w:ilvl w:val="0"/>
          <w:numId w:val="23"/>
        </w:numPr>
      </w:pPr>
      <w:r>
        <w:t>l’e</w:t>
      </w:r>
      <w:r w:rsidRPr="00E45D8E">
        <w:t xml:space="preserve">ffet de la ségrégation </w:t>
      </w:r>
      <w:r>
        <w:t>sociale</w:t>
      </w:r>
      <w:r w:rsidRPr="00E45D8E">
        <w:t xml:space="preserve"> </w:t>
      </w:r>
      <w:r w:rsidR="00E72A1D">
        <w:t xml:space="preserve">résidentielle </w:t>
      </w:r>
      <w:r>
        <w:t xml:space="preserve"> </w:t>
      </w:r>
      <w:r w:rsidR="00D347B9">
        <w:t>sur les comportements de santé</w:t>
      </w:r>
    </w:p>
    <w:p w:rsidR="006559A9" w:rsidRDefault="006559A9" w:rsidP="00E72A1D"/>
    <w:p w:rsidR="00E72A1D" w:rsidRDefault="00E72A1D" w:rsidP="00E72A1D">
      <w:r>
        <w:t xml:space="preserve">Ce qui en découle même si ce n’est pas si fréquemment explicité : </w:t>
      </w:r>
    </w:p>
    <w:p w:rsidR="00E72A1D" w:rsidRDefault="00E72A1D" w:rsidP="00E72A1D">
      <w:pPr>
        <w:pStyle w:val="Paragraphedeliste"/>
        <w:numPr>
          <w:ilvl w:val="0"/>
          <w:numId w:val="23"/>
        </w:numPr>
      </w:pPr>
      <w:r>
        <w:t>l’e</w:t>
      </w:r>
      <w:r w:rsidRPr="00E45D8E">
        <w:t xml:space="preserve">ffet de la ségrégation </w:t>
      </w:r>
      <w:r>
        <w:t>sociale</w:t>
      </w:r>
      <w:r w:rsidRPr="00E45D8E">
        <w:t xml:space="preserve"> </w:t>
      </w:r>
      <w:r>
        <w:t>résidentielle  sur l’ampleur des disparités de comportements de santé entre groupes sociaux</w:t>
      </w:r>
    </w:p>
    <w:p w:rsidR="006559A9" w:rsidRDefault="006559A9" w:rsidP="00E72A1D"/>
    <w:p w:rsidR="00E72A1D" w:rsidRDefault="00E72A1D" w:rsidP="00E72A1D">
      <w:r>
        <w:t>Ce qui est moins connu :</w:t>
      </w:r>
    </w:p>
    <w:p w:rsidR="00E72A1D" w:rsidRDefault="00E72A1D" w:rsidP="00E72A1D">
      <w:pPr>
        <w:pStyle w:val="Paragraphedeliste"/>
        <w:numPr>
          <w:ilvl w:val="0"/>
          <w:numId w:val="23"/>
        </w:numPr>
      </w:pPr>
      <w:r>
        <w:t>l</w:t>
      </w:r>
      <w:r w:rsidR="00447856">
        <w:t>’effet du contexte social non-</w:t>
      </w:r>
      <w:proofErr w:type="spellStart"/>
      <w:r w:rsidR="00447856">
        <w:t>re</w:t>
      </w:r>
      <w:r>
        <w:t>sidentiel</w:t>
      </w:r>
      <w:proofErr w:type="spellEnd"/>
      <w:r>
        <w:t xml:space="preserve"> (i.e. aux lieux d’activités) sur les comportements de santé </w:t>
      </w:r>
    </w:p>
    <w:p w:rsidR="00E72A1D" w:rsidRDefault="00E72A1D" w:rsidP="00E72A1D">
      <w:pPr>
        <w:pStyle w:val="Paragraphedeliste"/>
        <w:numPr>
          <w:ilvl w:val="0"/>
          <w:numId w:val="23"/>
        </w:numPr>
      </w:pPr>
      <w:r>
        <w:t>l’e</w:t>
      </w:r>
      <w:r w:rsidRPr="00E45D8E">
        <w:t xml:space="preserve">ffet de la ségrégation </w:t>
      </w:r>
      <w:r>
        <w:t>sociale</w:t>
      </w:r>
      <w:r w:rsidRPr="00E45D8E">
        <w:t xml:space="preserve"> </w:t>
      </w:r>
      <w:r>
        <w:t>aux</w:t>
      </w:r>
      <w:r w:rsidR="008C135E">
        <w:t xml:space="preserve"> lieux d’activités </w:t>
      </w:r>
      <w:r>
        <w:t>sur l’ampleur des disparités de comportements de santé entre groupes sociaux</w:t>
      </w:r>
    </w:p>
    <w:p w:rsidR="006559A9" w:rsidRDefault="006559A9" w:rsidP="001F6001"/>
    <w:p w:rsidR="007F7667" w:rsidRDefault="007F7667" w:rsidP="001F6001">
      <w:r>
        <w:t>Pourquoi est-ce moins connu :</w:t>
      </w:r>
    </w:p>
    <w:p w:rsidR="007F7667" w:rsidRDefault="007F7667" w:rsidP="007F7667">
      <w:pPr>
        <w:pStyle w:val="Paragraphedeliste"/>
        <w:numPr>
          <w:ilvl w:val="0"/>
          <w:numId w:val="21"/>
        </w:numPr>
      </w:pPr>
      <w:r>
        <w:t xml:space="preserve">Prise en compte récente des effets du contexte non résidentiel sur la santé (cf. biblio sur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et santé etc.)</w:t>
      </w:r>
    </w:p>
    <w:p w:rsidR="008C135E" w:rsidRDefault="007F7667" w:rsidP="008C135E">
      <w:pPr>
        <w:pStyle w:val="Paragraphedeliste"/>
        <w:numPr>
          <w:ilvl w:val="0"/>
          <w:numId w:val="23"/>
        </w:numPr>
      </w:pPr>
      <w:r>
        <w:t xml:space="preserve">Lorsque les effets du contexte </w:t>
      </w:r>
      <w:proofErr w:type="spellStart"/>
      <w:r>
        <w:t>non-résidentiel</w:t>
      </w:r>
      <w:proofErr w:type="spellEnd"/>
      <w:r>
        <w:t xml:space="preserve"> sur les comportements de santé sont </w:t>
      </w:r>
      <w:r w:rsidR="00A82448">
        <w:t>considérés, les caractéristiq</w:t>
      </w:r>
      <w:r>
        <w:t>u</w:t>
      </w:r>
      <w:r w:rsidR="00A82448">
        <w:t>e</w:t>
      </w:r>
      <w:r>
        <w:t xml:space="preserve">s sociales des </w:t>
      </w:r>
      <w:r w:rsidR="00A82448">
        <w:t>e</w:t>
      </w:r>
      <w:r>
        <w:t>s</w:t>
      </w:r>
      <w:r w:rsidR="00A82448">
        <w:t>p</w:t>
      </w:r>
      <w:r>
        <w:t xml:space="preserve">aces fréquentés sont souvent issues des </w:t>
      </w:r>
      <w:r w:rsidR="00A82448">
        <w:t>données</w:t>
      </w:r>
      <w:r>
        <w:t xml:space="preserve"> des recensements des </w:t>
      </w:r>
      <w:r w:rsidR="00A82448">
        <w:t>populations (là où</w:t>
      </w:r>
      <w:r>
        <w:t xml:space="preserve"> les </w:t>
      </w:r>
      <w:r w:rsidR="00A82448">
        <w:t>populations</w:t>
      </w:r>
      <w:r>
        <w:t xml:space="preserve"> </w:t>
      </w:r>
      <w:r w:rsidR="00A82448">
        <w:t>résident</w:t>
      </w:r>
      <w:r>
        <w:t>)</w:t>
      </w:r>
      <w:r w:rsidR="008C135E">
        <w:t xml:space="preserve"> ce qui est une « incohérence temporelle »</w:t>
      </w:r>
      <w:r>
        <w:t xml:space="preserve">. </w:t>
      </w:r>
      <w:r w:rsidR="008C135E">
        <w:t xml:space="preserve"> Mais, p</w:t>
      </w:r>
      <w:r>
        <w:t>eu d’</w:t>
      </w:r>
      <w:r w:rsidR="00A82448">
        <w:t>information</w:t>
      </w:r>
      <w:r>
        <w:t xml:space="preserve"> sur </w:t>
      </w:r>
      <w:r w:rsidR="008C135E">
        <w:t>le</w:t>
      </w:r>
      <w:r w:rsidR="00A82448">
        <w:t xml:space="preserve"> profi</w:t>
      </w:r>
      <w:r>
        <w:t>l</w:t>
      </w:r>
      <w:r w:rsidR="00A82448">
        <w:t xml:space="preserve"> socia</w:t>
      </w:r>
      <w:r w:rsidR="008C135E">
        <w:t>l</w:t>
      </w:r>
      <w:r w:rsidR="00A82448">
        <w:t xml:space="preserve"> des quartiers</w:t>
      </w:r>
      <w:r>
        <w:t xml:space="preserve"> heure par heure</w:t>
      </w:r>
      <w:r w:rsidR="00A82448">
        <w:t xml:space="preserve">…et </w:t>
      </w:r>
      <w:r w:rsidR="008C135E">
        <w:t>donc</w:t>
      </w:r>
      <w:r w:rsidR="00A82448">
        <w:t xml:space="preserve"> peu de prise en compte de </w:t>
      </w:r>
      <w:r w:rsidR="008C135E">
        <w:t xml:space="preserve">ces profils sociaux pendant la journée pour modéliser l’effet du contexte social sur </w:t>
      </w:r>
      <w:r w:rsidR="00A82448">
        <w:t xml:space="preserve"> les comportements de santé</w:t>
      </w:r>
      <w:r w:rsidR="008C135E">
        <w:t>. Or on peut se demander si au-delà d’une ségrégation sociale au lieu de résidence, il n’existe une ségrégation sociale aux lieux d’activités qui pourrait amplifier les disparités de comportements de santé entre groupes sociaux.</w:t>
      </w:r>
    </w:p>
    <w:p w:rsidR="007F7667" w:rsidRDefault="007F7667" w:rsidP="008C135E">
      <w:pPr>
        <w:pStyle w:val="Paragraphedeliste"/>
      </w:pPr>
    </w:p>
    <w:p w:rsidR="00B90718" w:rsidRDefault="00CF38A6" w:rsidP="00B90718">
      <w:pPr>
        <w:pStyle w:val="Paragraphedeliste"/>
        <w:numPr>
          <w:ilvl w:val="0"/>
          <w:numId w:val="24"/>
        </w:numPr>
        <w:ind w:left="284" w:hanging="284"/>
      </w:pPr>
      <w:r>
        <w:t>Idée</w:t>
      </w:r>
      <w:r w:rsidR="00E72A1D">
        <w:t xml:space="preserve"> principal</w:t>
      </w:r>
      <w:r>
        <w:t>e</w:t>
      </w:r>
      <w:r w:rsidR="00E72A1D">
        <w:t xml:space="preserve"> du papier : </w:t>
      </w:r>
      <w:r w:rsidR="007F7667">
        <w:t>Mesure de l’e</w:t>
      </w:r>
      <w:r w:rsidR="001C120B" w:rsidRPr="00E45D8E">
        <w:t xml:space="preserve">ffet de la </w:t>
      </w:r>
      <w:r w:rsidR="009C178E" w:rsidRPr="00E45D8E">
        <w:t>ségrégation</w:t>
      </w:r>
      <w:r w:rsidR="001C120B" w:rsidRPr="00E45D8E">
        <w:t xml:space="preserve"> </w:t>
      </w:r>
      <w:r w:rsidR="007F7667">
        <w:t>sociale</w:t>
      </w:r>
      <w:r w:rsidR="001C120B" w:rsidRPr="00E45D8E">
        <w:t xml:space="preserve"> </w:t>
      </w:r>
      <w:r w:rsidR="003270AE">
        <w:t>aux lieux de résidence et d’activités (travail, loisir etc.) sur la différenciation sociale des comportements de santé</w:t>
      </w:r>
    </w:p>
    <w:p w:rsidR="00B90718" w:rsidRPr="00F73D05" w:rsidRDefault="00B90718" w:rsidP="00B90718">
      <w:pPr>
        <w:pStyle w:val="Paragraphedeliste"/>
        <w:ind w:left="284"/>
      </w:pPr>
      <w:proofErr w:type="spellStart"/>
      <w:r w:rsidRPr="00F73D05">
        <w:t>Rmq</w:t>
      </w:r>
      <w:proofErr w:type="spellEnd"/>
      <w:r w:rsidRPr="00F73D05">
        <w:t xml:space="preserve"> </w:t>
      </w:r>
      <w:proofErr w:type="spellStart"/>
      <w:r w:rsidRPr="00F73D05">
        <w:t>Clem</w:t>
      </w:r>
      <w:proofErr w:type="spellEnd"/>
      <w:r w:rsidRPr="00F73D05">
        <w:t xml:space="preserve"> : </w:t>
      </w:r>
      <w:r w:rsidR="00F73D05" w:rsidRPr="00F73D05">
        <w:t>évaluer</w:t>
      </w:r>
      <w:r w:rsidRPr="00F73D05">
        <w:t xml:space="preserve">/explorer </w:t>
      </w:r>
      <w:r w:rsidR="00F73D05" w:rsidRPr="00F73D05">
        <w:t>plutôt</w:t>
      </w:r>
      <w:r w:rsidRPr="00F73D05">
        <w:t xml:space="preserve">, sinon pas besoin de </w:t>
      </w:r>
      <w:r w:rsidR="00F73D05" w:rsidRPr="00F73D05">
        <w:t>modèles</w:t>
      </w:r>
      <w:r w:rsidRPr="00F73D05">
        <w:t xml:space="preserve"> et mieux vaut les </w:t>
      </w:r>
      <w:r w:rsidR="00F73D05" w:rsidRPr="00F73D05">
        <w:t>données</w:t>
      </w:r>
      <w:r w:rsidRPr="00F73D05">
        <w:t xml:space="preserve"> d'</w:t>
      </w:r>
      <w:r w:rsidR="00F73D05" w:rsidRPr="00F73D05">
        <w:t>enquête</w:t>
      </w:r>
      <w:r w:rsidRPr="00F73D05">
        <w:t>...</w:t>
      </w:r>
    </w:p>
    <w:p w:rsidR="00B90718" w:rsidRPr="00E45D8E" w:rsidRDefault="00B90718" w:rsidP="00B90718">
      <w:pPr>
        <w:pStyle w:val="Paragraphedeliste"/>
        <w:ind w:left="284"/>
      </w:pPr>
    </w:p>
    <w:p w:rsidR="007F7667" w:rsidRDefault="00CF38A6" w:rsidP="00E72A1D">
      <w:pPr>
        <w:pStyle w:val="Paragraphedeliste"/>
        <w:numPr>
          <w:ilvl w:val="0"/>
          <w:numId w:val="24"/>
        </w:numPr>
        <w:ind w:left="284" w:hanging="284"/>
      </w:pPr>
      <w:r>
        <w:lastRenderedPageBreak/>
        <w:t>Idée</w:t>
      </w:r>
      <w:r w:rsidR="00E72A1D">
        <w:t xml:space="preserve"> 2 : </w:t>
      </w:r>
      <w:r w:rsidR="007F7667">
        <w:t>Evaluation de l’impact d’i</w:t>
      </w:r>
      <w:r w:rsidR="001C120B" w:rsidRPr="00E45D8E">
        <w:t>ntervention</w:t>
      </w:r>
      <w:r w:rsidR="007F7667">
        <w:t>s</w:t>
      </w:r>
      <w:r w:rsidR="001C120B" w:rsidRPr="00E45D8E">
        <w:t xml:space="preserve"> publique</w:t>
      </w:r>
      <w:r w:rsidR="007F7667">
        <w:t xml:space="preserve">s concernant </w:t>
      </w:r>
      <w:r w:rsidR="007F7667" w:rsidRPr="00E45D8E">
        <w:t xml:space="preserve">la ségrégation </w:t>
      </w:r>
      <w:r w:rsidR="007F7667">
        <w:t>sociale</w:t>
      </w:r>
      <w:r w:rsidR="007F7667" w:rsidRPr="00E45D8E">
        <w:t xml:space="preserve"> </w:t>
      </w:r>
      <w:r w:rsidR="007F7667">
        <w:t xml:space="preserve">aux lieux de résidence et d’activités  sur la réduction ou l’amplification des </w:t>
      </w:r>
      <w:r w:rsidR="001C120B" w:rsidRPr="00E45D8E">
        <w:t xml:space="preserve"> </w:t>
      </w:r>
      <w:r w:rsidR="007F7667">
        <w:t>différenciations sociales des comportements de santé</w:t>
      </w:r>
      <w:r w:rsidR="007F7667" w:rsidRPr="00E45D8E">
        <w:t xml:space="preserve"> </w:t>
      </w:r>
    </w:p>
    <w:p w:rsidR="001C120B" w:rsidRDefault="00641ADA" w:rsidP="00936BDB">
      <w:pPr>
        <w:pStyle w:val="Titre2"/>
      </w:pPr>
      <w:r>
        <w:t>Modélisation</w:t>
      </w:r>
      <w:r w:rsidR="00CF38A6">
        <w:t xml:space="preserve"> </w:t>
      </w:r>
      <w:proofErr w:type="spellStart"/>
      <w:r w:rsidR="00CF38A6">
        <w:t>sma</w:t>
      </w:r>
      <w:proofErr w:type="spellEnd"/>
    </w:p>
    <w:p w:rsidR="00BB1F01" w:rsidRDefault="00BB1F01" w:rsidP="001C120B">
      <w:pPr>
        <w:pStyle w:val="Paragraphedeliste"/>
        <w:numPr>
          <w:ilvl w:val="0"/>
          <w:numId w:val="25"/>
        </w:numPr>
      </w:pPr>
      <w:r>
        <w:t>Biblio sur SMA et santé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spellStart"/>
      <w:proofErr w:type="gramStart"/>
      <w:r w:rsidRPr="00F73D05">
        <w:rPr>
          <w:color w:val="000000" w:themeColor="text1"/>
          <w:sz w:val="18"/>
          <w:szCs w:val="18"/>
        </w:rPr>
        <w:t>Auchincloss</w:t>
      </w:r>
      <w:proofErr w:type="spellEnd"/>
      <w:r w:rsidRPr="00F73D05">
        <w:rPr>
          <w:color w:val="000000" w:themeColor="text1"/>
          <w:sz w:val="18"/>
          <w:szCs w:val="18"/>
        </w:rPr>
        <w:t xml:space="preserve">, A. H., &amp; </w:t>
      </w:r>
      <w:proofErr w:type="spellStart"/>
      <w:r w:rsidRPr="00F73D05">
        <w:rPr>
          <w:color w:val="000000" w:themeColor="text1"/>
          <w:sz w:val="18"/>
          <w:szCs w:val="18"/>
        </w:rPr>
        <w:t>Diez</w:t>
      </w:r>
      <w:proofErr w:type="spellEnd"/>
      <w:r w:rsidRPr="00F73D05">
        <w:rPr>
          <w:color w:val="000000" w:themeColor="text1"/>
          <w:sz w:val="18"/>
          <w:szCs w:val="18"/>
        </w:rPr>
        <w:t xml:space="preserve"> Roux, A. V. (2008).</w:t>
      </w:r>
      <w:proofErr w:type="gramEnd"/>
      <w:r w:rsidRPr="00F73D05">
        <w:rPr>
          <w:color w:val="000000" w:themeColor="text1"/>
          <w:sz w:val="18"/>
          <w:szCs w:val="18"/>
        </w:rPr>
        <w:t xml:space="preserve"> A New Tool for Epidemiology: The Usefulness of Dynamic-Agent Models in Understanding Place Effects on Health. </w:t>
      </w:r>
      <w:r w:rsidRPr="00F73D05">
        <w:rPr>
          <w:i/>
          <w:color w:val="000000" w:themeColor="text1"/>
          <w:sz w:val="18"/>
          <w:szCs w:val="18"/>
        </w:rPr>
        <w:t>American Journal of Epidemiology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168</w:t>
      </w:r>
      <w:r w:rsidRPr="00F73D05">
        <w:rPr>
          <w:color w:val="000000" w:themeColor="text1"/>
          <w:sz w:val="18"/>
          <w:szCs w:val="18"/>
        </w:rPr>
        <w:t>(1), 1–8. http://doi.org/10.1093/aje/kwn118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spellStart"/>
      <w:proofErr w:type="gramStart"/>
      <w:r w:rsidRPr="00F73D05">
        <w:rPr>
          <w:color w:val="000000" w:themeColor="text1"/>
          <w:sz w:val="18"/>
          <w:szCs w:val="18"/>
        </w:rPr>
        <w:t>Auchincloss</w:t>
      </w:r>
      <w:proofErr w:type="spellEnd"/>
      <w:r w:rsidRPr="00F73D05">
        <w:rPr>
          <w:color w:val="000000" w:themeColor="text1"/>
          <w:sz w:val="18"/>
          <w:szCs w:val="18"/>
        </w:rPr>
        <w:t xml:space="preserve">, A. H., </w:t>
      </w:r>
      <w:proofErr w:type="spellStart"/>
      <w:r w:rsidRPr="00F73D05">
        <w:rPr>
          <w:color w:val="000000" w:themeColor="text1"/>
          <w:sz w:val="18"/>
          <w:szCs w:val="18"/>
        </w:rPr>
        <w:t>Riolo</w:t>
      </w:r>
      <w:proofErr w:type="spellEnd"/>
      <w:r w:rsidRPr="00F73D05">
        <w:rPr>
          <w:color w:val="000000" w:themeColor="text1"/>
          <w:sz w:val="18"/>
          <w:szCs w:val="18"/>
        </w:rPr>
        <w:t xml:space="preserve">, R. L., Brown, D. G., Cook, J., &amp; </w:t>
      </w:r>
      <w:proofErr w:type="spellStart"/>
      <w:r w:rsidRPr="00F73D05">
        <w:rPr>
          <w:color w:val="000000" w:themeColor="text1"/>
          <w:sz w:val="18"/>
          <w:szCs w:val="18"/>
        </w:rPr>
        <w:t>Diez</w:t>
      </w:r>
      <w:proofErr w:type="spellEnd"/>
      <w:r w:rsidRPr="00F73D05">
        <w:rPr>
          <w:color w:val="000000" w:themeColor="text1"/>
          <w:sz w:val="18"/>
          <w:szCs w:val="18"/>
        </w:rPr>
        <w:t xml:space="preserve"> Roux, A. V. (2011).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color w:val="000000" w:themeColor="text1"/>
          <w:sz w:val="18"/>
          <w:szCs w:val="18"/>
        </w:rPr>
        <w:t>An Agent-Based Model of Income Inequalities in Diet in the Context of Residential Segregation.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r w:rsidRPr="00F73D05">
        <w:rPr>
          <w:i/>
          <w:color w:val="000000" w:themeColor="text1"/>
          <w:sz w:val="18"/>
          <w:szCs w:val="18"/>
        </w:rPr>
        <w:t>American Journal of Preventive Medicine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40</w:t>
      </w:r>
      <w:r w:rsidRPr="00F73D05">
        <w:rPr>
          <w:color w:val="000000" w:themeColor="text1"/>
          <w:sz w:val="18"/>
          <w:szCs w:val="18"/>
        </w:rPr>
        <w:t>(3), 303–311. http://doi.org/10.1016/j.amepre.2010.10.033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spellStart"/>
      <w:proofErr w:type="gramStart"/>
      <w:r w:rsidRPr="00F73D05">
        <w:rPr>
          <w:color w:val="000000" w:themeColor="text1"/>
          <w:sz w:val="18"/>
          <w:szCs w:val="18"/>
        </w:rPr>
        <w:t>Borshchev</w:t>
      </w:r>
      <w:proofErr w:type="spellEnd"/>
      <w:r w:rsidRPr="00F73D05">
        <w:rPr>
          <w:color w:val="000000" w:themeColor="text1"/>
          <w:sz w:val="18"/>
          <w:szCs w:val="18"/>
        </w:rPr>
        <w:t xml:space="preserve">, A., &amp; </w:t>
      </w:r>
      <w:proofErr w:type="spellStart"/>
      <w:r w:rsidRPr="00F73D05">
        <w:rPr>
          <w:color w:val="000000" w:themeColor="text1"/>
          <w:sz w:val="18"/>
          <w:szCs w:val="18"/>
        </w:rPr>
        <w:t>Filippov</w:t>
      </w:r>
      <w:proofErr w:type="spellEnd"/>
      <w:r w:rsidRPr="00F73D05">
        <w:rPr>
          <w:color w:val="000000" w:themeColor="text1"/>
          <w:sz w:val="18"/>
          <w:szCs w:val="18"/>
        </w:rPr>
        <w:t>, A. (2004).</w:t>
      </w:r>
      <w:proofErr w:type="gramEnd"/>
      <w:r w:rsidRPr="00F73D05">
        <w:rPr>
          <w:color w:val="000000" w:themeColor="text1"/>
          <w:sz w:val="18"/>
          <w:szCs w:val="18"/>
        </w:rPr>
        <w:t xml:space="preserve"> From System Dynamics</w:t>
      </w:r>
      <w:proofErr w:type="gramStart"/>
      <w:r w:rsidRPr="00F73D05">
        <w:rPr>
          <w:color w:val="000000" w:themeColor="text1"/>
          <w:sz w:val="18"/>
          <w:szCs w:val="18"/>
        </w:rPr>
        <w:t>  and</w:t>
      </w:r>
      <w:proofErr w:type="gramEnd"/>
      <w:r w:rsidRPr="00F73D05">
        <w:rPr>
          <w:color w:val="000000" w:themeColor="text1"/>
          <w:sz w:val="18"/>
          <w:szCs w:val="18"/>
        </w:rPr>
        <w:t xml:space="preserve"> Discrete Event to  Practical Agent Based </w:t>
      </w:r>
      <w:proofErr w:type="spellStart"/>
      <w:r w:rsidRPr="00F73D05">
        <w:rPr>
          <w:color w:val="000000" w:themeColor="text1"/>
          <w:sz w:val="18"/>
          <w:szCs w:val="18"/>
        </w:rPr>
        <w:t>Modeling</w:t>
      </w:r>
      <w:proofErr w:type="spellEnd"/>
      <w:r w:rsidRPr="00F73D05">
        <w:rPr>
          <w:color w:val="000000" w:themeColor="text1"/>
          <w:sz w:val="18"/>
          <w:szCs w:val="18"/>
        </w:rPr>
        <w:t xml:space="preserve">:  Reasons, Techniques, Tools. Presented at the </w:t>
      </w:r>
      <w:proofErr w:type="spellStart"/>
      <w:r w:rsidRPr="00F73D05">
        <w:rPr>
          <w:color w:val="000000" w:themeColor="text1"/>
          <w:sz w:val="18"/>
          <w:szCs w:val="18"/>
        </w:rPr>
        <w:t>The</w:t>
      </w:r>
      <w:proofErr w:type="spellEnd"/>
      <w:r w:rsidRPr="00F73D05">
        <w:rPr>
          <w:color w:val="000000" w:themeColor="text1"/>
          <w:sz w:val="18"/>
          <w:szCs w:val="18"/>
        </w:rPr>
        <w:t xml:space="preserve"> 22nd International Conference of the System</w:t>
      </w:r>
      <w:proofErr w:type="gramStart"/>
      <w:r w:rsidRPr="00F73D05">
        <w:rPr>
          <w:color w:val="000000" w:themeColor="text1"/>
          <w:sz w:val="18"/>
          <w:szCs w:val="18"/>
        </w:rPr>
        <w:t>  Dynamics</w:t>
      </w:r>
      <w:proofErr w:type="gramEnd"/>
      <w:r w:rsidRPr="00F73D05">
        <w:rPr>
          <w:color w:val="000000" w:themeColor="text1"/>
          <w:sz w:val="18"/>
          <w:szCs w:val="18"/>
        </w:rPr>
        <w:t xml:space="preserve"> Society, Oxford, England. Retrieved from http://citeseerx.ist.psu.edu/viewdoc/download?doi=10.1.1.511.9644&amp;rep=rep1&amp;type=pdf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gramStart"/>
      <w:r w:rsidRPr="00F73D05">
        <w:rPr>
          <w:color w:val="000000" w:themeColor="text1"/>
          <w:sz w:val="18"/>
          <w:szCs w:val="18"/>
        </w:rPr>
        <w:t>Chung-Yuan Huang, C.-T.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color w:val="000000" w:themeColor="text1"/>
          <w:sz w:val="18"/>
          <w:szCs w:val="18"/>
        </w:rPr>
        <w:t>S. (2004).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color w:val="000000" w:themeColor="text1"/>
          <w:sz w:val="18"/>
          <w:szCs w:val="18"/>
        </w:rPr>
        <w:t xml:space="preserve">Simulating SARS: Small-World Epidemiological </w:t>
      </w:r>
      <w:proofErr w:type="spellStart"/>
      <w:r w:rsidRPr="00F73D05">
        <w:rPr>
          <w:color w:val="000000" w:themeColor="text1"/>
          <w:sz w:val="18"/>
          <w:szCs w:val="18"/>
        </w:rPr>
        <w:t>Modeling</w:t>
      </w:r>
      <w:proofErr w:type="spellEnd"/>
      <w:r w:rsidRPr="00F73D05">
        <w:rPr>
          <w:color w:val="000000" w:themeColor="text1"/>
          <w:sz w:val="18"/>
          <w:szCs w:val="18"/>
        </w:rPr>
        <w:t xml:space="preserve"> and Public Health Policy Assessments.</w:t>
      </w:r>
      <w:proofErr w:type="gramEnd"/>
      <w:r w:rsidRPr="00F73D05">
        <w:rPr>
          <w:color w:val="000000" w:themeColor="text1"/>
          <w:sz w:val="18"/>
          <w:szCs w:val="18"/>
        </w:rPr>
        <w:t xml:space="preserve"> Retrieved from http://jasss.soc.surrey.ac.uk/7/4/2.html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r w:rsidRPr="00F73D05">
        <w:rPr>
          <w:color w:val="000000" w:themeColor="text1"/>
          <w:sz w:val="18"/>
          <w:szCs w:val="18"/>
        </w:rPr>
        <w:t xml:space="preserve">Cummings, D., Burke, D. S., Epstein, J. M., </w:t>
      </w:r>
      <w:proofErr w:type="spellStart"/>
      <w:r w:rsidRPr="00F73D05">
        <w:rPr>
          <w:color w:val="000000" w:themeColor="text1"/>
          <w:sz w:val="18"/>
          <w:szCs w:val="18"/>
        </w:rPr>
        <w:t>Singa</w:t>
      </w:r>
      <w:proofErr w:type="spellEnd"/>
      <w:r w:rsidRPr="00F73D05">
        <w:rPr>
          <w:color w:val="000000" w:themeColor="text1"/>
          <w:sz w:val="18"/>
          <w:szCs w:val="18"/>
        </w:rPr>
        <w:t xml:space="preserve">, R. M., &amp; </w:t>
      </w:r>
      <w:proofErr w:type="spellStart"/>
      <w:r w:rsidRPr="00F73D05">
        <w:rPr>
          <w:color w:val="000000" w:themeColor="text1"/>
          <w:sz w:val="18"/>
          <w:szCs w:val="18"/>
        </w:rPr>
        <w:t>Chakravarty</w:t>
      </w:r>
      <w:proofErr w:type="spellEnd"/>
      <w:r w:rsidRPr="00F73D05">
        <w:rPr>
          <w:color w:val="000000" w:themeColor="text1"/>
          <w:sz w:val="18"/>
          <w:szCs w:val="18"/>
        </w:rPr>
        <w:t xml:space="preserve">, S. (2002). </w:t>
      </w:r>
      <w:r w:rsidRPr="00F73D05">
        <w:rPr>
          <w:i/>
          <w:color w:val="000000" w:themeColor="text1"/>
          <w:sz w:val="18"/>
          <w:szCs w:val="18"/>
        </w:rPr>
        <w:t>Toward a Containment Strategy for Smallpox Bioterror: An Individual-Based Computational Approach</w:t>
      </w:r>
      <w:r w:rsidRPr="00F73D05">
        <w:rPr>
          <w:color w:val="000000" w:themeColor="text1"/>
          <w:sz w:val="18"/>
          <w:szCs w:val="18"/>
        </w:rPr>
        <w:t xml:space="preserve"> (No. 31). Retrieved from http://www.brookings.edu/research/reports/2002/12/terrorism-epstein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r w:rsidRPr="00F73D05">
        <w:rPr>
          <w:color w:val="000000" w:themeColor="text1"/>
          <w:sz w:val="18"/>
          <w:szCs w:val="18"/>
        </w:rPr>
        <w:t xml:space="preserve">Dunham, J. B. (2005). </w:t>
      </w:r>
      <w:proofErr w:type="gramStart"/>
      <w:r w:rsidRPr="00F73D05">
        <w:rPr>
          <w:color w:val="000000" w:themeColor="text1"/>
          <w:sz w:val="18"/>
          <w:szCs w:val="18"/>
        </w:rPr>
        <w:t>An Agent-Based Spatially Explicit Epidemiological Model in MASON.</w:t>
      </w:r>
      <w:proofErr w:type="gramEnd"/>
      <w:r w:rsidRPr="00F73D05">
        <w:rPr>
          <w:color w:val="000000" w:themeColor="text1"/>
          <w:sz w:val="18"/>
          <w:szCs w:val="18"/>
        </w:rPr>
        <w:t xml:space="preserve"> Retrieved from http://jasss.soc.surrey.ac.uk/9/1/3.html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gramStart"/>
      <w:r w:rsidRPr="00F73D05">
        <w:rPr>
          <w:color w:val="000000" w:themeColor="text1"/>
          <w:sz w:val="18"/>
          <w:szCs w:val="18"/>
        </w:rPr>
        <w:t xml:space="preserve">Eubank, S., </w:t>
      </w:r>
      <w:proofErr w:type="spellStart"/>
      <w:r w:rsidRPr="00F73D05">
        <w:rPr>
          <w:color w:val="000000" w:themeColor="text1"/>
          <w:sz w:val="18"/>
          <w:szCs w:val="18"/>
        </w:rPr>
        <w:t>Guclu</w:t>
      </w:r>
      <w:proofErr w:type="spellEnd"/>
      <w:r w:rsidRPr="00F73D05">
        <w:rPr>
          <w:color w:val="000000" w:themeColor="text1"/>
          <w:sz w:val="18"/>
          <w:szCs w:val="18"/>
        </w:rPr>
        <w:t xml:space="preserve">, H., Anil Kumar, V. S., </w:t>
      </w:r>
      <w:proofErr w:type="spellStart"/>
      <w:r w:rsidRPr="00F73D05">
        <w:rPr>
          <w:color w:val="000000" w:themeColor="text1"/>
          <w:sz w:val="18"/>
          <w:szCs w:val="18"/>
        </w:rPr>
        <w:t>Marathe</w:t>
      </w:r>
      <w:proofErr w:type="spellEnd"/>
      <w:r w:rsidRPr="00F73D05">
        <w:rPr>
          <w:color w:val="000000" w:themeColor="text1"/>
          <w:sz w:val="18"/>
          <w:szCs w:val="18"/>
        </w:rPr>
        <w:t xml:space="preserve">, M. V., </w:t>
      </w:r>
      <w:proofErr w:type="spellStart"/>
      <w:r w:rsidRPr="00F73D05">
        <w:rPr>
          <w:color w:val="000000" w:themeColor="text1"/>
          <w:sz w:val="18"/>
          <w:szCs w:val="18"/>
        </w:rPr>
        <w:t>Srinivasan</w:t>
      </w:r>
      <w:proofErr w:type="spellEnd"/>
      <w:r w:rsidRPr="00F73D05">
        <w:rPr>
          <w:color w:val="000000" w:themeColor="text1"/>
          <w:sz w:val="18"/>
          <w:szCs w:val="18"/>
        </w:rPr>
        <w:t xml:space="preserve">, A., </w:t>
      </w:r>
      <w:proofErr w:type="spellStart"/>
      <w:r w:rsidRPr="00F73D05">
        <w:rPr>
          <w:color w:val="000000" w:themeColor="text1"/>
          <w:sz w:val="18"/>
          <w:szCs w:val="18"/>
        </w:rPr>
        <w:t>Toroczkai</w:t>
      </w:r>
      <w:proofErr w:type="spellEnd"/>
      <w:r w:rsidRPr="00F73D05">
        <w:rPr>
          <w:color w:val="000000" w:themeColor="text1"/>
          <w:sz w:val="18"/>
          <w:szCs w:val="18"/>
        </w:rPr>
        <w:t>, Z., &amp; Wang, N. (2004).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color w:val="000000" w:themeColor="text1"/>
          <w:sz w:val="18"/>
          <w:szCs w:val="18"/>
        </w:rPr>
        <w:t>Modelling disease outbreaks in realistic urban social networks.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r w:rsidRPr="00F73D05">
        <w:rPr>
          <w:i/>
          <w:color w:val="000000" w:themeColor="text1"/>
          <w:sz w:val="18"/>
          <w:szCs w:val="18"/>
        </w:rPr>
        <w:t>Nature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429</w:t>
      </w:r>
      <w:r w:rsidRPr="00F73D05">
        <w:rPr>
          <w:color w:val="000000" w:themeColor="text1"/>
          <w:sz w:val="18"/>
          <w:szCs w:val="18"/>
        </w:rPr>
        <w:t>(6988), 180–184. http://doi.org/10.1038/nature02541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gramStart"/>
      <w:r w:rsidRPr="00F73D05">
        <w:rPr>
          <w:color w:val="000000" w:themeColor="text1"/>
          <w:sz w:val="18"/>
          <w:szCs w:val="18"/>
        </w:rPr>
        <w:t xml:space="preserve">Fitzpatrick, B., Martinez, J., </w:t>
      </w:r>
      <w:proofErr w:type="spellStart"/>
      <w:r w:rsidRPr="00F73D05">
        <w:rPr>
          <w:color w:val="000000" w:themeColor="text1"/>
          <w:sz w:val="18"/>
          <w:szCs w:val="18"/>
        </w:rPr>
        <w:t>Polidan</w:t>
      </w:r>
      <w:proofErr w:type="spellEnd"/>
      <w:r w:rsidRPr="00F73D05">
        <w:rPr>
          <w:color w:val="000000" w:themeColor="text1"/>
          <w:sz w:val="18"/>
          <w:szCs w:val="18"/>
        </w:rPr>
        <w:t>, E., &amp; Angelis, E. (2015).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color w:val="000000" w:themeColor="text1"/>
          <w:sz w:val="18"/>
          <w:szCs w:val="18"/>
        </w:rPr>
        <w:t>The Big Impact of Small Groups on College Drinking.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i/>
          <w:color w:val="000000" w:themeColor="text1"/>
          <w:sz w:val="18"/>
          <w:szCs w:val="18"/>
        </w:rPr>
        <w:t>Journal of Artificial Societies and Social Simulation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18</w:t>
      </w:r>
      <w:r w:rsidRPr="00F73D05">
        <w:rPr>
          <w:color w:val="000000" w:themeColor="text1"/>
          <w:sz w:val="18"/>
          <w:szCs w:val="18"/>
        </w:rPr>
        <w:t>(3).</w:t>
      </w:r>
      <w:proofErr w:type="gramEnd"/>
      <w:r w:rsidRPr="00F73D05">
        <w:rPr>
          <w:color w:val="000000" w:themeColor="text1"/>
          <w:sz w:val="18"/>
          <w:szCs w:val="18"/>
        </w:rPr>
        <w:t xml:space="preserve"> http://doi.org/10.18564/jasss.2760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spellStart"/>
      <w:proofErr w:type="gramStart"/>
      <w:r w:rsidRPr="00F73D05">
        <w:rPr>
          <w:color w:val="000000" w:themeColor="text1"/>
          <w:sz w:val="18"/>
          <w:szCs w:val="18"/>
        </w:rPr>
        <w:t>Giabbanelli</w:t>
      </w:r>
      <w:proofErr w:type="spellEnd"/>
      <w:r w:rsidRPr="00F73D05">
        <w:rPr>
          <w:color w:val="000000" w:themeColor="text1"/>
          <w:sz w:val="18"/>
          <w:szCs w:val="18"/>
        </w:rPr>
        <w:t xml:space="preserve">, P., &amp; </w:t>
      </w:r>
      <w:proofErr w:type="spellStart"/>
      <w:r w:rsidRPr="00F73D05">
        <w:rPr>
          <w:color w:val="000000" w:themeColor="text1"/>
          <w:sz w:val="18"/>
          <w:szCs w:val="18"/>
        </w:rPr>
        <w:t>Crutzen</w:t>
      </w:r>
      <w:proofErr w:type="spellEnd"/>
      <w:r w:rsidRPr="00F73D05">
        <w:rPr>
          <w:color w:val="000000" w:themeColor="text1"/>
          <w:sz w:val="18"/>
          <w:szCs w:val="18"/>
        </w:rPr>
        <w:t>, R. (2013).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color w:val="000000" w:themeColor="text1"/>
          <w:sz w:val="18"/>
          <w:szCs w:val="18"/>
        </w:rPr>
        <w:t>An Agent-Based Social Network Model of Binge Drinking Among Dutch Adults.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i/>
          <w:color w:val="000000" w:themeColor="text1"/>
          <w:sz w:val="18"/>
          <w:szCs w:val="18"/>
        </w:rPr>
        <w:t>Journal of Artificial Societies and Social Simulation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16</w:t>
      </w:r>
      <w:r w:rsidRPr="00F73D05">
        <w:rPr>
          <w:color w:val="000000" w:themeColor="text1"/>
          <w:sz w:val="18"/>
          <w:szCs w:val="18"/>
        </w:rPr>
        <w:t>(2).</w:t>
      </w:r>
      <w:proofErr w:type="gramEnd"/>
      <w:r w:rsidRPr="00F73D05">
        <w:rPr>
          <w:color w:val="000000" w:themeColor="text1"/>
          <w:sz w:val="18"/>
          <w:szCs w:val="18"/>
        </w:rPr>
        <w:t xml:space="preserve"> http://doi.org/10.18564/jasss.2159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gramStart"/>
      <w:r w:rsidRPr="00F73D05">
        <w:rPr>
          <w:color w:val="000000" w:themeColor="text1"/>
          <w:sz w:val="18"/>
          <w:szCs w:val="18"/>
        </w:rPr>
        <w:t xml:space="preserve">Gorman, D. M., </w:t>
      </w:r>
      <w:proofErr w:type="spellStart"/>
      <w:r w:rsidRPr="00F73D05">
        <w:rPr>
          <w:color w:val="000000" w:themeColor="text1"/>
          <w:sz w:val="18"/>
          <w:szCs w:val="18"/>
        </w:rPr>
        <w:t>Mezic</w:t>
      </w:r>
      <w:proofErr w:type="spellEnd"/>
      <w:r w:rsidRPr="00F73D05">
        <w:rPr>
          <w:color w:val="000000" w:themeColor="text1"/>
          <w:sz w:val="18"/>
          <w:szCs w:val="18"/>
        </w:rPr>
        <w:t xml:space="preserve">, J., </w:t>
      </w:r>
      <w:proofErr w:type="spellStart"/>
      <w:r w:rsidRPr="00F73D05">
        <w:rPr>
          <w:color w:val="000000" w:themeColor="text1"/>
          <w:sz w:val="18"/>
          <w:szCs w:val="18"/>
        </w:rPr>
        <w:t>Mezic</w:t>
      </w:r>
      <w:proofErr w:type="spellEnd"/>
      <w:r w:rsidRPr="00F73D05">
        <w:rPr>
          <w:color w:val="000000" w:themeColor="text1"/>
          <w:sz w:val="18"/>
          <w:szCs w:val="18"/>
        </w:rPr>
        <w:t xml:space="preserve">, I., &amp; </w:t>
      </w:r>
      <w:proofErr w:type="spellStart"/>
      <w:r w:rsidRPr="00F73D05">
        <w:rPr>
          <w:color w:val="000000" w:themeColor="text1"/>
          <w:sz w:val="18"/>
          <w:szCs w:val="18"/>
        </w:rPr>
        <w:t>Gruenewald</w:t>
      </w:r>
      <w:proofErr w:type="spellEnd"/>
      <w:r w:rsidRPr="00F73D05">
        <w:rPr>
          <w:color w:val="000000" w:themeColor="text1"/>
          <w:sz w:val="18"/>
          <w:szCs w:val="18"/>
        </w:rPr>
        <w:t>, P. J. (2006).</w:t>
      </w:r>
      <w:proofErr w:type="gramEnd"/>
      <w:r w:rsidRPr="00F73D05">
        <w:rPr>
          <w:color w:val="000000" w:themeColor="text1"/>
          <w:sz w:val="18"/>
          <w:szCs w:val="18"/>
        </w:rPr>
        <w:t xml:space="preserve"> Agent-Based </w:t>
      </w:r>
      <w:proofErr w:type="spellStart"/>
      <w:r w:rsidRPr="00F73D05">
        <w:rPr>
          <w:color w:val="000000" w:themeColor="text1"/>
          <w:sz w:val="18"/>
          <w:szCs w:val="18"/>
        </w:rPr>
        <w:t>Modeling</w:t>
      </w:r>
      <w:proofErr w:type="spellEnd"/>
      <w:r w:rsidRPr="00F73D05">
        <w:rPr>
          <w:color w:val="000000" w:themeColor="text1"/>
          <w:sz w:val="18"/>
          <w:szCs w:val="18"/>
        </w:rPr>
        <w:t xml:space="preserve"> of Drinking </w:t>
      </w:r>
      <w:proofErr w:type="spellStart"/>
      <w:r w:rsidRPr="00F73D05">
        <w:rPr>
          <w:color w:val="000000" w:themeColor="text1"/>
          <w:sz w:val="18"/>
          <w:szCs w:val="18"/>
        </w:rPr>
        <w:t>Behavior</w:t>
      </w:r>
      <w:proofErr w:type="spellEnd"/>
      <w:r w:rsidRPr="00F73D05">
        <w:rPr>
          <w:color w:val="000000" w:themeColor="text1"/>
          <w:sz w:val="18"/>
          <w:szCs w:val="18"/>
        </w:rPr>
        <w:t xml:space="preserve">: A Preliminary Model and Potential Applications to Theory and Practice. </w:t>
      </w:r>
      <w:r w:rsidRPr="00F73D05">
        <w:rPr>
          <w:i/>
          <w:color w:val="000000" w:themeColor="text1"/>
          <w:sz w:val="18"/>
          <w:szCs w:val="18"/>
        </w:rPr>
        <w:t>American Journal of Public Health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96</w:t>
      </w:r>
      <w:r w:rsidRPr="00F73D05">
        <w:rPr>
          <w:color w:val="000000" w:themeColor="text1"/>
          <w:sz w:val="18"/>
          <w:szCs w:val="18"/>
        </w:rPr>
        <w:t>(11), 2055–2060. http://doi.org/10.2105/AJPH.2005.063289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r w:rsidRPr="00F73D05">
        <w:rPr>
          <w:color w:val="000000" w:themeColor="text1"/>
          <w:sz w:val="18"/>
          <w:szCs w:val="18"/>
        </w:rPr>
        <w:t xml:space="preserve">Phillip Stroud, S. D. V. (2007). </w:t>
      </w:r>
      <w:proofErr w:type="gramStart"/>
      <w:r w:rsidRPr="00F73D05">
        <w:rPr>
          <w:color w:val="000000" w:themeColor="text1"/>
          <w:sz w:val="18"/>
          <w:szCs w:val="18"/>
        </w:rPr>
        <w:t>Spatial Dynamics of Pandemic Influenza in a Massive Artificial Society.</w:t>
      </w:r>
      <w:proofErr w:type="gramEnd"/>
      <w:r w:rsidRPr="00F73D05">
        <w:rPr>
          <w:color w:val="000000" w:themeColor="text1"/>
          <w:sz w:val="18"/>
          <w:szCs w:val="18"/>
        </w:rPr>
        <w:t xml:space="preserve"> Retrieved from http://jasss.soc.surrey.ac.uk/10/4/9.html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gramStart"/>
      <w:r w:rsidRPr="00F73D05">
        <w:rPr>
          <w:color w:val="000000" w:themeColor="text1"/>
          <w:sz w:val="18"/>
          <w:szCs w:val="18"/>
        </w:rPr>
        <w:t xml:space="preserve">Scott, N., Livingston, M., Hart, A., Wilson, J., Moore, D., &amp; </w:t>
      </w:r>
      <w:proofErr w:type="spellStart"/>
      <w:r w:rsidRPr="00F73D05">
        <w:rPr>
          <w:color w:val="000000" w:themeColor="text1"/>
          <w:sz w:val="18"/>
          <w:szCs w:val="18"/>
        </w:rPr>
        <w:t>Dietze</w:t>
      </w:r>
      <w:proofErr w:type="spellEnd"/>
      <w:r w:rsidRPr="00F73D05">
        <w:rPr>
          <w:color w:val="000000" w:themeColor="text1"/>
          <w:sz w:val="18"/>
          <w:szCs w:val="18"/>
        </w:rPr>
        <w:t>, P. (2016).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spellStart"/>
      <w:r w:rsidRPr="00F73D05">
        <w:rPr>
          <w:color w:val="000000" w:themeColor="text1"/>
          <w:sz w:val="18"/>
          <w:szCs w:val="18"/>
        </w:rPr>
        <w:t>SimDrink</w:t>
      </w:r>
      <w:proofErr w:type="spellEnd"/>
      <w:r w:rsidRPr="00F73D05">
        <w:rPr>
          <w:color w:val="000000" w:themeColor="text1"/>
          <w:sz w:val="18"/>
          <w:szCs w:val="18"/>
        </w:rPr>
        <w:t xml:space="preserve">: An Agent-Based </w:t>
      </w:r>
      <w:proofErr w:type="spellStart"/>
      <w:r w:rsidRPr="00F73D05">
        <w:rPr>
          <w:color w:val="000000" w:themeColor="text1"/>
          <w:sz w:val="18"/>
          <w:szCs w:val="18"/>
        </w:rPr>
        <w:t>NetLogo</w:t>
      </w:r>
      <w:proofErr w:type="spellEnd"/>
      <w:r w:rsidRPr="00F73D05">
        <w:rPr>
          <w:color w:val="000000" w:themeColor="text1"/>
          <w:sz w:val="18"/>
          <w:szCs w:val="18"/>
        </w:rPr>
        <w:t xml:space="preserve"> Model of Young, Heavy Drinkers for Conducting Alcohol Policy Experiments. </w:t>
      </w:r>
      <w:proofErr w:type="gramStart"/>
      <w:r w:rsidRPr="00F73D05">
        <w:rPr>
          <w:i/>
          <w:color w:val="000000" w:themeColor="text1"/>
          <w:sz w:val="18"/>
          <w:szCs w:val="18"/>
        </w:rPr>
        <w:t>Journal of Artificial Societies and Social Simulation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19</w:t>
      </w:r>
      <w:r w:rsidRPr="00F73D05">
        <w:rPr>
          <w:color w:val="000000" w:themeColor="text1"/>
          <w:sz w:val="18"/>
          <w:szCs w:val="18"/>
        </w:rPr>
        <w:t>(1).</w:t>
      </w:r>
      <w:proofErr w:type="gramEnd"/>
      <w:r w:rsidRPr="00F73D05">
        <w:rPr>
          <w:color w:val="000000" w:themeColor="text1"/>
          <w:sz w:val="18"/>
          <w:szCs w:val="18"/>
        </w:rPr>
        <w:t xml:space="preserve"> http://doi.org/10.18564/jasss.2943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gramStart"/>
      <w:r w:rsidRPr="00F73D05">
        <w:rPr>
          <w:color w:val="000000" w:themeColor="text1"/>
          <w:sz w:val="18"/>
          <w:szCs w:val="18"/>
        </w:rPr>
        <w:t xml:space="preserve">Silverman, E., </w:t>
      </w:r>
      <w:proofErr w:type="spellStart"/>
      <w:r w:rsidRPr="00F73D05">
        <w:rPr>
          <w:color w:val="000000" w:themeColor="text1"/>
          <w:sz w:val="18"/>
          <w:szCs w:val="18"/>
        </w:rPr>
        <w:t>Bijak</w:t>
      </w:r>
      <w:proofErr w:type="spellEnd"/>
      <w:r w:rsidRPr="00F73D05">
        <w:rPr>
          <w:color w:val="000000" w:themeColor="text1"/>
          <w:sz w:val="18"/>
          <w:szCs w:val="18"/>
        </w:rPr>
        <w:t>, J., Hilton, J., Cao, V. D., &amp; Noble, J. (2013).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color w:val="000000" w:themeColor="text1"/>
          <w:sz w:val="18"/>
          <w:szCs w:val="18"/>
        </w:rPr>
        <w:t>When Demography Met Social Simulation: A Tale of Two Modelling Approaches.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i/>
          <w:color w:val="000000" w:themeColor="text1"/>
          <w:sz w:val="18"/>
          <w:szCs w:val="18"/>
        </w:rPr>
        <w:t>Journal of Artificial Societies and Social Simulation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16</w:t>
      </w:r>
      <w:r w:rsidRPr="00F73D05">
        <w:rPr>
          <w:color w:val="000000" w:themeColor="text1"/>
          <w:sz w:val="18"/>
          <w:szCs w:val="18"/>
        </w:rPr>
        <w:t>(4).</w:t>
      </w:r>
      <w:proofErr w:type="gramEnd"/>
      <w:r w:rsidRPr="00F73D05">
        <w:rPr>
          <w:color w:val="000000" w:themeColor="text1"/>
          <w:sz w:val="18"/>
          <w:szCs w:val="18"/>
        </w:rPr>
        <w:t xml:space="preserve"> http://doi.org/10.18564/jasss.2327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spellStart"/>
      <w:r w:rsidRPr="00F73D05">
        <w:rPr>
          <w:color w:val="000000" w:themeColor="text1"/>
          <w:sz w:val="18"/>
          <w:szCs w:val="18"/>
        </w:rPr>
        <w:t>Yoneyama</w:t>
      </w:r>
      <w:proofErr w:type="spellEnd"/>
      <w:r w:rsidRPr="00F73D05">
        <w:rPr>
          <w:color w:val="000000" w:themeColor="text1"/>
          <w:sz w:val="18"/>
          <w:szCs w:val="18"/>
        </w:rPr>
        <w:t xml:space="preserve">, T., Das, S., &amp; </w:t>
      </w:r>
      <w:proofErr w:type="spellStart"/>
      <w:r w:rsidRPr="00F73D05">
        <w:rPr>
          <w:color w:val="000000" w:themeColor="text1"/>
          <w:sz w:val="18"/>
          <w:szCs w:val="18"/>
        </w:rPr>
        <w:t>Krishnamoorthy</w:t>
      </w:r>
      <w:proofErr w:type="spellEnd"/>
      <w:r w:rsidRPr="00F73D05">
        <w:rPr>
          <w:color w:val="000000" w:themeColor="text1"/>
          <w:sz w:val="18"/>
          <w:szCs w:val="18"/>
        </w:rPr>
        <w:t xml:space="preserve">, M. (2012). </w:t>
      </w:r>
      <w:proofErr w:type="gramStart"/>
      <w:r w:rsidRPr="00F73D05">
        <w:rPr>
          <w:color w:val="000000" w:themeColor="text1"/>
          <w:sz w:val="18"/>
          <w:szCs w:val="18"/>
        </w:rPr>
        <w:t>A Hybrid Model for Disease Spread and an Application to the SARS Pandemic.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i/>
          <w:color w:val="000000" w:themeColor="text1"/>
          <w:sz w:val="18"/>
          <w:szCs w:val="18"/>
        </w:rPr>
        <w:t>Journal of Artificial Societies and Social Simulation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15</w:t>
      </w:r>
      <w:r w:rsidRPr="00F73D05">
        <w:rPr>
          <w:color w:val="000000" w:themeColor="text1"/>
          <w:sz w:val="18"/>
          <w:szCs w:val="18"/>
        </w:rPr>
        <w:t>(1).</w:t>
      </w:r>
      <w:proofErr w:type="gramEnd"/>
      <w:r w:rsidRPr="00F73D05">
        <w:rPr>
          <w:color w:val="000000" w:themeColor="text1"/>
          <w:sz w:val="18"/>
          <w:szCs w:val="18"/>
        </w:rPr>
        <w:t xml:space="preserve"> http://doi.org/10.18564/jasss.1782</w:t>
      </w:r>
    </w:p>
    <w:p w:rsidR="00B90718" w:rsidRPr="00B90718" w:rsidRDefault="00B90718" w:rsidP="00B90718">
      <w:pPr>
        <w:rPr>
          <w:lang w:val="en-GB"/>
        </w:rPr>
      </w:pPr>
    </w:p>
    <w:p w:rsidR="00BB1F01" w:rsidRPr="00B90718" w:rsidRDefault="00BB1F01" w:rsidP="00BB1F01">
      <w:pPr>
        <w:ind w:left="360"/>
        <w:rPr>
          <w:lang w:val="en-US"/>
        </w:rPr>
      </w:pPr>
    </w:p>
    <w:p w:rsidR="00CF38A6" w:rsidRDefault="00CF38A6" w:rsidP="001C120B">
      <w:pPr>
        <w:pStyle w:val="Paragraphedeliste"/>
        <w:numPr>
          <w:ilvl w:val="0"/>
          <w:numId w:val="25"/>
        </w:numPr>
      </w:pPr>
      <w:r>
        <w:t>Pourquoi des SMA</w:t>
      </w:r>
      <w:r w:rsidR="00BB1F01">
        <w:t xml:space="preserve"> ici</w:t>
      </w:r>
      <w:r>
        <w:t> ?</w:t>
      </w:r>
    </w:p>
    <w:p w:rsidR="00E72A1D" w:rsidRDefault="001C120B" w:rsidP="00CF38A6">
      <w:r>
        <w:lastRenderedPageBreak/>
        <w:t>Utiliser les SMA pour é</w:t>
      </w:r>
      <w:r w:rsidRPr="00E45D8E">
        <w:t xml:space="preserve">tudier la coprésence </w:t>
      </w:r>
      <w:r>
        <w:t xml:space="preserve">des populations dans leurs quartiers de </w:t>
      </w:r>
      <w:r w:rsidR="00E72A1D">
        <w:t>résidence</w:t>
      </w:r>
      <w:r>
        <w:t xml:space="preserve"> et d</w:t>
      </w:r>
      <w:r w:rsidR="00E72A1D">
        <w:t>ans leurs quartiers d’activités</w:t>
      </w:r>
    </w:p>
    <w:p w:rsidR="008C135E" w:rsidRDefault="00E72A1D" w:rsidP="00CF38A6">
      <w:r>
        <w:t>=&gt; Difficile</w:t>
      </w:r>
      <w:r w:rsidR="001C120B">
        <w:t xml:space="preserve"> à faire à partir de données </w:t>
      </w:r>
      <w:r w:rsidR="005877D9">
        <w:t xml:space="preserve">à </w:t>
      </w:r>
      <w:proofErr w:type="spellStart"/>
      <w:r w:rsidR="005877D9">
        <w:t>dispoistion</w:t>
      </w:r>
      <w:proofErr w:type="spellEnd"/>
      <w:r w:rsidR="001C120B">
        <w:t xml:space="preserve">. Les </w:t>
      </w:r>
      <w:r w:rsidR="008C135E">
        <w:t xml:space="preserve">bases de données </w:t>
      </w:r>
      <w:r w:rsidR="005877D9">
        <w:t>individuelles</w:t>
      </w:r>
      <w:r w:rsidR="008C135E">
        <w:t xml:space="preserve"> avec des</w:t>
      </w:r>
      <w:r w:rsidR="005877D9">
        <w:t xml:space="preserve"> informations spatio-</w:t>
      </w:r>
      <w:r w:rsidR="008C135E">
        <w:t>temporelles</w:t>
      </w:r>
      <w:r w:rsidR="001C120B">
        <w:t xml:space="preserve"> </w:t>
      </w:r>
      <w:r w:rsidR="008C135E">
        <w:t>précises :</w:t>
      </w:r>
      <w:r w:rsidR="001C120B">
        <w:t xml:space="preserve"> </w:t>
      </w:r>
    </w:p>
    <w:p w:rsidR="008C135E" w:rsidRDefault="008C135E" w:rsidP="008C135E">
      <w:pPr>
        <w:pStyle w:val="Paragraphedeliste"/>
        <w:numPr>
          <w:ilvl w:val="0"/>
          <w:numId w:val="25"/>
        </w:numPr>
      </w:pPr>
      <w:r>
        <w:t xml:space="preserve">soit fournissent des informations détaillées sur le profil social des individus et sur leur santé mais pour </w:t>
      </w:r>
      <w:r w:rsidR="005877D9">
        <w:t>de trop</w:t>
      </w:r>
      <w:r>
        <w:t xml:space="preserve"> petits </w:t>
      </w:r>
      <w:r w:rsidR="001C120B">
        <w:t>effectif</w:t>
      </w:r>
      <w:r>
        <w:t>s</w:t>
      </w:r>
      <w:r w:rsidR="005877D9">
        <w:t xml:space="preserve"> qui empêchent d’utiliser ces informations pour caractériser le profil social des quartiers au cours de la journée </w:t>
      </w:r>
      <w:r w:rsidR="001C120B">
        <w:t xml:space="preserve"> </w:t>
      </w:r>
      <w:r>
        <w:t>(</w:t>
      </w:r>
      <w:proofErr w:type="spellStart"/>
      <w:r w:rsidR="005877D9">
        <w:t>e.g</w:t>
      </w:r>
      <w:proofErr w:type="spellEnd"/>
      <w:r w:rsidR="005877D9">
        <w:t xml:space="preserve">. </w:t>
      </w:r>
      <w:r>
        <w:t>enquête de santé)</w:t>
      </w:r>
      <w:r w:rsidR="00A82448">
        <w:t xml:space="preserve">. </w:t>
      </w:r>
    </w:p>
    <w:p w:rsidR="001C120B" w:rsidRDefault="008C135E" w:rsidP="008C135E">
      <w:pPr>
        <w:pStyle w:val="Paragraphedeliste"/>
        <w:numPr>
          <w:ilvl w:val="0"/>
          <w:numId w:val="25"/>
        </w:numPr>
      </w:pPr>
      <w:r>
        <w:t xml:space="preserve">soit concernent un grand nombre d’individus mais ne permettent pas de disposer </w:t>
      </w:r>
      <w:r w:rsidR="001C120B">
        <w:t>d’</w:t>
      </w:r>
      <w:r w:rsidR="00E72A1D">
        <w:t xml:space="preserve">informations sociales et </w:t>
      </w:r>
      <w:r w:rsidR="001C120B">
        <w:t>de santé</w:t>
      </w:r>
      <w:r w:rsidR="005877D9">
        <w:t xml:space="preserve"> (</w:t>
      </w:r>
      <w:proofErr w:type="spellStart"/>
      <w:r w:rsidR="005877D9">
        <w:t>e.g</w:t>
      </w:r>
      <w:proofErr w:type="spellEnd"/>
      <w:r w:rsidR="005877D9">
        <w:t>. données de téléphonie mobile)</w:t>
      </w:r>
    </w:p>
    <w:p w:rsidR="00E72A1D" w:rsidRDefault="00E72A1D" w:rsidP="00CF38A6">
      <w:r>
        <w:t>=&gt; Les SMA permettent de modéliser des situations pour lesquelles on n’a pas de données empiriques/ expérimentales</w:t>
      </w:r>
    </w:p>
    <w:p w:rsidR="00CF38A6" w:rsidRDefault="00CF38A6" w:rsidP="00D347B9">
      <w:r>
        <w:t xml:space="preserve">=&gt; Les SMA permettent de modéliser des </w:t>
      </w:r>
      <w:r w:rsidRPr="00E45D8E">
        <w:t>processus dynamiques (en lien avec la mobilité quotidienne des populations) qui peuvent être impliqués dans l’émergence et le maintien des inégalités intra-urbaines de santé.</w:t>
      </w:r>
    </w:p>
    <w:p w:rsidR="00B90718" w:rsidRPr="00F73D05" w:rsidRDefault="00B90718" w:rsidP="00B90718">
      <w:pPr>
        <w:pStyle w:val="Textbody"/>
        <w:rPr>
          <w:rFonts w:asciiTheme="minorHAnsi" w:eastAsiaTheme="minorEastAsia" w:hAnsiTheme="minorHAnsi" w:cstheme="minorBidi"/>
          <w:kern w:val="0"/>
          <w:sz w:val="22"/>
          <w:szCs w:val="22"/>
          <w:lang w:val="fr-FR" w:eastAsia="en-US" w:bidi="ar-SA"/>
        </w:rPr>
      </w:pPr>
      <w:r w:rsidRPr="00F73D05">
        <w:rPr>
          <w:rFonts w:asciiTheme="minorHAnsi" w:eastAsiaTheme="minorEastAsia" w:hAnsiTheme="minorHAnsi" w:cstheme="minorBidi"/>
          <w:kern w:val="0"/>
          <w:sz w:val="22"/>
          <w:szCs w:val="22"/>
          <w:lang w:val="fr-FR" w:eastAsia="en-US" w:bidi="ar-SA"/>
        </w:rPr>
        <w:t>=&gt; Les SMA permettent de modéliser des scenarios et leur impac</w:t>
      </w:r>
      <w:r w:rsidR="00A2272A" w:rsidRPr="00F73D05">
        <w:rPr>
          <w:rFonts w:asciiTheme="minorHAnsi" w:eastAsiaTheme="minorEastAsia" w:hAnsiTheme="minorHAnsi" w:cstheme="minorBidi"/>
          <w:kern w:val="0"/>
          <w:sz w:val="22"/>
          <w:szCs w:val="22"/>
          <w:lang w:val="fr-FR" w:eastAsia="en-US" w:bidi="ar-SA"/>
        </w:rPr>
        <w:t>t dynamique sur une situation ré</w:t>
      </w:r>
      <w:r w:rsidRPr="00F73D05">
        <w:rPr>
          <w:rFonts w:asciiTheme="minorHAnsi" w:eastAsiaTheme="minorEastAsia" w:hAnsiTheme="minorHAnsi" w:cstheme="minorBidi"/>
          <w:kern w:val="0"/>
          <w:sz w:val="22"/>
          <w:szCs w:val="22"/>
          <w:lang w:val="fr-FR" w:eastAsia="en-US" w:bidi="ar-SA"/>
        </w:rPr>
        <w:t>aliste</w:t>
      </w:r>
    </w:p>
    <w:p w:rsidR="008C135E" w:rsidRDefault="008C135E" w:rsidP="00D347B9"/>
    <w:p w:rsidR="001C120B" w:rsidRPr="001C120B" w:rsidRDefault="001C120B" w:rsidP="00E72A1D">
      <w:pPr>
        <w:pStyle w:val="Paragraphedeliste"/>
        <w:numPr>
          <w:ilvl w:val="0"/>
          <w:numId w:val="25"/>
        </w:numPr>
      </w:pPr>
      <w:r>
        <w:t>Pourquoi des SMA avec une population synthétique</w:t>
      </w:r>
      <w:r w:rsidR="00CF38A6">
        <w:t> ?</w:t>
      </w:r>
    </w:p>
    <w:p w:rsidR="001C120B" w:rsidRPr="00E45D8E" w:rsidRDefault="001C120B" w:rsidP="001F6001">
      <w:r w:rsidRPr="00E45D8E">
        <w:t>C</w:t>
      </w:r>
      <w:r w:rsidR="00CF38A6">
        <w:t>e qui est bien avec l</w:t>
      </w:r>
      <w:r w:rsidRPr="00E45D8E">
        <w:t>es pop</w:t>
      </w:r>
      <w:r w:rsidR="00CF38A6">
        <w:t>ulations</w:t>
      </w:r>
      <w:r w:rsidRPr="00E45D8E">
        <w:t xml:space="preserve"> syn</w:t>
      </w:r>
      <w:r w:rsidR="00CF38A6">
        <w:t>t</w:t>
      </w:r>
      <w:r w:rsidRPr="00E45D8E">
        <w:t>hétique</w:t>
      </w:r>
      <w:r w:rsidR="00CF38A6">
        <w:t>s</w:t>
      </w:r>
      <w:r w:rsidRPr="00E45D8E">
        <w:t>, c'est qu'on peut faire plein de scenario. On a le truc fixé avec tout le détail, calibré, et on part de ca pour tester différent scenario.</w:t>
      </w:r>
    </w:p>
    <w:p w:rsidR="00BB1F01" w:rsidRDefault="00CF38A6" w:rsidP="001F6001">
      <w:r>
        <w:t>Avec les données q</w:t>
      </w:r>
      <w:r w:rsidR="001F6001" w:rsidRPr="00E45D8E">
        <w:t>u</w:t>
      </w:r>
      <w:r>
        <w:t>e</w:t>
      </w:r>
      <w:r w:rsidR="001F6001" w:rsidRPr="00E45D8E">
        <w:t xml:space="preserve"> l'on a</w:t>
      </w:r>
      <w:r>
        <w:t>,</w:t>
      </w:r>
      <w:r w:rsidR="001F6001" w:rsidRPr="00E45D8E">
        <w:t xml:space="preserve"> on peut se prémunir un petit peu sur l'arbitraire que pourrait avoir de tel </w:t>
      </w:r>
      <w:r w:rsidRPr="00E45D8E">
        <w:t>modèle</w:t>
      </w:r>
      <w:r w:rsidR="001F6001" w:rsidRPr="00E45D8E">
        <w:t xml:space="preserve"> trop abstrait. </w:t>
      </w:r>
    </w:p>
    <w:p w:rsidR="0065772F" w:rsidRDefault="0065772F" w:rsidP="00936BDB">
      <w:pPr>
        <w:pStyle w:val="Titre2"/>
      </w:pPr>
      <w:r>
        <w:t xml:space="preserve">La </w:t>
      </w:r>
      <w:r w:rsidR="006559A9">
        <w:t>ségrégation sociale en Ile-de-France</w:t>
      </w:r>
    </w:p>
    <w:p w:rsidR="005877D9" w:rsidRDefault="0065772F" w:rsidP="008856B5">
      <w:pPr>
        <w:pStyle w:val="Paragraphedeliste"/>
        <w:numPr>
          <w:ilvl w:val="0"/>
          <w:numId w:val="23"/>
        </w:numPr>
      </w:pPr>
      <w:r>
        <w:t>Quelle ségrégation sociale aux lieux de résidence </w:t>
      </w:r>
      <w:r w:rsidR="008C135E">
        <w:t>en Ile-de-France</w:t>
      </w:r>
      <w:r>
        <w:t>?</w:t>
      </w:r>
      <w:r w:rsidR="00491E4E">
        <w:t xml:space="preserve"> </w:t>
      </w:r>
      <w:r w:rsidR="008856B5">
        <w:t>Cf. Biblio.</w:t>
      </w:r>
    </w:p>
    <w:p w:rsidR="0065772F" w:rsidRDefault="0065772F" w:rsidP="005877D9">
      <w:pPr>
        <w:pStyle w:val="Paragraphedeliste"/>
      </w:pPr>
    </w:p>
    <w:p w:rsidR="0065772F" w:rsidRDefault="0065772F" w:rsidP="008856B5">
      <w:pPr>
        <w:pStyle w:val="Paragraphedeliste"/>
        <w:numPr>
          <w:ilvl w:val="0"/>
          <w:numId w:val="23"/>
        </w:numPr>
      </w:pPr>
      <w:r w:rsidRPr="00A822DE">
        <w:t>Quelle ségrégation sociale aux lieux d’activité </w:t>
      </w:r>
      <w:r w:rsidR="008C135E">
        <w:t>en Ile-de-France</w:t>
      </w:r>
      <w:r w:rsidRPr="00A822DE">
        <w:t xml:space="preserve">? </w:t>
      </w:r>
      <w:r w:rsidR="00491E4E">
        <w:t>Très peu d’infos</w:t>
      </w:r>
      <w:r w:rsidR="008C135E">
        <w:t xml:space="preserve"> en Ile-de-France  ou même dans d’autres villes</w:t>
      </w:r>
      <w:r w:rsidR="00491E4E">
        <w:t>…</w:t>
      </w:r>
      <w:r w:rsidR="008856B5">
        <w:t xml:space="preserve"> Cf. Biblio.</w:t>
      </w:r>
    </w:p>
    <w:p w:rsidR="00CF38A6" w:rsidRDefault="006559A9" w:rsidP="00B435DF">
      <w:pPr>
        <w:pStyle w:val="Titre2"/>
      </w:pPr>
      <w:r>
        <w:t xml:space="preserve">Social </w:t>
      </w:r>
      <w:proofErr w:type="spellStart"/>
      <w:r>
        <w:t>disparities</w:t>
      </w:r>
      <w:proofErr w:type="spellEnd"/>
      <w:r>
        <w:t xml:space="preserve"> in </w:t>
      </w:r>
      <w:proofErr w:type="spellStart"/>
      <w:r>
        <w:t>diet</w:t>
      </w:r>
      <w:proofErr w:type="spellEnd"/>
      <w:r w:rsidR="0065772F">
        <w:t xml:space="preserve"> </w:t>
      </w:r>
    </w:p>
    <w:p w:rsidR="00CF38A6" w:rsidRDefault="00CF38A6" w:rsidP="006559A9">
      <w:r w:rsidRPr="00A822DE">
        <w:t>Quelles disparités de comportements de santé entre groupes sociaux ?</w:t>
      </w:r>
      <w:r w:rsidR="006559A9">
        <w:t xml:space="preserve"> </w:t>
      </w:r>
      <w:r w:rsidR="00B435DF">
        <w:t>On choisit l</w:t>
      </w:r>
      <w:r w:rsidRPr="00A822DE">
        <w:t>’exemple de la consommation de fruits et légumes</w:t>
      </w:r>
      <w:r w:rsidR="006559A9">
        <w:t xml:space="preserve"> pour laquelle une campagne de prévention a été lancée en 2001</w:t>
      </w:r>
      <w:r w:rsidR="00B435DF">
        <w:t>. « </w:t>
      </w:r>
      <w:r w:rsidR="00B435DF">
        <w:rPr>
          <w:i/>
          <w:iCs/>
        </w:rPr>
        <w:t xml:space="preserve">Mangez </w:t>
      </w:r>
      <w:r w:rsidR="00B435DF">
        <w:rPr>
          <w:b/>
          <w:bCs/>
          <w:i/>
          <w:iCs/>
        </w:rPr>
        <w:t>cinq fruits et légumes</w:t>
      </w:r>
      <w:r w:rsidR="00B435DF">
        <w:rPr>
          <w:i/>
          <w:iCs/>
        </w:rPr>
        <w:t xml:space="preserve"> par jour</w:t>
      </w:r>
      <w:r w:rsidR="00B435DF">
        <w:t xml:space="preserve"> » est le slogan d'une campagne de </w:t>
      </w:r>
      <w:r w:rsidR="00B435DF" w:rsidRPr="00B435DF">
        <w:t>prophylaxie</w:t>
      </w:r>
      <w:r w:rsidR="00B435DF">
        <w:t xml:space="preserve"> lancée par le gouvernement français en 2007, dans le cadre du </w:t>
      </w:r>
      <w:r w:rsidR="00B435DF" w:rsidRPr="00B435DF">
        <w:t>Programme national nutrition santé</w:t>
      </w:r>
      <w:r w:rsidR="00B435DF">
        <w:t xml:space="preserve"> (PNNS).</w:t>
      </w:r>
    </w:p>
    <w:p w:rsidR="006559A9" w:rsidRDefault="006559A9" w:rsidP="006559A9"/>
    <w:p w:rsidR="006559A9" w:rsidRDefault="006559A9" w:rsidP="00B435DF">
      <w:pPr>
        <w:pStyle w:val="Paragraphedeliste"/>
        <w:numPr>
          <w:ilvl w:val="0"/>
          <w:numId w:val="23"/>
        </w:numPr>
      </w:pPr>
      <w:r w:rsidRPr="00A822DE">
        <w:t>Quelles disparités de consommation de fruits et légumes entre groupes sociaux</w:t>
      </w:r>
      <w:r w:rsidR="005877D9">
        <w:t xml:space="preserve"> en France</w:t>
      </w:r>
      <w:r w:rsidRPr="00A822DE">
        <w:t> ?</w:t>
      </w:r>
      <w:r>
        <w:t xml:space="preserve"> </w:t>
      </w:r>
    </w:p>
    <w:p w:rsidR="00A2272A" w:rsidRPr="00A2272A" w:rsidRDefault="00A2272A" w:rsidP="00A2272A">
      <w:pPr>
        <w:rPr>
          <w:rFonts w:ascii="Arial" w:hAnsi="Arial" w:cs="Arial"/>
          <w:sz w:val="20"/>
          <w:szCs w:val="20"/>
          <w:u w:val="single"/>
        </w:rPr>
      </w:pPr>
      <w:proofErr w:type="spellStart"/>
      <w:r>
        <w:rPr>
          <w:u w:val="single"/>
        </w:rPr>
        <w:t>Barometre</w:t>
      </w:r>
      <w:proofErr w:type="spellEnd"/>
      <w:r>
        <w:rPr>
          <w:u w:val="single"/>
        </w:rPr>
        <w:t xml:space="preserve"> santé nutrition</w:t>
      </w:r>
      <w:r w:rsidRPr="00A2272A">
        <w:rPr>
          <w:u w:val="single"/>
        </w:rPr>
        <w:t xml:space="preserve"> </w:t>
      </w:r>
      <w:r w:rsidR="00AA299B">
        <w:t>(France, 2008</w:t>
      </w:r>
      <w:r w:rsidRPr="00B435DF">
        <w:t>)</w:t>
      </w:r>
    </w:p>
    <w:p w:rsidR="00A2272A" w:rsidRPr="00A2272A" w:rsidRDefault="00AA299B" w:rsidP="00A2272A">
      <w:pPr>
        <w:spacing w:line="240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« </w:t>
      </w:r>
      <w:r w:rsidR="00A2272A" w:rsidRPr="00A2272A">
        <w:rPr>
          <w:i/>
          <w:sz w:val="20"/>
          <w:szCs w:val="20"/>
        </w:rPr>
        <w:t xml:space="preserve">En 2008, 11,8% des Français âgés de </w:t>
      </w:r>
      <w:r w:rsidR="00A2272A" w:rsidRPr="00AA299B">
        <w:rPr>
          <w:i/>
          <w:sz w:val="20"/>
          <w:szCs w:val="20"/>
        </w:rPr>
        <w:t xml:space="preserve"> </w:t>
      </w:r>
      <w:r w:rsidR="00A2272A" w:rsidRPr="00A2272A">
        <w:rPr>
          <w:i/>
          <w:sz w:val="20"/>
          <w:szCs w:val="20"/>
        </w:rPr>
        <w:t>12 à 75</w:t>
      </w:r>
      <w:r w:rsidR="00A2272A" w:rsidRPr="00AA299B">
        <w:rPr>
          <w:i/>
          <w:sz w:val="20"/>
          <w:szCs w:val="20"/>
        </w:rPr>
        <w:t xml:space="preserve"> </w:t>
      </w:r>
      <w:r w:rsidR="00A2272A" w:rsidRPr="00A2272A">
        <w:rPr>
          <w:i/>
          <w:sz w:val="20"/>
          <w:szCs w:val="20"/>
        </w:rPr>
        <w:t>ans ont mangé des fruits</w:t>
      </w:r>
      <w:r w:rsidR="00A2272A" w:rsidRPr="00AA299B">
        <w:rPr>
          <w:i/>
          <w:sz w:val="20"/>
          <w:szCs w:val="20"/>
        </w:rPr>
        <w:t xml:space="preserve"> </w:t>
      </w:r>
      <w:r w:rsidR="00A2272A" w:rsidRPr="00A2272A">
        <w:rPr>
          <w:i/>
          <w:sz w:val="20"/>
          <w:szCs w:val="20"/>
        </w:rPr>
        <w:t>et légumes</w:t>
      </w:r>
      <w:r>
        <w:rPr>
          <w:i/>
          <w:sz w:val="20"/>
          <w:szCs w:val="20"/>
        </w:rPr>
        <w:t xml:space="preserve"> </w:t>
      </w:r>
      <w:r w:rsidR="00A2272A" w:rsidRPr="00A2272A">
        <w:rPr>
          <w:i/>
          <w:sz w:val="20"/>
          <w:szCs w:val="20"/>
        </w:rPr>
        <w:t>au moins cinq fois la veille de l’interview. C’est plus souvent le cas chez les femmes que chez les hommes, et nettement plus chez les 55-75</w:t>
      </w:r>
      <w:r w:rsidR="00A2272A" w:rsidRPr="00AA299B">
        <w:rPr>
          <w:i/>
          <w:sz w:val="20"/>
          <w:szCs w:val="20"/>
        </w:rPr>
        <w:t xml:space="preserve"> </w:t>
      </w:r>
      <w:r w:rsidR="00A2272A" w:rsidRPr="00A2272A">
        <w:rPr>
          <w:i/>
          <w:sz w:val="20"/>
          <w:szCs w:val="20"/>
        </w:rPr>
        <w:t xml:space="preserve">ans. Ce pourcentage augmente </w:t>
      </w:r>
      <w:r w:rsidRPr="00AA299B">
        <w:rPr>
          <w:i/>
          <w:sz w:val="20"/>
          <w:szCs w:val="20"/>
        </w:rPr>
        <w:t xml:space="preserve"> </w:t>
      </w:r>
      <w:r w:rsidR="00A2272A" w:rsidRPr="00A2272A">
        <w:rPr>
          <w:i/>
          <w:sz w:val="20"/>
          <w:szCs w:val="20"/>
        </w:rPr>
        <w:t>avec le niveau de diplôme.</w:t>
      </w:r>
      <w:r>
        <w:rPr>
          <w:i/>
          <w:sz w:val="20"/>
          <w:szCs w:val="20"/>
        </w:rPr>
        <w:t> »</w:t>
      </w:r>
    </w:p>
    <w:p w:rsidR="00A2272A" w:rsidRDefault="00A2272A" w:rsidP="00A2272A">
      <w:pPr>
        <w:rPr>
          <w:u w:val="single"/>
        </w:rPr>
      </w:pPr>
    </w:p>
    <w:p w:rsidR="00F06163" w:rsidRPr="006559A9" w:rsidRDefault="00F06163" w:rsidP="006559A9">
      <w:pPr>
        <w:rPr>
          <w:rFonts w:ascii="Arial" w:hAnsi="Arial" w:cs="Arial"/>
          <w:sz w:val="20"/>
          <w:szCs w:val="20"/>
          <w:u w:val="single"/>
        </w:rPr>
      </w:pPr>
      <w:r w:rsidRPr="006559A9">
        <w:rPr>
          <w:u w:val="single"/>
        </w:rPr>
        <w:t xml:space="preserve">Etude </w:t>
      </w:r>
      <w:proofErr w:type="spellStart"/>
      <w:r w:rsidRPr="006559A9">
        <w:rPr>
          <w:u w:val="single"/>
        </w:rPr>
        <w:t>Nutrinet</w:t>
      </w:r>
      <w:proofErr w:type="spellEnd"/>
      <w:r w:rsidRPr="006559A9">
        <w:rPr>
          <w:u w:val="single"/>
        </w:rPr>
        <w:t xml:space="preserve"> </w:t>
      </w:r>
      <w:r w:rsidRPr="00B435DF">
        <w:t>(France, 2009, 104 356 internautes)</w:t>
      </w:r>
    </w:p>
    <w:p w:rsidR="00F06163" w:rsidRPr="006559A9" w:rsidRDefault="006559A9" w:rsidP="00F06163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6559A9">
        <w:rPr>
          <w:sz w:val="20"/>
          <w:szCs w:val="20"/>
        </w:rPr>
        <w:t>« </w:t>
      </w:r>
      <w:r w:rsidR="00F06163" w:rsidRPr="006559A9">
        <w:rPr>
          <w:i/>
          <w:sz w:val="20"/>
          <w:szCs w:val="20"/>
        </w:rPr>
        <w:t>La consommation de fruits et légumes est plus élevée chez les femmes ; pour les deux sexes, elle augmente avec l’âge (elle est autour de 70% plus élevée chez les plus de 55 ans par rapport au moins de 25 ans) ; elle est 40% plus élevée chez les cadres et professions intellectuelles supérieures par rapport aux ouvriers et employés ; 25% plus élevée chez les hommes possédant un niveau d’éducation supérieur par rapport à ceux ayant un niveau d’éducation primaire ; 50 % plus élevée chez les plus hauts revenus par rapport aux plus faibles revenus.</w:t>
      </w:r>
      <w:r w:rsidRPr="006559A9">
        <w:rPr>
          <w:sz w:val="20"/>
          <w:szCs w:val="20"/>
        </w:rPr>
        <w:t> »</w:t>
      </w:r>
    </w:p>
    <w:p w:rsidR="00BB1F01" w:rsidRDefault="00BB1F01" w:rsidP="00F06163"/>
    <w:p w:rsidR="0086052C" w:rsidRPr="006559A9" w:rsidRDefault="0086052C" w:rsidP="006559A9">
      <w:pPr>
        <w:rPr>
          <w:u w:val="single"/>
        </w:rPr>
      </w:pPr>
      <w:r w:rsidRPr="006559A9">
        <w:rPr>
          <w:u w:val="single"/>
        </w:rPr>
        <w:t xml:space="preserve">Etude SIRS </w:t>
      </w:r>
      <w:r w:rsidR="006559A9" w:rsidRPr="006559A9">
        <w:rPr>
          <w:u w:val="single"/>
        </w:rPr>
        <w:t xml:space="preserve">(Agglo parisienne, 3084 habitants, </w:t>
      </w:r>
      <w:r w:rsidRPr="006559A9">
        <w:rPr>
          <w:u w:val="single"/>
        </w:rPr>
        <w:t>2010</w:t>
      </w:r>
      <w:r w:rsidR="006559A9" w:rsidRPr="006559A9">
        <w:rPr>
          <w:u w:val="single"/>
        </w:rPr>
        <w:t>)</w:t>
      </w:r>
    </w:p>
    <w:p w:rsidR="00567A6A" w:rsidRDefault="006559A9" w:rsidP="00F06163">
      <w:pPr>
        <w:rPr>
          <w:i/>
          <w:sz w:val="20"/>
          <w:szCs w:val="20"/>
          <w:lang w:val="en-US"/>
        </w:rPr>
      </w:pPr>
      <w:r w:rsidRPr="006109B5">
        <w:rPr>
          <w:i/>
          <w:sz w:val="20"/>
          <w:szCs w:val="20"/>
          <w:lang w:val="en-US"/>
        </w:rPr>
        <w:t>« </w:t>
      </w:r>
      <w:r w:rsidR="0086052C" w:rsidRPr="006109B5">
        <w:rPr>
          <w:i/>
          <w:sz w:val="20"/>
          <w:szCs w:val="20"/>
          <w:lang w:val="en-US"/>
        </w:rPr>
        <w:t>This study aimed to examine the individual and territorial characteristics associated with the PNNS guideline to eat: « at least five fruits and vegetables every day » (R5FV).</w:t>
      </w:r>
    </w:p>
    <w:p w:rsidR="00567A6A" w:rsidRDefault="0086052C" w:rsidP="00F06163">
      <w:pPr>
        <w:rPr>
          <w:i/>
          <w:sz w:val="20"/>
          <w:szCs w:val="20"/>
          <w:lang w:val="en-US"/>
        </w:rPr>
      </w:pPr>
      <w:r w:rsidRPr="006109B5">
        <w:rPr>
          <w:i/>
          <w:sz w:val="20"/>
          <w:szCs w:val="20"/>
          <w:lang w:val="en-US"/>
        </w:rPr>
        <w:t xml:space="preserve">Methods: The third wave of the SIRS cohort interviewed a representative sample of the general population of Paris metropolitan area (3084 adults) in 2009–2010 about its knowledge of the R5VF. </w:t>
      </w:r>
      <w:r w:rsidRPr="008C135E">
        <w:rPr>
          <w:i/>
          <w:sz w:val="20"/>
          <w:szCs w:val="20"/>
          <w:lang w:val="en-US"/>
        </w:rPr>
        <w:t xml:space="preserve">Adherence to this guideline, and reasons for non-adherence, were questioned too. Regression models </w:t>
      </w:r>
      <w:proofErr w:type="spellStart"/>
      <w:r w:rsidRPr="008C135E">
        <w:rPr>
          <w:i/>
          <w:sz w:val="20"/>
          <w:szCs w:val="20"/>
          <w:lang w:val="en-US"/>
        </w:rPr>
        <w:t>analysed</w:t>
      </w:r>
      <w:proofErr w:type="spellEnd"/>
      <w:r w:rsidRPr="008C135E">
        <w:rPr>
          <w:i/>
          <w:sz w:val="20"/>
          <w:szCs w:val="20"/>
          <w:lang w:val="en-US"/>
        </w:rPr>
        <w:t xml:space="preserve"> factors associated with non-knowledge of the guideline. </w:t>
      </w:r>
    </w:p>
    <w:p w:rsidR="00567A6A" w:rsidRDefault="0086052C" w:rsidP="00F06163">
      <w:pPr>
        <w:rPr>
          <w:i/>
          <w:sz w:val="20"/>
          <w:szCs w:val="20"/>
          <w:lang w:val="en-US"/>
        </w:rPr>
      </w:pPr>
      <w:r w:rsidRPr="008C135E">
        <w:rPr>
          <w:i/>
          <w:sz w:val="20"/>
          <w:szCs w:val="20"/>
          <w:lang w:val="en-US"/>
        </w:rPr>
        <w:t>Results: The vast majority of the population (98%) was familiar with the R5VF but only 50% adhered to it. Men (</w:t>
      </w:r>
      <w:proofErr w:type="spellStart"/>
      <w:r w:rsidRPr="008C135E">
        <w:rPr>
          <w:i/>
          <w:sz w:val="20"/>
          <w:szCs w:val="20"/>
          <w:lang w:val="en-US"/>
        </w:rPr>
        <w:t>aOR</w:t>
      </w:r>
      <w:proofErr w:type="spellEnd"/>
      <w:r w:rsidRPr="008C135E">
        <w:rPr>
          <w:i/>
          <w:sz w:val="20"/>
          <w:szCs w:val="20"/>
          <w:lang w:val="en-US"/>
        </w:rPr>
        <w:t>=2.58), foreigners (</w:t>
      </w:r>
      <w:proofErr w:type="spellStart"/>
      <w:r w:rsidRPr="008C135E">
        <w:rPr>
          <w:i/>
          <w:sz w:val="20"/>
          <w:szCs w:val="20"/>
          <w:lang w:val="en-US"/>
        </w:rPr>
        <w:t>aOR</w:t>
      </w:r>
      <w:proofErr w:type="spellEnd"/>
      <w:r w:rsidRPr="008C135E">
        <w:rPr>
          <w:i/>
          <w:sz w:val="20"/>
          <w:szCs w:val="20"/>
          <w:lang w:val="en-US"/>
        </w:rPr>
        <w:t>=5.53), people who had never worked (</w:t>
      </w:r>
      <w:proofErr w:type="spellStart"/>
      <w:r w:rsidRPr="008C135E">
        <w:rPr>
          <w:i/>
          <w:sz w:val="20"/>
          <w:szCs w:val="20"/>
          <w:lang w:val="en-US"/>
        </w:rPr>
        <w:t>aOR</w:t>
      </w:r>
      <w:proofErr w:type="spellEnd"/>
      <w:r w:rsidRPr="008C135E">
        <w:rPr>
          <w:i/>
          <w:sz w:val="20"/>
          <w:szCs w:val="20"/>
          <w:lang w:val="en-US"/>
        </w:rPr>
        <w:t>=6.66), those who had only primary level education (</w:t>
      </w:r>
      <w:proofErr w:type="spellStart"/>
      <w:r w:rsidRPr="008C135E">
        <w:rPr>
          <w:i/>
          <w:sz w:val="20"/>
          <w:szCs w:val="20"/>
          <w:lang w:val="en-US"/>
        </w:rPr>
        <w:t>aOR</w:t>
      </w:r>
      <w:proofErr w:type="spellEnd"/>
      <w:r w:rsidRPr="008C135E">
        <w:rPr>
          <w:i/>
          <w:sz w:val="20"/>
          <w:szCs w:val="20"/>
          <w:lang w:val="en-US"/>
        </w:rPr>
        <w:t xml:space="preserve">=3.47), those residing in underprivileged </w:t>
      </w:r>
      <w:proofErr w:type="spellStart"/>
      <w:r w:rsidRPr="008C135E">
        <w:rPr>
          <w:i/>
          <w:sz w:val="20"/>
          <w:szCs w:val="20"/>
          <w:lang w:val="en-US"/>
        </w:rPr>
        <w:t>neighbourhoods</w:t>
      </w:r>
      <w:proofErr w:type="spellEnd"/>
      <w:r w:rsidRPr="008C135E">
        <w:rPr>
          <w:i/>
          <w:sz w:val="20"/>
          <w:szCs w:val="20"/>
          <w:lang w:val="en-US"/>
        </w:rPr>
        <w:t xml:space="preserve"> (</w:t>
      </w:r>
      <w:proofErr w:type="spellStart"/>
      <w:r w:rsidRPr="008C135E">
        <w:rPr>
          <w:i/>
          <w:sz w:val="20"/>
          <w:szCs w:val="20"/>
          <w:lang w:val="en-US"/>
        </w:rPr>
        <w:t>aOR</w:t>
      </w:r>
      <w:proofErr w:type="spellEnd"/>
      <w:r w:rsidRPr="008C135E">
        <w:rPr>
          <w:i/>
          <w:sz w:val="20"/>
          <w:szCs w:val="20"/>
          <w:lang w:val="en-US"/>
        </w:rPr>
        <w:t xml:space="preserve">=2.05) were more likely to ignore it. Among those who knew it, reasons declared for not adhering were: too complicated to manage (28%), too expensive (26%) and not desiring (17%). </w:t>
      </w:r>
    </w:p>
    <w:p w:rsidR="007C1C6B" w:rsidRPr="006559A9" w:rsidRDefault="0086052C" w:rsidP="00F06163">
      <w:pPr>
        <w:rPr>
          <w:i/>
          <w:sz w:val="20"/>
          <w:szCs w:val="20"/>
          <w:lang w:val="en-US"/>
        </w:rPr>
      </w:pPr>
      <w:r w:rsidRPr="008C135E">
        <w:rPr>
          <w:i/>
          <w:sz w:val="20"/>
          <w:szCs w:val="20"/>
          <w:lang w:val="en-US"/>
        </w:rPr>
        <w:t xml:space="preserve">Conclusion: This study outlined individual and territorial inequalities in the reception of PNNS nutritional messages related to consumption of 5 F&amp;V a day. </w:t>
      </w:r>
      <w:r w:rsidRPr="006559A9">
        <w:rPr>
          <w:i/>
          <w:sz w:val="20"/>
          <w:szCs w:val="20"/>
          <w:lang w:val="en-US"/>
        </w:rPr>
        <w:t>Consideration of individuals' demographic, socioeconomic and residence characteristics can identify population groups that necessitate to be targeted in order that current nutritional know-how reaches all people, especially the disadvantaged.</w:t>
      </w:r>
      <w:r w:rsidR="006559A9" w:rsidRPr="006559A9">
        <w:rPr>
          <w:i/>
          <w:sz w:val="20"/>
          <w:szCs w:val="20"/>
          <w:lang w:val="en-US"/>
        </w:rPr>
        <w:t> »</w:t>
      </w:r>
    </w:p>
    <w:p w:rsidR="0086052C" w:rsidRDefault="0086052C" w:rsidP="00F06163">
      <w:pPr>
        <w:rPr>
          <w:sz w:val="18"/>
          <w:szCs w:val="18"/>
          <w:lang w:val="en-US"/>
        </w:rPr>
      </w:pPr>
      <w:proofErr w:type="spellStart"/>
      <w:r w:rsidRPr="006559A9">
        <w:rPr>
          <w:sz w:val="18"/>
          <w:szCs w:val="18"/>
          <w:lang w:val="en-US"/>
        </w:rPr>
        <w:t>Grillo</w:t>
      </w:r>
      <w:proofErr w:type="spellEnd"/>
      <w:r w:rsidRPr="006559A9">
        <w:rPr>
          <w:sz w:val="18"/>
          <w:szCs w:val="18"/>
          <w:lang w:val="en-US"/>
        </w:rPr>
        <w:t xml:space="preserve"> F, Martin J, </w:t>
      </w:r>
      <w:proofErr w:type="spellStart"/>
      <w:r w:rsidRPr="006559A9">
        <w:rPr>
          <w:sz w:val="18"/>
          <w:szCs w:val="18"/>
          <w:lang w:val="en-US"/>
        </w:rPr>
        <w:t>Lhuissier</w:t>
      </w:r>
      <w:proofErr w:type="spellEnd"/>
      <w:r w:rsidRPr="006559A9">
        <w:rPr>
          <w:sz w:val="18"/>
          <w:szCs w:val="18"/>
          <w:lang w:val="en-US"/>
        </w:rPr>
        <w:t xml:space="preserve"> A, </w:t>
      </w:r>
      <w:proofErr w:type="spellStart"/>
      <w:r w:rsidRPr="006559A9">
        <w:rPr>
          <w:sz w:val="18"/>
          <w:szCs w:val="18"/>
          <w:lang w:val="en-US"/>
        </w:rPr>
        <w:t>Siriwardana</w:t>
      </w:r>
      <w:proofErr w:type="spellEnd"/>
      <w:r w:rsidRPr="006559A9">
        <w:rPr>
          <w:sz w:val="18"/>
          <w:szCs w:val="18"/>
          <w:lang w:val="en-US"/>
        </w:rPr>
        <w:t xml:space="preserve"> MG, Chauvin P. Individual and territorial disparities in the knowledge and practices of the French national guideline “fruits and vegetables: at least 5 every day” in Paris metropolitan area. IEA World Congress of Epidemiology, Edinburgh, 7-11 August 2011. Abstract in </w:t>
      </w:r>
      <w:r w:rsidRPr="006559A9">
        <w:rPr>
          <w:i/>
          <w:iCs/>
          <w:sz w:val="18"/>
          <w:szCs w:val="18"/>
          <w:lang w:val="en-US"/>
        </w:rPr>
        <w:t xml:space="preserve">J </w:t>
      </w:r>
      <w:proofErr w:type="spellStart"/>
      <w:r w:rsidRPr="006559A9">
        <w:rPr>
          <w:i/>
          <w:iCs/>
          <w:sz w:val="18"/>
          <w:szCs w:val="18"/>
          <w:lang w:val="en-US"/>
        </w:rPr>
        <w:t>Epidemiol</w:t>
      </w:r>
      <w:proofErr w:type="spellEnd"/>
      <w:r w:rsidRPr="006559A9">
        <w:rPr>
          <w:i/>
          <w:iCs/>
          <w:sz w:val="18"/>
          <w:szCs w:val="18"/>
          <w:lang w:val="en-US"/>
        </w:rPr>
        <w:t xml:space="preserve"> Community Health</w:t>
      </w:r>
      <w:r w:rsidRPr="006559A9">
        <w:rPr>
          <w:sz w:val="18"/>
          <w:szCs w:val="18"/>
          <w:lang w:val="en-US"/>
        </w:rPr>
        <w:t xml:space="preserve"> 2011; 65(S1): A112.</w:t>
      </w:r>
    </w:p>
    <w:p w:rsidR="006559A9" w:rsidRDefault="006559A9" w:rsidP="00F06163">
      <w:pPr>
        <w:rPr>
          <w:sz w:val="18"/>
          <w:szCs w:val="18"/>
          <w:lang w:val="en-US"/>
        </w:rPr>
      </w:pPr>
    </w:p>
    <w:p w:rsidR="006559A9" w:rsidRDefault="006559A9" w:rsidP="00F06163">
      <w:pPr>
        <w:rPr>
          <w:sz w:val="18"/>
          <w:szCs w:val="18"/>
        </w:rPr>
      </w:pPr>
      <w:r w:rsidRPr="006559A9">
        <w:rPr>
          <w:u w:val="single"/>
        </w:rPr>
        <w:t>Enquête ESPC</w:t>
      </w:r>
      <w:r>
        <w:rPr>
          <w:u w:val="single"/>
        </w:rPr>
        <w:t xml:space="preserve"> (France, 2012</w:t>
      </w:r>
      <w:r w:rsidR="006109B5">
        <w:rPr>
          <w:u w:val="single"/>
        </w:rPr>
        <w:t>, 14000 participants</w:t>
      </w:r>
      <w:r>
        <w:rPr>
          <w:u w:val="single"/>
        </w:rPr>
        <w:t>)</w:t>
      </w:r>
      <w:r w:rsidRPr="006559A9">
        <w:rPr>
          <w:sz w:val="18"/>
          <w:szCs w:val="18"/>
        </w:rPr>
        <w:t xml:space="preserve"> </w:t>
      </w:r>
    </w:p>
    <w:p w:rsidR="007C1C6B" w:rsidRDefault="007C1C6B" w:rsidP="007C1C6B">
      <w:pPr>
        <w:autoSpaceDE w:val="0"/>
        <w:autoSpaceDN w:val="0"/>
        <w:adjustRightInd w:val="0"/>
        <w:spacing w:line="240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« </w:t>
      </w:r>
      <w:r w:rsidRPr="007C1C6B">
        <w:rPr>
          <w:i/>
          <w:sz w:val="20"/>
          <w:szCs w:val="20"/>
        </w:rPr>
        <w:t>Concernant la consommation de fruits et légumes, 54 % des 15 ans et plus consomment des légumes tous les jours et 49 % des fruits. Globalement, 60 % des personnes consomment des fruits ou des légumes tous les jours, mais seulement 10 % consomment les5 portions de fruits ou de légumes recommandées quotidiennement.</w:t>
      </w:r>
      <w:r>
        <w:rPr>
          <w:i/>
          <w:sz w:val="20"/>
          <w:szCs w:val="20"/>
        </w:rPr>
        <w:t> » + tableau pour variation selon âge, sexe et niveau d’éducation</w:t>
      </w:r>
      <w:r w:rsidR="00567A6A">
        <w:rPr>
          <w:i/>
          <w:sz w:val="20"/>
          <w:szCs w:val="20"/>
        </w:rPr>
        <w:t xml:space="preserve"> ». </w:t>
      </w:r>
    </w:p>
    <w:p w:rsidR="00567A6A" w:rsidRPr="008856B5" w:rsidRDefault="00567A6A" w:rsidP="007C1C6B">
      <w:pPr>
        <w:autoSpaceDE w:val="0"/>
        <w:autoSpaceDN w:val="0"/>
        <w:adjustRightInd w:val="0"/>
        <w:spacing w:line="240" w:lineRule="auto"/>
        <w:jc w:val="left"/>
        <w:rPr>
          <w:sz w:val="18"/>
          <w:szCs w:val="18"/>
        </w:rPr>
      </w:pPr>
      <w:r w:rsidRPr="008856B5">
        <w:rPr>
          <w:sz w:val="18"/>
          <w:szCs w:val="18"/>
        </w:rPr>
        <w:t>Cf. rapport ESPC avec tableau précis</w:t>
      </w:r>
    </w:p>
    <w:p w:rsidR="00C8045D" w:rsidRDefault="00C8045D" w:rsidP="00F06163">
      <w:pPr>
        <w:rPr>
          <w:sz w:val="18"/>
          <w:szCs w:val="18"/>
        </w:rPr>
      </w:pPr>
    </w:p>
    <w:p w:rsidR="00C8045D" w:rsidRPr="00C8045D" w:rsidRDefault="00C8045D" w:rsidP="00F06163">
      <w:pPr>
        <w:rPr>
          <w:u w:val="single"/>
        </w:rPr>
      </w:pPr>
      <w:r w:rsidRPr="00C8045D">
        <w:rPr>
          <w:u w:val="single"/>
        </w:rPr>
        <w:t xml:space="preserve">SU.VI.MAX </w:t>
      </w:r>
      <w:proofErr w:type="spellStart"/>
      <w:r w:rsidRPr="00C8045D">
        <w:rPr>
          <w:u w:val="single"/>
        </w:rPr>
        <w:t>cohort</w:t>
      </w:r>
      <w:proofErr w:type="spellEnd"/>
      <w:r w:rsidRPr="00C8045D">
        <w:rPr>
          <w:u w:val="single"/>
        </w:rPr>
        <w:t xml:space="preserve"> (France, 4282 participants)</w:t>
      </w:r>
    </w:p>
    <w:p w:rsidR="007C1C6B" w:rsidRPr="00567A6A" w:rsidRDefault="007C1C6B" w:rsidP="00567A6A">
      <w:pPr>
        <w:spacing w:line="240" w:lineRule="auto"/>
        <w:jc w:val="left"/>
        <w:rPr>
          <w:i/>
          <w:sz w:val="20"/>
          <w:szCs w:val="20"/>
        </w:rPr>
      </w:pPr>
      <w:r w:rsidRPr="007C1C6B">
        <w:rPr>
          <w:i/>
          <w:sz w:val="20"/>
          <w:szCs w:val="20"/>
          <w:lang w:val="en-US"/>
        </w:rPr>
        <w:t>« </w:t>
      </w:r>
      <w:r w:rsidR="00C8045D" w:rsidRPr="00C8045D">
        <w:rPr>
          <w:i/>
          <w:sz w:val="20"/>
          <w:szCs w:val="20"/>
          <w:lang w:val="en-US"/>
        </w:rPr>
        <w:t>Meeting the 5 A Day recommendation was more</w:t>
      </w:r>
      <w:r w:rsidR="00C8045D" w:rsidRPr="007C1C6B">
        <w:rPr>
          <w:i/>
          <w:sz w:val="20"/>
          <w:szCs w:val="20"/>
          <w:lang w:val="en-US"/>
        </w:rPr>
        <w:t xml:space="preserve"> </w:t>
      </w:r>
      <w:r w:rsidR="00C8045D" w:rsidRPr="00C8045D">
        <w:rPr>
          <w:i/>
          <w:sz w:val="20"/>
          <w:szCs w:val="20"/>
          <w:lang w:val="en-US"/>
        </w:rPr>
        <w:t>likely in subjects aged 50 years and older, higher e</w:t>
      </w:r>
      <w:r w:rsidR="00C8045D" w:rsidRPr="007C1C6B">
        <w:rPr>
          <w:i/>
          <w:sz w:val="20"/>
          <w:szCs w:val="20"/>
          <w:lang w:val="en-US"/>
        </w:rPr>
        <w:t>duca</w:t>
      </w:r>
      <w:r w:rsidR="00C8045D" w:rsidRPr="00C8045D">
        <w:rPr>
          <w:i/>
          <w:sz w:val="20"/>
          <w:szCs w:val="20"/>
          <w:lang w:val="en-US"/>
        </w:rPr>
        <w:t>tion levels, nonsmokers, moderate alcohol drinkers and in</w:t>
      </w:r>
      <w:r w:rsidR="00C8045D" w:rsidRPr="007C1C6B">
        <w:rPr>
          <w:i/>
          <w:sz w:val="20"/>
          <w:szCs w:val="20"/>
          <w:lang w:val="en-US"/>
        </w:rPr>
        <w:t xml:space="preserve"> </w:t>
      </w:r>
      <w:r w:rsidR="00C8045D" w:rsidRPr="00C8045D">
        <w:rPr>
          <w:i/>
          <w:sz w:val="20"/>
          <w:szCs w:val="20"/>
          <w:lang w:val="en-US"/>
        </w:rPr>
        <w:t xml:space="preserve">women engaging in regular physical activity. </w:t>
      </w:r>
      <w:r w:rsidR="00C8045D" w:rsidRPr="008C135E">
        <w:rPr>
          <w:i/>
          <w:sz w:val="20"/>
          <w:szCs w:val="20"/>
          <w:lang w:val="en-US"/>
        </w:rPr>
        <w:t xml:space="preserve">The odds ratio (95% confidence interval) for the lower vs higher education level was 0.70 (0.54 to 0.92) in men and 0.65 (0.48 to 0.85) in women. </w:t>
      </w:r>
      <w:r w:rsidR="00C8045D" w:rsidRPr="00C8045D">
        <w:rPr>
          <w:i/>
          <w:sz w:val="20"/>
          <w:szCs w:val="20"/>
        </w:rPr>
        <w:t xml:space="preserve">No </w:t>
      </w:r>
      <w:proofErr w:type="spellStart"/>
      <w:r w:rsidR="00C8045D" w:rsidRPr="00C8045D">
        <w:rPr>
          <w:i/>
          <w:sz w:val="20"/>
          <w:szCs w:val="20"/>
        </w:rPr>
        <w:t>significant</w:t>
      </w:r>
      <w:proofErr w:type="spellEnd"/>
      <w:r w:rsidR="00C8045D" w:rsidRPr="00C8045D">
        <w:rPr>
          <w:i/>
          <w:sz w:val="20"/>
          <w:szCs w:val="20"/>
        </w:rPr>
        <w:t xml:space="preserve"> </w:t>
      </w:r>
      <w:proofErr w:type="spellStart"/>
      <w:r w:rsidR="00C8045D" w:rsidRPr="00C8045D">
        <w:rPr>
          <w:i/>
          <w:sz w:val="20"/>
          <w:szCs w:val="20"/>
        </w:rPr>
        <w:t>difference</w:t>
      </w:r>
      <w:proofErr w:type="spellEnd"/>
      <w:r w:rsidR="00C8045D" w:rsidRPr="00C8045D">
        <w:rPr>
          <w:i/>
          <w:sz w:val="20"/>
          <w:szCs w:val="20"/>
        </w:rPr>
        <w:t xml:space="preserve"> </w:t>
      </w:r>
      <w:proofErr w:type="spellStart"/>
      <w:r w:rsidR="00C8045D" w:rsidRPr="00C8045D">
        <w:rPr>
          <w:i/>
          <w:sz w:val="20"/>
          <w:szCs w:val="20"/>
        </w:rPr>
        <w:t>was</w:t>
      </w:r>
      <w:proofErr w:type="spellEnd"/>
      <w:r w:rsidR="00C8045D" w:rsidRPr="007C1C6B">
        <w:rPr>
          <w:i/>
          <w:sz w:val="20"/>
          <w:szCs w:val="20"/>
        </w:rPr>
        <w:t xml:space="preserve"> </w:t>
      </w:r>
      <w:proofErr w:type="spellStart"/>
      <w:r w:rsidR="00C8045D" w:rsidRPr="00C8045D">
        <w:rPr>
          <w:i/>
          <w:sz w:val="20"/>
          <w:szCs w:val="20"/>
        </w:rPr>
        <w:t>observed</w:t>
      </w:r>
      <w:proofErr w:type="spellEnd"/>
      <w:r w:rsidR="00C8045D" w:rsidRPr="00C8045D">
        <w:rPr>
          <w:i/>
          <w:sz w:val="20"/>
          <w:szCs w:val="20"/>
        </w:rPr>
        <w:t xml:space="preserve"> </w:t>
      </w:r>
      <w:proofErr w:type="spellStart"/>
      <w:r w:rsidR="00C8045D" w:rsidRPr="00C8045D">
        <w:rPr>
          <w:i/>
          <w:sz w:val="20"/>
          <w:szCs w:val="20"/>
        </w:rPr>
        <w:t>between</w:t>
      </w:r>
      <w:proofErr w:type="spellEnd"/>
      <w:r w:rsidR="00C8045D" w:rsidRPr="00C8045D">
        <w:rPr>
          <w:i/>
          <w:sz w:val="20"/>
          <w:szCs w:val="20"/>
        </w:rPr>
        <w:t xml:space="preserve"> occupat</w:t>
      </w:r>
      <w:r>
        <w:rPr>
          <w:i/>
          <w:sz w:val="20"/>
          <w:szCs w:val="20"/>
        </w:rPr>
        <w:t xml:space="preserve">ion </w:t>
      </w:r>
      <w:proofErr w:type="spellStart"/>
      <w:r>
        <w:rPr>
          <w:i/>
          <w:sz w:val="20"/>
          <w:szCs w:val="20"/>
        </w:rPr>
        <w:t>categories</w:t>
      </w:r>
      <w:proofErr w:type="spellEnd"/>
      <w:r>
        <w:rPr>
          <w:i/>
          <w:sz w:val="20"/>
          <w:szCs w:val="20"/>
        </w:rPr>
        <w:t>. »</w:t>
      </w:r>
    </w:p>
    <w:p w:rsidR="007C1C6B" w:rsidRDefault="007C1C6B" w:rsidP="007C1C6B">
      <w:pPr>
        <w:rPr>
          <w:sz w:val="18"/>
          <w:szCs w:val="18"/>
        </w:rPr>
      </w:pPr>
      <w:proofErr w:type="spellStart"/>
      <w:r w:rsidRPr="007C1C6B">
        <w:rPr>
          <w:sz w:val="18"/>
          <w:szCs w:val="18"/>
          <w:lang w:val="en-US"/>
        </w:rPr>
        <w:t>Estaquio</w:t>
      </w:r>
      <w:proofErr w:type="spellEnd"/>
      <w:r w:rsidRPr="007C1C6B">
        <w:rPr>
          <w:sz w:val="18"/>
          <w:szCs w:val="18"/>
          <w:lang w:val="en-US"/>
        </w:rPr>
        <w:t xml:space="preserve"> C, </w:t>
      </w:r>
      <w:proofErr w:type="spellStart"/>
      <w:r w:rsidRPr="007C1C6B">
        <w:rPr>
          <w:sz w:val="18"/>
          <w:szCs w:val="18"/>
          <w:lang w:val="en-US"/>
        </w:rPr>
        <w:t>Druesne-Pecollo</w:t>
      </w:r>
      <w:proofErr w:type="spellEnd"/>
      <w:r w:rsidRPr="007C1C6B">
        <w:rPr>
          <w:sz w:val="18"/>
          <w:szCs w:val="18"/>
          <w:lang w:val="en-US"/>
        </w:rPr>
        <w:t xml:space="preserve"> N, Latino-Martel P, </w:t>
      </w:r>
      <w:proofErr w:type="spellStart"/>
      <w:r w:rsidRPr="007C1C6B">
        <w:rPr>
          <w:sz w:val="18"/>
          <w:szCs w:val="18"/>
          <w:lang w:val="en-US"/>
        </w:rPr>
        <w:t>Dauchet</w:t>
      </w:r>
      <w:proofErr w:type="spellEnd"/>
      <w:r w:rsidRPr="007C1C6B">
        <w:rPr>
          <w:sz w:val="18"/>
          <w:szCs w:val="18"/>
          <w:lang w:val="en-US"/>
        </w:rPr>
        <w:t xml:space="preserve"> L, </w:t>
      </w:r>
      <w:proofErr w:type="spellStart"/>
      <w:r w:rsidRPr="007C1C6B">
        <w:rPr>
          <w:sz w:val="18"/>
          <w:szCs w:val="18"/>
          <w:lang w:val="en-US"/>
        </w:rPr>
        <w:t>Hercberg</w:t>
      </w:r>
      <w:proofErr w:type="spellEnd"/>
      <w:r w:rsidRPr="007C1C6B">
        <w:rPr>
          <w:sz w:val="18"/>
          <w:szCs w:val="18"/>
          <w:lang w:val="en-US"/>
        </w:rPr>
        <w:t xml:space="preserve"> S, </w:t>
      </w:r>
      <w:proofErr w:type="spellStart"/>
      <w:r w:rsidRPr="007C1C6B">
        <w:rPr>
          <w:sz w:val="18"/>
          <w:szCs w:val="18"/>
          <w:lang w:val="en-US"/>
        </w:rPr>
        <w:t>Bertrais</w:t>
      </w:r>
      <w:proofErr w:type="spellEnd"/>
      <w:r w:rsidRPr="007C1C6B">
        <w:rPr>
          <w:sz w:val="18"/>
          <w:szCs w:val="18"/>
          <w:lang w:val="en-US"/>
        </w:rPr>
        <w:t xml:space="preserve"> S. 2008, Socioeconomic differences in fruit and vegetable consumption among middle-aged French adults: adherence to the 5 A Day recommendation. </w:t>
      </w:r>
      <w:r w:rsidRPr="005877D9">
        <w:rPr>
          <w:sz w:val="18"/>
          <w:szCs w:val="18"/>
        </w:rPr>
        <w:t xml:space="preserve">J Am </w:t>
      </w:r>
      <w:proofErr w:type="spellStart"/>
      <w:r w:rsidRPr="005877D9">
        <w:rPr>
          <w:sz w:val="18"/>
          <w:szCs w:val="18"/>
        </w:rPr>
        <w:t>Diet</w:t>
      </w:r>
      <w:proofErr w:type="spellEnd"/>
      <w:r w:rsidRPr="005877D9">
        <w:rPr>
          <w:sz w:val="18"/>
          <w:szCs w:val="18"/>
        </w:rPr>
        <w:t xml:space="preserve"> </w:t>
      </w:r>
      <w:proofErr w:type="spellStart"/>
      <w:r w:rsidRPr="005877D9">
        <w:rPr>
          <w:sz w:val="18"/>
          <w:szCs w:val="18"/>
        </w:rPr>
        <w:t>Assoc</w:t>
      </w:r>
      <w:proofErr w:type="spellEnd"/>
      <w:r w:rsidRPr="005877D9">
        <w:rPr>
          <w:sz w:val="18"/>
          <w:szCs w:val="18"/>
        </w:rPr>
        <w:t xml:space="preserve">. 2008 Dec;108(12):2021-30. </w:t>
      </w:r>
      <w:proofErr w:type="spellStart"/>
      <w:proofErr w:type="gramStart"/>
      <w:r w:rsidRPr="005877D9">
        <w:rPr>
          <w:sz w:val="18"/>
          <w:szCs w:val="18"/>
        </w:rPr>
        <w:t>doi</w:t>
      </w:r>
      <w:proofErr w:type="spellEnd"/>
      <w:proofErr w:type="gramEnd"/>
      <w:r w:rsidRPr="005877D9">
        <w:rPr>
          <w:sz w:val="18"/>
          <w:szCs w:val="18"/>
        </w:rPr>
        <w:t>: 10.1016/j.jada.2008.09.011.</w:t>
      </w:r>
    </w:p>
    <w:p w:rsidR="005877D9" w:rsidRDefault="005877D9" w:rsidP="007C1C6B">
      <w:pPr>
        <w:rPr>
          <w:sz w:val="18"/>
          <w:szCs w:val="18"/>
        </w:rPr>
      </w:pPr>
    </w:p>
    <w:p w:rsidR="005877D9" w:rsidRDefault="005877D9" w:rsidP="005877D9">
      <w:pPr>
        <w:pStyle w:val="Paragraphedeliste"/>
        <w:numPr>
          <w:ilvl w:val="0"/>
          <w:numId w:val="23"/>
        </w:numPr>
      </w:pPr>
      <w:r>
        <w:t>Quel effet du contexte social (de résidence)  sur la</w:t>
      </w:r>
      <w:r w:rsidRPr="00A822DE">
        <w:t xml:space="preserve"> consommation de fruits et</w:t>
      </w:r>
      <w:r>
        <w:t xml:space="preserve"> légumes</w:t>
      </w:r>
      <w:r w:rsidRPr="00A822DE">
        <w:t>?</w:t>
      </w:r>
      <w:r>
        <w:t xml:space="preserve"> </w:t>
      </w:r>
      <w:r w:rsidR="008856B5">
        <w:t>Cf. Biblio.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r w:rsidRPr="00F73D05">
        <w:rPr>
          <w:color w:val="000000" w:themeColor="text1"/>
          <w:sz w:val="18"/>
          <w:szCs w:val="18"/>
          <w:lang w:val="fr-FR"/>
        </w:rPr>
        <w:t xml:space="preserve"> Bertrand, L., Thérien, F., &amp; Cloutier, M.-S. (2008). </w:t>
      </w:r>
      <w:r w:rsidRPr="00F73D05">
        <w:rPr>
          <w:color w:val="000000" w:themeColor="text1"/>
          <w:sz w:val="18"/>
          <w:szCs w:val="18"/>
        </w:rPr>
        <w:t xml:space="preserve">Measuring and mapping disparities in access to fresh fruits and vegetables in Montreal. </w:t>
      </w:r>
      <w:proofErr w:type="gramStart"/>
      <w:r w:rsidRPr="00F73D05">
        <w:rPr>
          <w:i/>
          <w:color w:val="000000" w:themeColor="text1"/>
          <w:sz w:val="18"/>
          <w:szCs w:val="18"/>
        </w:rPr>
        <w:t xml:space="preserve">Canadian Journal of Public Health/Revue </w:t>
      </w:r>
      <w:proofErr w:type="spellStart"/>
      <w:r w:rsidRPr="00F73D05">
        <w:rPr>
          <w:i/>
          <w:color w:val="000000" w:themeColor="text1"/>
          <w:sz w:val="18"/>
          <w:szCs w:val="18"/>
        </w:rPr>
        <w:t>Canadienne</w:t>
      </w:r>
      <w:proofErr w:type="spellEnd"/>
      <w:r w:rsidRPr="00F73D05">
        <w:rPr>
          <w:i/>
          <w:color w:val="000000" w:themeColor="text1"/>
          <w:sz w:val="18"/>
          <w:szCs w:val="18"/>
        </w:rPr>
        <w:t xml:space="preserve"> de </w:t>
      </w:r>
      <w:proofErr w:type="spellStart"/>
      <w:r w:rsidRPr="00F73D05">
        <w:rPr>
          <w:i/>
          <w:color w:val="000000" w:themeColor="text1"/>
          <w:sz w:val="18"/>
          <w:szCs w:val="18"/>
        </w:rPr>
        <w:t>Sante’e</w:t>
      </w:r>
      <w:proofErr w:type="spellEnd"/>
      <w:r w:rsidRPr="00F73D05">
        <w:rPr>
          <w:i/>
          <w:color w:val="000000" w:themeColor="text1"/>
          <w:sz w:val="18"/>
          <w:szCs w:val="18"/>
        </w:rPr>
        <w:t xml:space="preserve"> </w:t>
      </w:r>
      <w:proofErr w:type="spellStart"/>
      <w:r w:rsidRPr="00F73D05">
        <w:rPr>
          <w:i/>
          <w:color w:val="000000" w:themeColor="text1"/>
          <w:sz w:val="18"/>
          <w:szCs w:val="18"/>
        </w:rPr>
        <w:t>Publique</w:t>
      </w:r>
      <w:proofErr w:type="spellEnd"/>
      <w:r w:rsidRPr="00F73D05">
        <w:rPr>
          <w:color w:val="000000" w:themeColor="text1"/>
          <w:sz w:val="18"/>
          <w:szCs w:val="18"/>
        </w:rPr>
        <w:t>, 6–11.</w:t>
      </w:r>
      <w:proofErr w:type="gramEnd"/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spellStart"/>
      <w:r w:rsidRPr="00F73D05">
        <w:rPr>
          <w:color w:val="000000" w:themeColor="text1"/>
          <w:sz w:val="18"/>
          <w:szCs w:val="18"/>
          <w:lang w:val="fr-FR"/>
        </w:rPr>
        <w:t>Bihan</w:t>
      </w:r>
      <w:proofErr w:type="spellEnd"/>
      <w:r w:rsidRPr="00F73D05">
        <w:rPr>
          <w:color w:val="000000" w:themeColor="text1"/>
          <w:sz w:val="18"/>
          <w:szCs w:val="18"/>
          <w:lang w:val="fr-FR"/>
        </w:rPr>
        <w:t xml:space="preserve">, H., </w:t>
      </w:r>
      <w:proofErr w:type="spellStart"/>
      <w:r w:rsidRPr="00F73D05">
        <w:rPr>
          <w:color w:val="000000" w:themeColor="text1"/>
          <w:sz w:val="18"/>
          <w:szCs w:val="18"/>
          <w:lang w:val="fr-FR"/>
        </w:rPr>
        <w:t>Castetbon</w:t>
      </w:r>
      <w:proofErr w:type="spellEnd"/>
      <w:r w:rsidRPr="00F73D05">
        <w:rPr>
          <w:color w:val="000000" w:themeColor="text1"/>
          <w:sz w:val="18"/>
          <w:szCs w:val="18"/>
          <w:lang w:val="fr-FR"/>
        </w:rPr>
        <w:t xml:space="preserve">, K., </w:t>
      </w:r>
      <w:proofErr w:type="spellStart"/>
      <w:r w:rsidRPr="00F73D05">
        <w:rPr>
          <w:color w:val="000000" w:themeColor="text1"/>
          <w:sz w:val="18"/>
          <w:szCs w:val="18"/>
          <w:lang w:val="fr-FR"/>
        </w:rPr>
        <w:t>Mejean</w:t>
      </w:r>
      <w:proofErr w:type="spellEnd"/>
      <w:r w:rsidRPr="00F73D05">
        <w:rPr>
          <w:color w:val="000000" w:themeColor="text1"/>
          <w:sz w:val="18"/>
          <w:szCs w:val="18"/>
          <w:lang w:val="fr-FR"/>
        </w:rPr>
        <w:t xml:space="preserve">, C., </w:t>
      </w:r>
      <w:proofErr w:type="spellStart"/>
      <w:r w:rsidRPr="00F73D05">
        <w:rPr>
          <w:color w:val="000000" w:themeColor="text1"/>
          <w:sz w:val="18"/>
          <w:szCs w:val="18"/>
          <w:lang w:val="fr-FR"/>
        </w:rPr>
        <w:t>Peneau</w:t>
      </w:r>
      <w:proofErr w:type="spellEnd"/>
      <w:r w:rsidRPr="00F73D05">
        <w:rPr>
          <w:color w:val="000000" w:themeColor="text1"/>
          <w:sz w:val="18"/>
          <w:szCs w:val="18"/>
          <w:lang w:val="fr-FR"/>
        </w:rPr>
        <w:t xml:space="preserve">, S., </w:t>
      </w:r>
      <w:proofErr w:type="spellStart"/>
      <w:r w:rsidRPr="00F73D05">
        <w:rPr>
          <w:color w:val="000000" w:themeColor="text1"/>
          <w:sz w:val="18"/>
          <w:szCs w:val="18"/>
          <w:lang w:val="fr-FR"/>
        </w:rPr>
        <w:t>Pelabon</w:t>
      </w:r>
      <w:proofErr w:type="spellEnd"/>
      <w:r w:rsidRPr="00F73D05">
        <w:rPr>
          <w:color w:val="000000" w:themeColor="text1"/>
          <w:sz w:val="18"/>
          <w:szCs w:val="18"/>
          <w:lang w:val="fr-FR"/>
        </w:rPr>
        <w:t xml:space="preserve">, L., </w:t>
      </w:r>
      <w:proofErr w:type="spellStart"/>
      <w:r w:rsidRPr="00F73D05">
        <w:rPr>
          <w:color w:val="000000" w:themeColor="text1"/>
          <w:sz w:val="18"/>
          <w:szCs w:val="18"/>
          <w:lang w:val="fr-FR"/>
        </w:rPr>
        <w:t>Jellouli</w:t>
      </w:r>
      <w:proofErr w:type="spellEnd"/>
      <w:r w:rsidRPr="00F73D05">
        <w:rPr>
          <w:color w:val="000000" w:themeColor="text1"/>
          <w:sz w:val="18"/>
          <w:szCs w:val="18"/>
          <w:lang w:val="fr-FR"/>
        </w:rPr>
        <w:t xml:space="preserve">, F., … </w:t>
      </w:r>
      <w:proofErr w:type="spellStart"/>
      <w:r w:rsidRPr="00F73D05">
        <w:rPr>
          <w:color w:val="000000" w:themeColor="text1"/>
          <w:sz w:val="18"/>
          <w:szCs w:val="18"/>
        </w:rPr>
        <w:t>Hercberg</w:t>
      </w:r>
      <w:proofErr w:type="spellEnd"/>
      <w:r w:rsidRPr="00F73D05">
        <w:rPr>
          <w:color w:val="000000" w:themeColor="text1"/>
          <w:sz w:val="18"/>
          <w:szCs w:val="18"/>
        </w:rPr>
        <w:t xml:space="preserve">, S. (2010). </w:t>
      </w:r>
      <w:proofErr w:type="spellStart"/>
      <w:r w:rsidRPr="00F73D05">
        <w:rPr>
          <w:color w:val="000000" w:themeColor="text1"/>
          <w:sz w:val="18"/>
          <w:szCs w:val="18"/>
        </w:rPr>
        <w:t>Sociodemographic</w:t>
      </w:r>
      <w:proofErr w:type="spellEnd"/>
      <w:r w:rsidRPr="00F73D05">
        <w:rPr>
          <w:color w:val="000000" w:themeColor="text1"/>
          <w:sz w:val="18"/>
          <w:szCs w:val="18"/>
        </w:rPr>
        <w:t xml:space="preserve"> factors and attitudes toward food affordability and health are associated with fruit and vegetable consumption in a low-income French population. </w:t>
      </w:r>
      <w:r w:rsidRPr="00F73D05">
        <w:rPr>
          <w:i/>
          <w:color w:val="000000" w:themeColor="text1"/>
          <w:sz w:val="18"/>
          <w:szCs w:val="18"/>
        </w:rPr>
        <w:t>The Journal of Nutrition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140</w:t>
      </w:r>
      <w:r w:rsidRPr="00F73D05">
        <w:rPr>
          <w:color w:val="000000" w:themeColor="text1"/>
          <w:sz w:val="18"/>
          <w:szCs w:val="18"/>
        </w:rPr>
        <w:t>(4), 823–830.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spellStart"/>
      <w:proofErr w:type="gramStart"/>
      <w:r w:rsidRPr="00F73D05">
        <w:rPr>
          <w:color w:val="000000" w:themeColor="text1"/>
          <w:sz w:val="18"/>
          <w:szCs w:val="18"/>
        </w:rPr>
        <w:t>Darmon</w:t>
      </w:r>
      <w:proofErr w:type="spellEnd"/>
      <w:r w:rsidRPr="00F73D05">
        <w:rPr>
          <w:color w:val="000000" w:themeColor="text1"/>
          <w:sz w:val="18"/>
          <w:szCs w:val="18"/>
        </w:rPr>
        <w:t xml:space="preserve">, N., &amp; </w:t>
      </w:r>
      <w:proofErr w:type="spellStart"/>
      <w:r w:rsidRPr="00F73D05">
        <w:rPr>
          <w:color w:val="000000" w:themeColor="text1"/>
          <w:sz w:val="18"/>
          <w:szCs w:val="18"/>
        </w:rPr>
        <w:t>Drewnowski</w:t>
      </w:r>
      <w:proofErr w:type="spellEnd"/>
      <w:r w:rsidRPr="00F73D05">
        <w:rPr>
          <w:color w:val="000000" w:themeColor="text1"/>
          <w:sz w:val="18"/>
          <w:szCs w:val="18"/>
        </w:rPr>
        <w:t>, A. (2008).</w:t>
      </w:r>
      <w:proofErr w:type="gramEnd"/>
      <w:r w:rsidRPr="00F73D05">
        <w:rPr>
          <w:color w:val="000000" w:themeColor="text1"/>
          <w:sz w:val="18"/>
          <w:szCs w:val="18"/>
        </w:rPr>
        <w:t xml:space="preserve"> Does social class predict diet quality? </w:t>
      </w:r>
      <w:r w:rsidRPr="00F73D05">
        <w:rPr>
          <w:i/>
          <w:color w:val="000000" w:themeColor="text1"/>
          <w:sz w:val="18"/>
          <w:szCs w:val="18"/>
        </w:rPr>
        <w:t>The American Journal of Clinical Nutrition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87</w:t>
      </w:r>
      <w:r w:rsidRPr="00F73D05">
        <w:rPr>
          <w:color w:val="000000" w:themeColor="text1"/>
          <w:sz w:val="18"/>
          <w:szCs w:val="18"/>
        </w:rPr>
        <w:t>(5), 1107–1117.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gramStart"/>
      <w:r w:rsidRPr="00F73D05">
        <w:rPr>
          <w:color w:val="000000" w:themeColor="text1"/>
          <w:sz w:val="18"/>
          <w:szCs w:val="18"/>
        </w:rPr>
        <w:t>Larson, N. I., Story, M. T., &amp; Nelson, M. C. (2009).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spellStart"/>
      <w:r w:rsidRPr="00F73D05">
        <w:rPr>
          <w:color w:val="000000" w:themeColor="text1"/>
          <w:sz w:val="18"/>
          <w:szCs w:val="18"/>
        </w:rPr>
        <w:t>Neighborhood</w:t>
      </w:r>
      <w:proofErr w:type="spellEnd"/>
      <w:r w:rsidRPr="00F73D05">
        <w:rPr>
          <w:color w:val="000000" w:themeColor="text1"/>
          <w:sz w:val="18"/>
          <w:szCs w:val="18"/>
        </w:rPr>
        <w:t xml:space="preserve"> environments: disparities in access to healthy foods in the US. </w:t>
      </w:r>
      <w:r w:rsidRPr="00F73D05">
        <w:rPr>
          <w:i/>
          <w:color w:val="000000" w:themeColor="text1"/>
          <w:sz w:val="18"/>
          <w:szCs w:val="18"/>
        </w:rPr>
        <w:t>American Journal of Preventive Medicine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36</w:t>
      </w:r>
      <w:r w:rsidRPr="00F73D05">
        <w:rPr>
          <w:color w:val="000000" w:themeColor="text1"/>
          <w:sz w:val="18"/>
          <w:szCs w:val="18"/>
        </w:rPr>
        <w:t>(1), 74–81.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spellStart"/>
      <w:r w:rsidRPr="00F73D05">
        <w:rPr>
          <w:color w:val="000000" w:themeColor="text1"/>
          <w:sz w:val="18"/>
          <w:szCs w:val="18"/>
        </w:rPr>
        <w:t>Morland</w:t>
      </w:r>
      <w:proofErr w:type="spellEnd"/>
      <w:r w:rsidRPr="00F73D05">
        <w:rPr>
          <w:color w:val="000000" w:themeColor="text1"/>
          <w:sz w:val="18"/>
          <w:szCs w:val="18"/>
        </w:rPr>
        <w:t xml:space="preserve">, K., &amp; </w:t>
      </w:r>
      <w:proofErr w:type="spellStart"/>
      <w:r w:rsidRPr="00F73D05">
        <w:rPr>
          <w:color w:val="000000" w:themeColor="text1"/>
          <w:sz w:val="18"/>
          <w:szCs w:val="18"/>
        </w:rPr>
        <w:t>Filomena</w:t>
      </w:r>
      <w:proofErr w:type="spellEnd"/>
      <w:r w:rsidRPr="00F73D05">
        <w:rPr>
          <w:color w:val="000000" w:themeColor="text1"/>
          <w:sz w:val="18"/>
          <w:szCs w:val="18"/>
        </w:rPr>
        <w:t xml:space="preserve">, S. (2007). Disparities in the availability of fruits and vegetables between racially segregated urban neighbourhoods. </w:t>
      </w:r>
      <w:r w:rsidRPr="00F73D05">
        <w:rPr>
          <w:i/>
          <w:color w:val="000000" w:themeColor="text1"/>
          <w:sz w:val="18"/>
          <w:szCs w:val="18"/>
        </w:rPr>
        <w:t>Public Health Nutrition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10</w:t>
      </w:r>
      <w:r w:rsidRPr="00F73D05">
        <w:rPr>
          <w:color w:val="000000" w:themeColor="text1"/>
          <w:sz w:val="18"/>
          <w:szCs w:val="18"/>
        </w:rPr>
        <w:t>(12), 1481–1489.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spellStart"/>
      <w:proofErr w:type="gramStart"/>
      <w:r w:rsidRPr="00F73D05">
        <w:rPr>
          <w:color w:val="000000" w:themeColor="text1"/>
          <w:sz w:val="18"/>
          <w:szCs w:val="18"/>
        </w:rPr>
        <w:t>Roos</w:t>
      </w:r>
      <w:proofErr w:type="spellEnd"/>
      <w:r w:rsidRPr="00F73D05">
        <w:rPr>
          <w:color w:val="000000" w:themeColor="text1"/>
          <w:sz w:val="18"/>
          <w:szCs w:val="18"/>
        </w:rPr>
        <w:t xml:space="preserve">, G., Johansson, L., </w:t>
      </w:r>
      <w:proofErr w:type="spellStart"/>
      <w:r w:rsidRPr="00F73D05">
        <w:rPr>
          <w:color w:val="000000" w:themeColor="text1"/>
          <w:sz w:val="18"/>
          <w:szCs w:val="18"/>
        </w:rPr>
        <w:t>Kasmel</w:t>
      </w:r>
      <w:proofErr w:type="spellEnd"/>
      <w:r w:rsidRPr="00F73D05">
        <w:rPr>
          <w:color w:val="000000" w:themeColor="text1"/>
          <w:sz w:val="18"/>
          <w:szCs w:val="18"/>
        </w:rPr>
        <w:t xml:space="preserve">, A., </w:t>
      </w:r>
      <w:proofErr w:type="spellStart"/>
      <w:r w:rsidRPr="00F73D05">
        <w:rPr>
          <w:color w:val="000000" w:themeColor="text1"/>
          <w:sz w:val="18"/>
          <w:szCs w:val="18"/>
        </w:rPr>
        <w:t>Klumbiené</w:t>
      </w:r>
      <w:proofErr w:type="spellEnd"/>
      <w:r w:rsidRPr="00F73D05">
        <w:rPr>
          <w:color w:val="000000" w:themeColor="text1"/>
          <w:sz w:val="18"/>
          <w:szCs w:val="18"/>
        </w:rPr>
        <w:t xml:space="preserve">, J., &amp; </w:t>
      </w:r>
      <w:proofErr w:type="spellStart"/>
      <w:r w:rsidRPr="00F73D05">
        <w:rPr>
          <w:color w:val="000000" w:themeColor="text1"/>
          <w:sz w:val="18"/>
          <w:szCs w:val="18"/>
        </w:rPr>
        <w:t>Prättälä</w:t>
      </w:r>
      <w:proofErr w:type="spellEnd"/>
      <w:r w:rsidRPr="00F73D05">
        <w:rPr>
          <w:color w:val="000000" w:themeColor="text1"/>
          <w:sz w:val="18"/>
          <w:szCs w:val="18"/>
        </w:rPr>
        <w:t>, R. (2001).</w:t>
      </w:r>
      <w:proofErr w:type="gramEnd"/>
      <w:r w:rsidRPr="00F73D05">
        <w:rPr>
          <w:color w:val="000000" w:themeColor="text1"/>
          <w:sz w:val="18"/>
          <w:szCs w:val="18"/>
        </w:rPr>
        <w:t xml:space="preserve"> Disparities in vegetable and fruit consumption: European cases from the north to the south. </w:t>
      </w:r>
      <w:r w:rsidRPr="00F73D05">
        <w:rPr>
          <w:i/>
          <w:color w:val="000000" w:themeColor="text1"/>
          <w:sz w:val="18"/>
          <w:szCs w:val="18"/>
        </w:rPr>
        <w:t>Public Health Nutrition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4</w:t>
      </w:r>
      <w:r w:rsidRPr="00F73D05">
        <w:rPr>
          <w:color w:val="000000" w:themeColor="text1"/>
          <w:sz w:val="18"/>
          <w:szCs w:val="18"/>
        </w:rPr>
        <w:t>(1), 35–43.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gramStart"/>
      <w:r w:rsidRPr="00F73D05">
        <w:rPr>
          <w:color w:val="000000" w:themeColor="text1"/>
          <w:sz w:val="18"/>
          <w:szCs w:val="18"/>
        </w:rPr>
        <w:lastRenderedPageBreak/>
        <w:t xml:space="preserve">Sorensen, G., </w:t>
      </w:r>
      <w:proofErr w:type="spellStart"/>
      <w:r w:rsidRPr="00F73D05">
        <w:rPr>
          <w:color w:val="000000" w:themeColor="text1"/>
          <w:sz w:val="18"/>
          <w:szCs w:val="18"/>
        </w:rPr>
        <w:t>Linnan</w:t>
      </w:r>
      <w:proofErr w:type="spellEnd"/>
      <w:r w:rsidRPr="00F73D05">
        <w:rPr>
          <w:color w:val="000000" w:themeColor="text1"/>
          <w:sz w:val="18"/>
          <w:szCs w:val="18"/>
        </w:rPr>
        <w:t>, L., &amp; Hunt, M. K. (2004).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color w:val="000000" w:themeColor="text1"/>
          <w:sz w:val="18"/>
          <w:szCs w:val="18"/>
        </w:rPr>
        <w:t>Worksite-based research and initiatives to increase fruit and vegetable consumption.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r w:rsidRPr="00F73D05">
        <w:rPr>
          <w:i/>
          <w:color w:val="000000" w:themeColor="text1"/>
          <w:sz w:val="18"/>
          <w:szCs w:val="18"/>
        </w:rPr>
        <w:t>Preventive Medicine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39</w:t>
      </w:r>
      <w:r w:rsidRPr="00F73D05">
        <w:rPr>
          <w:color w:val="000000" w:themeColor="text1"/>
          <w:sz w:val="18"/>
          <w:szCs w:val="18"/>
        </w:rPr>
        <w:t>, 94–100.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r w:rsidRPr="00F73D05">
        <w:rPr>
          <w:color w:val="000000" w:themeColor="text1"/>
          <w:sz w:val="18"/>
          <w:szCs w:val="18"/>
        </w:rPr>
        <w:t xml:space="preserve">Sorensen, G., Stoddard, A. M., </w:t>
      </w:r>
      <w:proofErr w:type="spellStart"/>
      <w:r w:rsidRPr="00F73D05">
        <w:rPr>
          <w:color w:val="000000" w:themeColor="text1"/>
          <w:sz w:val="18"/>
          <w:szCs w:val="18"/>
        </w:rPr>
        <w:t>Dubowitz</w:t>
      </w:r>
      <w:proofErr w:type="spellEnd"/>
      <w:r w:rsidRPr="00F73D05">
        <w:rPr>
          <w:color w:val="000000" w:themeColor="text1"/>
          <w:sz w:val="18"/>
          <w:szCs w:val="18"/>
        </w:rPr>
        <w:t xml:space="preserve">, T., </w:t>
      </w:r>
      <w:proofErr w:type="spellStart"/>
      <w:r w:rsidRPr="00F73D05">
        <w:rPr>
          <w:color w:val="000000" w:themeColor="text1"/>
          <w:sz w:val="18"/>
          <w:szCs w:val="18"/>
        </w:rPr>
        <w:t>Barbeau</w:t>
      </w:r>
      <w:proofErr w:type="spellEnd"/>
      <w:r w:rsidRPr="00F73D05">
        <w:rPr>
          <w:color w:val="000000" w:themeColor="text1"/>
          <w:sz w:val="18"/>
          <w:szCs w:val="18"/>
        </w:rPr>
        <w:t xml:space="preserve">, E. M., </w:t>
      </w:r>
      <w:proofErr w:type="spellStart"/>
      <w:r w:rsidRPr="00F73D05">
        <w:rPr>
          <w:color w:val="000000" w:themeColor="text1"/>
          <w:sz w:val="18"/>
          <w:szCs w:val="18"/>
        </w:rPr>
        <w:t>Bigby</w:t>
      </w:r>
      <w:proofErr w:type="spellEnd"/>
      <w:r w:rsidRPr="00F73D05">
        <w:rPr>
          <w:color w:val="000000" w:themeColor="text1"/>
          <w:sz w:val="18"/>
          <w:szCs w:val="18"/>
        </w:rPr>
        <w:t>, J., Emmons, K. M</w:t>
      </w:r>
      <w:proofErr w:type="gramStart"/>
      <w:r w:rsidRPr="00F73D05">
        <w:rPr>
          <w:color w:val="000000" w:themeColor="text1"/>
          <w:sz w:val="18"/>
          <w:szCs w:val="18"/>
        </w:rPr>
        <w:t>., …</w:t>
      </w:r>
      <w:proofErr w:type="gramEnd"/>
      <w:r w:rsidRPr="00F73D05">
        <w:rPr>
          <w:color w:val="000000" w:themeColor="text1"/>
          <w:sz w:val="18"/>
          <w:szCs w:val="18"/>
        </w:rPr>
        <w:t xml:space="preserve"> Peterson, K. E. (2007). The influence of social context on changes in fruit and vegetable consumption: results of the healthy directions studies. </w:t>
      </w:r>
      <w:r w:rsidRPr="00F73D05">
        <w:rPr>
          <w:i/>
          <w:color w:val="000000" w:themeColor="text1"/>
          <w:sz w:val="18"/>
          <w:szCs w:val="18"/>
        </w:rPr>
        <w:t>American Journal of Public Health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97</w:t>
      </w:r>
      <w:r w:rsidRPr="00F73D05">
        <w:rPr>
          <w:color w:val="000000" w:themeColor="text1"/>
          <w:sz w:val="18"/>
          <w:szCs w:val="18"/>
        </w:rPr>
        <w:t>(7), 1216–1227.</w:t>
      </w:r>
    </w:p>
    <w:p w:rsidR="00B90718" w:rsidRPr="00F73D05" w:rsidRDefault="00B90718" w:rsidP="000A6258">
      <w:pPr>
        <w:pStyle w:val="Textbody"/>
        <w:ind w:left="360"/>
        <w:rPr>
          <w:color w:val="000000" w:themeColor="text1"/>
          <w:sz w:val="18"/>
          <w:szCs w:val="18"/>
        </w:rPr>
      </w:pPr>
      <w:proofErr w:type="spellStart"/>
      <w:r w:rsidRPr="00F73D05">
        <w:rPr>
          <w:color w:val="000000" w:themeColor="text1"/>
          <w:sz w:val="18"/>
          <w:szCs w:val="18"/>
        </w:rPr>
        <w:t>Zenk</w:t>
      </w:r>
      <w:proofErr w:type="spellEnd"/>
      <w:r w:rsidRPr="00F73D05">
        <w:rPr>
          <w:color w:val="000000" w:themeColor="text1"/>
          <w:sz w:val="18"/>
          <w:szCs w:val="18"/>
        </w:rPr>
        <w:t>, S. N., Schulz, A. J., Hollis-Neely, T., Campbell, R. T., Holmes, N., Watkins, G</w:t>
      </w:r>
      <w:proofErr w:type="gramStart"/>
      <w:r w:rsidRPr="00F73D05">
        <w:rPr>
          <w:color w:val="000000" w:themeColor="text1"/>
          <w:sz w:val="18"/>
          <w:szCs w:val="18"/>
        </w:rPr>
        <w:t>., …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spellStart"/>
      <w:r w:rsidRPr="00F73D05">
        <w:rPr>
          <w:color w:val="000000" w:themeColor="text1"/>
          <w:sz w:val="18"/>
          <w:szCs w:val="18"/>
        </w:rPr>
        <w:t>Odoms</w:t>
      </w:r>
      <w:proofErr w:type="spellEnd"/>
      <w:r w:rsidRPr="00F73D05">
        <w:rPr>
          <w:color w:val="000000" w:themeColor="text1"/>
          <w:sz w:val="18"/>
          <w:szCs w:val="18"/>
        </w:rPr>
        <w:t xml:space="preserve">-Young, A. (2005). Fruit and vegetable intake in African Americans: income and store characteristics. </w:t>
      </w:r>
      <w:r w:rsidRPr="00F73D05">
        <w:rPr>
          <w:i/>
          <w:color w:val="000000" w:themeColor="text1"/>
          <w:sz w:val="18"/>
          <w:szCs w:val="18"/>
        </w:rPr>
        <w:t>American Journal of Preventive Medicine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29</w:t>
      </w:r>
      <w:r w:rsidRPr="00F73D05">
        <w:rPr>
          <w:color w:val="000000" w:themeColor="text1"/>
          <w:sz w:val="18"/>
          <w:szCs w:val="18"/>
        </w:rPr>
        <w:t>(1), 1–9.</w:t>
      </w:r>
    </w:p>
    <w:p w:rsidR="005877D9" w:rsidRPr="00F73D05" w:rsidRDefault="005877D9" w:rsidP="007C1C6B">
      <w:pPr>
        <w:rPr>
          <w:color w:val="000000" w:themeColor="text1"/>
          <w:sz w:val="18"/>
          <w:szCs w:val="18"/>
          <w:lang w:val="en-GB"/>
        </w:rPr>
      </w:pPr>
    </w:p>
    <w:p w:rsidR="006559A9" w:rsidRDefault="006559A9" w:rsidP="006559A9">
      <w:pPr>
        <w:pStyle w:val="Paragraphedeliste"/>
        <w:numPr>
          <w:ilvl w:val="0"/>
          <w:numId w:val="23"/>
        </w:numPr>
      </w:pPr>
      <w:r w:rsidRPr="000A6258">
        <w:t xml:space="preserve">Quelle évolution dans la consommation de fruits et légumes depuis que le PNNS (Nutrition </w:t>
      </w:r>
      <w:proofErr w:type="spellStart"/>
      <w:r w:rsidRPr="000A6258">
        <w:t>Health</w:t>
      </w:r>
      <w:proofErr w:type="spellEnd"/>
      <w:r w:rsidRPr="000A6258">
        <w:t xml:space="preserve"> National Program) has been </w:t>
      </w:r>
      <w:proofErr w:type="spellStart"/>
      <w:r w:rsidRPr="000A6258">
        <w:t>laun</w:t>
      </w:r>
      <w:r w:rsidRPr="006559A9">
        <w:t>ched</w:t>
      </w:r>
      <w:proofErr w:type="spellEnd"/>
      <w:r w:rsidRPr="006559A9">
        <w:t xml:space="preserve"> </w:t>
      </w:r>
      <w:proofErr w:type="spellStart"/>
      <w:r w:rsidRPr="006559A9">
        <w:t>in</w:t>
      </w:r>
      <w:proofErr w:type="spellEnd"/>
      <w:r w:rsidRPr="006559A9">
        <w:t xml:space="preserve"> 2001</w:t>
      </w:r>
      <w:r w:rsidR="00B435DF">
        <w:rPr>
          <w:vertAlign w:val="superscript"/>
        </w:rPr>
        <w:t xml:space="preserve"> </w:t>
      </w:r>
      <w:r w:rsidR="00B435DF">
        <w:t>et le slogan manger 5 fruits et légumes par jour en 2007</w:t>
      </w:r>
      <w:r w:rsidRPr="00A822DE">
        <w:t> ?</w:t>
      </w:r>
    </w:p>
    <w:p w:rsidR="00447856" w:rsidRPr="000A6258" w:rsidRDefault="00F73D05" w:rsidP="00447856">
      <w:pPr>
        <w:rPr>
          <w:rFonts w:eastAsia="Times New Roman"/>
          <w:i/>
          <w:lang w:eastAsia="fr-FR"/>
        </w:rPr>
      </w:pPr>
      <w:r w:rsidRPr="000A6258">
        <w:rPr>
          <w:rFonts w:eastAsia="Times New Roman"/>
          <w:i/>
          <w:lang w:eastAsia="fr-FR"/>
        </w:rPr>
        <w:t xml:space="preserve"> </w:t>
      </w:r>
      <w:r w:rsidR="000A6258" w:rsidRPr="000A6258">
        <w:rPr>
          <w:rFonts w:eastAsia="Times New Roman"/>
          <w:i/>
          <w:lang w:eastAsia="fr-FR"/>
        </w:rPr>
        <w:t>« </w:t>
      </w:r>
      <w:r w:rsidR="00447856" w:rsidRPr="000A6258">
        <w:rPr>
          <w:rFonts w:eastAsia="Times New Roman"/>
          <w:i/>
          <w:lang w:eastAsia="fr-FR"/>
        </w:rPr>
        <w:t>En 1996, 9,6% de l’ensemble des  adultes interrogés (âgés de 18 à 75 ans)  avaient consommé au moins cinq fruits  et légumes la veille de l’interview. Resté stable entre 1996 et 2002, ce pourcentage a ensuite augmenté, pour atteindre 12,4 % en 2008. Lorsque l’on analyse cette évolution selon le sexe, une augmentation significative est constatée chez les hommes (passant de 7,4% en 1996 à 10,6</w:t>
      </w:r>
    </w:p>
    <w:p w:rsidR="00447856" w:rsidRPr="000A6258" w:rsidRDefault="00447856" w:rsidP="00447856">
      <w:pPr>
        <w:rPr>
          <w:rFonts w:eastAsia="Times New Roman"/>
          <w:i/>
          <w:lang w:eastAsia="fr-FR"/>
        </w:rPr>
      </w:pPr>
      <w:r w:rsidRPr="000A6258">
        <w:rPr>
          <w:rFonts w:eastAsia="Times New Roman"/>
          <w:i/>
          <w:lang w:eastAsia="fr-FR"/>
        </w:rPr>
        <w:t xml:space="preserve">% en 2008), mais pas chez les femmes. Celles-ci restent néanmoins proportionnellement plus nombreuses à être dans ce cas. </w:t>
      </w:r>
    </w:p>
    <w:p w:rsidR="000A6258" w:rsidRPr="000A6258" w:rsidRDefault="00447856" w:rsidP="00447856">
      <w:pPr>
        <w:rPr>
          <w:rFonts w:eastAsia="Times New Roman"/>
          <w:i/>
          <w:lang w:eastAsia="fr-FR"/>
        </w:rPr>
      </w:pPr>
      <w:r w:rsidRPr="000A6258">
        <w:rPr>
          <w:rFonts w:eastAsia="Times New Roman"/>
          <w:i/>
          <w:lang w:eastAsia="fr-FR"/>
        </w:rPr>
        <w:t>L’évolution par âge montre que ce pourcentage a augmenté chez les 55-75 ans (de 15,8% en 1996 à 23,2% en 2008), ainsi que chez les 12-17ans (de 2,7 % à 8,3%). Chez ces derniers, l’augmentation est significative pour les deux sexes [tableau iv]</w:t>
      </w:r>
      <w:r w:rsidR="000A6258" w:rsidRPr="000A6258">
        <w:rPr>
          <w:rFonts w:eastAsia="Times New Roman"/>
          <w:i/>
          <w:lang w:eastAsia="fr-FR"/>
        </w:rPr>
        <w:t xml:space="preserve"> » </w:t>
      </w:r>
    </w:p>
    <w:p w:rsidR="00447856" w:rsidRDefault="001E04FF" w:rsidP="00447856">
      <w:hyperlink r:id="rId7" w:history="1">
        <w:r w:rsidR="00447856" w:rsidRPr="00D46100">
          <w:rPr>
            <w:rStyle w:val="Lienhypertexte"/>
          </w:rPr>
          <w:t>http://inpes.santepubliquefrance.fr/Barometres/barometre-sante-nutrition-2008/pdf/consommations-et-habitudes.pdf</w:t>
        </w:r>
      </w:hyperlink>
    </w:p>
    <w:p w:rsidR="00447856" w:rsidRDefault="00447856" w:rsidP="00F06163">
      <w:pPr>
        <w:rPr>
          <w:i/>
          <w:color w:val="FF0000"/>
        </w:rPr>
      </w:pPr>
    </w:p>
    <w:p w:rsidR="00491E4E" w:rsidRDefault="00491E4E" w:rsidP="00E45D8E">
      <w:pPr>
        <w:pStyle w:val="Titre2"/>
      </w:pPr>
      <w:r>
        <w:t>Objectif</w:t>
      </w:r>
    </w:p>
    <w:p w:rsidR="007F7667" w:rsidRDefault="00CF38A6" w:rsidP="00E45D8E">
      <w:r>
        <w:t>Utiliser des SMA pour voir d</w:t>
      </w:r>
      <w:r w:rsidR="007F7667">
        <w:t>ans quelle mesure</w:t>
      </w:r>
      <w:r>
        <w:t xml:space="preserve"> les ségrégations sociales aux lieux de résidence</w:t>
      </w:r>
      <w:r w:rsidR="00491E4E">
        <w:t xml:space="preserve"> et aux lieux d’activités </w:t>
      </w:r>
      <w:proofErr w:type="gramStart"/>
      <w:r w:rsidR="00491E4E">
        <w:t>amplifient</w:t>
      </w:r>
      <w:proofErr w:type="gramEnd"/>
      <w:r w:rsidR="00491E4E">
        <w:t xml:space="preserve"> </w:t>
      </w:r>
      <w:r w:rsidR="0013642F" w:rsidRPr="00E45D8E">
        <w:t xml:space="preserve">les disparités (entre groupes sociaux) </w:t>
      </w:r>
      <w:r w:rsidR="00491E4E">
        <w:t>de la consommation de fruits et légumes</w:t>
      </w:r>
      <w:r w:rsidR="007F7667">
        <w:t> </w:t>
      </w:r>
      <w:r>
        <w:t>en Ile-de-France</w:t>
      </w:r>
      <w:r w:rsidR="007F7667">
        <w:t>?</w:t>
      </w:r>
    </w:p>
    <w:p w:rsidR="009C178E" w:rsidRPr="00E45D8E" w:rsidRDefault="009C178E" w:rsidP="00E45D8E"/>
    <w:p w:rsidR="001F6001" w:rsidRDefault="00936BDB" w:rsidP="00936BDB">
      <w:pPr>
        <w:pStyle w:val="Titre1"/>
      </w:pPr>
      <w:r>
        <w:t xml:space="preserve"> </w:t>
      </w:r>
      <w:proofErr w:type="spellStart"/>
      <w:r w:rsidR="00851590">
        <w:t>Methodologie</w:t>
      </w:r>
      <w:proofErr w:type="spellEnd"/>
    </w:p>
    <w:p w:rsidR="00B90718" w:rsidRPr="00153137" w:rsidRDefault="00B90718" w:rsidP="00153137">
      <w:pPr>
        <w:rPr>
          <w:i/>
          <w:color w:val="FF0000"/>
        </w:rPr>
      </w:pPr>
    </w:p>
    <w:p w:rsidR="0013642F" w:rsidRDefault="00E45D8E" w:rsidP="00936BDB">
      <w:pPr>
        <w:pStyle w:val="Titre2"/>
      </w:pPr>
      <w:r w:rsidRPr="00E45D8E">
        <w:t>Population synthétique</w:t>
      </w:r>
    </w:p>
    <w:p w:rsidR="00567A6A" w:rsidRDefault="000534F3" w:rsidP="000534F3">
      <w:r w:rsidRPr="00E45D8E">
        <w:t xml:space="preserve">Intégration des données agrégées des organismes statistiques dans un modèle de simulation. </w:t>
      </w:r>
    </w:p>
    <w:p w:rsidR="000534F3" w:rsidRPr="000534F3" w:rsidRDefault="000534F3" w:rsidP="000534F3">
      <w:r w:rsidRPr="00E45D8E">
        <w:t xml:space="preserve">Intégrer au mieux les données sur un même territoire pour générer une population synthétique. </w:t>
      </w:r>
    </w:p>
    <w:p w:rsidR="00675181" w:rsidRDefault="00CF38A6" w:rsidP="00650FB4">
      <w:pPr>
        <w:pStyle w:val="Titre3"/>
      </w:pPr>
      <w:r>
        <w:t>Pourquoi ?</w:t>
      </w:r>
    </w:p>
    <w:p w:rsidR="00675181" w:rsidRDefault="00675181" w:rsidP="00675181">
      <w:pPr>
        <w:pStyle w:val="Paragraphedeliste"/>
        <w:numPr>
          <w:ilvl w:val="0"/>
          <w:numId w:val="19"/>
        </w:numPr>
      </w:pPr>
      <w:r>
        <w:t>Objectif 1</w:t>
      </w:r>
      <w:r w:rsidRPr="00E45D8E">
        <w:t xml:space="preserve"> : </w:t>
      </w:r>
      <w:r>
        <w:t>code libre et pop synthétique en Open Data, ce qui n’est pas si courant (lister ce qui existe déjà). Proposer une p</w:t>
      </w:r>
      <w:r w:rsidRPr="00E45D8E">
        <w:t>lateforme de test de modèle</w:t>
      </w:r>
      <w:r>
        <w:t>s</w:t>
      </w:r>
      <w:r w:rsidRPr="00E45D8E">
        <w:t xml:space="preserve"> en ligne</w:t>
      </w:r>
    </w:p>
    <w:p w:rsidR="00B90718" w:rsidRPr="00F73D05" w:rsidRDefault="00F73D05" w:rsidP="00B90718">
      <w:pPr>
        <w:pStyle w:val="Paragraphedeliste"/>
        <w:rPr>
          <w:i/>
        </w:rPr>
      </w:pPr>
      <w:proofErr w:type="spellStart"/>
      <w:r w:rsidRPr="00F73D05">
        <w:rPr>
          <w:i/>
        </w:rPr>
        <w:t>Rmq</w:t>
      </w:r>
      <w:proofErr w:type="spellEnd"/>
      <w:r w:rsidRPr="00F73D05">
        <w:rPr>
          <w:i/>
        </w:rPr>
        <w:t xml:space="preserve"> </w:t>
      </w:r>
      <w:proofErr w:type="spellStart"/>
      <w:r w:rsidRPr="00F73D05">
        <w:rPr>
          <w:i/>
        </w:rPr>
        <w:t>Clem</w:t>
      </w:r>
      <w:proofErr w:type="spellEnd"/>
      <w:r w:rsidRPr="00F73D05">
        <w:rPr>
          <w:i/>
        </w:rPr>
        <w:t xml:space="preserve"> : </w:t>
      </w:r>
      <w:r w:rsidR="00B90718" w:rsidRPr="00F73D05">
        <w:rPr>
          <w:i/>
        </w:rPr>
        <w:t xml:space="preserve">Le CDRC a </w:t>
      </w:r>
      <w:proofErr w:type="spellStart"/>
      <w:r w:rsidRPr="00F73D05">
        <w:rPr>
          <w:i/>
        </w:rPr>
        <w:t>crée</w:t>
      </w:r>
      <w:proofErr w:type="spellEnd"/>
      <w:r w:rsidR="00B90718" w:rsidRPr="00F73D05">
        <w:rPr>
          <w:i/>
        </w:rPr>
        <w:t xml:space="preserve"> une population </w:t>
      </w:r>
      <w:r w:rsidRPr="00F73D05">
        <w:rPr>
          <w:i/>
        </w:rPr>
        <w:t>synthétique</w:t>
      </w:r>
      <w:r w:rsidR="00B90718" w:rsidRPr="00F73D05">
        <w:rPr>
          <w:i/>
        </w:rPr>
        <w:t xml:space="preserve"> de l'Angleterre + Pays de Galles accessible gratuitement aux chercheurs qui remplissent un formulaire (pas libre car utilise des </w:t>
      </w:r>
      <w:r w:rsidRPr="00F73D05">
        <w:rPr>
          <w:i/>
        </w:rPr>
        <w:t>données</w:t>
      </w:r>
      <w:r>
        <w:rPr>
          <w:i/>
        </w:rPr>
        <w:t xml:space="preserve"> 1% du recensement sujettes à</w:t>
      </w:r>
      <w:r w:rsidR="00B90718" w:rsidRPr="00F73D05">
        <w:rPr>
          <w:i/>
        </w:rPr>
        <w:t xml:space="preserve"> secret statistique)</w:t>
      </w:r>
    </w:p>
    <w:p w:rsidR="00E45D8E" w:rsidRPr="00E45D8E" w:rsidRDefault="00675181" w:rsidP="000534F3">
      <w:pPr>
        <w:pStyle w:val="Paragraphedeliste"/>
        <w:numPr>
          <w:ilvl w:val="0"/>
          <w:numId w:val="19"/>
        </w:numPr>
      </w:pPr>
      <w:r>
        <w:t xml:space="preserve">Objectif 2 : </w:t>
      </w:r>
      <w:r w:rsidR="00E45D8E" w:rsidRPr="00E45D8E">
        <w:t xml:space="preserve">Faire en sorte que ces populations synthétiques permettent d’explorer dans un laboratoire virtuel différents scénarios sur le rôle de la mobilité des populations dans </w:t>
      </w:r>
      <w:proofErr w:type="gramStart"/>
      <w:r w:rsidR="00E45D8E" w:rsidRPr="00E45D8E">
        <w:t>la</w:t>
      </w:r>
      <w:proofErr w:type="gramEnd"/>
      <w:r w:rsidR="00E45D8E" w:rsidRPr="00E45D8E">
        <w:t xml:space="preserve"> (</w:t>
      </w:r>
      <w:proofErr w:type="spellStart"/>
      <w:r w:rsidR="00E45D8E" w:rsidRPr="00E45D8E">
        <w:t>re</w:t>
      </w:r>
      <w:proofErr w:type="spellEnd"/>
      <w:r w:rsidR="00E45D8E" w:rsidRPr="00E45D8E">
        <w:t xml:space="preserve">)production des </w:t>
      </w:r>
      <w:r w:rsidR="007F7667">
        <w:t>dispa</w:t>
      </w:r>
      <w:r w:rsidR="000534F3">
        <w:t>r</w:t>
      </w:r>
      <w:r w:rsidR="007F7667">
        <w:t>ités dans les comportements de</w:t>
      </w:r>
      <w:r w:rsidR="00E45D8E" w:rsidRPr="00E45D8E">
        <w:t xml:space="preserve"> de santé (entre groupes sociaux).</w:t>
      </w:r>
    </w:p>
    <w:p w:rsidR="00675181" w:rsidRDefault="00CF38A6" w:rsidP="00650FB4">
      <w:pPr>
        <w:pStyle w:val="Titre3"/>
      </w:pPr>
      <w:r>
        <w:lastRenderedPageBreak/>
        <w:t>Comment ?</w:t>
      </w:r>
    </w:p>
    <w:p w:rsidR="00F73D05" w:rsidRPr="00F73D05" w:rsidRDefault="00F73D05" w:rsidP="00F73D05">
      <w:pPr>
        <w:rPr>
          <w:color w:val="000000" w:themeColor="text1"/>
        </w:rPr>
      </w:pPr>
      <w:r w:rsidRPr="00F73D05">
        <w:rPr>
          <w:i/>
          <w:color w:val="000000" w:themeColor="text1"/>
          <w:highlight w:val="cyan"/>
        </w:rPr>
        <w:t>Romain et Julien</w:t>
      </w:r>
    </w:p>
    <w:p w:rsidR="000534F3" w:rsidRDefault="000534F3" w:rsidP="00641ADA">
      <w:pPr>
        <w:pStyle w:val="Titre4"/>
      </w:pPr>
      <w:r w:rsidRPr="000534F3">
        <w:t>Méthode</w:t>
      </w:r>
    </w:p>
    <w:p w:rsidR="00641ADA" w:rsidRPr="00021344" w:rsidRDefault="00641ADA" w:rsidP="00641ADA">
      <w:pPr>
        <w:rPr>
          <w:i/>
          <w:color w:val="FF0000"/>
        </w:rPr>
      </w:pPr>
      <w:r>
        <w:t xml:space="preserve">Direct </w:t>
      </w:r>
      <w:proofErr w:type="spellStart"/>
      <w:r>
        <w:t>sampling</w:t>
      </w:r>
      <w:proofErr w:type="spellEnd"/>
      <w:r>
        <w:t> ?</w:t>
      </w:r>
      <w:r w:rsidR="00567A6A">
        <w:t>??</w:t>
      </w:r>
      <w:r w:rsidR="00021344">
        <w:t xml:space="preserve"> </w:t>
      </w:r>
    </w:p>
    <w:p w:rsidR="0013642F" w:rsidRPr="00E45D8E" w:rsidRDefault="00675181" w:rsidP="00641ADA">
      <w:pPr>
        <w:pStyle w:val="Titre4"/>
      </w:pPr>
      <w:r>
        <w:t>A partir de quelles données ?</w:t>
      </w:r>
    </w:p>
    <w:p w:rsidR="00675181" w:rsidRDefault="0013642F" w:rsidP="00E45D8E">
      <w:r w:rsidRPr="00E45D8E">
        <w:t xml:space="preserve">Données du recensement </w:t>
      </w:r>
      <w:r w:rsidR="00021344" w:rsidRPr="00021344">
        <w:rPr>
          <w:i/>
          <w:color w:val="FF0000"/>
        </w:rPr>
        <w:t>(quelle année ?)</w:t>
      </w:r>
      <w:r w:rsidR="00021344">
        <w:t xml:space="preserve"> </w:t>
      </w:r>
      <w:r w:rsidRPr="00E45D8E">
        <w:t xml:space="preserve">pour connaitre le nombre (par </w:t>
      </w:r>
      <w:r w:rsidR="00021344">
        <w:t>IRIS</w:t>
      </w:r>
      <w:r w:rsidRPr="00E45D8E">
        <w:t>) d’individu</w:t>
      </w:r>
      <w:r w:rsidR="00567A6A">
        <w:t>s</w:t>
      </w:r>
      <w:r w:rsidRPr="00E45D8E">
        <w:t xml:space="preserve"> Age/Sexe/</w:t>
      </w:r>
      <w:r w:rsidR="00567A6A">
        <w:t>niveau éducation</w:t>
      </w:r>
      <w:r w:rsidRPr="00E45D8E">
        <w:t xml:space="preserve"> </w:t>
      </w:r>
    </w:p>
    <w:p w:rsidR="00851590" w:rsidRPr="00E45D8E" w:rsidRDefault="00851590" w:rsidP="00851590">
      <w:pPr>
        <w:pStyle w:val="Titre4"/>
      </w:pPr>
      <w:r w:rsidRPr="00E45D8E">
        <w:t>Espace</w:t>
      </w:r>
    </w:p>
    <w:p w:rsidR="00851590" w:rsidRDefault="00851590" w:rsidP="00851590">
      <w:r w:rsidRPr="00E45D8E">
        <w:t>On part sur la base d’une représentation en forme de quartier au découpage 200 m.</w:t>
      </w:r>
    </w:p>
    <w:p w:rsidR="00851590" w:rsidRPr="003F4766" w:rsidRDefault="00851590" w:rsidP="00851590">
      <w:pPr>
        <w:rPr>
          <w:i/>
          <w:color w:val="FF0000"/>
        </w:rPr>
      </w:pPr>
      <w:r>
        <w:rPr>
          <w:i/>
          <w:color w:val="FF0000"/>
        </w:rPr>
        <w:t>Combien</w:t>
      </w:r>
      <w:r w:rsidRPr="003F4766">
        <w:rPr>
          <w:i/>
          <w:color w:val="FF0000"/>
        </w:rPr>
        <w:t xml:space="preserve"> </w:t>
      </w:r>
      <w:r>
        <w:rPr>
          <w:i/>
          <w:color w:val="FF0000"/>
        </w:rPr>
        <w:t>de cellule pour l’Ile-de-France ? Moyenne/médiane du nombre d’agents par cellule</w:t>
      </w:r>
    </w:p>
    <w:p w:rsidR="00851590" w:rsidRDefault="00851590" w:rsidP="00E45D8E"/>
    <w:p w:rsidR="00CA4A60" w:rsidRDefault="00C8045D" w:rsidP="007413BE">
      <w:pPr>
        <w:pStyle w:val="Titre3"/>
      </w:pPr>
      <w:r>
        <w:t>Attributs des agents</w:t>
      </w:r>
      <w:r w:rsidR="00641ADA">
        <w:t xml:space="preserve"> i</w:t>
      </w:r>
      <w:r w:rsidR="00CA4A60">
        <w:t>ssu</w:t>
      </w:r>
      <w:r w:rsidR="00641ADA">
        <w:t xml:space="preserve">s de la population synthétique </w:t>
      </w:r>
      <w:r w:rsidR="00CA4A60">
        <w:t>(i.e. recensement)</w:t>
      </w:r>
    </w:p>
    <w:p w:rsidR="003F4766" w:rsidRPr="003F4766" w:rsidRDefault="003F4766" w:rsidP="003F4766">
      <w:pPr>
        <w:rPr>
          <w:i/>
          <w:color w:val="FF0000"/>
        </w:rPr>
      </w:pPr>
      <w:r>
        <w:rPr>
          <w:i/>
          <w:color w:val="FF0000"/>
        </w:rPr>
        <w:t>Combien</w:t>
      </w:r>
      <w:r w:rsidRPr="003F4766">
        <w:rPr>
          <w:i/>
          <w:color w:val="FF0000"/>
        </w:rPr>
        <w:t xml:space="preserve"> d’agents</w:t>
      </w:r>
      <w:r>
        <w:rPr>
          <w:i/>
          <w:color w:val="FF0000"/>
        </w:rPr>
        <w:t> ?</w:t>
      </w:r>
    </w:p>
    <w:p w:rsidR="006109B5" w:rsidRDefault="00021344" w:rsidP="006109B5">
      <w:pPr>
        <w:pStyle w:val="Paragraphedeliste"/>
        <w:numPr>
          <w:ilvl w:val="0"/>
          <w:numId w:val="29"/>
        </w:numPr>
      </w:pPr>
      <w:r>
        <w:t xml:space="preserve">Age (en </w:t>
      </w:r>
      <w:r w:rsidR="000A6258">
        <w:t>5</w:t>
      </w:r>
      <w:r w:rsidR="00A427EE">
        <w:t xml:space="preserve"> </w:t>
      </w:r>
      <w:r>
        <w:t>catégories</w:t>
      </w:r>
      <w:r w:rsidRPr="00A427EE">
        <w:t>)</w:t>
      </w:r>
      <w:r w:rsidR="000A6258">
        <w:rPr>
          <w:strike/>
        </w:rPr>
        <w:t xml:space="preserve"> </w:t>
      </w:r>
      <w:r w:rsidR="00A427EE" w:rsidRPr="00A427EE">
        <w:t>; 15/29 ; 30/44 ; 45/59 ; 60/74 ; 75 et +</w:t>
      </w:r>
    </w:p>
    <w:p w:rsidR="006109B5" w:rsidRDefault="00021344" w:rsidP="006109B5">
      <w:pPr>
        <w:pStyle w:val="Paragraphedeliste"/>
        <w:numPr>
          <w:ilvl w:val="0"/>
          <w:numId w:val="29"/>
        </w:numPr>
      </w:pPr>
      <w:r>
        <w:t>S</w:t>
      </w:r>
      <w:r w:rsidR="000534F3">
        <w:t>exe</w:t>
      </w:r>
      <w:r w:rsidR="000A6258">
        <w:t xml:space="preserve"> (en 2 catégories</w:t>
      </w:r>
      <w:r w:rsidR="000A6258" w:rsidRPr="00A427EE">
        <w:t>)</w:t>
      </w:r>
    </w:p>
    <w:p w:rsidR="000A6258" w:rsidRDefault="000A6258" w:rsidP="000A6258">
      <w:pPr>
        <w:pStyle w:val="Paragraphedeliste"/>
        <w:numPr>
          <w:ilvl w:val="0"/>
          <w:numId w:val="29"/>
        </w:numPr>
      </w:pPr>
      <w:r>
        <w:t>N</w:t>
      </w:r>
      <w:r w:rsidRPr="00E45D8E">
        <w:t>iveau d’éducatio</w:t>
      </w:r>
      <w:r>
        <w:t xml:space="preserve">n (en 3 </w:t>
      </w:r>
      <w:r w:rsidRPr="00E45D8E">
        <w:t>catégorie</w:t>
      </w:r>
      <w:r>
        <w:t>s) – Faible (sans diplôme – BEPC ; CEP ; BEP/CAP)</w:t>
      </w:r>
    </w:p>
    <w:p w:rsidR="000A6258" w:rsidRDefault="000A6258" w:rsidP="000A6258">
      <w:pPr>
        <w:pStyle w:val="Paragraphedeliste"/>
      </w:pPr>
      <w:r>
        <w:t>Moyen (Bac –Bac +2) ; Supérieur (&gt;Bac+2)</w:t>
      </w:r>
    </w:p>
    <w:p w:rsidR="000A6258" w:rsidRDefault="000A6258" w:rsidP="000A6258">
      <w:pPr>
        <w:pStyle w:val="Paragraphedeliste"/>
      </w:pPr>
    </w:p>
    <w:p w:rsidR="00021344" w:rsidRPr="00E45D8E" w:rsidRDefault="00021344" w:rsidP="00021344">
      <w:r w:rsidRPr="00E45D8E">
        <w:t xml:space="preserve">Choix variable </w:t>
      </w:r>
      <w:r w:rsidR="00567A6A">
        <w:t>sociale</w:t>
      </w:r>
      <w:r w:rsidRPr="00E45D8E">
        <w:t>, plusieurs solutions :</w:t>
      </w:r>
    </w:p>
    <w:p w:rsidR="006109B5" w:rsidRDefault="00021344" w:rsidP="00021344">
      <w:r w:rsidRPr="00E45D8E">
        <w:t xml:space="preserve">a) revenu via INSEE ? =&gt; </w:t>
      </w:r>
      <w:proofErr w:type="gramStart"/>
      <w:r w:rsidRPr="00E45D8E">
        <w:t>un</w:t>
      </w:r>
      <w:proofErr w:type="gramEnd"/>
      <w:r w:rsidRPr="00E45D8E">
        <w:t xml:space="preserve"> peu galère. </w:t>
      </w:r>
      <w:r w:rsidR="006109B5">
        <w:t xml:space="preserve">Données dispo </w:t>
      </w:r>
      <w:r w:rsidRPr="00E45D8E">
        <w:t xml:space="preserve">via une médiane de revenu, et donc </w:t>
      </w:r>
      <w:proofErr w:type="gramStart"/>
      <w:r w:rsidRPr="00E45D8E">
        <w:t>c’est</w:t>
      </w:r>
      <w:proofErr w:type="gramEnd"/>
      <w:r w:rsidRPr="00E45D8E">
        <w:t xml:space="preserve"> pas très pratique. On aimer</w:t>
      </w:r>
      <w:r>
        <w:t xml:space="preserve">ait </w:t>
      </w:r>
      <w:r w:rsidRPr="00E45D8E">
        <w:t>un stock… + facile en plus de raisonner au niveau du ménage dans ce cas là … alors que nous on veut éviter l’unité ménage</w:t>
      </w:r>
    </w:p>
    <w:p w:rsidR="00A427EE" w:rsidRDefault="000A6258" w:rsidP="00021344">
      <w:r>
        <w:t>B</w:t>
      </w:r>
      <w:r w:rsidR="00021344">
        <w:t>eaucoup plus simple</w:t>
      </w:r>
      <w:r>
        <w:t xml:space="preserve"> d’utiliser le niveau d’éducation</w:t>
      </w:r>
      <w:r w:rsidR="008856B5">
        <w:t xml:space="preserve"> (et en </w:t>
      </w:r>
      <w:proofErr w:type="spellStart"/>
      <w:r w:rsidR="008856B5">
        <w:t>plsu</w:t>
      </w:r>
      <w:proofErr w:type="spellEnd"/>
      <w:r w:rsidR="008856B5">
        <w:t xml:space="preserve"> bonne association avec la consommation de fruits et légumes…)</w:t>
      </w:r>
      <w:proofErr w:type="gramStart"/>
      <w:r w:rsidR="00021344">
        <w:t>.</w:t>
      </w:r>
      <w:r w:rsidR="00021344" w:rsidRPr="00E45D8E">
        <w:t>.</w:t>
      </w:r>
      <w:proofErr w:type="gramEnd"/>
      <w:r w:rsidR="00C22412">
        <w:t xml:space="preserve"> </w:t>
      </w:r>
    </w:p>
    <w:p w:rsidR="00641ADA" w:rsidRDefault="007413BE" w:rsidP="00851590">
      <w:pPr>
        <w:pStyle w:val="Titre2"/>
      </w:pPr>
      <w:r>
        <w:t>Mobilité des agents</w:t>
      </w:r>
    </w:p>
    <w:p w:rsidR="00491E4E" w:rsidRPr="00491E4E" w:rsidRDefault="00491E4E" w:rsidP="00491E4E">
      <w:r>
        <w:t>Nuit/journée/soirée / Nuit/journée/soirée Nuit/journée/soirée etc.</w:t>
      </w:r>
    </w:p>
    <w:p w:rsidR="00D347B9" w:rsidRDefault="00641ADA" w:rsidP="00641ADA">
      <w:r>
        <w:t>Les agents</w:t>
      </w:r>
      <w:r w:rsidRPr="00E45D8E">
        <w:t xml:space="preserve"> se déplace</w:t>
      </w:r>
      <w:r>
        <w:t xml:space="preserve">nt (ou nom) pendant </w:t>
      </w:r>
      <w:r w:rsidRPr="00E45D8E">
        <w:t xml:space="preserve"> la journée</w:t>
      </w:r>
      <w:r w:rsidR="00491E4E">
        <w:t xml:space="preserve"> et la soirée</w:t>
      </w:r>
      <w:r w:rsidRPr="00E45D8E">
        <w:t xml:space="preserve">. </w:t>
      </w:r>
    </w:p>
    <w:p w:rsidR="00567A6A" w:rsidRDefault="00491E4E" w:rsidP="00641ADA">
      <w:r>
        <w:t xml:space="preserve">La nuit, </w:t>
      </w:r>
      <w:r w:rsidR="00D347B9">
        <w:t>tout le monde est chez soi</w:t>
      </w:r>
      <w:r w:rsidR="00D347B9" w:rsidRPr="00E45D8E">
        <w:t>.</w:t>
      </w:r>
    </w:p>
    <w:p w:rsidR="00567A6A" w:rsidRDefault="00567A6A" w:rsidP="00641ADA">
      <w:proofErr w:type="spellStart"/>
      <w:r>
        <w:t>Rmq</w:t>
      </w:r>
      <w:proofErr w:type="spellEnd"/>
      <w:r>
        <w:t xml:space="preserve"> : Arguments pour choisir ces pas de temps : </w:t>
      </w:r>
    </w:p>
    <w:p w:rsidR="00567A6A" w:rsidRDefault="00567A6A" w:rsidP="00567A6A">
      <w:pPr>
        <w:pStyle w:val="Paragraphedeliste"/>
        <w:numPr>
          <w:ilvl w:val="0"/>
          <w:numId w:val="20"/>
        </w:numPr>
      </w:pPr>
      <w:r>
        <w:t>Ils correspondent aux pics de mobilité (Cf. enquête globale transport)</w:t>
      </w:r>
    </w:p>
    <w:p w:rsidR="00641ADA" w:rsidRPr="00641ADA" w:rsidRDefault="00567A6A" w:rsidP="00641ADA">
      <w:pPr>
        <w:pStyle w:val="Paragraphedeliste"/>
        <w:numPr>
          <w:ilvl w:val="0"/>
          <w:numId w:val="20"/>
        </w:numPr>
      </w:pPr>
      <w:r>
        <w:t>Ils correspondent à des heures de repas….</w:t>
      </w:r>
    </w:p>
    <w:p w:rsidR="00491E4E" w:rsidRDefault="00491E4E" w:rsidP="007413BE">
      <w:pPr>
        <w:pStyle w:val="Titre3"/>
      </w:pPr>
      <w:r>
        <w:t xml:space="preserve">Lieu </w:t>
      </w:r>
      <w:r w:rsidR="00851590">
        <w:t>d’activités</w:t>
      </w:r>
      <w:r>
        <w:t xml:space="preserve"> des agents</w:t>
      </w:r>
      <w:r w:rsidR="00851590">
        <w:t xml:space="preserve"> pendant la nuit (=résidence)</w:t>
      </w:r>
    </w:p>
    <w:p w:rsidR="00491E4E" w:rsidRPr="00491E4E" w:rsidRDefault="00491E4E" w:rsidP="00491E4E">
      <w:pPr>
        <w:rPr>
          <w:i/>
          <w:color w:val="FF0000"/>
        </w:rPr>
      </w:pPr>
      <w:r w:rsidRPr="007516D5">
        <w:t>Plusieurs possibilités en fonction des scénarios à tester </w:t>
      </w:r>
      <w:r>
        <w:t>(situations simulées ou situation observée)</w:t>
      </w:r>
      <w:r w:rsidRPr="007516D5">
        <w:t>:</w:t>
      </w:r>
    </w:p>
    <w:p w:rsidR="00491E4E" w:rsidRDefault="00567A6A" w:rsidP="00491E4E">
      <w:pPr>
        <w:pStyle w:val="Paragraphedeliste"/>
        <w:numPr>
          <w:ilvl w:val="0"/>
          <w:numId w:val="29"/>
        </w:numPr>
      </w:pPr>
      <w:r>
        <w:t>Cellule de résidence  choisie</w:t>
      </w:r>
      <w:r w:rsidR="00491E4E">
        <w:t xml:space="preserve"> au hasard</w:t>
      </w:r>
    </w:p>
    <w:p w:rsidR="00491E4E" w:rsidRDefault="00491E4E" w:rsidP="00491E4E">
      <w:pPr>
        <w:pStyle w:val="Paragraphedeliste"/>
        <w:numPr>
          <w:ilvl w:val="0"/>
          <w:numId w:val="29"/>
        </w:numPr>
      </w:pPr>
      <w:r>
        <w:t>Cellule de résidence = IRIS de résidence issu des données du recensement</w:t>
      </w:r>
    </w:p>
    <w:p w:rsidR="00491E4E" w:rsidRDefault="00491E4E" w:rsidP="00491E4E">
      <w:pPr>
        <w:pStyle w:val="Paragraphedeliste"/>
        <w:numPr>
          <w:ilvl w:val="0"/>
          <w:numId w:val="29"/>
        </w:numPr>
      </w:pPr>
      <w:r>
        <w:t xml:space="preserve">Cellule de résidence = de telle sorte que la ségrégation sociale soit </w:t>
      </w:r>
      <w:r w:rsidRPr="00F73D05">
        <w:rPr>
          <w:color w:val="000000" w:themeColor="text1"/>
        </w:rPr>
        <w:t>maximale</w:t>
      </w:r>
      <w:r w:rsidR="00B90718" w:rsidRPr="00F73D05">
        <w:rPr>
          <w:color w:val="000000" w:themeColor="text1"/>
        </w:rPr>
        <w:t xml:space="preserve"> </w:t>
      </w:r>
      <w:r w:rsidR="000A6258" w:rsidRPr="00F73D05">
        <w:rPr>
          <w:color w:val="000000" w:themeColor="text1"/>
        </w:rPr>
        <w:t>(ou minimale</w:t>
      </w:r>
      <w:r w:rsidR="00B90718" w:rsidRPr="00F73D05">
        <w:rPr>
          <w:color w:val="000000" w:themeColor="text1"/>
        </w:rPr>
        <w:t>)</w:t>
      </w:r>
    </w:p>
    <w:p w:rsidR="000534F3" w:rsidRDefault="00C8045D" w:rsidP="00851590">
      <w:pPr>
        <w:pStyle w:val="Titre3"/>
      </w:pPr>
      <w:r>
        <w:t>L</w:t>
      </w:r>
      <w:r w:rsidR="000534F3" w:rsidRPr="00102D24">
        <w:t>ieux d’activités</w:t>
      </w:r>
      <w:r w:rsidR="00B575D2">
        <w:t xml:space="preserve"> de</w:t>
      </w:r>
      <w:r>
        <w:t>s</w:t>
      </w:r>
      <w:r w:rsidR="00B575D2">
        <w:t xml:space="preserve"> agents</w:t>
      </w:r>
      <w:r w:rsidR="000A6258">
        <w:t xml:space="preserve"> pendant la journée</w:t>
      </w:r>
      <w:r w:rsidR="00851590">
        <w:t xml:space="preserve"> (= travail)</w:t>
      </w:r>
    </w:p>
    <w:p w:rsidR="00851590" w:rsidRPr="007516D5" w:rsidRDefault="00851590" w:rsidP="00851590">
      <w:pPr>
        <w:rPr>
          <w:i/>
          <w:color w:val="FF0000"/>
        </w:rPr>
      </w:pPr>
      <w:r w:rsidRPr="007516D5">
        <w:t>Plusieurs possibilités en fonction des scénarios à tester </w:t>
      </w:r>
      <w:r>
        <w:t>(situations simulées ou situation observée)</w:t>
      </w:r>
      <w:r w:rsidRPr="007516D5">
        <w:t>:</w:t>
      </w:r>
    </w:p>
    <w:p w:rsidR="00851590" w:rsidRPr="007516D5" w:rsidRDefault="00851590" w:rsidP="00851590">
      <w:pPr>
        <w:pStyle w:val="Paragraphedeliste"/>
        <w:numPr>
          <w:ilvl w:val="0"/>
          <w:numId w:val="29"/>
        </w:numPr>
      </w:pPr>
      <w:r w:rsidRPr="007516D5">
        <w:t>Aucun agent ne bouge le jour</w:t>
      </w:r>
    </w:p>
    <w:p w:rsidR="00851590" w:rsidRDefault="00851590" w:rsidP="00851590">
      <w:pPr>
        <w:pStyle w:val="Paragraphedeliste"/>
        <w:numPr>
          <w:ilvl w:val="0"/>
          <w:numId w:val="29"/>
        </w:numPr>
      </w:pPr>
      <w:r w:rsidRPr="007516D5">
        <w:t>Seule une partie des agents bougent (choix aléatoire des agents mobiles)</w:t>
      </w:r>
    </w:p>
    <w:p w:rsidR="00851590" w:rsidRDefault="00851590" w:rsidP="00851590">
      <w:pPr>
        <w:pStyle w:val="Paragraphedeliste"/>
        <w:numPr>
          <w:ilvl w:val="0"/>
          <w:numId w:val="29"/>
        </w:numPr>
      </w:pPr>
      <w:r>
        <w:t>Les déplacements (ou les non déplacements) sont paramétrés selon des données empiriques</w:t>
      </w:r>
    </w:p>
    <w:p w:rsidR="00851590" w:rsidRPr="00851590" w:rsidRDefault="00851590" w:rsidP="00851590"/>
    <w:p w:rsidR="000A6258" w:rsidRDefault="001E04FF" w:rsidP="000A6258">
      <w:r w:rsidRPr="00F73D05">
        <w:rPr>
          <w:color w:val="000000" w:themeColor="text1"/>
          <w:highlight w:val="cyan"/>
        </w:rPr>
        <w:lastRenderedPageBreak/>
        <w:t>Julien :</w:t>
      </w:r>
      <w:r w:rsidRPr="00F73D05">
        <w:rPr>
          <w:color w:val="000000" w:themeColor="text1"/>
        </w:rPr>
        <w:t xml:space="preserve"> </w:t>
      </w:r>
      <w:r w:rsidR="00D71367">
        <w:t>Utiliser les données sur les navettes domicile travail issues du recensem</w:t>
      </w:r>
      <w:r>
        <w:t>ent de populations pour définir les règles de déplacements des agents en fonction de leur zone de résidence, leur âge, leur sexe et leur niveau d’éducation.</w:t>
      </w:r>
    </w:p>
    <w:p w:rsidR="001E04FF" w:rsidRDefault="001E04FF" w:rsidP="000A6258">
      <w:r>
        <w:t>Une fois que la zone d’activité –journée-  d’un agent aura été décidée, elle ne sera plus modifiée</w:t>
      </w:r>
    </w:p>
    <w:p w:rsidR="00D71367" w:rsidRDefault="00D71367" w:rsidP="000A6258">
      <w:r>
        <w:t>Ces données sont à l’échelle de la commune/</w:t>
      </w:r>
      <w:proofErr w:type="spellStart"/>
      <w:r>
        <w:t>arrondisssement</w:t>
      </w:r>
      <w:proofErr w:type="spellEnd"/>
      <w:r>
        <w:t xml:space="preserve"> =&gt; il faut les passer au niveau IRIS.</w:t>
      </w:r>
    </w:p>
    <w:p w:rsidR="000A6258" w:rsidRDefault="000A6258" w:rsidP="00851590">
      <w:pPr>
        <w:pStyle w:val="Titre3"/>
      </w:pPr>
      <w:r>
        <w:t>L</w:t>
      </w:r>
      <w:r w:rsidRPr="00102D24">
        <w:t>ieux d’activités</w:t>
      </w:r>
      <w:r>
        <w:t xml:space="preserve"> des agents pendant la soirée</w:t>
      </w:r>
      <w:r w:rsidR="00851590">
        <w:t xml:space="preserve"> (=loisirs, courses etc.)</w:t>
      </w:r>
    </w:p>
    <w:p w:rsidR="00851590" w:rsidRPr="007516D5" w:rsidRDefault="00851590" w:rsidP="00851590">
      <w:pPr>
        <w:rPr>
          <w:i/>
          <w:color w:val="FF0000"/>
        </w:rPr>
      </w:pPr>
      <w:r w:rsidRPr="007516D5">
        <w:t>Plusieurs possibilités en fonction des scénarios à tester </w:t>
      </w:r>
      <w:r>
        <w:t>(situations simulées ou situation observée)</w:t>
      </w:r>
      <w:r w:rsidRPr="007516D5">
        <w:t>:</w:t>
      </w:r>
    </w:p>
    <w:p w:rsidR="00851590" w:rsidRPr="007516D5" w:rsidRDefault="00851590" w:rsidP="00851590">
      <w:pPr>
        <w:pStyle w:val="Paragraphedeliste"/>
        <w:numPr>
          <w:ilvl w:val="0"/>
          <w:numId w:val="29"/>
        </w:numPr>
      </w:pPr>
      <w:r w:rsidRPr="007516D5">
        <w:t>Aucun agent ne bouge le jour</w:t>
      </w:r>
    </w:p>
    <w:p w:rsidR="00851590" w:rsidRDefault="00851590" w:rsidP="00851590">
      <w:pPr>
        <w:pStyle w:val="Paragraphedeliste"/>
        <w:numPr>
          <w:ilvl w:val="0"/>
          <w:numId w:val="29"/>
        </w:numPr>
      </w:pPr>
      <w:r w:rsidRPr="007516D5">
        <w:t>Seule une partie des agents bougent (choix aléatoire des agents mobiles)</w:t>
      </w:r>
    </w:p>
    <w:p w:rsidR="00851590" w:rsidRDefault="00851590" w:rsidP="00851590">
      <w:pPr>
        <w:pStyle w:val="Paragraphedeliste"/>
        <w:numPr>
          <w:ilvl w:val="0"/>
          <w:numId w:val="29"/>
        </w:numPr>
      </w:pPr>
      <w:r>
        <w:t>Les déplacements (ou les non déplacements) sont paramétrés selon des données empiriques</w:t>
      </w:r>
    </w:p>
    <w:p w:rsidR="00851590" w:rsidRPr="00851590" w:rsidRDefault="00851590" w:rsidP="00851590"/>
    <w:p w:rsidR="001E04FF" w:rsidRDefault="001E04FF" w:rsidP="001E04FF">
      <w:r w:rsidRPr="00F73D05">
        <w:rPr>
          <w:color w:val="000000" w:themeColor="text1"/>
          <w:highlight w:val="cyan"/>
        </w:rPr>
        <w:t>Julien :</w:t>
      </w:r>
      <w:r w:rsidRPr="00F73D05">
        <w:rPr>
          <w:color w:val="000000" w:themeColor="text1"/>
        </w:rPr>
        <w:t xml:space="preserve"> </w:t>
      </w:r>
      <w:r>
        <w:t>Les zones d’activités qui seront affectées aux ag</w:t>
      </w:r>
      <w:r w:rsidR="0063221B">
        <w:t>ents seront sélectionnées en fo</w:t>
      </w:r>
      <w:r>
        <w:t>n</w:t>
      </w:r>
      <w:r w:rsidR="0063221B">
        <w:t>c</w:t>
      </w:r>
      <w:r>
        <w:t xml:space="preserve">tion (1) de </w:t>
      </w:r>
      <w:proofErr w:type="gramStart"/>
      <w:r>
        <w:t>le</w:t>
      </w:r>
      <w:r w:rsidR="0063221B">
        <w:t>ur</w:t>
      </w:r>
      <w:proofErr w:type="gramEnd"/>
      <w:r w:rsidR="0063221B">
        <w:t xml:space="preserve"> distance par rapport à la zo</w:t>
      </w:r>
      <w:r>
        <w:t>n</w:t>
      </w:r>
      <w:r w:rsidR="0063221B">
        <w:t>e</w:t>
      </w:r>
      <w:r>
        <w:t xml:space="preserve"> de </w:t>
      </w:r>
      <w:r w:rsidR="0063221B">
        <w:t>résidence des agents (cette dis</w:t>
      </w:r>
      <w:r>
        <w:t>t</w:t>
      </w:r>
      <w:r w:rsidR="0063221B">
        <w:t>ance pourra être pl</w:t>
      </w:r>
      <w:r>
        <w:t>u</w:t>
      </w:r>
      <w:r w:rsidR="0063221B">
        <w:t>s</w:t>
      </w:r>
      <w:r>
        <w:t xml:space="preserve"> ou moins grande selon  l’âge, le sexe et le niveau d’éduca</w:t>
      </w:r>
      <w:r w:rsidR="0063221B">
        <w:t>tion des agents) et (2) de la q</w:t>
      </w:r>
      <w:r>
        <w:t>u</w:t>
      </w:r>
      <w:r w:rsidR="0063221B">
        <w:t>antité d’</w:t>
      </w:r>
      <w:proofErr w:type="spellStart"/>
      <w:r w:rsidR="0063221B">
        <w:t>equi</w:t>
      </w:r>
      <w:r>
        <w:t>p</w:t>
      </w:r>
      <w:r w:rsidR="0063221B">
        <w:t>ements</w:t>
      </w:r>
      <w:proofErr w:type="spellEnd"/>
      <w:r w:rsidR="0063221B">
        <w:t xml:space="preserve"> BPE prés</w:t>
      </w:r>
      <w:r>
        <w:t>e</w:t>
      </w:r>
      <w:r w:rsidR="0063221B">
        <w:t>n</w:t>
      </w:r>
      <w:r>
        <w:t xml:space="preserve">ts dans la zone </w:t>
      </w:r>
    </w:p>
    <w:p w:rsidR="001E04FF" w:rsidRDefault="001E04FF" w:rsidP="001E04FF">
      <w:r>
        <w:t>La zone d’activité - soirée - d’un agent changera à chaque fois</w:t>
      </w:r>
    </w:p>
    <w:p w:rsidR="0063221B" w:rsidRDefault="0063221B" w:rsidP="001E04FF"/>
    <w:p w:rsidR="000A6258" w:rsidRPr="00D71367" w:rsidRDefault="0063221B" w:rsidP="00D71367">
      <w:r w:rsidRPr="00F73D05">
        <w:rPr>
          <w:color w:val="000000" w:themeColor="text1"/>
          <w:highlight w:val="cyan"/>
        </w:rPr>
        <w:t xml:space="preserve">Julie : </w:t>
      </w:r>
      <w:r w:rsidRPr="00F73D05">
        <w:t xml:space="preserve">Utiliser la BD enquête globale transport (2010) </w:t>
      </w:r>
      <w:r w:rsidRPr="00F73D05">
        <w:t xml:space="preserve">pour </w:t>
      </w:r>
      <w:r w:rsidR="001E04FF" w:rsidRPr="00F73D05">
        <w:t>produire un tableau qui comporte les infos suivantes</w:t>
      </w:r>
      <w:r w:rsidR="000A6258" w:rsidRPr="00F73D05">
        <w:t> :</w:t>
      </w:r>
    </w:p>
    <w:p w:rsidR="001E04FF" w:rsidRDefault="000A6258" w:rsidP="001E04FF">
      <w:pPr>
        <w:pStyle w:val="Paragraphedeliste"/>
        <w:numPr>
          <w:ilvl w:val="0"/>
          <w:numId w:val="39"/>
        </w:numPr>
      </w:pPr>
      <w:r w:rsidRPr="00D71367">
        <w:t>Type d’activités (on exclura les activités de type « professionnelle » / « </w:t>
      </w:r>
      <w:r w:rsidR="00D71367" w:rsidRPr="00D71367">
        <w:t>é</w:t>
      </w:r>
      <w:r w:rsidRPr="00D71367">
        <w:t>tudes » ou transport</w:t>
      </w:r>
    </w:p>
    <w:p w:rsidR="001E04FF" w:rsidRDefault="00D71367" w:rsidP="001E04FF">
      <w:pPr>
        <w:pStyle w:val="Paragraphedeliste"/>
        <w:numPr>
          <w:ilvl w:val="0"/>
          <w:numId w:val="39"/>
        </w:numPr>
      </w:pPr>
      <w:r w:rsidRPr="00D71367">
        <w:t>Horaire de début et de fin de l’activité</w:t>
      </w:r>
    </w:p>
    <w:p w:rsidR="001E04FF" w:rsidRDefault="00D71367" w:rsidP="001E04FF">
      <w:pPr>
        <w:pStyle w:val="Paragraphedeliste"/>
        <w:numPr>
          <w:ilvl w:val="0"/>
          <w:numId w:val="39"/>
        </w:numPr>
      </w:pPr>
      <w:r w:rsidRPr="00D71367">
        <w:t>ID de la zone d’activité</w:t>
      </w:r>
    </w:p>
    <w:p w:rsidR="001E04FF" w:rsidRDefault="000A6258" w:rsidP="001E04FF">
      <w:pPr>
        <w:pStyle w:val="Paragraphedeliste"/>
        <w:numPr>
          <w:ilvl w:val="0"/>
          <w:numId w:val="39"/>
        </w:numPr>
      </w:pPr>
      <w:r w:rsidRPr="00D71367">
        <w:t>ID participant</w:t>
      </w:r>
    </w:p>
    <w:p w:rsidR="001E04FF" w:rsidRDefault="00D71367" w:rsidP="001E04FF">
      <w:pPr>
        <w:pStyle w:val="Paragraphedeliste"/>
        <w:numPr>
          <w:ilvl w:val="0"/>
          <w:numId w:val="39"/>
        </w:numPr>
      </w:pPr>
      <w:r w:rsidRPr="00D71367">
        <w:t>Niveau é</w:t>
      </w:r>
      <w:r w:rsidR="000A6258" w:rsidRPr="00D71367">
        <w:t>tude part</w:t>
      </w:r>
      <w:r w:rsidRPr="00D71367">
        <w:t>i</w:t>
      </w:r>
      <w:r w:rsidR="000A6258" w:rsidRPr="00D71367">
        <w:t>cipant</w:t>
      </w:r>
    </w:p>
    <w:p w:rsidR="001E04FF" w:rsidRDefault="00D71367" w:rsidP="001E04FF">
      <w:pPr>
        <w:pStyle w:val="Paragraphedeliste"/>
        <w:numPr>
          <w:ilvl w:val="0"/>
          <w:numId w:val="39"/>
        </w:numPr>
      </w:pPr>
      <w:r w:rsidRPr="00D71367">
        <w:t>Age par</w:t>
      </w:r>
      <w:r w:rsidR="000A6258" w:rsidRPr="00D71367">
        <w:t>ti</w:t>
      </w:r>
      <w:r w:rsidRPr="00D71367">
        <w:t>ci</w:t>
      </w:r>
      <w:r w:rsidR="000A6258" w:rsidRPr="00D71367">
        <w:t>pant</w:t>
      </w:r>
    </w:p>
    <w:p w:rsidR="001E04FF" w:rsidRDefault="00D71367" w:rsidP="001E04FF">
      <w:pPr>
        <w:pStyle w:val="Paragraphedeliste"/>
        <w:numPr>
          <w:ilvl w:val="0"/>
          <w:numId w:val="39"/>
        </w:numPr>
      </w:pPr>
      <w:r w:rsidRPr="00D71367">
        <w:t>Sexe par</w:t>
      </w:r>
      <w:r w:rsidR="000A6258" w:rsidRPr="00D71367">
        <w:t>ti</w:t>
      </w:r>
      <w:r w:rsidRPr="00D71367">
        <w:t>ci</w:t>
      </w:r>
      <w:r w:rsidR="000A6258" w:rsidRPr="00D71367">
        <w:t>pant</w:t>
      </w:r>
    </w:p>
    <w:p w:rsidR="000A6258" w:rsidRPr="00D71367" w:rsidRDefault="000A6258" w:rsidP="001E04FF">
      <w:pPr>
        <w:pStyle w:val="Paragraphedeliste"/>
        <w:numPr>
          <w:ilvl w:val="0"/>
          <w:numId w:val="39"/>
        </w:numPr>
      </w:pPr>
      <w:r w:rsidRPr="00D71367">
        <w:t>ID zone résidence part</w:t>
      </w:r>
      <w:r w:rsidR="00D71367" w:rsidRPr="00D71367">
        <w:t>icipant (il peut arriver que la zone d’activité = zone de résidence)</w:t>
      </w:r>
    </w:p>
    <w:p w:rsidR="001E04FF" w:rsidRDefault="001E04FF" w:rsidP="001E04FF"/>
    <w:p w:rsidR="00D71367" w:rsidRPr="00D71367" w:rsidRDefault="00D71367" w:rsidP="001E04FF">
      <w:r w:rsidRPr="00D71367">
        <w:t>On enrichira ce tableau avec les informations suivantes</w:t>
      </w:r>
    </w:p>
    <w:p w:rsidR="00D71367" w:rsidRDefault="00D71367" w:rsidP="001E04FF">
      <w:pPr>
        <w:pStyle w:val="Paragraphedeliste"/>
        <w:numPr>
          <w:ilvl w:val="0"/>
          <w:numId w:val="40"/>
        </w:numPr>
      </w:pPr>
      <w:r w:rsidRPr="00D71367">
        <w:t>Distance entre la zone de résidence et la zone d’activité</w:t>
      </w:r>
    </w:p>
    <w:p w:rsidR="001E04FF" w:rsidRPr="00D71367" w:rsidRDefault="001E04FF" w:rsidP="001E04FF">
      <w:pPr>
        <w:pStyle w:val="Paragraphedeliste"/>
        <w:numPr>
          <w:ilvl w:val="0"/>
          <w:numId w:val="40"/>
        </w:numPr>
      </w:pPr>
      <w:r>
        <w:t>Nombre d’équipements (BPE) de la zone d’activité</w:t>
      </w:r>
    </w:p>
    <w:p w:rsidR="00567A6A" w:rsidRPr="00447856" w:rsidRDefault="00567A6A" w:rsidP="00567A6A">
      <w:pPr>
        <w:pStyle w:val="Paragraphedeliste"/>
        <w:rPr>
          <w:highlight w:val="yellow"/>
        </w:rPr>
      </w:pPr>
    </w:p>
    <w:p w:rsidR="00C8045D" w:rsidRPr="005877D9" w:rsidRDefault="00C8045D" w:rsidP="00491E4E">
      <w:pPr>
        <w:rPr>
          <w:i/>
        </w:rPr>
      </w:pPr>
      <w:r w:rsidRPr="005877D9">
        <w:rPr>
          <w:i/>
        </w:rPr>
        <w:t>Pour info, ces articles d’Arnaud peuvent nous aider</w:t>
      </w:r>
      <w:r w:rsidR="00567A6A" w:rsidRPr="005877D9">
        <w:rPr>
          <w:i/>
        </w:rPr>
        <w:t xml:space="preserve"> (cf. dossier biblio)</w:t>
      </w:r>
      <w:r w:rsidRPr="005877D9">
        <w:rPr>
          <w:i/>
        </w:rPr>
        <w:t>…</w:t>
      </w:r>
    </w:p>
    <w:p w:rsidR="00C8045D" w:rsidRDefault="00C8045D" w:rsidP="00491E4E">
      <w:pPr>
        <w:rPr>
          <w:sz w:val="18"/>
          <w:szCs w:val="18"/>
        </w:rPr>
      </w:pPr>
    </w:p>
    <w:p w:rsidR="00491E4E" w:rsidRPr="00491E4E" w:rsidRDefault="00491E4E" w:rsidP="00491E4E">
      <w:pPr>
        <w:rPr>
          <w:sz w:val="18"/>
          <w:szCs w:val="18"/>
        </w:rPr>
      </w:pPr>
      <w:r w:rsidRPr="00491E4E">
        <w:rPr>
          <w:sz w:val="18"/>
          <w:szCs w:val="18"/>
        </w:rPr>
        <w:t xml:space="preserve">BANOS Arnaud, THEVENIN Thomas, 2008 : « Création de champs de potentiel et simulation d’itinéraires à partir de l’enquête ménages-déplacement », in Information Géographique et Dynamique Urbaine, Volume 1 : Analyse et simulation de la mobilité des personnes, Sous la direction de Marius Thériault et François Des Rosiers, </w:t>
      </w:r>
      <w:proofErr w:type="spellStart"/>
      <w:r w:rsidRPr="00491E4E">
        <w:rPr>
          <w:sz w:val="18"/>
          <w:szCs w:val="18"/>
        </w:rPr>
        <w:t>Hermes</w:t>
      </w:r>
      <w:proofErr w:type="spellEnd"/>
      <w:r w:rsidRPr="00491E4E">
        <w:rPr>
          <w:sz w:val="18"/>
          <w:szCs w:val="18"/>
        </w:rPr>
        <w:t xml:space="preserve"> Sciences </w:t>
      </w:r>
      <w:proofErr w:type="spellStart"/>
      <w:r w:rsidRPr="00491E4E">
        <w:rPr>
          <w:sz w:val="18"/>
          <w:szCs w:val="18"/>
        </w:rPr>
        <w:t>Publishing</w:t>
      </w:r>
      <w:proofErr w:type="spellEnd"/>
      <w:r w:rsidRPr="00491E4E">
        <w:rPr>
          <w:sz w:val="18"/>
          <w:szCs w:val="18"/>
        </w:rPr>
        <w:t>, pp. 119-138</w:t>
      </w:r>
      <w:r w:rsidRPr="00491E4E">
        <w:rPr>
          <w:sz w:val="18"/>
          <w:szCs w:val="18"/>
        </w:rPr>
        <w:br/>
      </w:r>
      <w:r w:rsidRPr="00491E4E">
        <w:rPr>
          <w:sz w:val="18"/>
          <w:szCs w:val="18"/>
        </w:rPr>
        <w:br/>
        <w:t>BANOS Arnaud, BOFFET-MAS Annabelle, CHARDONNEL Sonia, LANG Christophe, MARILLEAU Nicolas, THEVENIN Thomas, 2010 : Simuler la mobilité urbaine quotidienne : le projet MIRO, in BANOS A ., THEVENIN T. (</w:t>
      </w:r>
      <w:proofErr w:type="spellStart"/>
      <w:r w:rsidRPr="00491E4E">
        <w:rPr>
          <w:sz w:val="18"/>
          <w:szCs w:val="18"/>
        </w:rPr>
        <w:t>Dir</w:t>
      </w:r>
      <w:proofErr w:type="spellEnd"/>
      <w:r w:rsidRPr="00491E4E">
        <w:rPr>
          <w:sz w:val="18"/>
          <w:szCs w:val="18"/>
        </w:rPr>
        <w:t>), Mobilités urbaines et risques des transports : approches géographiques, Hermès, pp. 51-88</w:t>
      </w:r>
    </w:p>
    <w:p w:rsidR="00C8045D" w:rsidRPr="00C8045D" w:rsidRDefault="00C8045D" w:rsidP="00102D24"/>
    <w:p w:rsidR="00102D24" w:rsidRPr="00102D24" w:rsidRDefault="00021344" w:rsidP="00102D24">
      <w:pPr>
        <w:rPr>
          <w:i/>
          <w:color w:val="FF0000"/>
        </w:rPr>
      </w:pPr>
      <w:r w:rsidRPr="00102D24">
        <w:t>Ne pas oublier que le but c</w:t>
      </w:r>
      <w:r w:rsidR="000534F3" w:rsidRPr="00102D24">
        <w:t>'est de pouvoir faire varier</w:t>
      </w:r>
      <w:r w:rsidR="00102D24" w:rsidRPr="00102D24">
        <w:t xml:space="preserve"> les scénarios (situations simulées ou situation observée):</w:t>
      </w:r>
    </w:p>
    <w:p w:rsidR="00491E4E" w:rsidRPr="006109B5" w:rsidRDefault="00641ADA" w:rsidP="000534F3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PB : des gens bouge</w:t>
      </w:r>
      <w:r w:rsidR="00567A6A">
        <w:rPr>
          <w:color w:val="0070C0"/>
          <w:sz w:val="20"/>
          <w:szCs w:val="20"/>
        </w:rPr>
        <w:t>nt</w:t>
      </w:r>
      <w:r w:rsidRPr="006109B5">
        <w:rPr>
          <w:color w:val="0070C0"/>
          <w:sz w:val="20"/>
          <w:szCs w:val="20"/>
        </w:rPr>
        <w:t xml:space="preserve"> dans des quartiers en dehors des quartiers existants</w:t>
      </w:r>
    </w:p>
    <w:p w:rsidR="000534F3" w:rsidRPr="006109B5" w:rsidRDefault="00491E4E" w:rsidP="000534F3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S</w:t>
      </w:r>
      <w:r w:rsidR="00641ADA" w:rsidRPr="006109B5">
        <w:rPr>
          <w:color w:val="0070C0"/>
          <w:sz w:val="20"/>
          <w:szCs w:val="20"/>
        </w:rPr>
        <w:t xml:space="preserve">olution : On peut les enlever ? Bof </w:t>
      </w:r>
      <w:proofErr w:type="spellStart"/>
      <w:r w:rsidR="00641ADA" w:rsidRPr="006109B5">
        <w:rPr>
          <w:color w:val="0070C0"/>
          <w:sz w:val="20"/>
          <w:szCs w:val="20"/>
        </w:rPr>
        <w:t>ca</w:t>
      </w:r>
      <w:proofErr w:type="spellEnd"/>
      <w:r w:rsidR="00641ADA" w:rsidRPr="006109B5">
        <w:rPr>
          <w:color w:val="0070C0"/>
          <w:sz w:val="20"/>
          <w:szCs w:val="20"/>
        </w:rPr>
        <w:t xml:space="preserve"> représente une pop </w:t>
      </w:r>
      <w:r w:rsidR="00102D24" w:rsidRPr="006109B5">
        <w:rPr>
          <w:color w:val="0070C0"/>
          <w:sz w:val="20"/>
          <w:szCs w:val="20"/>
        </w:rPr>
        <w:t>très</w:t>
      </w:r>
      <w:r w:rsidR="00641ADA" w:rsidRPr="006109B5">
        <w:rPr>
          <w:color w:val="0070C0"/>
          <w:sz w:val="20"/>
          <w:szCs w:val="20"/>
        </w:rPr>
        <w:t xml:space="preserve"> </w:t>
      </w:r>
      <w:r w:rsidR="00102D24" w:rsidRPr="006109B5">
        <w:rPr>
          <w:color w:val="0070C0"/>
          <w:sz w:val="20"/>
          <w:szCs w:val="20"/>
        </w:rPr>
        <w:t>spécifique</w:t>
      </w:r>
    </w:p>
    <w:p w:rsidR="00345C5A" w:rsidRDefault="00B575D2" w:rsidP="00851590">
      <w:pPr>
        <w:pStyle w:val="Titre2"/>
      </w:pPr>
      <w:r>
        <w:lastRenderedPageBreak/>
        <w:t>Comportements de santé</w:t>
      </w:r>
    </w:p>
    <w:p w:rsidR="006109B5" w:rsidRPr="006109B5" w:rsidRDefault="006109B5" w:rsidP="00851590">
      <w:pPr>
        <w:pStyle w:val="Titre3"/>
      </w:pPr>
      <w:r>
        <w:t xml:space="preserve">Comportement de santé </w:t>
      </w:r>
      <w:r w:rsidR="00851590">
        <w:t>à l’initialisation du modèle</w:t>
      </w:r>
    </w:p>
    <w:p w:rsidR="001E04FF" w:rsidRDefault="001E04FF" w:rsidP="00F107CF">
      <w:r>
        <w:t>A l’initialisation du modèle, les</w:t>
      </w:r>
      <w:r w:rsidR="00F107CF">
        <w:t xml:space="preserve"> comportements de santé</w:t>
      </w:r>
      <w:r w:rsidR="00F107CF" w:rsidRPr="00E45D8E">
        <w:t xml:space="preserve"> </w:t>
      </w:r>
      <w:r w:rsidR="00F107CF">
        <w:t xml:space="preserve">des agents du modèle </w:t>
      </w:r>
      <w:r w:rsidR="0063221B">
        <w:t>seront défini</w:t>
      </w:r>
      <w:r>
        <w:t>s en fonction de l’âge, sexe, niveau d’étude des participants via les données d’une enquête de santé (cf. ci-dessous)</w:t>
      </w:r>
      <w:r w:rsidR="0063221B">
        <w:t>.</w:t>
      </w:r>
    </w:p>
    <w:p w:rsidR="0063221B" w:rsidRDefault="0063221B" w:rsidP="0063221B">
      <w:pPr>
        <w:rPr>
          <w:color w:val="FF0000"/>
        </w:rPr>
      </w:pPr>
    </w:p>
    <w:p w:rsidR="0063221B" w:rsidRDefault="0063221B" w:rsidP="0063221B">
      <w:r w:rsidRPr="00F73D05">
        <w:rPr>
          <w:color w:val="000000" w:themeColor="text1"/>
          <w:highlight w:val="cyan"/>
        </w:rPr>
        <w:t xml:space="preserve">Julie : </w:t>
      </w:r>
      <w:r w:rsidRPr="00F73D05">
        <w:t xml:space="preserve">Utiliser </w:t>
      </w:r>
      <w:r w:rsidRPr="00F73D05">
        <w:t>les données d’une enquête de santé</w:t>
      </w:r>
      <w:r w:rsidRPr="00F73D05">
        <w:t xml:space="preserve"> pour produi</w:t>
      </w:r>
      <w:r w:rsidRPr="00F73D05">
        <w:t xml:space="preserve">re un tableau qui comporte le nombre de personnes avec tel comportement de santé en fonction de </w:t>
      </w:r>
      <w:r w:rsidRPr="00F73D05">
        <w:t> </w:t>
      </w:r>
      <w:r w:rsidRPr="00F73D05">
        <w:t>leur âge, sexe, et niveau d’études</w:t>
      </w:r>
    </w:p>
    <w:p w:rsidR="007413BE" w:rsidRDefault="007413BE" w:rsidP="0063221B"/>
    <w:p w:rsidR="007413BE" w:rsidRPr="00851590" w:rsidRDefault="007413BE" w:rsidP="007413BE">
      <w:pPr>
        <w:rPr>
          <w:b/>
          <w:i/>
        </w:rPr>
      </w:pPr>
      <w:r w:rsidRPr="00851590">
        <w:rPr>
          <w:b/>
          <w:i/>
        </w:rPr>
        <w:t xml:space="preserve">!!! Attention les données utilisées pour initialiser le modèle et celles utilisées pour </w:t>
      </w:r>
      <w:r w:rsidR="00851590" w:rsidRPr="00851590">
        <w:rPr>
          <w:b/>
          <w:i/>
        </w:rPr>
        <w:t>générer</w:t>
      </w:r>
      <w:r w:rsidRPr="00851590">
        <w:rPr>
          <w:b/>
          <w:i/>
        </w:rPr>
        <w:t xml:space="preserve"> la  population </w:t>
      </w:r>
      <w:r w:rsidR="00851590" w:rsidRPr="00851590">
        <w:rPr>
          <w:b/>
          <w:i/>
        </w:rPr>
        <w:t>synthétiques</w:t>
      </w:r>
      <w:r w:rsidRPr="00851590">
        <w:rPr>
          <w:b/>
          <w:i/>
        </w:rPr>
        <w:t xml:space="preserve"> + les </w:t>
      </w:r>
      <w:r w:rsidR="00851590" w:rsidRPr="00851590">
        <w:rPr>
          <w:b/>
          <w:i/>
        </w:rPr>
        <w:t>équipements</w:t>
      </w:r>
      <w:r w:rsidRPr="00851590">
        <w:rPr>
          <w:b/>
          <w:i/>
        </w:rPr>
        <w:t xml:space="preserve"> doivent être contemporaines. On ne peut donc pas se pe</w:t>
      </w:r>
      <w:r w:rsidR="00851590" w:rsidRPr="00851590">
        <w:rPr>
          <w:b/>
          <w:i/>
        </w:rPr>
        <w:t>rmettre</w:t>
      </w:r>
      <w:r w:rsidRPr="00851590">
        <w:rPr>
          <w:b/>
          <w:i/>
        </w:rPr>
        <w:t xml:space="preserve"> d’</w:t>
      </w:r>
      <w:r w:rsidR="00851590" w:rsidRPr="00851590">
        <w:rPr>
          <w:b/>
          <w:i/>
        </w:rPr>
        <w:t>utiliser de</w:t>
      </w:r>
      <w:r w:rsidRPr="00851590">
        <w:rPr>
          <w:b/>
          <w:i/>
        </w:rPr>
        <w:t>s</w:t>
      </w:r>
      <w:r w:rsidR="00851590" w:rsidRPr="00851590">
        <w:rPr>
          <w:b/>
          <w:i/>
        </w:rPr>
        <w:t xml:space="preserve"> données</w:t>
      </w:r>
      <w:r w:rsidRPr="00851590">
        <w:rPr>
          <w:b/>
          <w:i/>
        </w:rPr>
        <w:t xml:space="preserve"> de santé d’</w:t>
      </w:r>
      <w:r w:rsidR="00851590" w:rsidRPr="00851590">
        <w:rPr>
          <w:b/>
          <w:i/>
        </w:rPr>
        <w:t>enquête</w:t>
      </w:r>
      <w:r w:rsidRPr="00851590">
        <w:rPr>
          <w:b/>
          <w:i/>
        </w:rPr>
        <w:t xml:space="preserve"> de 2000 </w:t>
      </w:r>
      <w:r w:rsidR="00851590" w:rsidRPr="00851590">
        <w:rPr>
          <w:b/>
          <w:i/>
        </w:rPr>
        <w:t xml:space="preserve">pour initialiser les comportements des agents </w:t>
      </w:r>
      <w:r w:rsidRPr="00851590">
        <w:rPr>
          <w:b/>
          <w:i/>
        </w:rPr>
        <w:t>si on a utilisé les données des recensement</w:t>
      </w:r>
      <w:r w:rsidR="00851590" w:rsidRPr="00851590">
        <w:rPr>
          <w:b/>
          <w:i/>
        </w:rPr>
        <w:t>s de 2</w:t>
      </w:r>
      <w:r w:rsidRPr="00851590">
        <w:rPr>
          <w:b/>
          <w:i/>
        </w:rPr>
        <w:t xml:space="preserve">012 pour générer les </w:t>
      </w:r>
      <w:r w:rsidR="00851590" w:rsidRPr="00851590">
        <w:rPr>
          <w:b/>
          <w:i/>
        </w:rPr>
        <w:t>populations</w:t>
      </w:r>
      <w:r w:rsidRPr="00851590">
        <w:rPr>
          <w:b/>
          <w:i/>
        </w:rPr>
        <w:t xml:space="preserve"> </w:t>
      </w:r>
      <w:r w:rsidR="00851590" w:rsidRPr="00851590">
        <w:rPr>
          <w:b/>
          <w:i/>
        </w:rPr>
        <w:t>synthétiques. Grader cela en t</w:t>
      </w:r>
      <w:r w:rsidRPr="00851590">
        <w:rPr>
          <w:b/>
          <w:i/>
        </w:rPr>
        <w:t>ête.</w:t>
      </w:r>
    </w:p>
    <w:p w:rsidR="007413BE" w:rsidRDefault="007413BE" w:rsidP="0063221B"/>
    <w:p w:rsidR="0063221B" w:rsidRDefault="0063221B" w:rsidP="00F107CF"/>
    <w:p w:rsidR="00F107CF" w:rsidRDefault="00851590" w:rsidP="00851590">
      <w:pPr>
        <w:pStyle w:val="Titre3"/>
      </w:pPr>
      <w:r>
        <w:t>L</w:t>
      </w:r>
      <w:r w:rsidR="00F107CF" w:rsidRPr="00F107CF">
        <w:t>oi de changement de comportement </w:t>
      </w:r>
      <w:r w:rsidR="00B575D2">
        <w:t>de santé</w:t>
      </w:r>
    </w:p>
    <w:p w:rsidR="00BB1F01" w:rsidRDefault="00F73D05" w:rsidP="00BB1F01">
      <w:r>
        <w:rPr>
          <w:color w:val="000000" w:themeColor="text1"/>
          <w:highlight w:val="cyan"/>
        </w:rPr>
        <w:t>Romain/Julien/</w:t>
      </w:r>
      <w:proofErr w:type="spellStart"/>
      <w:r>
        <w:rPr>
          <w:color w:val="000000" w:themeColor="text1"/>
          <w:highlight w:val="cyan"/>
        </w:rPr>
        <w:t>Seb</w:t>
      </w:r>
      <w:proofErr w:type="spellEnd"/>
    </w:p>
    <w:p w:rsidR="00BB1F01" w:rsidRPr="00BB1F01" w:rsidRDefault="00BB1F01" w:rsidP="00BB1F01"/>
    <w:p w:rsidR="006109B5" w:rsidRDefault="009C178E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Q : Game Theory ? On prend gens sur réseau, et on fait interaction entre voisin. </w:t>
      </w:r>
      <w:r w:rsidR="00B34D95" w:rsidRPr="006109B5">
        <w:rPr>
          <w:color w:val="0070C0"/>
          <w:sz w:val="20"/>
          <w:szCs w:val="20"/>
        </w:rPr>
        <w:t>Problème</w:t>
      </w:r>
      <w:r w:rsidRPr="006109B5">
        <w:rPr>
          <w:color w:val="0070C0"/>
          <w:sz w:val="20"/>
          <w:szCs w:val="20"/>
        </w:rPr>
        <w:t xml:space="preserve"> de dynamique d’opinion qui traite de çà.</w:t>
      </w:r>
    </w:p>
    <w:p w:rsidR="009C178E" w:rsidRDefault="009C178E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R : pas de réseau pour le moment dans la problématique </w:t>
      </w:r>
      <w:proofErr w:type="gramStart"/>
      <w:r w:rsidRPr="006109B5">
        <w:rPr>
          <w:color w:val="0070C0"/>
          <w:sz w:val="20"/>
          <w:szCs w:val="20"/>
        </w:rPr>
        <w:t>discuter</w:t>
      </w:r>
      <w:proofErr w:type="gramEnd"/>
      <w:r w:rsidRPr="006109B5">
        <w:rPr>
          <w:color w:val="0070C0"/>
          <w:sz w:val="20"/>
          <w:szCs w:val="20"/>
        </w:rPr>
        <w:t xml:space="preserve"> pour le moment, donc </w:t>
      </w:r>
      <w:proofErr w:type="spellStart"/>
      <w:r w:rsidRPr="006109B5">
        <w:rPr>
          <w:color w:val="0070C0"/>
          <w:sz w:val="20"/>
          <w:szCs w:val="20"/>
        </w:rPr>
        <w:t>a</w:t>
      </w:r>
      <w:proofErr w:type="spellEnd"/>
      <w:r w:rsidRPr="006109B5">
        <w:rPr>
          <w:color w:val="0070C0"/>
          <w:sz w:val="20"/>
          <w:szCs w:val="20"/>
        </w:rPr>
        <w:t xml:space="preserve"> voir.</w:t>
      </w:r>
    </w:p>
    <w:p w:rsidR="006109B5" w:rsidRPr="006109B5" w:rsidRDefault="006109B5" w:rsidP="006109B5">
      <w:pPr>
        <w:rPr>
          <w:color w:val="0070C0"/>
          <w:sz w:val="20"/>
          <w:szCs w:val="20"/>
        </w:rPr>
      </w:pPr>
    </w:p>
    <w:p w:rsidR="009C178E" w:rsidRPr="006109B5" w:rsidRDefault="009C178E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Q : Dynamique d’opinion </w:t>
      </w:r>
      <w:r w:rsidR="00B34D95" w:rsidRPr="006109B5">
        <w:rPr>
          <w:color w:val="0070C0"/>
          <w:sz w:val="20"/>
          <w:szCs w:val="20"/>
        </w:rPr>
        <w:t>ça</w:t>
      </w:r>
      <w:r w:rsidRPr="006109B5">
        <w:rPr>
          <w:color w:val="0070C0"/>
          <w:sz w:val="20"/>
          <w:szCs w:val="20"/>
        </w:rPr>
        <w:t xml:space="preserve"> rentre bien </w:t>
      </w:r>
      <w:proofErr w:type="spellStart"/>
      <w:proofErr w:type="gramStart"/>
      <w:r w:rsidRPr="006109B5">
        <w:rPr>
          <w:color w:val="0070C0"/>
          <w:sz w:val="20"/>
          <w:szCs w:val="20"/>
        </w:rPr>
        <w:t>la</w:t>
      </w:r>
      <w:proofErr w:type="spellEnd"/>
      <w:proofErr w:type="gramEnd"/>
      <w:r w:rsidRPr="006109B5">
        <w:rPr>
          <w:color w:val="0070C0"/>
          <w:sz w:val="20"/>
          <w:szCs w:val="20"/>
        </w:rPr>
        <w:t xml:space="preserve"> dedans apparemment, </w:t>
      </w:r>
      <w:r w:rsidR="00B34D95" w:rsidRPr="006109B5">
        <w:rPr>
          <w:color w:val="0070C0"/>
          <w:sz w:val="20"/>
          <w:szCs w:val="20"/>
        </w:rPr>
        <w:t>modèle</w:t>
      </w:r>
      <w:r w:rsidRPr="006109B5">
        <w:rPr>
          <w:color w:val="0070C0"/>
          <w:sz w:val="20"/>
          <w:szCs w:val="20"/>
        </w:rPr>
        <w:t xml:space="preserve"> développé sur les changements de langue, etc. toute une littérature de physicien qui étudie ces ruptures. Mais </w:t>
      </w:r>
      <w:proofErr w:type="gramStart"/>
      <w:r w:rsidRPr="006109B5">
        <w:rPr>
          <w:color w:val="0070C0"/>
          <w:sz w:val="20"/>
          <w:szCs w:val="20"/>
        </w:rPr>
        <w:t>c’est</w:t>
      </w:r>
      <w:proofErr w:type="gramEnd"/>
      <w:r w:rsidRPr="006109B5">
        <w:rPr>
          <w:color w:val="0070C0"/>
          <w:sz w:val="20"/>
          <w:szCs w:val="20"/>
        </w:rPr>
        <w:t xml:space="preserve"> pas souvent spatialisé.</w:t>
      </w:r>
    </w:p>
    <w:p w:rsidR="00F107CF" w:rsidRPr="006109B5" w:rsidRDefault="00F107CF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On veut vraiment avoir des mécanismes de </w:t>
      </w:r>
      <w:proofErr w:type="spellStart"/>
      <w:r w:rsidRPr="006109B5">
        <w:rPr>
          <w:color w:val="0070C0"/>
          <w:sz w:val="20"/>
          <w:szCs w:val="20"/>
        </w:rPr>
        <w:t>chgt</w:t>
      </w:r>
      <w:proofErr w:type="spellEnd"/>
      <w:r w:rsidRPr="006109B5">
        <w:rPr>
          <w:color w:val="0070C0"/>
          <w:sz w:val="20"/>
          <w:szCs w:val="20"/>
        </w:rPr>
        <w:t xml:space="preserve"> d'opinion asymptotique pour le moment. Le fait que </w:t>
      </w:r>
      <w:proofErr w:type="spellStart"/>
      <w:r w:rsidRPr="006109B5">
        <w:rPr>
          <w:color w:val="0070C0"/>
          <w:sz w:val="20"/>
          <w:szCs w:val="20"/>
        </w:rPr>
        <w:t>ca</w:t>
      </w:r>
      <w:proofErr w:type="spellEnd"/>
      <w:r w:rsidRPr="006109B5">
        <w:rPr>
          <w:color w:val="0070C0"/>
          <w:sz w:val="20"/>
          <w:szCs w:val="20"/>
        </w:rPr>
        <w:t xml:space="preserve"> soit caricaturaux, pas grave. </w:t>
      </w:r>
    </w:p>
    <w:p w:rsidR="006109B5" w:rsidRDefault="006109B5" w:rsidP="006109B5">
      <w:pPr>
        <w:rPr>
          <w:color w:val="0070C0"/>
          <w:sz w:val="20"/>
          <w:szCs w:val="20"/>
        </w:rPr>
      </w:pPr>
    </w:p>
    <w:p w:rsidR="00F107CF" w:rsidRPr="006109B5" w:rsidRDefault="00F107CF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Q : Si tout le monde passe d'un état à un autre, </w:t>
      </w:r>
      <w:proofErr w:type="gramStart"/>
      <w:r w:rsidRPr="006109B5">
        <w:rPr>
          <w:color w:val="0070C0"/>
          <w:sz w:val="20"/>
          <w:szCs w:val="20"/>
        </w:rPr>
        <w:t>c'est</w:t>
      </w:r>
      <w:proofErr w:type="gramEnd"/>
      <w:r w:rsidRPr="006109B5">
        <w:rPr>
          <w:color w:val="0070C0"/>
          <w:sz w:val="20"/>
          <w:szCs w:val="20"/>
        </w:rPr>
        <w:t xml:space="preserve"> pas </w:t>
      </w:r>
      <w:proofErr w:type="spellStart"/>
      <w:r w:rsidRPr="006109B5">
        <w:rPr>
          <w:color w:val="0070C0"/>
          <w:sz w:val="20"/>
          <w:szCs w:val="20"/>
        </w:rPr>
        <w:t>tres</w:t>
      </w:r>
      <w:proofErr w:type="spellEnd"/>
      <w:r w:rsidRPr="006109B5">
        <w:rPr>
          <w:color w:val="0070C0"/>
          <w:sz w:val="20"/>
          <w:szCs w:val="20"/>
        </w:rPr>
        <w:t xml:space="preserve"> </w:t>
      </w:r>
      <w:proofErr w:type="spellStart"/>
      <w:r w:rsidRPr="006109B5">
        <w:rPr>
          <w:color w:val="0070C0"/>
          <w:sz w:val="20"/>
          <w:szCs w:val="20"/>
        </w:rPr>
        <w:t>realiste</w:t>
      </w:r>
      <w:proofErr w:type="spellEnd"/>
      <w:r w:rsidRPr="006109B5">
        <w:rPr>
          <w:color w:val="0070C0"/>
          <w:sz w:val="20"/>
          <w:szCs w:val="20"/>
        </w:rPr>
        <w:t xml:space="preserve">. Peut </w:t>
      </w:r>
      <w:proofErr w:type="spellStart"/>
      <w:r w:rsidRPr="006109B5">
        <w:rPr>
          <w:color w:val="0070C0"/>
          <w:sz w:val="20"/>
          <w:szCs w:val="20"/>
        </w:rPr>
        <w:t>etre</w:t>
      </w:r>
      <w:proofErr w:type="spellEnd"/>
      <w:r w:rsidRPr="006109B5">
        <w:rPr>
          <w:color w:val="0070C0"/>
          <w:sz w:val="20"/>
          <w:szCs w:val="20"/>
        </w:rPr>
        <w:t xml:space="preserve"> faudra il couper la dynamique avant ... ?</w:t>
      </w:r>
    </w:p>
    <w:p w:rsidR="00F107CF" w:rsidRPr="006109B5" w:rsidRDefault="00F107CF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On a commencé par un comportement binaire mais </w:t>
      </w:r>
      <w:r w:rsidR="00886EDA" w:rsidRPr="006109B5">
        <w:rPr>
          <w:color w:val="0070C0"/>
          <w:sz w:val="20"/>
          <w:szCs w:val="20"/>
        </w:rPr>
        <w:t>pas terrible....pas d'état absorbant, Binaire</w:t>
      </w:r>
    </w:p>
    <w:p w:rsidR="00886EDA" w:rsidRPr="006109B5" w:rsidRDefault="00886EDA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Catégorisation </w:t>
      </w:r>
      <w:r w:rsidR="00F107CF" w:rsidRPr="006109B5">
        <w:rPr>
          <w:color w:val="0070C0"/>
          <w:sz w:val="20"/>
          <w:szCs w:val="20"/>
        </w:rPr>
        <w:t>discrète</w:t>
      </w:r>
      <w:r w:rsidRPr="006109B5">
        <w:rPr>
          <w:color w:val="0070C0"/>
          <w:sz w:val="20"/>
          <w:szCs w:val="20"/>
        </w:rPr>
        <w:t xml:space="preserve"> à plus continu à l'avenir probablement ...on a une proximité d'opinion </w:t>
      </w:r>
      <w:r w:rsidR="00021344" w:rsidRPr="006109B5">
        <w:rPr>
          <w:color w:val="0070C0"/>
          <w:sz w:val="20"/>
          <w:szCs w:val="20"/>
        </w:rPr>
        <w:t>à partir de la</w:t>
      </w:r>
      <w:r w:rsidRPr="006109B5">
        <w:rPr>
          <w:color w:val="0070C0"/>
          <w:sz w:val="20"/>
          <w:szCs w:val="20"/>
        </w:rPr>
        <w:t xml:space="preserve">quelle on accepte de parler ou pas. Ce n'est qu'une opinion, mais tu es moins influencé par les gens qui sont </w:t>
      </w:r>
      <w:r w:rsidR="00021344" w:rsidRPr="006109B5">
        <w:rPr>
          <w:color w:val="0070C0"/>
          <w:sz w:val="20"/>
          <w:szCs w:val="20"/>
        </w:rPr>
        <w:t>très</w:t>
      </w:r>
      <w:r w:rsidRPr="006109B5">
        <w:rPr>
          <w:color w:val="0070C0"/>
          <w:sz w:val="20"/>
          <w:szCs w:val="20"/>
        </w:rPr>
        <w:t xml:space="preserve"> </w:t>
      </w:r>
      <w:proofErr w:type="spellStart"/>
      <w:r w:rsidRPr="006109B5">
        <w:rPr>
          <w:color w:val="0070C0"/>
          <w:sz w:val="20"/>
          <w:szCs w:val="20"/>
        </w:rPr>
        <w:t>eloigné</w:t>
      </w:r>
      <w:r w:rsidR="00021344" w:rsidRPr="006109B5">
        <w:rPr>
          <w:color w:val="0070C0"/>
          <w:sz w:val="20"/>
          <w:szCs w:val="20"/>
        </w:rPr>
        <w:t>s</w:t>
      </w:r>
      <w:proofErr w:type="spellEnd"/>
      <w:r w:rsidRPr="006109B5">
        <w:rPr>
          <w:color w:val="0070C0"/>
          <w:sz w:val="20"/>
          <w:szCs w:val="20"/>
        </w:rPr>
        <w:t xml:space="preserve"> de ton opinion (ce qui est une sorte de conviction ...) On fait le produit de deux distribution : distribution d'opinion autour de moi (en gros une gaussienne autour de moi) et la distribution opinion sur l'ensemble de la cellule. A voir donc si </w:t>
      </w:r>
      <w:proofErr w:type="gramStart"/>
      <w:r w:rsidRPr="006109B5">
        <w:rPr>
          <w:color w:val="0070C0"/>
          <w:sz w:val="20"/>
          <w:szCs w:val="20"/>
        </w:rPr>
        <w:t>on peut</w:t>
      </w:r>
      <w:proofErr w:type="gramEnd"/>
      <w:r w:rsidRPr="006109B5">
        <w:rPr>
          <w:color w:val="0070C0"/>
          <w:sz w:val="20"/>
          <w:szCs w:val="20"/>
        </w:rPr>
        <w:t xml:space="preserve"> pas aller vers une représentation de ce plan comme on voit sur certain </w:t>
      </w:r>
      <w:r w:rsidR="00F107CF" w:rsidRPr="006109B5">
        <w:rPr>
          <w:color w:val="0070C0"/>
          <w:sz w:val="20"/>
          <w:szCs w:val="20"/>
        </w:rPr>
        <w:t>modèle</w:t>
      </w:r>
      <w:r w:rsidRPr="006109B5">
        <w:rPr>
          <w:color w:val="0070C0"/>
          <w:sz w:val="20"/>
          <w:szCs w:val="20"/>
        </w:rPr>
        <w:t xml:space="preserve"> (axe conviction, axe opinion).</w:t>
      </w:r>
    </w:p>
    <w:p w:rsidR="00B575D2" w:rsidRDefault="00B575D2" w:rsidP="00B575D2">
      <w:pPr>
        <w:rPr>
          <w:color w:val="0070C0"/>
          <w:sz w:val="20"/>
          <w:szCs w:val="20"/>
        </w:rPr>
      </w:pPr>
    </w:p>
    <w:p w:rsidR="00D347B9" w:rsidRPr="00BB1F01" w:rsidRDefault="00B575D2" w:rsidP="00BB1F01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R : Ce sont des tendances, on peut avoir </w:t>
      </w:r>
      <w:proofErr w:type="spellStart"/>
      <w:r w:rsidRPr="006109B5">
        <w:rPr>
          <w:color w:val="0070C0"/>
          <w:sz w:val="20"/>
          <w:szCs w:val="20"/>
        </w:rPr>
        <w:t>chgt</w:t>
      </w:r>
      <w:proofErr w:type="spellEnd"/>
      <w:r w:rsidRPr="006109B5">
        <w:rPr>
          <w:color w:val="0070C0"/>
          <w:sz w:val="20"/>
          <w:szCs w:val="20"/>
        </w:rPr>
        <w:t xml:space="preserve"> d'opinion à chaque visite activité, et on pensait limiter çà à 6 interactions maximum. Pour le moment, pas de calibrage. </w:t>
      </w:r>
    </w:p>
    <w:p w:rsidR="009C178E" w:rsidRPr="00E45D8E" w:rsidRDefault="00F107CF" w:rsidP="00F107CF">
      <w:pPr>
        <w:pStyle w:val="Titre4"/>
      </w:pPr>
      <w:r>
        <w:t>Précisions</w:t>
      </w:r>
    </w:p>
    <w:p w:rsidR="00D347B9" w:rsidRPr="006109B5" w:rsidRDefault="00F107CF" w:rsidP="00F107CF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La loi q</w:t>
      </w:r>
      <w:r w:rsidR="00D347B9" w:rsidRPr="006109B5">
        <w:rPr>
          <w:color w:val="0070C0"/>
          <w:sz w:val="20"/>
          <w:szCs w:val="20"/>
        </w:rPr>
        <w:t>ui fait changer cpt est la même pour tous. Ne pas différencier la vitesse du changement par classe d'éducation</w:t>
      </w:r>
    </w:p>
    <w:p w:rsidR="00F107CF" w:rsidRPr="006109B5" w:rsidRDefault="00D347B9" w:rsidP="00F107CF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M</w:t>
      </w:r>
      <w:r w:rsidR="00F107CF" w:rsidRPr="006109B5">
        <w:rPr>
          <w:color w:val="0070C0"/>
          <w:sz w:val="20"/>
          <w:szCs w:val="20"/>
        </w:rPr>
        <w:t xml:space="preserve">ais </w:t>
      </w:r>
      <w:r w:rsidRPr="006109B5">
        <w:rPr>
          <w:color w:val="0070C0"/>
          <w:sz w:val="20"/>
          <w:szCs w:val="20"/>
        </w:rPr>
        <w:t xml:space="preserve">selon ta CSP, </w:t>
      </w:r>
      <w:r w:rsidR="00F107CF" w:rsidRPr="006109B5">
        <w:rPr>
          <w:color w:val="0070C0"/>
          <w:sz w:val="20"/>
          <w:szCs w:val="20"/>
        </w:rPr>
        <w:t xml:space="preserve">tu te retrouves ou pas dans différents lieux, avec différentes personnes, qui ont des </w:t>
      </w:r>
      <w:proofErr w:type="spellStart"/>
      <w:r w:rsidR="00F107CF" w:rsidRPr="006109B5">
        <w:rPr>
          <w:color w:val="0070C0"/>
          <w:sz w:val="20"/>
          <w:szCs w:val="20"/>
        </w:rPr>
        <w:t>cpts</w:t>
      </w:r>
      <w:proofErr w:type="spellEnd"/>
      <w:r w:rsidR="00F107CF" w:rsidRPr="006109B5">
        <w:rPr>
          <w:color w:val="0070C0"/>
          <w:sz w:val="20"/>
          <w:szCs w:val="20"/>
        </w:rPr>
        <w:t xml:space="preserve"> différenciés. On cherche à mesurer </w:t>
      </w:r>
      <w:proofErr w:type="spellStart"/>
      <w:r w:rsidR="00F107CF" w:rsidRPr="006109B5">
        <w:rPr>
          <w:color w:val="0070C0"/>
          <w:sz w:val="20"/>
          <w:szCs w:val="20"/>
        </w:rPr>
        <w:t>ca</w:t>
      </w:r>
      <w:proofErr w:type="spellEnd"/>
      <w:r w:rsidR="00F107CF" w:rsidRPr="006109B5">
        <w:rPr>
          <w:color w:val="0070C0"/>
          <w:sz w:val="20"/>
          <w:szCs w:val="20"/>
        </w:rPr>
        <w:t xml:space="preserve"> en relatif, et on peut imaginer faire varier les </w:t>
      </w:r>
      <w:r w:rsidRPr="006109B5">
        <w:rPr>
          <w:color w:val="0070C0"/>
          <w:sz w:val="20"/>
          <w:szCs w:val="20"/>
        </w:rPr>
        <w:t>règles</w:t>
      </w:r>
      <w:r w:rsidR="00F107CF" w:rsidRPr="006109B5">
        <w:rPr>
          <w:color w:val="0070C0"/>
          <w:sz w:val="20"/>
          <w:szCs w:val="20"/>
        </w:rPr>
        <w:t xml:space="preserve"> de la littérature en observant cette différenciation.</w:t>
      </w:r>
    </w:p>
    <w:p w:rsidR="009C178E" w:rsidRPr="006109B5" w:rsidRDefault="009C178E" w:rsidP="009C178E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lastRenderedPageBreak/>
        <w:t>R : si tu bouge</w:t>
      </w:r>
      <w:r w:rsidR="00F107CF" w:rsidRPr="006109B5">
        <w:rPr>
          <w:color w:val="0070C0"/>
          <w:sz w:val="20"/>
          <w:szCs w:val="20"/>
        </w:rPr>
        <w:t>s</w:t>
      </w:r>
      <w:r w:rsidRPr="006109B5">
        <w:rPr>
          <w:color w:val="0070C0"/>
          <w:sz w:val="20"/>
          <w:szCs w:val="20"/>
        </w:rPr>
        <w:t xml:space="preserve"> plus ou moins tu va</w:t>
      </w:r>
      <w:r w:rsidR="00F107CF" w:rsidRPr="006109B5">
        <w:rPr>
          <w:color w:val="0070C0"/>
          <w:sz w:val="20"/>
          <w:szCs w:val="20"/>
        </w:rPr>
        <w:t>s</w:t>
      </w:r>
      <w:r w:rsidRPr="006109B5">
        <w:rPr>
          <w:color w:val="0070C0"/>
          <w:sz w:val="20"/>
          <w:szCs w:val="20"/>
        </w:rPr>
        <w:t xml:space="preserve"> rencontrer plus ou moins de monde. Le </w:t>
      </w:r>
      <w:proofErr w:type="spellStart"/>
      <w:r w:rsidRPr="006109B5">
        <w:rPr>
          <w:color w:val="0070C0"/>
          <w:sz w:val="20"/>
          <w:szCs w:val="20"/>
        </w:rPr>
        <w:t>chgt</w:t>
      </w:r>
      <w:proofErr w:type="spellEnd"/>
      <w:r w:rsidRPr="006109B5">
        <w:rPr>
          <w:color w:val="0070C0"/>
          <w:sz w:val="20"/>
          <w:szCs w:val="20"/>
        </w:rPr>
        <w:t xml:space="preserve"> de comportement on le maitrise pas trop, donc tout chose égale par ail</w:t>
      </w:r>
      <w:r w:rsidR="00B575D2">
        <w:rPr>
          <w:color w:val="0070C0"/>
          <w:sz w:val="20"/>
          <w:szCs w:val="20"/>
        </w:rPr>
        <w:t xml:space="preserve">leurs, selon cette </w:t>
      </w:r>
      <w:proofErr w:type="spellStart"/>
      <w:r w:rsidR="00B575D2">
        <w:rPr>
          <w:color w:val="0070C0"/>
          <w:sz w:val="20"/>
          <w:szCs w:val="20"/>
        </w:rPr>
        <w:t>regle</w:t>
      </w:r>
      <w:proofErr w:type="spellEnd"/>
      <w:r w:rsidR="00B575D2">
        <w:rPr>
          <w:color w:val="0070C0"/>
          <w:sz w:val="20"/>
          <w:szCs w:val="20"/>
        </w:rPr>
        <w:t>, quel</w:t>
      </w:r>
      <w:r w:rsidRPr="006109B5">
        <w:rPr>
          <w:color w:val="0070C0"/>
          <w:sz w:val="20"/>
          <w:szCs w:val="20"/>
        </w:rPr>
        <w:t xml:space="preserve"> changement ca induit en terme de mobilité. Si les gens sont plus mobiles est ce qu'on obtient des état</w:t>
      </w:r>
      <w:r w:rsidR="00D347B9" w:rsidRPr="006109B5">
        <w:rPr>
          <w:color w:val="0070C0"/>
          <w:sz w:val="20"/>
          <w:szCs w:val="20"/>
        </w:rPr>
        <w:t>s</w:t>
      </w:r>
      <w:r w:rsidRPr="006109B5">
        <w:rPr>
          <w:color w:val="0070C0"/>
          <w:sz w:val="20"/>
          <w:szCs w:val="20"/>
        </w:rPr>
        <w:t xml:space="preserve"> différents, peu importe </w:t>
      </w:r>
      <w:proofErr w:type="spellStart"/>
      <w:r w:rsidRPr="006109B5">
        <w:rPr>
          <w:color w:val="0070C0"/>
          <w:sz w:val="20"/>
          <w:szCs w:val="20"/>
        </w:rPr>
        <w:t>proba</w:t>
      </w:r>
      <w:proofErr w:type="spellEnd"/>
      <w:r w:rsidRPr="006109B5">
        <w:rPr>
          <w:color w:val="0070C0"/>
          <w:sz w:val="20"/>
          <w:szCs w:val="20"/>
        </w:rPr>
        <w:t xml:space="preserve"> opinion.</w:t>
      </w:r>
    </w:p>
    <w:p w:rsidR="00F107CF" w:rsidRPr="006109B5" w:rsidRDefault="00F107CF" w:rsidP="009C178E">
      <w:pPr>
        <w:rPr>
          <w:color w:val="0070C0"/>
          <w:sz w:val="20"/>
          <w:szCs w:val="20"/>
        </w:rPr>
      </w:pPr>
    </w:p>
    <w:p w:rsidR="009C178E" w:rsidRPr="006109B5" w:rsidRDefault="009C178E" w:rsidP="009C178E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Q : Si on teste plusieurs </w:t>
      </w:r>
      <w:r w:rsidR="00D347B9" w:rsidRPr="006109B5">
        <w:rPr>
          <w:color w:val="0070C0"/>
          <w:sz w:val="20"/>
          <w:szCs w:val="20"/>
        </w:rPr>
        <w:t>règles</w:t>
      </w:r>
      <w:r w:rsidRPr="006109B5">
        <w:rPr>
          <w:color w:val="0070C0"/>
          <w:sz w:val="20"/>
          <w:szCs w:val="20"/>
        </w:rPr>
        <w:t xml:space="preserve">, et qu'on observe des croissances différenciés contradictoire. Vous essayez de rattacher l'ensemble a des données empiriques. Point faible de votre </w:t>
      </w:r>
      <w:r w:rsidR="00B575D2" w:rsidRPr="006109B5">
        <w:rPr>
          <w:color w:val="0070C0"/>
          <w:sz w:val="20"/>
          <w:szCs w:val="20"/>
        </w:rPr>
        <w:t>modèle</w:t>
      </w:r>
      <w:r w:rsidRPr="006109B5">
        <w:rPr>
          <w:color w:val="0070C0"/>
          <w:sz w:val="20"/>
          <w:szCs w:val="20"/>
        </w:rPr>
        <w:t xml:space="preserve">, et en plus </w:t>
      </w:r>
      <w:proofErr w:type="spellStart"/>
      <w:proofErr w:type="gramStart"/>
      <w:r w:rsidRPr="006109B5">
        <w:rPr>
          <w:color w:val="0070C0"/>
          <w:sz w:val="20"/>
          <w:szCs w:val="20"/>
        </w:rPr>
        <w:t>ca</w:t>
      </w:r>
      <w:proofErr w:type="spellEnd"/>
      <w:r w:rsidRPr="006109B5">
        <w:rPr>
          <w:color w:val="0070C0"/>
          <w:sz w:val="20"/>
          <w:szCs w:val="20"/>
        </w:rPr>
        <w:t xml:space="preserve"> vous</w:t>
      </w:r>
      <w:proofErr w:type="gramEnd"/>
      <w:r w:rsidRPr="006109B5">
        <w:rPr>
          <w:color w:val="0070C0"/>
          <w:sz w:val="20"/>
          <w:szCs w:val="20"/>
        </w:rPr>
        <w:t xml:space="preserve"> intéresse pas...</w:t>
      </w:r>
    </w:p>
    <w:p w:rsidR="00F107CF" w:rsidRPr="006109B5" w:rsidRDefault="009C178E" w:rsidP="00345C5A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R : on cherche pas </w:t>
      </w:r>
      <w:proofErr w:type="spellStart"/>
      <w:proofErr w:type="gramStart"/>
      <w:r w:rsidRPr="006109B5">
        <w:rPr>
          <w:color w:val="0070C0"/>
          <w:sz w:val="20"/>
          <w:szCs w:val="20"/>
        </w:rPr>
        <w:t>a</w:t>
      </w:r>
      <w:proofErr w:type="spellEnd"/>
      <w:proofErr w:type="gramEnd"/>
      <w:r w:rsidRPr="006109B5">
        <w:rPr>
          <w:color w:val="0070C0"/>
          <w:sz w:val="20"/>
          <w:szCs w:val="20"/>
        </w:rPr>
        <w:t xml:space="preserve"> modéliser un comportement de santé, on va chercher à trouver différentes réponses en </w:t>
      </w:r>
      <w:proofErr w:type="spellStart"/>
      <w:r w:rsidRPr="006109B5">
        <w:rPr>
          <w:color w:val="0070C0"/>
          <w:sz w:val="20"/>
          <w:szCs w:val="20"/>
        </w:rPr>
        <w:t>fct</w:t>
      </w:r>
      <w:proofErr w:type="spellEnd"/>
      <w:r w:rsidRPr="006109B5">
        <w:rPr>
          <w:color w:val="0070C0"/>
          <w:sz w:val="20"/>
          <w:szCs w:val="20"/>
        </w:rPr>
        <w:t xml:space="preserve"> des règles. On aura des scenario</w:t>
      </w:r>
      <w:r w:rsidR="00BB1F01">
        <w:rPr>
          <w:color w:val="0070C0"/>
          <w:sz w:val="20"/>
          <w:szCs w:val="20"/>
        </w:rPr>
        <w:t>s</w:t>
      </w:r>
      <w:r w:rsidRPr="006109B5">
        <w:rPr>
          <w:color w:val="0070C0"/>
          <w:sz w:val="20"/>
          <w:szCs w:val="20"/>
        </w:rPr>
        <w:t xml:space="preserve"> différent</w:t>
      </w:r>
      <w:r w:rsidR="00B575D2">
        <w:rPr>
          <w:color w:val="0070C0"/>
          <w:sz w:val="20"/>
          <w:szCs w:val="20"/>
        </w:rPr>
        <w:t>s</w:t>
      </w:r>
      <w:r w:rsidRPr="006109B5">
        <w:rPr>
          <w:color w:val="0070C0"/>
          <w:sz w:val="20"/>
          <w:szCs w:val="20"/>
        </w:rPr>
        <w:t>, et la règle c'est un paramètre que l'on peut changer. Combinatoire de modèles.</w:t>
      </w:r>
    </w:p>
    <w:p w:rsidR="00936BDB" w:rsidRPr="00E72F55" w:rsidRDefault="00851590" w:rsidP="00936BDB">
      <w:pPr>
        <w:pStyle w:val="Titre2"/>
      </w:pPr>
      <w:r>
        <w:t>Les d</w:t>
      </w:r>
      <w:r w:rsidR="00936BDB" w:rsidRPr="00E72F55">
        <w:t>ifférents scénarios à tester</w:t>
      </w:r>
    </w:p>
    <w:p w:rsidR="00936BDB" w:rsidRPr="00E72F55" w:rsidRDefault="00936BDB" w:rsidP="00936BDB">
      <w:pPr>
        <w:pStyle w:val="Titre3"/>
      </w:pPr>
      <w:r w:rsidRPr="00E72F55">
        <w:t>Les paramètres de sortie</w:t>
      </w:r>
    </w:p>
    <w:p w:rsidR="00B90718" w:rsidRDefault="003F4766" w:rsidP="00936BDB">
      <w:pPr>
        <w:pStyle w:val="Paragraphedeliste"/>
        <w:numPr>
          <w:ilvl w:val="0"/>
          <w:numId w:val="29"/>
        </w:numPr>
      </w:pPr>
      <w:r>
        <w:t xml:space="preserve">Paramètre principal : </w:t>
      </w:r>
      <w:r w:rsidR="006109B5">
        <w:t>Ampleur de la différence</w:t>
      </w:r>
      <w:r w:rsidR="00936BDB" w:rsidRPr="00E72F55">
        <w:t xml:space="preserve"> de la consommation de fruits et légumes </w:t>
      </w:r>
      <w:r w:rsidR="006109B5">
        <w:t>entre</w:t>
      </w:r>
      <w:r w:rsidR="00936BDB" w:rsidRPr="00E72F55">
        <w:t xml:space="preserve"> </w:t>
      </w:r>
      <w:r w:rsidR="006109B5">
        <w:t xml:space="preserve">groupes sociaux à </w:t>
      </w:r>
      <w:r w:rsidR="00936BDB" w:rsidRPr="00E72F55">
        <w:t>la fin de simulation.</w:t>
      </w:r>
    </w:p>
    <w:p w:rsidR="00B90718" w:rsidRDefault="00936BDB" w:rsidP="00B90718">
      <w:pPr>
        <w:pStyle w:val="Paragraphedeliste"/>
        <w:rPr>
          <w:color w:val="0070C0"/>
          <w:sz w:val="20"/>
          <w:szCs w:val="20"/>
        </w:rPr>
      </w:pPr>
      <w:r w:rsidRPr="00B90718">
        <w:rPr>
          <w:color w:val="0070C0"/>
          <w:sz w:val="20"/>
          <w:szCs w:val="20"/>
        </w:rPr>
        <w:t xml:space="preserve">Q : </w:t>
      </w:r>
      <w:r w:rsidR="00567A6A" w:rsidRPr="00B90718">
        <w:rPr>
          <w:color w:val="0070C0"/>
          <w:sz w:val="20"/>
          <w:szCs w:val="20"/>
        </w:rPr>
        <w:t xml:space="preserve">et </w:t>
      </w:r>
      <w:r w:rsidRPr="00B90718">
        <w:rPr>
          <w:color w:val="0070C0"/>
          <w:sz w:val="20"/>
          <w:szCs w:val="20"/>
        </w:rPr>
        <w:t xml:space="preserve">si </w:t>
      </w:r>
      <w:r w:rsidR="00567A6A" w:rsidRPr="00B90718">
        <w:rPr>
          <w:color w:val="0070C0"/>
          <w:sz w:val="20"/>
          <w:szCs w:val="20"/>
        </w:rPr>
        <w:t>on ne</w:t>
      </w:r>
      <w:r w:rsidRPr="00B90718">
        <w:rPr>
          <w:color w:val="0070C0"/>
          <w:sz w:val="20"/>
          <w:szCs w:val="20"/>
        </w:rPr>
        <w:t xml:space="preserve"> </w:t>
      </w:r>
      <w:r w:rsidR="00567A6A" w:rsidRPr="00B90718">
        <w:rPr>
          <w:color w:val="0070C0"/>
          <w:sz w:val="20"/>
          <w:szCs w:val="20"/>
        </w:rPr>
        <w:t>voit</w:t>
      </w:r>
      <w:r w:rsidRPr="00B90718">
        <w:rPr>
          <w:color w:val="0070C0"/>
          <w:sz w:val="20"/>
          <w:szCs w:val="20"/>
        </w:rPr>
        <w:t xml:space="preserve"> pas de dépendance dans la mobilité ?</w:t>
      </w:r>
    </w:p>
    <w:p w:rsidR="00B90718" w:rsidRDefault="00936BDB" w:rsidP="00B90718">
      <w:pPr>
        <w:pStyle w:val="Paragraphedeliste"/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R : on ne cherche pas la dépendance entre mobilité et comportement. Le pivot c'est la classe sociale. On </w:t>
      </w:r>
      <w:r w:rsidR="00102D24" w:rsidRPr="006109B5">
        <w:rPr>
          <w:color w:val="0070C0"/>
          <w:sz w:val="20"/>
          <w:szCs w:val="20"/>
        </w:rPr>
        <w:t xml:space="preserve">ne </w:t>
      </w:r>
      <w:r w:rsidRPr="006109B5">
        <w:rPr>
          <w:color w:val="0070C0"/>
          <w:sz w:val="20"/>
          <w:szCs w:val="20"/>
        </w:rPr>
        <w:t xml:space="preserve">dit rien </w:t>
      </w:r>
      <w:r w:rsidR="00102D24" w:rsidRPr="006109B5">
        <w:rPr>
          <w:color w:val="0070C0"/>
          <w:sz w:val="20"/>
          <w:szCs w:val="20"/>
        </w:rPr>
        <w:t>à l’initialisation</w:t>
      </w:r>
      <w:r w:rsidRPr="006109B5">
        <w:rPr>
          <w:color w:val="0070C0"/>
          <w:sz w:val="20"/>
          <w:szCs w:val="20"/>
        </w:rPr>
        <w:t xml:space="preserve"> sur la relation entre mobilité et cpt de santé, mais on aimerait la retrouver en sortie.</w:t>
      </w:r>
    </w:p>
    <w:p w:rsidR="00B90718" w:rsidRPr="00B90718" w:rsidRDefault="00F73D05" w:rsidP="00B90718">
      <w:pPr>
        <w:pStyle w:val="Paragraphedeliste"/>
      </w:pPr>
      <w:proofErr w:type="spellStart"/>
      <w:r>
        <w:rPr>
          <w:rFonts w:ascii="Times" w:hAnsi="Times"/>
          <w:color w:val="FF6600"/>
          <w:sz w:val="20"/>
        </w:rPr>
        <w:t>Clem</w:t>
      </w:r>
      <w:proofErr w:type="spellEnd"/>
      <w:r w:rsidR="00B90718" w:rsidRPr="00DD4B4F">
        <w:rPr>
          <w:rFonts w:ascii="Times" w:hAnsi="Times"/>
          <w:color w:val="FF6600"/>
          <w:sz w:val="20"/>
        </w:rPr>
        <w:t xml:space="preserve">: </w:t>
      </w:r>
      <w:proofErr w:type="spellStart"/>
      <w:r w:rsidR="00B90718" w:rsidRPr="00DD4B4F">
        <w:rPr>
          <w:rFonts w:ascii="Times" w:hAnsi="Times"/>
          <w:color w:val="FF6600"/>
          <w:sz w:val="20"/>
        </w:rPr>
        <w:t>Difference</w:t>
      </w:r>
      <w:proofErr w:type="spellEnd"/>
      <w:r w:rsidR="00B90718" w:rsidRPr="00DD4B4F">
        <w:rPr>
          <w:rFonts w:ascii="Times" w:hAnsi="Times"/>
          <w:color w:val="FF6600"/>
          <w:sz w:val="20"/>
        </w:rPr>
        <w:t xml:space="preserve"> de % ou rapport ?</w:t>
      </w:r>
    </w:p>
    <w:p w:rsidR="00B90718" w:rsidRDefault="00B90718" w:rsidP="00936BDB">
      <w:pPr>
        <w:rPr>
          <w:color w:val="0070C0"/>
          <w:sz w:val="20"/>
          <w:szCs w:val="20"/>
        </w:rPr>
      </w:pPr>
    </w:p>
    <w:p w:rsidR="003F4766" w:rsidRDefault="003F4766" w:rsidP="00B575D2">
      <w:pPr>
        <w:pStyle w:val="Paragraphedeliste"/>
        <w:numPr>
          <w:ilvl w:val="0"/>
          <w:numId w:val="29"/>
        </w:numPr>
      </w:pPr>
      <w:r>
        <w:t xml:space="preserve">Mesure de la ségrégation </w:t>
      </w:r>
      <w:r w:rsidR="00B575D2">
        <w:t xml:space="preserve">dans la ville </w:t>
      </w:r>
      <w:r>
        <w:t>(indice de Gini par exemple) à chaque pas de temps. Pour chacun de scénarios envisagés (cf. ci-dessous), cet indice peut varier entre nuit/journée/soirée mais ça devrait rester stable d’un jour sur l’autre car les comportements de mobilité des agents ne sont pas supposés varier.</w:t>
      </w:r>
    </w:p>
    <w:p w:rsidR="00B90718" w:rsidRPr="00DD4B4F" w:rsidRDefault="00B90718" w:rsidP="00B90718">
      <w:pPr>
        <w:pStyle w:val="Textbody"/>
        <w:ind w:left="720"/>
        <w:rPr>
          <w:rFonts w:ascii="Times" w:hAnsi="Times"/>
          <w:color w:val="FF6600"/>
          <w:sz w:val="20"/>
          <w:lang w:val="fr-FR"/>
        </w:rPr>
      </w:pPr>
      <w:proofErr w:type="spellStart"/>
      <w:r w:rsidRPr="00DD4B4F">
        <w:rPr>
          <w:rFonts w:ascii="Times" w:hAnsi="Times"/>
          <w:color w:val="FF6600"/>
          <w:sz w:val="20"/>
          <w:lang w:val="fr-FR"/>
        </w:rPr>
        <w:t>Clem</w:t>
      </w:r>
      <w:proofErr w:type="spellEnd"/>
      <w:r w:rsidRPr="00DD4B4F">
        <w:rPr>
          <w:rFonts w:ascii="Times" w:hAnsi="Times"/>
          <w:color w:val="FF6600"/>
          <w:sz w:val="20"/>
          <w:lang w:val="fr-FR"/>
        </w:rPr>
        <w:t xml:space="preserve">: </w:t>
      </w:r>
      <w:proofErr w:type="spellStart"/>
      <w:r w:rsidRPr="00DD4B4F">
        <w:rPr>
          <w:rFonts w:ascii="Times" w:hAnsi="Times"/>
          <w:color w:val="FF6600"/>
          <w:sz w:val="20"/>
          <w:lang w:val="fr-FR"/>
        </w:rPr>
        <w:t>Plutot</w:t>
      </w:r>
      <w:proofErr w:type="spellEnd"/>
      <w:r w:rsidRPr="00DD4B4F">
        <w:rPr>
          <w:rFonts w:ascii="Times" w:hAnsi="Times"/>
          <w:color w:val="FF6600"/>
          <w:sz w:val="20"/>
          <w:lang w:val="fr-FR"/>
        </w:rPr>
        <w:t xml:space="preserve"> que simplement Gini (berk!), </w:t>
      </w:r>
      <w:proofErr w:type="spellStart"/>
      <w:r w:rsidRPr="00DD4B4F">
        <w:rPr>
          <w:rFonts w:ascii="Times" w:hAnsi="Times"/>
          <w:color w:val="FF6600"/>
          <w:sz w:val="20"/>
          <w:lang w:val="fr-FR"/>
        </w:rPr>
        <w:t>plutot</w:t>
      </w:r>
      <w:proofErr w:type="spellEnd"/>
      <w:r w:rsidRPr="00DD4B4F">
        <w:rPr>
          <w:rFonts w:ascii="Times" w:hAnsi="Times"/>
          <w:color w:val="FF6600"/>
          <w:sz w:val="20"/>
          <w:lang w:val="fr-FR"/>
        </w:rPr>
        <w:t xml:space="preserve"> indice de </w:t>
      </w:r>
      <w:proofErr w:type="spellStart"/>
      <w:r w:rsidRPr="00DD4B4F">
        <w:rPr>
          <w:rFonts w:ascii="Times" w:hAnsi="Times"/>
          <w:color w:val="FF6600"/>
          <w:sz w:val="20"/>
          <w:lang w:val="fr-FR"/>
        </w:rPr>
        <w:t>moran</w:t>
      </w:r>
      <w:proofErr w:type="spellEnd"/>
      <w:r w:rsidRPr="00DD4B4F">
        <w:rPr>
          <w:rFonts w:ascii="Times" w:hAnsi="Times"/>
          <w:color w:val="FF6600"/>
          <w:sz w:val="20"/>
          <w:lang w:val="fr-FR"/>
        </w:rPr>
        <w:t xml:space="preserve"> et/ou </w:t>
      </w:r>
      <w:proofErr w:type="spellStart"/>
      <w:r w:rsidRPr="00DD4B4F">
        <w:rPr>
          <w:rFonts w:ascii="Times" w:hAnsi="Times"/>
          <w:color w:val="FF6600"/>
          <w:sz w:val="20"/>
          <w:lang w:val="fr-FR"/>
        </w:rPr>
        <w:t>entropy</w:t>
      </w:r>
      <w:proofErr w:type="spellEnd"/>
      <w:r w:rsidRPr="00DD4B4F">
        <w:rPr>
          <w:rFonts w:ascii="Times" w:hAnsi="Times"/>
          <w:color w:val="FF6600"/>
          <w:sz w:val="20"/>
          <w:lang w:val="fr-FR"/>
        </w:rPr>
        <w:t xml:space="preserve">, </w:t>
      </w:r>
      <w:proofErr w:type="spellStart"/>
      <w:r w:rsidRPr="00DD4B4F">
        <w:rPr>
          <w:rFonts w:ascii="Times" w:hAnsi="Times"/>
          <w:color w:val="FF6600"/>
          <w:sz w:val="20"/>
          <w:lang w:val="fr-FR"/>
        </w:rPr>
        <w:t>dissimilarity</w:t>
      </w:r>
      <w:proofErr w:type="spellEnd"/>
      <w:r w:rsidRPr="00DD4B4F">
        <w:rPr>
          <w:rFonts w:ascii="Times" w:hAnsi="Times"/>
          <w:color w:val="FF6600"/>
          <w:sz w:val="20"/>
          <w:lang w:val="fr-FR"/>
        </w:rPr>
        <w:t>, exposition</w:t>
      </w:r>
    </w:p>
    <w:p w:rsidR="00B90718" w:rsidRDefault="00B90718" w:rsidP="00B90718">
      <w:pPr>
        <w:pStyle w:val="Paragraphedeliste"/>
      </w:pPr>
    </w:p>
    <w:p w:rsidR="00936BDB" w:rsidRPr="00E72F55" w:rsidRDefault="00936BDB" w:rsidP="003F4766">
      <w:pPr>
        <w:pStyle w:val="Titre3"/>
      </w:pPr>
      <w:r w:rsidRPr="00E72F55">
        <w:t>Les scénarios</w:t>
      </w:r>
    </w:p>
    <w:p w:rsidR="00B575D2" w:rsidRDefault="00936BDB" w:rsidP="00936BDB">
      <w:r w:rsidRPr="00E72F55">
        <w:t xml:space="preserve">A l’initialisation du modèle : Introduction d’une légère différence de comportement entre groupes sociaux. </w:t>
      </w:r>
    </w:p>
    <w:p w:rsidR="00B575D2" w:rsidRPr="00BB1F01" w:rsidRDefault="00936BDB" w:rsidP="00936BDB">
      <w:r w:rsidRPr="00E72F55">
        <w:t>Différents scenarios (</w:t>
      </w:r>
      <w:proofErr w:type="spellStart"/>
      <w:proofErr w:type="gramStart"/>
      <w:r w:rsidRPr="00E72F55">
        <w:t>cf</w:t>
      </w:r>
      <w:proofErr w:type="spellEnd"/>
      <w:r w:rsidRPr="00E72F55">
        <w:t> .</w:t>
      </w:r>
      <w:proofErr w:type="gramEnd"/>
      <w:r w:rsidRPr="00E72F55">
        <w:t xml:space="preserve"> table</w:t>
      </w:r>
      <w:r w:rsidR="00102D24">
        <w:t>au</w:t>
      </w:r>
      <w:r w:rsidRPr="00E72F55">
        <w:t xml:space="preserve">) pour observer </w:t>
      </w:r>
      <w:r>
        <w:t>en sortie du modè</w:t>
      </w:r>
      <w:r w:rsidRPr="00E72F55">
        <w:t>le l’</w:t>
      </w:r>
      <w:r>
        <w:t>ampleur des disparités de cons</w:t>
      </w:r>
      <w:r w:rsidRPr="00E72F55">
        <w:t>ommation de fruits et légumes entre groupes sociaux</w:t>
      </w:r>
    </w:p>
    <w:p w:rsidR="00936BDB" w:rsidRPr="00E72F55" w:rsidRDefault="00936BDB" w:rsidP="00936BDB">
      <w:pPr>
        <w:rPr>
          <w:i/>
        </w:rPr>
      </w:pPr>
      <w:r w:rsidRPr="00E72F55">
        <w:rPr>
          <w:i/>
        </w:rPr>
        <w:t>Ampleur (supposé</w:t>
      </w:r>
      <w:r w:rsidR="00153137">
        <w:rPr>
          <w:i/>
        </w:rPr>
        <w:t>e</w:t>
      </w:r>
      <w:r w:rsidRPr="00E72F55">
        <w:rPr>
          <w:i/>
        </w:rPr>
        <w:t xml:space="preserve"> !) des disparités sociales de comportements en sortie du </w:t>
      </w:r>
      <w:r w:rsidR="00102D24" w:rsidRPr="00E72F55">
        <w:rPr>
          <w:i/>
        </w:rPr>
        <w:t>modèle</w:t>
      </w:r>
      <w:r w:rsidRPr="00E72F55">
        <w:rPr>
          <w:i/>
        </w:rPr>
        <w:t xml:space="preserve"> (pour les 20 scénarios différents)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1701"/>
        <w:gridCol w:w="1276"/>
        <w:gridCol w:w="1276"/>
        <w:gridCol w:w="1417"/>
        <w:gridCol w:w="1418"/>
      </w:tblGrid>
      <w:tr w:rsidR="00936BDB" w:rsidRPr="00E72F55" w:rsidTr="00491E4E">
        <w:trPr>
          <w:jc w:val="center"/>
        </w:trPr>
        <w:tc>
          <w:tcPr>
            <w:tcW w:w="1409" w:type="dxa"/>
            <w:vMerge w:val="restart"/>
            <w:vAlign w:val="center"/>
          </w:tcPr>
          <w:p w:rsidR="00936BDB" w:rsidRPr="00936BDB" w:rsidRDefault="00936BDB" w:rsidP="00491E4E">
            <w:pPr>
              <w:rPr>
                <w:i/>
                <w:sz w:val="20"/>
                <w:szCs w:val="20"/>
              </w:rPr>
            </w:pPr>
            <w:r w:rsidRPr="00936BDB">
              <w:rPr>
                <w:i/>
                <w:sz w:val="20"/>
                <w:szCs w:val="20"/>
              </w:rPr>
              <w:t>Ségrégation sociale dans les quartiers d’activité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Forte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55EF76" wp14:editId="6ED04513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143510</wp:posOffset>
                      </wp:positionV>
                      <wp:extent cx="2409825" cy="409575"/>
                      <wp:effectExtent l="19050" t="95250" r="0" b="28575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9825" cy="4095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739AA4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" o:spid="_x0000_s1026" type="#_x0000_t32" style="position:absolute;margin-left:29.75pt;margin-top:11.3pt;width:189.75pt;height:32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" strokecolor="#bfbfbf [2412]" strokeweight="2.25pt">
                      <v:stroke endarrow="open" joinstyle="miter"/>
                    </v:shape>
                  </w:pict>
                </mc:Fallback>
              </mc:AlternateContent>
            </w:r>
            <w:r w:rsidRPr="00E72F55">
              <w:rPr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100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500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1000</w:t>
            </w:r>
          </w:p>
        </w:tc>
      </w:tr>
      <w:tr w:rsidR="00936BDB" w:rsidRPr="00E72F55" w:rsidTr="00491E4E">
        <w:trPr>
          <w:jc w:val="center"/>
        </w:trPr>
        <w:tc>
          <w:tcPr>
            <w:tcW w:w="1409" w:type="dxa"/>
            <w:vMerge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Observée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250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500</w:t>
            </w:r>
          </w:p>
        </w:tc>
      </w:tr>
      <w:tr w:rsidR="00936BDB" w:rsidRPr="00E72F55" w:rsidTr="00491E4E">
        <w:trPr>
          <w:jc w:val="center"/>
        </w:trPr>
        <w:tc>
          <w:tcPr>
            <w:tcW w:w="1409" w:type="dxa"/>
            <w:vMerge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Faible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100</w:t>
            </w:r>
          </w:p>
        </w:tc>
      </w:tr>
      <w:tr w:rsidR="00936BDB" w:rsidRPr="00E72F55" w:rsidTr="00491E4E">
        <w:trPr>
          <w:jc w:val="center"/>
        </w:trPr>
        <w:tc>
          <w:tcPr>
            <w:tcW w:w="1409" w:type="dxa"/>
            <w:vMerge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dashed" w:sz="4" w:space="0" w:color="auto"/>
            </w:tcBorders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 xml:space="preserve">Aucune* </w:t>
            </w:r>
          </w:p>
        </w:tc>
        <w:tc>
          <w:tcPr>
            <w:tcW w:w="1276" w:type="dxa"/>
            <w:tcBorders>
              <w:top w:val="nil"/>
              <w:bottom w:val="dashed" w:sz="4" w:space="0" w:color="auto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dashed" w:sz="4" w:space="0" w:color="auto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</w:t>
            </w:r>
          </w:p>
        </w:tc>
      </w:tr>
      <w:tr w:rsidR="00936BDB" w:rsidRPr="00E72F55" w:rsidTr="00491E4E">
        <w:trPr>
          <w:jc w:val="center"/>
        </w:trPr>
        <w:tc>
          <w:tcPr>
            <w:tcW w:w="1409" w:type="dxa"/>
            <w:vMerge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Pas de mobilité</w:t>
            </w:r>
          </w:p>
        </w:tc>
        <w:tc>
          <w:tcPr>
            <w:tcW w:w="1276" w:type="dxa"/>
            <w:tcBorders>
              <w:top w:val="dashed" w:sz="4" w:space="0" w:color="auto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dashed" w:sz="4" w:space="0" w:color="auto"/>
              <w:lef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</w:t>
            </w:r>
          </w:p>
        </w:tc>
      </w:tr>
      <w:tr w:rsidR="00936BDB" w:rsidRPr="00E72F55" w:rsidTr="00491E4E">
        <w:trPr>
          <w:jc w:val="center"/>
        </w:trPr>
        <w:tc>
          <w:tcPr>
            <w:tcW w:w="3110" w:type="dxa"/>
            <w:gridSpan w:val="2"/>
            <w:vMerge w:val="restart"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Aucune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Faible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Observée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Forte</w:t>
            </w:r>
          </w:p>
        </w:tc>
      </w:tr>
      <w:tr w:rsidR="00936BDB" w:rsidRPr="00E72F55" w:rsidTr="00491E4E">
        <w:trPr>
          <w:jc w:val="center"/>
        </w:trPr>
        <w:tc>
          <w:tcPr>
            <w:tcW w:w="3110" w:type="dxa"/>
            <w:gridSpan w:val="2"/>
            <w:vMerge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5387" w:type="dxa"/>
            <w:gridSpan w:val="4"/>
            <w:vAlign w:val="center"/>
          </w:tcPr>
          <w:p w:rsidR="00936BDB" w:rsidRPr="00936BDB" w:rsidRDefault="00936BDB" w:rsidP="00491E4E">
            <w:pPr>
              <w:jc w:val="center"/>
              <w:rPr>
                <w:i/>
                <w:sz w:val="20"/>
                <w:szCs w:val="20"/>
              </w:rPr>
            </w:pPr>
            <w:r w:rsidRPr="00936BDB">
              <w:rPr>
                <w:i/>
                <w:sz w:val="20"/>
                <w:szCs w:val="20"/>
              </w:rPr>
              <w:t>Ségrégation sociale dans les quartiers de résidence</w:t>
            </w:r>
          </w:p>
        </w:tc>
      </w:tr>
    </w:tbl>
    <w:p w:rsidR="00936BDB" w:rsidRPr="00E72F55" w:rsidRDefault="00936BDB" w:rsidP="00936BDB">
      <w:pPr>
        <w:rPr>
          <w:sz w:val="16"/>
          <w:szCs w:val="16"/>
        </w:rPr>
      </w:pPr>
      <w:r w:rsidRPr="00E72F55">
        <w:rPr>
          <w:sz w:val="16"/>
          <w:szCs w:val="16"/>
        </w:rPr>
        <w:t xml:space="preserve">* lieux d’activités/de résidence définis aléatoirement) </w:t>
      </w:r>
    </w:p>
    <w:p w:rsidR="003F4766" w:rsidRDefault="00567A6A" w:rsidP="00345C5A">
      <w:pPr>
        <w:rPr>
          <w:i/>
          <w:color w:val="FF0000"/>
        </w:rPr>
      </w:pPr>
      <w:r w:rsidRPr="00567A6A">
        <w:rPr>
          <w:i/>
          <w:color w:val="FF0000"/>
        </w:rPr>
        <w:t>Ajouter les schémas de Clémentine pour illustrer les lignes et colonnes du tableau</w:t>
      </w:r>
    </w:p>
    <w:p w:rsidR="00155A39" w:rsidRDefault="00155A39" w:rsidP="00345C5A">
      <w:pPr>
        <w:rPr>
          <w:i/>
          <w:color w:val="FF0000"/>
        </w:rPr>
      </w:pPr>
    </w:p>
    <w:p w:rsidR="00B575D2" w:rsidRPr="00E72F55" w:rsidRDefault="00B575D2" w:rsidP="00B575D2">
      <w:pPr>
        <w:pStyle w:val="Titre2"/>
      </w:pPr>
      <w:r>
        <w:t>Paramétrage du modèle</w:t>
      </w:r>
    </w:p>
    <w:p w:rsidR="00C22412" w:rsidRDefault="00C22412" w:rsidP="00C22412">
      <w:pPr>
        <w:rPr>
          <w:i/>
          <w:color w:val="FF0000"/>
        </w:rPr>
      </w:pPr>
      <w:r>
        <w:rPr>
          <w:i/>
          <w:color w:val="FF0000"/>
        </w:rPr>
        <w:t xml:space="preserve"> </w:t>
      </w:r>
    </w:p>
    <w:p w:rsidR="00C22412" w:rsidRDefault="00C22412" w:rsidP="00C22412">
      <w:pPr>
        <w:pStyle w:val="Titre3"/>
      </w:pPr>
      <w:r>
        <w:lastRenderedPageBreak/>
        <w:t>Quels paramètres ?</w:t>
      </w:r>
    </w:p>
    <w:p w:rsidR="00C22412" w:rsidRPr="006109B5" w:rsidRDefault="00C22412" w:rsidP="00C22412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Q : Combien de paramètres pour la partie interaction agent ?</w:t>
      </w:r>
    </w:p>
    <w:p w:rsidR="00C22412" w:rsidRDefault="00C22412" w:rsidP="00C22412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R : 1 ou deux paramètres seulement pour la contagion ... Sur le changement c'est un à trois.</w:t>
      </w:r>
    </w:p>
    <w:p w:rsidR="00C22412" w:rsidRPr="00C22412" w:rsidRDefault="00C22412" w:rsidP="00C22412">
      <w:pPr>
        <w:rPr>
          <w:color w:val="0070C0"/>
          <w:sz w:val="20"/>
          <w:szCs w:val="20"/>
        </w:rPr>
      </w:pPr>
    </w:p>
    <w:p w:rsidR="00851590" w:rsidRPr="00C22412" w:rsidRDefault="00C22412" w:rsidP="00C22412">
      <w:pPr>
        <w:pStyle w:val="Titre3"/>
      </w:pPr>
      <w:r w:rsidRPr="00C22412">
        <w:t>Contrôler</w:t>
      </w:r>
      <w:r w:rsidR="007413BE" w:rsidRPr="00C22412">
        <w:t xml:space="preserve"> </w:t>
      </w:r>
      <w:r w:rsidR="007413BE" w:rsidRPr="00C22412">
        <w:rPr>
          <w:u w:val="single"/>
        </w:rPr>
        <w:t>l’évolution</w:t>
      </w:r>
      <w:r w:rsidR="007413BE" w:rsidRPr="00C22412">
        <w:t xml:space="preserve"> des comportements de santé </w:t>
      </w:r>
      <w:r w:rsidRPr="00C22412">
        <w:t xml:space="preserve">dans les </w:t>
      </w:r>
      <w:r w:rsidR="00851590" w:rsidRPr="00C22412">
        <w:t>modèles</w:t>
      </w:r>
      <w:r w:rsidRPr="00C22412">
        <w:t xml:space="preserve"> à partir de données empiriques</w:t>
      </w:r>
    </w:p>
    <w:p w:rsidR="007413BE" w:rsidRPr="00C22412" w:rsidRDefault="007413BE" w:rsidP="00C22412">
      <w:pPr>
        <w:rPr>
          <w:i/>
          <w:color w:val="000000" w:themeColor="text1"/>
        </w:rPr>
      </w:pPr>
    </w:p>
    <w:p w:rsidR="007413BE" w:rsidRPr="00C22412" w:rsidRDefault="00F73D05" w:rsidP="00C22412">
      <w:pPr>
        <w:rPr>
          <w:i/>
          <w:color w:val="000000" w:themeColor="text1"/>
        </w:rPr>
      </w:pPr>
      <w:r w:rsidRPr="00F73D05">
        <w:rPr>
          <w:color w:val="000000" w:themeColor="text1"/>
          <w:highlight w:val="cyan"/>
        </w:rPr>
        <w:t>Julie</w:t>
      </w:r>
      <w:r>
        <w:rPr>
          <w:color w:val="000000" w:themeColor="text1"/>
        </w:rPr>
        <w:t xml:space="preserve"> : </w:t>
      </w:r>
      <w:r w:rsidR="007413BE" w:rsidRPr="00C22412">
        <w:rPr>
          <w:i/>
          <w:color w:val="000000" w:themeColor="text1"/>
        </w:rPr>
        <w:t xml:space="preserve">Trouver des données sur l’évolution de la consommation de fruits et légumes en ile de France (ou en France) </w:t>
      </w:r>
    </w:p>
    <w:p w:rsidR="00851590" w:rsidRPr="00C22412" w:rsidRDefault="00851590" w:rsidP="00C22412">
      <w:pPr>
        <w:rPr>
          <w:i/>
          <w:color w:val="000000" w:themeColor="text1"/>
        </w:rPr>
      </w:pPr>
      <w:r w:rsidRPr="00C22412">
        <w:rPr>
          <w:i/>
          <w:color w:val="000000" w:themeColor="text1"/>
        </w:rPr>
        <w:t>L’</w:t>
      </w:r>
      <w:r w:rsidR="00C22412" w:rsidRPr="00C22412">
        <w:rPr>
          <w:i/>
          <w:color w:val="000000" w:themeColor="text1"/>
        </w:rPr>
        <w:t>idéal</w:t>
      </w:r>
      <w:r w:rsidRPr="00C22412">
        <w:rPr>
          <w:i/>
          <w:color w:val="000000" w:themeColor="text1"/>
        </w:rPr>
        <w:t xml:space="preserve"> serait d’avoir 3 dates</w:t>
      </w:r>
      <w:r w:rsidR="00C22412" w:rsidRPr="00C22412">
        <w:rPr>
          <w:i/>
          <w:color w:val="000000" w:themeColor="text1"/>
        </w:rPr>
        <w:t xml:space="preserve"> avec à chacu</w:t>
      </w:r>
      <w:r w:rsidRPr="00C22412">
        <w:rPr>
          <w:i/>
          <w:color w:val="000000" w:themeColor="text1"/>
        </w:rPr>
        <w:t>n</w:t>
      </w:r>
      <w:r w:rsidR="00C22412" w:rsidRPr="00C22412">
        <w:rPr>
          <w:i/>
          <w:color w:val="000000" w:themeColor="text1"/>
        </w:rPr>
        <w:t>e des dates des don</w:t>
      </w:r>
      <w:r w:rsidRPr="00C22412">
        <w:rPr>
          <w:i/>
          <w:color w:val="000000" w:themeColor="text1"/>
        </w:rPr>
        <w:t>n</w:t>
      </w:r>
      <w:r w:rsidR="00C22412" w:rsidRPr="00C22412">
        <w:rPr>
          <w:i/>
          <w:color w:val="000000" w:themeColor="text1"/>
        </w:rPr>
        <w:t>é</w:t>
      </w:r>
      <w:r w:rsidRPr="00C22412">
        <w:rPr>
          <w:i/>
          <w:color w:val="000000" w:themeColor="text1"/>
        </w:rPr>
        <w:t>es sur les comp</w:t>
      </w:r>
      <w:r w:rsidR="00C22412" w:rsidRPr="00C22412">
        <w:rPr>
          <w:i/>
          <w:color w:val="000000" w:themeColor="text1"/>
        </w:rPr>
        <w:t>ortements de s</w:t>
      </w:r>
      <w:r w:rsidRPr="00C22412">
        <w:rPr>
          <w:i/>
          <w:color w:val="000000" w:themeColor="text1"/>
        </w:rPr>
        <w:t>a</w:t>
      </w:r>
      <w:r w:rsidR="00C22412" w:rsidRPr="00C22412">
        <w:rPr>
          <w:i/>
          <w:color w:val="000000" w:themeColor="text1"/>
        </w:rPr>
        <w:t>nté par âge, sexe et ni</w:t>
      </w:r>
      <w:r w:rsidRPr="00C22412">
        <w:rPr>
          <w:i/>
          <w:color w:val="000000" w:themeColor="text1"/>
        </w:rPr>
        <w:t>v</w:t>
      </w:r>
      <w:r w:rsidR="00C22412" w:rsidRPr="00C22412">
        <w:rPr>
          <w:i/>
          <w:color w:val="000000" w:themeColor="text1"/>
        </w:rPr>
        <w:t>e</w:t>
      </w:r>
      <w:r w:rsidRPr="00C22412">
        <w:rPr>
          <w:i/>
          <w:color w:val="000000" w:themeColor="text1"/>
        </w:rPr>
        <w:t>au d’</w:t>
      </w:r>
      <w:r w:rsidR="00C22412" w:rsidRPr="00C22412">
        <w:rPr>
          <w:i/>
          <w:color w:val="000000" w:themeColor="text1"/>
        </w:rPr>
        <w:t>éducation</w:t>
      </w:r>
    </w:p>
    <w:p w:rsidR="007413BE" w:rsidRPr="00C22412" w:rsidRDefault="00C22412" w:rsidP="00C22412">
      <w:pPr>
        <w:rPr>
          <w:i/>
          <w:color w:val="000000" w:themeColor="text1"/>
        </w:rPr>
      </w:pPr>
      <w:r w:rsidRPr="00C22412">
        <w:rPr>
          <w:i/>
          <w:color w:val="000000" w:themeColor="text1"/>
        </w:rPr>
        <w:t>Pas forcément</w:t>
      </w:r>
      <w:r w:rsidR="00851590" w:rsidRPr="00C22412">
        <w:rPr>
          <w:i/>
          <w:color w:val="000000" w:themeColor="text1"/>
        </w:rPr>
        <w:t xml:space="preserve"> besoin que ce s</w:t>
      </w:r>
      <w:r w:rsidRPr="00C22412">
        <w:rPr>
          <w:i/>
          <w:color w:val="000000" w:themeColor="text1"/>
        </w:rPr>
        <w:t>oit des don</w:t>
      </w:r>
      <w:r w:rsidR="00851590" w:rsidRPr="00C22412">
        <w:rPr>
          <w:i/>
          <w:color w:val="000000" w:themeColor="text1"/>
        </w:rPr>
        <w:t>n</w:t>
      </w:r>
      <w:r w:rsidRPr="00C22412">
        <w:rPr>
          <w:i/>
          <w:color w:val="000000" w:themeColor="text1"/>
        </w:rPr>
        <w:t>é</w:t>
      </w:r>
      <w:r w:rsidR="00851590" w:rsidRPr="00C22412">
        <w:rPr>
          <w:i/>
          <w:color w:val="000000" w:themeColor="text1"/>
        </w:rPr>
        <w:t xml:space="preserve">es de cohorte (les mêmes personnes </w:t>
      </w:r>
      <w:r w:rsidR="007413BE" w:rsidRPr="00C22412">
        <w:rPr>
          <w:i/>
          <w:color w:val="000000" w:themeColor="text1"/>
        </w:rPr>
        <w:t>suivies</w:t>
      </w:r>
      <w:r w:rsidRPr="00C22412">
        <w:rPr>
          <w:i/>
          <w:color w:val="000000" w:themeColor="text1"/>
        </w:rPr>
        <w:t>)</w:t>
      </w:r>
      <w:r w:rsidR="007413BE" w:rsidRPr="00C22412">
        <w:rPr>
          <w:i/>
          <w:color w:val="000000" w:themeColor="text1"/>
        </w:rPr>
        <w:t xml:space="preserve"> </w:t>
      </w:r>
    </w:p>
    <w:p w:rsidR="00C22412" w:rsidRPr="00C22412" w:rsidRDefault="00C22412" w:rsidP="00C22412">
      <w:pPr>
        <w:pStyle w:val="Titre4"/>
      </w:pPr>
      <w:r w:rsidRPr="00C22412">
        <w:t>Données envisagées mais finalement non adaptées</w:t>
      </w:r>
    </w:p>
    <w:p w:rsidR="00C22412" w:rsidRPr="00C22412" w:rsidRDefault="00C22412" w:rsidP="00C22412">
      <w:pPr>
        <w:rPr>
          <w:i/>
          <w:color w:val="000000" w:themeColor="text1"/>
        </w:rPr>
      </w:pPr>
      <w:r w:rsidRPr="00C22412">
        <w:rPr>
          <w:i/>
          <w:color w:val="000000" w:themeColor="text1"/>
        </w:rPr>
        <w:t>La cohorte SIRS (2005 &amp; 2010). Pb : pas la même question posée en 2005 et 2010</w:t>
      </w:r>
    </w:p>
    <w:p w:rsidR="00C22412" w:rsidRPr="00C22412" w:rsidRDefault="00C22412" w:rsidP="00C22412">
      <w:pPr>
        <w:rPr>
          <w:i/>
          <w:color w:val="000000" w:themeColor="text1"/>
        </w:rPr>
      </w:pPr>
      <w:r w:rsidRPr="00C22412">
        <w:rPr>
          <w:i/>
          <w:color w:val="000000" w:themeColor="text1"/>
        </w:rPr>
        <w:t xml:space="preserve">La cohorte RECORD (2008 &amp; 2012). </w:t>
      </w:r>
    </w:p>
    <w:p w:rsidR="00C22412" w:rsidRDefault="00C22412" w:rsidP="00C22412">
      <w:pPr>
        <w:rPr>
          <w:color w:val="000000" w:themeColor="text1"/>
        </w:rPr>
      </w:pPr>
    </w:p>
    <w:p w:rsidR="00C22412" w:rsidRPr="00F73D05" w:rsidRDefault="00C22412" w:rsidP="00C22412">
      <w:pPr>
        <w:pStyle w:val="Titre4"/>
      </w:pPr>
      <w:r w:rsidRPr="00F73D05">
        <w:t>Données retenues : Le baromètre santé nutrition</w:t>
      </w:r>
    </w:p>
    <w:p w:rsidR="00C22412" w:rsidRPr="00F73D05" w:rsidRDefault="00C22412" w:rsidP="00C22412">
      <w:pPr>
        <w:rPr>
          <w:color w:val="000000" w:themeColor="text1"/>
        </w:rPr>
      </w:pPr>
      <w:r w:rsidRPr="00F73D05">
        <w:rPr>
          <w:color w:val="000000" w:themeColor="text1"/>
        </w:rPr>
        <w:t>1998 – 2002 – 2008</w:t>
      </w:r>
    </w:p>
    <w:p w:rsidR="007413BE" w:rsidRPr="00F73D05" w:rsidRDefault="00C22412" w:rsidP="00C22412">
      <w:pPr>
        <w:rPr>
          <w:color w:val="000000" w:themeColor="text1"/>
        </w:rPr>
      </w:pPr>
      <w:r w:rsidRPr="00F73D05">
        <w:rPr>
          <w:color w:val="000000" w:themeColor="text1"/>
        </w:rPr>
        <w:t>Pas les mêmes personnes inte</w:t>
      </w:r>
      <w:r w:rsidR="007413BE" w:rsidRPr="00F73D05">
        <w:rPr>
          <w:i/>
          <w:color w:val="000000" w:themeColor="text1"/>
        </w:rPr>
        <w:t xml:space="preserve">rrogées) en ciblant sur l’ile de </w:t>
      </w:r>
      <w:r w:rsidR="007413BE" w:rsidRPr="00F73D05">
        <w:rPr>
          <w:i/>
          <w:color w:val="000000" w:themeColor="text1"/>
        </w:rPr>
        <w:t xml:space="preserve">France </w:t>
      </w:r>
      <w:hyperlink r:id="rId8" w:history="1">
        <w:r w:rsidR="007413BE" w:rsidRPr="00F73D05">
          <w:rPr>
            <w:rStyle w:val="Lienhypertexte"/>
            <w:color w:val="000000" w:themeColor="text1"/>
          </w:rPr>
          <w:t>http://inpes.santepubliquefrance.fr/Barometres/barometre-sante-2016/index.asp</w:t>
        </w:r>
      </w:hyperlink>
    </w:p>
    <w:p w:rsidR="007413BE" w:rsidRPr="00F73D05" w:rsidRDefault="007413BE" w:rsidP="00C22412">
      <w:pPr>
        <w:rPr>
          <w:i/>
          <w:color w:val="000000" w:themeColor="text1"/>
        </w:rPr>
      </w:pPr>
    </w:p>
    <w:p w:rsidR="00B575D2" w:rsidRPr="00F73D05" w:rsidRDefault="00C22412" w:rsidP="00C22412">
      <w:pPr>
        <w:rPr>
          <w:i/>
          <w:color w:val="000000" w:themeColor="text1"/>
        </w:rPr>
      </w:pPr>
      <w:r w:rsidRPr="00F73D05">
        <w:rPr>
          <w:i/>
          <w:color w:val="000000" w:themeColor="text1"/>
        </w:rPr>
        <w:t xml:space="preserve">Personnes à contacter pour avoir accès à la base de données </w:t>
      </w:r>
    </w:p>
    <w:p w:rsidR="00C22412" w:rsidRPr="00F73D05" w:rsidRDefault="00C22412" w:rsidP="00C22412">
      <w:pPr>
        <w:rPr>
          <w:i/>
          <w:color w:val="000000" w:themeColor="text1"/>
        </w:rPr>
      </w:pPr>
      <w:r w:rsidRPr="00F73D05">
        <w:rPr>
          <w:i/>
          <w:color w:val="000000" w:themeColor="text1"/>
        </w:rPr>
        <w:t xml:space="preserve">Pour l’échantillon en Ile-de-France : ORS : </w:t>
      </w:r>
      <w:r w:rsidRPr="00F73D05">
        <w:rPr>
          <w:i/>
          <w:color w:val="000000" w:themeColor="text1"/>
        </w:rPr>
        <w:t xml:space="preserve">Dorothée Grange et Catherine </w:t>
      </w:r>
      <w:proofErr w:type="spellStart"/>
      <w:r w:rsidRPr="00F73D05">
        <w:rPr>
          <w:i/>
          <w:color w:val="000000" w:themeColor="text1"/>
        </w:rPr>
        <w:t>Vincelet</w:t>
      </w:r>
      <w:proofErr w:type="spellEnd"/>
    </w:p>
    <w:p w:rsidR="00B435DF" w:rsidRPr="00F73D05" w:rsidRDefault="00B435DF" w:rsidP="00B435DF">
      <w:bookmarkStart w:id="0" w:name="_GoBack"/>
      <w:bookmarkEnd w:id="0"/>
    </w:p>
    <w:p w:rsidR="00153137" w:rsidRPr="00742D1A" w:rsidRDefault="00742D1A" w:rsidP="00153137">
      <w:pPr>
        <w:pStyle w:val="Titre1"/>
      </w:pPr>
      <w:proofErr w:type="spellStart"/>
      <w:r>
        <w:t>Résult</w:t>
      </w:r>
      <w:r w:rsidR="00153137">
        <w:t>s</w:t>
      </w:r>
      <w:proofErr w:type="spellEnd"/>
    </w:p>
    <w:p w:rsidR="00153137" w:rsidRPr="003F4766" w:rsidRDefault="003F4766" w:rsidP="003F4766">
      <w:pPr>
        <w:pStyle w:val="Titre2"/>
        <w:rPr>
          <w:lang w:val="en-US"/>
        </w:rPr>
      </w:pPr>
      <w:r>
        <w:rPr>
          <w:lang w:val="en-US"/>
        </w:rPr>
        <w:t>the e</w:t>
      </w:r>
      <w:r w:rsidRPr="00A822DE">
        <w:rPr>
          <w:lang w:val="en-US"/>
        </w:rPr>
        <w:t xml:space="preserve">ffects of social segregation around the clock on the social disparities in </w:t>
      </w:r>
      <w:r>
        <w:rPr>
          <w:lang w:val="en-US"/>
        </w:rPr>
        <w:t>fruit &amp; vegetable consumption</w:t>
      </w:r>
    </w:p>
    <w:p w:rsidR="00153137" w:rsidRPr="00E72F55" w:rsidRDefault="003F4766" w:rsidP="00153137">
      <w:pPr>
        <w:rPr>
          <w:i/>
        </w:rPr>
      </w:pPr>
      <w:r>
        <w:rPr>
          <w:i/>
        </w:rPr>
        <w:t>Ampleur (observée</w:t>
      </w:r>
      <w:r w:rsidR="00153137" w:rsidRPr="00E72F55">
        <w:rPr>
          <w:i/>
        </w:rPr>
        <w:t>) des disparités sociales de comportements en sortie du modèle (pour les 20 scénarios différents)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1701"/>
        <w:gridCol w:w="1276"/>
        <w:gridCol w:w="1276"/>
        <w:gridCol w:w="1417"/>
        <w:gridCol w:w="1418"/>
      </w:tblGrid>
      <w:tr w:rsidR="00153137" w:rsidRPr="00E72F55" w:rsidTr="001E04FF">
        <w:trPr>
          <w:jc w:val="center"/>
        </w:trPr>
        <w:tc>
          <w:tcPr>
            <w:tcW w:w="1409" w:type="dxa"/>
            <w:vMerge w:val="restart"/>
            <w:vAlign w:val="center"/>
          </w:tcPr>
          <w:p w:rsidR="00153137" w:rsidRPr="00936BDB" w:rsidRDefault="00153137" w:rsidP="001E04FF">
            <w:pPr>
              <w:rPr>
                <w:i/>
                <w:sz w:val="20"/>
                <w:szCs w:val="20"/>
              </w:rPr>
            </w:pPr>
            <w:r w:rsidRPr="00936BDB">
              <w:rPr>
                <w:i/>
                <w:sz w:val="20"/>
                <w:szCs w:val="20"/>
              </w:rPr>
              <w:t>Ségrégation sociale dans les quartiers d’activité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Forte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</w:tr>
      <w:tr w:rsidR="00153137" w:rsidRPr="00E72F55" w:rsidTr="001E04FF">
        <w:trPr>
          <w:jc w:val="center"/>
        </w:trPr>
        <w:tc>
          <w:tcPr>
            <w:tcW w:w="1409" w:type="dxa"/>
            <w:vMerge/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Observée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</w:tr>
      <w:tr w:rsidR="00153137" w:rsidRPr="00E72F55" w:rsidTr="001E04FF">
        <w:trPr>
          <w:jc w:val="center"/>
        </w:trPr>
        <w:tc>
          <w:tcPr>
            <w:tcW w:w="1409" w:type="dxa"/>
            <w:vMerge/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Faible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</w:tr>
      <w:tr w:rsidR="00153137" w:rsidRPr="00E72F55" w:rsidTr="001E04FF">
        <w:trPr>
          <w:jc w:val="center"/>
        </w:trPr>
        <w:tc>
          <w:tcPr>
            <w:tcW w:w="1409" w:type="dxa"/>
            <w:vMerge/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dashed" w:sz="4" w:space="0" w:color="auto"/>
            </w:tcBorders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 xml:space="preserve">Aucune* </w:t>
            </w:r>
          </w:p>
        </w:tc>
        <w:tc>
          <w:tcPr>
            <w:tcW w:w="1276" w:type="dxa"/>
            <w:tcBorders>
              <w:top w:val="nil"/>
              <w:bottom w:val="dashed" w:sz="4" w:space="0" w:color="auto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ashed" w:sz="4" w:space="0" w:color="auto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</w:tr>
      <w:tr w:rsidR="00153137" w:rsidRPr="00E72F55" w:rsidTr="001E04FF">
        <w:trPr>
          <w:jc w:val="center"/>
        </w:trPr>
        <w:tc>
          <w:tcPr>
            <w:tcW w:w="1409" w:type="dxa"/>
            <w:vMerge/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Pas de mobilité</w:t>
            </w:r>
          </w:p>
        </w:tc>
        <w:tc>
          <w:tcPr>
            <w:tcW w:w="1276" w:type="dxa"/>
            <w:tcBorders>
              <w:top w:val="dashed" w:sz="4" w:space="0" w:color="auto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ashed" w:sz="4" w:space="0" w:color="auto"/>
              <w:lef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</w:tr>
      <w:tr w:rsidR="00153137" w:rsidRPr="00E72F55" w:rsidTr="001E04FF">
        <w:trPr>
          <w:jc w:val="center"/>
        </w:trPr>
        <w:tc>
          <w:tcPr>
            <w:tcW w:w="3110" w:type="dxa"/>
            <w:gridSpan w:val="2"/>
            <w:vMerge w:val="restart"/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Aucune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Faible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Observée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Forte</w:t>
            </w:r>
          </w:p>
        </w:tc>
      </w:tr>
      <w:tr w:rsidR="00153137" w:rsidRPr="00E72F55" w:rsidTr="001E04FF">
        <w:trPr>
          <w:jc w:val="center"/>
        </w:trPr>
        <w:tc>
          <w:tcPr>
            <w:tcW w:w="3110" w:type="dxa"/>
            <w:gridSpan w:val="2"/>
            <w:vMerge/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</w:p>
        </w:tc>
        <w:tc>
          <w:tcPr>
            <w:tcW w:w="5387" w:type="dxa"/>
            <w:gridSpan w:val="4"/>
            <w:vAlign w:val="center"/>
          </w:tcPr>
          <w:p w:rsidR="00153137" w:rsidRPr="00936BDB" w:rsidRDefault="00153137" w:rsidP="001E04FF">
            <w:pPr>
              <w:jc w:val="center"/>
              <w:rPr>
                <w:i/>
                <w:sz w:val="20"/>
                <w:szCs w:val="20"/>
              </w:rPr>
            </w:pPr>
            <w:r w:rsidRPr="00936BDB">
              <w:rPr>
                <w:i/>
                <w:sz w:val="20"/>
                <w:szCs w:val="20"/>
              </w:rPr>
              <w:t>Ségrégation sociale dans les quartiers de résidence</w:t>
            </w:r>
          </w:p>
        </w:tc>
      </w:tr>
    </w:tbl>
    <w:p w:rsidR="00153137" w:rsidRDefault="00153137" w:rsidP="00153137">
      <w:pPr>
        <w:rPr>
          <w:sz w:val="16"/>
          <w:szCs w:val="16"/>
        </w:rPr>
      </w:pPr>
      <w:r w:rsidRPr="00E72F55">
        <w:rPr>
          <w:sz w:val="16"/>
          <w:szCs w:val="16"/>
        </w:rPr>
        <w:t xml:space="preserve">* lieux d’activités/de résidence définis aléatoirement) </w:t>
      </w:r>
    </w:p>
    <w:p w:rsidR="00B575D2" w:rsidRDefault="00B575D2" w:rsidP="00B575D2">
      <w:pPr>
        <w:pStyle w:val="Titre2"/>
      </w:pPr>
      <w:r>
        <w:t>Les indices de ségrégation au cours du temps</w:t>
      </w:r>
    </w:p>
    <w:p w:rsidR="00B575D2" w:rsidRDefault="00B575D2" w:rsidP="00153137">
      <w:pPr>
        <w:rPr>
          <w:sz w:val="16"/>
          <w:szCs w:val="16"/>
        </w:rPr>
      </w:pPr>
    </w:p>
    <w:p w:rsidR="00B575D2" w:rsidRPr="00E72F55" w:rsidRDefault="00BB1F01" w:rsidP="00153137">
      <w:pPr>
        <w:rPr>
          <w:sz w:val="16"/>
          <w:szCs w:val="16"/>
        </w:rPr>
      </w:pPr>
      <w:r>
        <w:rPr>
          <w:sz w:val="16"/>
          <w:szCs w:val="16"/>
        </w:rPr>
        <w:t>….</w:t>
      </w:r>
    </w:p>
    <w:p w:rsidR="00742D1A" w:rsidRPr="00F06163" w:rsidRDefault="00742D1A" w:rsidP="00742D1A">
      <w:pPr>
        <w:pStyle w:val="Titre1"/>
      </w:pPr>
      <w:r>
        <w:lastRenderedPageBreak/>
        <w:t>Discussion</w:t>
      </w:r>
    </w:p>
    <w:p w:rsidR="00F107CF" w:rsidRDefault="00F107CF" w:rsidP="00B435DF">
      <w:pPr>
        <w:pStyle w:val="Titre2"/>
        <w:numPr>
          <w:ilvl w:val="0"/>
          <w:numId w:val="0"/>
        </w:numPr>
      </w:pPr>
    </w:p>
    <w:p w:rsidR="00B575D2" w:rsidRPr="00B575D2" w:rsidRDefault="00B575D2" w:rsidP="00B575D2"/>
    <w:p w:rsidR="00B575D2" w:rsidRPr="00F06163" w:rsidRDefault="00B575D2" w:rsidP="00B575D2">
      <w:pPr>
        <w:pStyle w:val="Titre1"/>
      </w:pPr>
      <w:r>
        <w:t>Conclusion</w:t>
      </w:r>
    </w:p>
    <w:p w:rsidR="00B575D2" w:rsidRPr="00B575D2" w:rsidRDefault="00B575D2" w:rsidP="00B575D2"/>
    <w:p w:rsidR="009C178E" w:rsidRDefault="009C178E" w:rsidP="009C178E"/>
    <w:p w:rsidR="00B575D2" w:rsidRDefault="00B575D2" w:rsidP="009C178E"/>
    <w:p w:rsidR="00B575D2" w:rsidRPr="00F06163" w:rsidRDefault="00B575D2" w:rsidP="00B575D2">
      <w:pPr>
        <w:pStyle w:val="Titre1"/>
      </w:pPr>
      <w:proofErr w:type="spellStart"/>
      <w:r>
        <w:t>References</w:t>
      </w:r>
      <w:proofErr w:type="spellEnd"/>
    </w:p>
    <w:p w:rsidR="00936BDB" w:rsidRPr="008C135E" w:rsidRDefault="00936BDB">
      <w:pPr>
        <w:rPr>
          <w:highlight w:val="yellow"/>
        </w:rPr>
      </w:pPr>
      <w:r w:rsidRPr="008C135E">
        <w:rPr>
          <w:highlight w:val="yellow"/>
        </w:rPr>
        <w:br w:type="page"/>
      </w:r>
    </w:p>
    <w:p w:rsidR="00922F7A" w:rsidRPr="00102D24" w:rsidRDefault="00936BDB" w:rsidP="00936BDB">
      <w:pPr>
        <w:pBdr>
          <w:bottom w:val="single" w:sz="4" w:space="1" w:color="auto"/>
        </w:pBdr>
        <w:jc w:val="center"/>
        <w:rPr>
          <w:sz w:val="32"/>
          <w:szCs w:val="32"/>
        </w:rPr>
      </w:pPr>
      <w:r w:rsidRPr="00102D24">
        <w:rPr>
          <w:sz w:val="32"/>
          <w:szCs w:val="32"/>
        </w:rPr>
        <w:lastRenderedPageBreak/>
        <w:t>ANNEXES – pour suivi</w:t>
      </w:r>
    </w:p>
    <w:p w:rsidR="00936BDB" w:rsidRPr="00102D24" w:rsidRDefault="00936BDB" w:rsidP="00922F7A">
      <w:pPr>
        <w:rPr>
          <w:highlight w:val="yellow"/>
        </w:rPr>
      </w:pPr>
    </w:p>
    <w:p w:rsidR="00102D24" w:rsidRPr="00B575D2" w:rsidRDefault="00102D24" w:rsidP="00922F7A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On cherche à expliquer, élucider (Besse2000), mais pas à prédire.</w:t>
      </w:r>
    </w:p>
    <w:p w:rsidR="00102D24" w:rsidRPr="00B575D2" w:rsidRDefault="00102D24" w:rsidP="00B575D2"/>
    <w:p w:rsidR="00936BDB" w:rsidRPr="00B575D2" w:rsidRDefault="00936BDB" w:rsidP="00936BDB">
      <w:pPr>
        <w:rPr>
          <w:b/>
          <w:color w:val="0070C0"/>
          <w:sz w:val="28"/>
          <w:szCs w:val="28"/>
        </w:rPr>
      </w:pPr>
      <w:proofErr w:type="spellStart"/>
      <w:r w:rsidRPr="00B575D2">
        <w:rPr>
          <w:b/>
          <w:color w:val="0070C0"/>
          <w:sz w:val="28"/>
          <w:szCs w:val="28"/>
        </w:rPr>
        <w:t>Toy</w:t>
      </w:r>
      <w:proofErr w:type="spellEnd"/>
      <w:r w:rsidRPr="00B575D2">
        <w:rPr>
          <w:b/>
          <w:color w:val="0070C0"/>
          <w:sz w:val="28"/>
          <w:szCs w:val="28"/>
        </w:rPr>
        <w:t xml:space="preserve"> Model (</w:t>
      </w:r>
      <w:proofErr w:type="spellStart"/>
      <w:r w:rsidRPr="00B575D2">
        <w:rPr>
          <w:b/>
          <w:color w:val="0070C0"/>
          <w:sz w:val="28"/>
          <w:szCs w:val="28"/>
        </w:rPr>
        <w:t>netlogo</w:t>
      </w:r>
      <w:proofErr w:type="spellEnd"/>
      <w:r w:rsidRPr="00B575D2">
        <w:rPr>
          <w:b/>
          <w:color w:val="0070C0"/>
          <w:sz w:val="28"/>
          <w:szCs w:val="28"/>
        </w:rPr>
        <w:t>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Modèle jouet, scenario caricaturaux. </w:t>
      </w:r>
    </w:p>
    <w:p w:rsidR="00936BDB" w:rsidRPr="00B575D2" w:rsidRDefault="00936BDB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Deux activités A1 A2, jour/nuit. </w:t>
      </w:r>
    </w:p>
    <w:p w:rsidR="00936BDB" w:rsidRPr="00B575D2" w:rsidRDefault="00936BDB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A2 activité du soir, totalement aléatoire. </w:t>
      </w:r>
    </w:p>
    <w:p w:rsidR="00936BDB" w:rsidRPr="00B575D2" w:rsidRDefault="00936BDB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A1 activité du jour. </w:t>
      </w:r>
    </w:p>
    <w:p w:rsidR="00936BDB" w:rsidRPr="00B575D2" w:rsidRDefault="00936BDB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Une activité </w:t>
      </w:r>
      <w:proofErr w:type="spellStart"/>
      <w:r w:rsidRPr="00B575D2">
        <w:rPr>
          <w:color w:val="0070C0"/>
          <w:sz w:val="20"/>
          <w:szCs w:val="20"/>
        </w:rPr>
        <w:t>mixante</w:t>
      </w:r>
      <w:proofErr w:type="spellEnd"/>
      <w:r w:rsidRPr="00B575D2">
        <w:rPr>
          <w:color w:val="0070C0"/>
          <w:sz w:val="20"/>
          <w:szCs w:val="20"/>
        </w:rPr>
        <w:t xml:space="preserve"> et une non </w:t>
      </w:r>
      <w:proofErr w:type="spellStart"/>
      <w:r w:rsidRPr="00B575D2">
        <w:rPr>
          <w:color w:val="0070C0"/>
          <w:sz w:val="20"/>
          <w:szCs w:val="20"/>
        </w:rPr>
        <w:t>mixante</w:t>
      </w:r>
      <w:proofErr w:type="spellEnd"/>
      <w:r w:rsidRPr="00B575D2">
        <w:rPr>
          <w:color w:val="0070C0"/>
          <w:sz w:val="20"/>
          <w:szCs w:val="20"/>
        </w:rPr>
        <w:t xml:space="preserve">. Au début 50 % mobilité jour, 50% mobilité soir. Attractivité </w:t>
      </w:r>
      <w:proofErr w:type="spellStart"/>
      <w:r w:rsidRPr="00B575D2">
        <w:rPr>
          <w:color w:val="0070C0"/>
          <w:sz w:val="20"/>
          <w:szCs w:val="20"/>
        </w:rPr>
        <w:t>fct</w:t>
      </w:r>
      <w:proofErr w:type="spellEnd"/>
      <w:r w:rsidRPr="00B575D2">
        <w:rPr>
          <w:color w:val="0070C0"/>
          <w:sz w:val="20"/>
          <w:szCs w:val="20"/>
        </w:rPr>
        <w:t xml:space="preserve"> du niveau d'étude.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Voir quel type de règle on pouvait mobiliser pour changer comportement agent.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Grille simple arbitraire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proofErr w:type="spellStart"/>
      <w:r w:rsidRPr="00B575D2">
        <w:rPr>
          <w:color w:val="0070C0"/>
          <w:sz w:val="20"/>
          <w:szCs w:val="20"/>
        </w:rPr>
        <w:t>Celule</w:t>
      </w:r>
      <w:proofErr w:type="spellEnd"/>
      <w:r w:rsidRPr="00B575D2">
        <w:rPr>
          <w:color w:val="0070C0"/>
          <w:sz w:val="20"/>
          <w:szCs w:val="20"/>
        </w:rPr>
        <w:t xml:space="preserve"> : nb résident (aléatoire ou fixe), nb équipement (aléatoire ou fixe), zone d'attractivité activité 1 ? (gradient centre périphérie), zone d'attractivité 2 ? (aléatoire)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Résident par cellule :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* 3 Niveau éducation (1 / 3 par niveau)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* Statut alimentaire (proportion)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* Profil activité </w:t>
      </w:r>
      <w:proofErr w:type="gramStart"/>
      <w:r w:rsidRPr="00B575D2">
        <w:rPr>
          <w:color w:val="0070C0"/>
          <w:sz w:val="20"/>
          <w:szCs w:val="20"/>
        </w:rPr>
        <w:t>( activité</w:t>
      </w:r>
      <w:proofErr w:type="gramEnd"/>
      <w:r w:rsidRPr="00B575D2">
        <w:rPr>
          <w:color w:val="0070C0"/>
          <w:sz w:val="20"/>
          <w:szCs w:val="20"/>
        </w:rPr>
        <w:t xml:space="preserve"> 1 et/ ou activité 2 =&gt; 4 possibilité)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Cellule, attribution d'un profil à l'initialisation (rien, </w:t>
      </w:r>
      <w:proofErr w:type="gramStart"/>
      <w:r w:rsidRPr="00B575D2">
        <w:rPr>
          <w:color w:val="0070C0"/>
          <w:sz w:val="20"/>
          <w:szCs w:val="20"/>
        </w:rPr>
        <w:t>1 ,</w:t>
      </w:r>
      <w:proofErr w:type="gramEnd"/>
      <w:r w:rsidRPr="00B575D2">
        <w:rPr>
          <w:color w:val="0070C0"/>
          <w:sz w:val="20"/>
          <w:szCs w:val="20"/>
        </w:rPr>
        <w:t xml:space="preserve"> 1 et 2, 2) :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* </w:t>
      </w:r>
      <w:proofErr w:type="spellStart"/>
      <w:r w:rsidRPr="00B575D2">
        <w:rPr>
          <w:color w:val="0070C0"/>
          <w:sz w:val="20"/>
          <w:szCs w:val="20"/>
        </w:rPr>
        <w:t>Actractivité</w:t>
      </w:r>
      <w:proofErr w:type="spellEnd"/>
      <w:r w:rsidRPr="00B575D2">
        <w:rPr>
          <w:color w:val="0070C0"/>
          <w:sz w:val="20"/>
          <w:szCs w:val="20"/>
        </w:rPr>
        <w:t xml:space="preserve"> de 1  (gradient centre périphérie, cellule centrale (emploi/pop))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* </w:t>
      </w:r>
      <w:proofErr w:type="spellStart"/>
      <w:r w:rsidRPr="00B575D2">
        <w:rPr>
          <w:color w:val="0070C0"/>
          <w:sz w:val="20"/>
          <w:szCs w:val="20"/>
        </w:rPr>
        <w:t>Actractivité</w:t>
      </w:r>
      <w:proofErr w:type="spellEnd"/>
      <w:r w:rsidRPr="00B575D2">
        <w:rPr>
          <w:color w:val="0070C0"/>
          <w:sz w:val="20"/>
          <w:szCs w:val="20"/>
        </w:rPr>
        <w:t xml:space="preserve"> de 2 (cellule péricentrale ou aléatoire (bar/pop))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Attractivité 1, la </w:t>
      </w:r>
      <w:proofErr w:type="spellStart"/>
      <w:r w:rsidRPr="00B575D2">
        <w:rPr>
          <w:color w:val="0070C0"/>
          <w:sz w:val="20"/>
          <w:szCs w:val="20"/>
        </w:rPr>
        <w:t>premiere</w:t>
      </w:r>
      <w:proofErr w:type="spellEnd"/>
      <w:r w:rsidRPr="00B575D2">
        <w:rPr>
          <w:color w:val="0070C0"/>
          <w:sz w:val="20"/>
          <w:szCs w:val="20"/>
        </w:rPr>
        <w:t xml:space="preserve"> fois aléatoire, et ensuite on revient toujours à la </w:t>
      </w:r>
      <w:proofErr w:type="spellStart"/>
      <w:r w:rsidRPr="00B575D2">
        <w:rPr>
          <w:color w:val="0070C0"/>
          <w:sz w:val="20"/>
          <w:szCs w:val="20"/>
        </w:rPr>
        <w:t>meme</w:t>
      </w:r>
      <w:proofErr w:type="spellEnd"/>
      <w:r w:rsidRPr="00B575D2">
        <w:rPr>
          <w:color w:val="0070C0"/>
          <w:sz w:val="20"/>
          <w:szCs w:val="20"/>
        </w:rPr>
        <w:t>.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Attractivité 2, c'est tout le temps aléatoire chaque jour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Par cellule, on a typologie éducation aléatoire (3 catégories), et pour chaque agent de cette cellule, on </w:t>
      </w:r>
      <w:proofErr w:type="spellStart"/>
      <w:r w:rsidRPr="00B575D2">
        <w:rPr>
          <w:color w:val="0070C0"/>
          <w:sz w:val="20"/>
          <w:szCs w:val="20"/>
        </w:rPr>
        <w:t>definit</w:t>
      </w:r>
      <w:proofErr w:type="spellEnd"/>
      <w:r w:rsidRPr="00B575D2">
        <w:rPr>
          <w:color w:val="0070C0"/>
          <w:sz w:val="20"/>
          <w:szCs w:val="20"/>
        </w:rPr>
        <w:t xml:space="preserve"> l'emploi du temps activité </w:t>
      </w:r>
      <w:proofErr w:type="spellStart"/>
      <w:r w:rsidRPr="00B575D2">
        <w:rPr>
          <w:color w:val="0070C0"/>
          <w:sz w:val="20"/>
          <w:szCs w:val="20"/>
        </w:rPr>
        <w:t>fct</w:t>
      </w:r>
      <w:proofErr w:type="spellEnd"/>
      <w:r w:rsidRPr="00B575D2">
        <w:rPr>
          <w:color w:val="0070C0"/>
          <w:sz w:val="20"/>
          <w:szCs w:val="20"/>
        </w:rPr>
        <w:t xml:space="preserve"> de sa catégorie, et son statut de bouffeur ou pas de viande (probabilité)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Fixé à l'initialisation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0 ou 1 pour l'état de l'agent au niveau consommation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Probabilité de changement à chaque activité, dépendante de </w:t>
      </w:r>
      <w:proofErr w:type="gramStart"/>
      <w:r w:rsidRPr="00B575D2">
        <w:rPr>
          <w:color w:val="0070C0"/>
          <w:sz w:val="20"/>
          <w:szCs w:val="20"/>
        </w:rPr>
        <w:t>ces densité</w:t>
      </w:r>
      <w:proofErr w:type="gramEnd"/>
      <w:r w:rsidRPr="00B575D2">
        <w:rPr>
          <w:color w:val="0070C0"/>
          <w:sz w:val="20"/>
          <w:szCs w:val="20"/>
        </w:rPr>
        <w:t xml:space="preserve"> : adversaire et ressources.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Densité de carnivore et densité de végétarien calculé en relatif au niveau de la cellule.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proofErr w:type="spellStart"/>
      <w:r w:rsidRPr="00B575D2">
        <w:rPr>
          <w:color w:val="0070C0"/>
          <w:sz w:val="20"/>
          <w:szCs w:val="20"/>
        </w:rPr>
        <w:t>Quotien</w:t>
      </w:r>
      <w:proofErr w:type="spellEnd"/>
      <w:r w:rsidRPr="00B575D2">
        <w:rPr>
          <w:color w:val="0070C0"/>
          <w:sz w:val="20"/>
          <w:szCs w:val="20"/>
        </w:rPr>
        <w:t xml:space="preserve"> de localisation : (nombre personne adverse </w:t>
      </w:r>
      <w:proofErr w:type="spellStart"/>
      <w:r w:rsidRPr="00B575D2">
        <w:rPr>
          <w:color w:val="0070C0"/>
          <w:sz w:val="20"/>
          <w:szCs w:val="20"/>
        </w:rPr>
        <w:t>das</w:t>
      </w:r>
      <w:proofErr w:type="spellEnd"/>
      <w:r w:rsidRPr="00B575D2">
        <w:rPr>
          <w:color w:val="0070C0"/>
          <w:sz w:val="20"/>
          <w:szCs w:val="20"/>
        </w:rPr>
        <w:t xml:space="preserve"> un carreau / nombre de personne adverse totale dans le modèle) * k ; k est à calibrer en fonction du nombre de carreau et autre chose ?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Trois temps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&gt; </w:t>
      </w:r>
      <w:proofErr w:type="gramStart"/>
      <w:r w:rsidRPr="00B575D2">
        <w:rPr>
          <w:color w:val="0070C0"/>
          <w:sz w:val="20"/>
          <w:szCs w:val="20"/>
        </w:rPr>
        <w:t>journée</w:t>
      </w:r>
      <w:proofErr w:type="gramEnd"/>
      <w:r w:rsidRPr="00B575D2">
        <w:rPr>
          <w:color w:val="0070C0"/>
          <w:sz w:val="20"/>
          <w:szCs w:val="20"/>
        </w:rPr>
        <w:t xml:space="preserve"> (activité 1)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&gt; </w:t>
      </w:r>
      <w:proofErr w:type="gramStart"/>
      <w:r w:rsidRPr="00B575D2">
        <w:rPr>
          <w:color w:val="0070C0"/>
          <w:sz w:val="20"/>
          <w:szCs w:val="20"/>
        </w:rPr>
        <w:t>soirée</w:t>
      </w:r>
      <w:proofErr w:type="gramEnd"/>
      <w:r w:rsidRPr="00B575D2">
        <w:rPr>
          <w:color w:val="0070C0"/>
          <w:sz w:val="20"/>
          <w:szCs w:val="20"/>
        </w:rPr>
        <w:t xml:space="preserve"> (activité 2)</w:t>
      </w:r>
    </w:p>
    <w:p w:rsidR="00936BDB" w:rsidRPr="00B575D2" w:rsidRDefault="00936BDB" w:rsidP="00922F7A">
      <w:pPr>
        <w:rPr>
          <w:color w:val="0070C0"/>
          <w:sz w:val="20"/>
          <w:szCs w:val="20"/>
        </w:rPr>
      </w:pPr>
    </w:p>
    <w:p w:rsidR="00B34D95" w:rsidRDefault="00924767" w:rsidP="009C178E">
      <w:pPr>
        <w:rPr>
          <w:b/>
          <w:color w:val="0070C0"/>
          <w:sz w:val="28"/>
          <w:szCs w:val="28"/>
        </w:rPr>
      </w:pPr>
      <w:r w:rsidRPr="00B575D2">
        <w:rPr>
          <w:b/>
          <w:color w:val="0070C0"/>
          <w:sz w:val="28"/>
          <w:szCs w:val="28"/>
        </w:rPr>
        <w:t>Et les équipements ?</w:t>
      </w:r>
    </w:p>
    <w:p w:rsidR="00B575D2" w:rsidRPr="00B575D2" w:rsidRDefault="00B575D2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Pour les ressources, est ce qu'on part sur un calcul similaire ?</w:t>
      </w:r>
    </w:p>
    <w:p w:rsidR="00B575D2" w:rsidRPr="00B575D2" w:rsidRDefault="00B575D2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Chaque pas de temps on demande aux cellules de calculer cette densité, et on applique une probabilité pour chacun des individus qui est à l'intérieur. Reste à voir comment on fait pour cumuler ces deux probabilités </w:t>
      </w:r>
      <w:proofErr w:type="gramStart"/>
      <w:r w:rsidRPr="00B575D2">
        <w:rPr>
          <w:color w:val="0070C0"/>
          <w:sz w:val="20"/>
          <w:szCs w:val="20"/>
        </w:rPr>
        <w:t>( densité</w:t>
      </w:r>
      <w:proofErr w:type="gramEnd"/>
      <w:r w:rsidRPr="00B575D2">
        <w:rPr>
          <w:color w:val="0070C0"/>
          <w:sz w:val="20"/>
          <w:szCs w:val="20"/>
        </w:rPr>
        <w:t xml:space="preserve"> individus adversaires et présence ressources) Appelé à chaque activité, donc trois fois.</w:t>
      </w:r>
    </w:p>
    <w:p w:rsidR="00B575D2" w:rsidRPr="00B575D2" w:rsidRDefault="00B575D2" w:rsidP="009C178E">
      <w:pPr>
        <w:rPr>
          <w:b/>
          <w:color w:val="0070C0"/>
          <w:sz w:val="28"/>
          <w:szCs w:val="28"/>
        </w:rPr>
      </w:pPr>
    </w:p>
    <w:p w:rsidR="00B575D2" w:rsidRDefault="00B34D95" w:rsidP="00B34D95">
      <w:pPr>
        <w:rPr>
          <w:color w:val="0070C0"/>
          <w:sz w:val="20"/>
          <w:szCs w:val="20"/>
        </w:rPr>
      </w:pPr>
      <w:proofErr w:type="spellStart"/>
      <w:r w:rsidRPr="00B575D2">
        <w:rPr>
          <w:color w:val="0070C0"/>
          <w:sz w:val="20"/>
          <w:szCs w:val="20"/>
        </w:rPr>
        <w:t>BOucherie</w:t>
      </w:r>
      <w:proofErr w:type="spellEnd"/>
      <w:r w:rsidRPr="00B575D2">
        <w:rPr>
          <w:color w:val="0070C0"/>
          <w:sz w:val="20"/>
          <w:szCs w:val="20"/>
        </w:rPr>
        <w:t xml:space="preserve"> et supermarché pour l’achat</w:t>
      </w:r>
    </w:p>
    <w:p w:rsidR="00B575D2" w:rsidRDefault="00B34D95" w:rsidP="00B34D95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Fixe dans l’espace et le temps</w:t>
      </w:r>
    </w:p>
    <w:p w:rsidR="00B34D95" w:rsidRPr="00B575D2" w:rsidRDefault="00B34D95" w:rsidP="00B34D95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br/>
        <w:t>On fait du fixe avec un interval</w:t>
      </w:r>
      <w:r w:rsidR="00B575D2">
        <w:rPr>
          <w:color w:val="0070C0"/>
          <w:sz w:val="20"/>
          <w:szCs w:val="20"/>
        </w:rPr>
        <w:t>le</w:t>
      </w:r>
      <w:r w:rsidRPr="00B575D2">
        <w:rPr>
          <w:color w:val="0070C0"/>
          <w:sz w:val="20"/>
          <w:szCs w:val="20"/>
        </w:rPr>
        <w:t xml:space="preserve"> temporel. Dans un équipement </w:t>
      </w:r>
      <w:proofErr w:type="gramStart"/>
      <w:r w:rsidRPr="00B575D2">
        <w:rPr>
          <w:color w:val="0070C0"/>
          <w:sz w:val="20"/>
          <w:szCs w:val="20"/>
        </w:rPr>
        <w:t>on prend</w:t>
      </w:r>
      <w:proofErr w:type="gramEnd"/>
      <w:r w:rsidRPr="00B575D2">
        <w:rPr>
          <w:color w:val="0070C0"/>
          <w:sz w:val="20"/>
          <w:szCs w:val="20"/>
        </w:rPr>
        <w:t xml:space="preserve"> pas en compte que la ressource peut </w:t>
      </w:r>
      <w:r w:rsidR="00B575D2">
        <w:rPr>
          <w:color w:val="0070C0"/>
          <w:sz w:val="20"/>
          <w:szCs w:val="20"/>
        </w:rPr>
        <w:t>apparaitre ou disparaitre</w:t>
      </w:r>
    </w:p>
    <w:p w:rsidR="00B34D95" w:rsidRPr="009C178E" w:rsidRDefault="00B34D95" w:rsidP="00B34D95"/>
    <w:sectPr w:rsidR="00B34D95" w:rsidRPr="009C1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93B"/>
    <w:multiLevelType w:val="hybridMultilevel"/>
    <w:tmpl w:val="3A540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8572D"/>
    <w:multiLevelType w:val="hybridMultilevel"/>
    <w:tmpl w:val="699E48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249DB"/>
    <w:multiLevelType w:val="hybridMultilevel"/>
    <w:tmpl w:val="10D86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3474D"/>
    <w:multiLevelType w:val="hybridMultilevel"/>
    <w:tmpl w:val="A12CA87C"/>
    <w:lvl w:ilvl="0" w:tplc="2B500448">
      <w:start w:val="40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A08B9"/>
    <w:multiLevelType w:val="hybridMultilevel"/>
    <w:tmpl w:val="535A364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82775B"/>
    <w:multiLevelType w:val="multilevel"/>
    <w:tmpl w:val="61DA497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9507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>
    <w:nsid w:val="19B2049F"/>
    <w:multiLevelType w:val="multilevel"/>
    <w:tmpl w:val="D12C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4447BB"/>
    <w:multiLevelType w:val="hybridMultilevel"/>
    <w:tmpl w:val="A59C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8248D"/>
    <w:multiLevelType w:val="multilevel"/>
    <w:tmpl w:val="C3D2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0F64E7"/>
    <w:multiLevelType w:val="hybridMultilevel"/>
    <w:tmpl w:val="674ADC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94BDA"/>
    <w:multiLevelType w:val="hybridMultilevel"/>
    <w:tmpl w:val="763C3F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2A52FE"/>
    <w:multiLevelType w:val="hybridMultilevel"/>
    <w:tmpl w:val="49720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F575C"/>
    <w:multiLevelType w:val="multilevel"/>
    <w:tmpl w:val="665E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321C5E"/>
    <w:multiLevelType w:val="hybridMultilevel"/>
    <w:tmpl w:val="E2E89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B5774C"/>
    <w:multiLevelType w:val="hybridMultilevel"/>
    <w:tmpl w:val="E6922EEA"/>
    <w:lvl w:ilvl="0" w:tplc="3A88EFD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9938BA"/>
    <w:multiLevelType w:val="hybridMultilevel"/>
    <w:tmpl w:val="0FAA5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2413E"/>
    <w:multiLevelType w:val="multilevel"/>
    <w:tmpl w:val="6BAAF2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49981618"/>
    <w:multiLevelType w:val="hybridMultilevel"/>
    <w:tmpl w:val="FFBA3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4A403C"/>
    <w:multiLevelType w:val="multilevel"/>
    <w:tmpl w:val="E304D5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518B071E"/>
    <w:multiLevelType w:val="hybridMultilevel"/>
    <w:tmpl w:val="60980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D64DC7"/>
    <w:multiLevelType w:val="multilevel"/>
    <w:tmpl w:val="113A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CE1FA0"/>
    <w:multiLevelType w:val="hybridMultilevel"/>
    <w:tmpl w:val="55367954"/>
    <w:lvl w:ilvl="0" w:tplc="ABDEDC60">
      <w:start w:val="1"/>
      <w:numFmt w:val="bullet"/>
      <w:pStyle w:val="Titre4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1B41DC"/>
    <w:multiLevelType w:val="hybridMultilevel"/>
    <w:tmpl w:val="CFCC4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E96C88"/>
    <w:multiLevelType w:val="hybridMultilevel"/>
    <w:tmpl w:val="E61AF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C62E7D"/>
    <w:multiLevelType w:val="hybridMultilevel"/>
    <w:tmpl w:val="FA1815CC"/>
    <w:lvl w:ilvl="0" w:tplc="D610AA1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3D1E7C"/>
    <w:multiLevelType w:val="multilevel"/>
    <w:tmpl w:val="661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1B3471"/>
    <w:multiLevelType w:val="multilevel"/>
    <w:tmpl w:val="0EF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514BA3"/>
    <w:multiLevelType w:val="hybridMultilevel"/>
    <w:tmpl w:val="492CA28C"/>
    <w:lvl w:ilvl="0" w:tplc="3A88EFD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724896"/>
    <w:multiLevelType w:val="hybridMultilevel"/>
    <w:tmpl w:val="7032B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DD4974"/>
    <w:multiLevelType w:val="multilevel"/>
    <w:tmpl w:val="54DC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5B4638"/>
    <w:multiLevelType w:val="multilevel"/>
    <w:tmpl w:val="1C24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9"/>
  </w:num>
  <w:num w:numId="3">
    <w:abstractNumId w:val="26"/>
  </w:num>
  <w:num w:numId="4">
    <w:abstractNumId w:val="20"/>
  </w:num>
  <w:num w:numId="5">
    <w:abstractNumId w:val="8"/>
  </w:num>
  <w:num w:numId="6">
    <w:abstractNumId w:val="12"/>
  </w:num>
  <w:num w:numId="7">
    <w:abstractNumId w:val="30"/>
  </w:num>
  <w:num w:numId="8">
    <w:abstractNumId w:val="6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27"/>
  </w:num>
  <w:num w:numId="20">
    <w:abstractNumId w:val="15"/>
  </w:num>
  <w:num w:numId="21">
    <w:abstractNumId w:val="23"/>
  </w:num>
  <w:num w:numId="22">
    <w:abstractNumId w:val="11"/>
  </w:num>
  <w:num w:numId="23">
    <w:abstractNumId w:val="22"/>
  </w:num>
  <w:num w:numId="24">
    <w:abstractNumId w:val="24"/>
  </w:num>
  <w:num w:numId="25">
    <w:abstractNumId w:val="17"/>
  </w:num>
  <w:num w:numId="26">
    <w:abstractNumId w:val="28"/>
  </w:num>
  <w:num w:numId="27">
    <w:abstractNumId w:val="19"/>
  </w:num>
  <w:num w:numId="28">
    <w:abstractNumId w:val="21"/>
  </w:num>
  <w:num w:numId="29">
    <w:abstractNumId w:val="7"/>
  </w:num>
  <w:num w:numId="30">
    <w:abstractNumId w:val="4"/>
  </w:num>
  <w:num w:numId="31">
    <w:abstractNumId w:val="0"/>
  </w:num>
  <w:num w:numId="32">
    <w:abstractNumId w:val="2"/>
  </w:num>
  <w:num w:numId="33">
    <w:abstractNumId w:val="9"/>
  </w:num>
  <w:num w:numId="34">
    <w:abstractNumId w:val="14"/>
  </w:num>
  <w:num w:numId="35">
    <w:abstractNumId w:val="3"/>
  </w:num>
  <w:num w:numId="36">
    <w:abstractNumId w:val="18"/>
  </w:num>
  <w:num w:numId="37">
    <w:abstractNumId w:val="16"/>
  </w:num>
  <w:num w:numId="38">
    <w:abstractNumId w:val="10"/>
  </w:num>
  <w:num w:numId="39">
    <w:abstractNumId w:val="13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42F"/>
    <w:rsid w:val="00021344"/>
    <w:rsid w:val="000534F3"/>
    <w:rsid w:val="0005392E"/>
    <w:rsid w:val="000A6258"/>
    <w:rsid w:val="000E5D60"/>
    <w:rsid w:val="00102D24"/>
    <w:rsid w:val="0013642F"/>
    <w:rsid w:val="00153137"/>
    <w:rsid w:val="00155A39"/>
    <w:rsid w:val="00177C55"/>
    <w:rsid w:val="001B13FA"/>
    <w:rsid w:val="001C120B"/>
    <w:rsid w:val="001E04FF"/>
    <w:rsid w:val="001F2412"/>
    <w:rsid w:val="001F6001"/>
    <w:rsid w:val="002B18AF"/>
    <w:rsid w:val="003270AE"/>
    <w:rsid w:val="00345C5A"/>
    <w:rsid w:val="003C356F"/>
    <w:rsid w:val="003F4766"/>
    <w:rsid w:val="00410A64"/>
    <w:rsid w:val="00412696"/>
    <w:rsid w:val="00447856"/>
    <w:rsid w:val="00491E4E"/>
    <w:rsid w:val="00567A6A"/>
    <w:rsid w:val="005877D9"/>
    <w:rsid w:val="005936DD"/>
    <w:rsid w:val="00596583"/>
    <w:rsid w:val="006109B5"/>
    <w:rsid w:val="0063221B"/>
    <w:rsid w:val="00641ADA"/>
    <w:rsid w:val="00650FB4"/>
    <w:rsid w:val="006545FF"/>
    <w:rsid w:val="006559A9"/>
    <w:rsid w:val="0065772F"/>
    <w:rsid w:val="00675181"/>
    <w:rsid w:val="007413BE"/>
    <w:rsid w:val="00742D1A"/>
    <w:rsid w:val="007516D5"/>
    <w:rsid w:val="007644F1"/>
    <w:rsid w:val="007C1C6B"/>
    <w:rsid w:val="007F7667"/>
    <w:rsid w:val="00851590"/>
    <w:rsid w:val="0086052C"/>
    <w:rsid w:val="008856B5"/>
    <w:rsid w:val="00886EDA"/>
    <w:rsid w:val="008C135E"/>
    <w:rsid w:val="008E2724"/>
    <w:rsid w:val="00922F7A"/>
    <w:rsid w:val="00924767"/>
    <w:rsid w:val="00936BDB"/>
    <w:rsid w:val="009C178E"/>
    <w:rsid w:val="00A2272A"/>
    <w:rsid w:val="00A34D95"/>
    <w:rsid w:val="00A427EE"/>
    <w:rsid w:val="00A822DE"/>
    <w:rsid w:val="00A82448"/>
    <w:rsid w:val="00AA299B"/>
    <w:rsid w:val="00B34D95"/>
    <w:rsid w:val="00B435DF"/>
    <w:rsid w:val="00B575D2"/>
    <w:rsid w:val="00B90718"/>
    <w:rsid w:val="00BB1F01"/>
    <w:rsid w:val="00C22412"/>
    <w:rsid w:val="00C5637E"/>
    <w:rsid w:val="00C8045D"/>
    <w:rsid w:val="00CA4A60"/>
    <w:rsid w:val="00CC0321"/>
    <w:rsid w:val="00CF38A6"/>
    <w:rsid w:val="00D2585F"/>
    <w:rsid w:val="00D347B9"/>
    <w:rsid w:val="00D71367"/>
    <w:rsid w:val="00DB10AB"/>
    <w:rsid w:val="00E45D8E"/>
    <w:rsid w:val="00E72A1D"/>
    <w:rsid w:val="00E72F55"/>
    <w:rsid w:val="00ED4FF4"/>
    <w:rsid w:val="00F06163"/>
    <w:rsid w:val="00F107CF"/>
    <w:rsid w:val="00F173CF"/>
    <w:rsid w:val="00F7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9A9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36BDB"/>
    <w:pPr>
      <w:keepNext/>
      <w:keepLines/>
      <w:numPr>
        <w:numId w:val="1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6BDB"/>
    <w:pPr>
      <w:keepNext/>
      <w:keepLines/>
      <w:numPr>
        <w:ilvl w:val="1"/>
        <w:numId w:val="18"/>
      </w:numPr>
      <w:spacing w:before="36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5D8E"/>
    <w:pPr>
      <w:keepNext/>
      <w:keepLines/>
      <w:numPr>
        <w:ilvl w:val="2"/>
        <w:numId w:val="1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1ADA"/>
    <w:pPr>
      <w:keepNext/>
      <w:keepLines/>
      <w:numPr>
        <w:numId w:val="2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5D8E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5D8E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5D8E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5D8E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5D8E"/>
    <w:pPr>
      <w:keepNext/>
      <w:keepLines/>
      <w:numPr>
        <w:ilvl w:val="8"/>
        <w:numId w:val="1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6BDB"/>
    <w:rPr>
      <w:rFonts w:asciiTheme="majorHAnsi" w:eastAsiaTheme="majorEastAsia" w:hAnsiTheme="majorHAnsi" w:cstheme="majorBidi"/>
      <w:b/>
      <w:bCs/>
      <w:smallCaps/>
      <w:color w:val="000000" w:themeColor="tex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rsid w:val="00936BDB"/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E45D8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641AD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part">
    <w:name w:val="part"/>
    <w:basedOn w:val="Normal"/>
    <w:rsid w:val="0013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3642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45D8E"/>
    <w:rPr>
      <w:b/>
      <w:bCs/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5D8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E45D8E"/>
    <w:rPr>
      <w:color w:val="5A5A5A" w:themeColor="text1" w:themeTint="A5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45D8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5D8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E45D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5D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5D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45D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45D8E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D8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Accentuation">
    <w:name w:val="Emphasis"/>
    <w:basedOn w:val="Policepardfaut"/>
    <w:uiPriority w:val="20"/>
    <w:qFormat/>
    <w:rsid w:val="00E45D8E"/>
    <w:rPr>
      <w:i/>
      <w:iCs/>
      <w:color w:val="auto"/>
    </w:rPr>
  </w:style>
  <w:style w:type="paragraph" w:styleId="Sansinterligne">
    <w:name w:val="No Spacing"/>
    <w:uiPriority w:val="1"/>
    <w:qFormat/>
    <w:rsid w:val="00E45D8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45D8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45D8E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5D8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5D8E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E45D8E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E45D8E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E45D8E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45D8E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45D8E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45D8E"/>
    <w:pPr>
      <w:outlineLvl w:val="9"/>
    </w:pPr>
  </w:style>
  <w:style w:type="character" w:customStyle="1" w:styleId="object">
    <w:name w:val="object"/>
    <w:basedOn w:val="Policepardfaut"/>
    <w:rsid w:val="00E45D8E"/>
  </w:style>
  <w:style w:type="paragraph" w:styleId="Paragraphedeliste">
    <w:name w:val="List Paragraph"/>
    <w:basedOn w:val="Normal"/>
    <w:uiPriority w:val="34"/>
    <w:qFormat/>
    <w:rsid w:val="00675181"/>
    <w:pPr>
      <w:ind w:left="720"/>
      <w:contextualSpacing/>
    </w:pPr>
  </w:style>
  <w:style w:type="table" w:styleId="Grilledutableau">
    <w:name w:val="Table Grid"/>
    <w:basedOn w:val="TableauNormal"/>
    <w:uiPriority w:val="39"/>
    <w:rsid w:val="00D34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Policepardfaut"/>
    <w:rsid w:val="007C1C6B"/>
  </w:style>
  <w:style w:type="character" w:styleId="Marquedecommentaire">
    <w:name w:val="annotation reference"/>
    <w:basedOn w:val="Policepardfaut"/>
    <w:uiPriority w:val="99"/>
    <w:semiHidden/>
    <w:unhideWhenUsed/>
    <w:rsid w:val="00B90718"/>
    <w:rPr>
      <w:sz w:val="16"/>
      <w:szCs w:val="16"/>
    </w:rPr>
  </w:style>
  <w:style w:type="paragraph" w:customStyle="1" w:styleId="Textbody">
    <w:name w:val="Text body"/>
    <w:basedOn w:val="Normal"/>
    <w:rsid w:val="00B90718"/>
    <w:pPr>
      <w:widowControl w:val="0"/>
      <w:suppressAutoHyphens/>
      <w:autoSpaceDN w:val="0"/>
      <w:spacing w:after="140" w:line="288" w:lineRule="auto"/>
      <w:jc w:val="left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9A9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36BDB"/>
    <w:pPr>
      <w:keepNext/>
      <w:keepLines/>
      <w:numPr>
        <w:numId w:val="1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6BDB"/>
    <w:pPr>
      <w:keepNext/>
      <w:keepLines/>
      <w:numPr>
        <w:ilvl w:val="1"/>
        <w:numId w:val="18"/>
      </w:numPr>
      <w:spacing w:before="36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5D8E"/>
    <w:pPr>
      <w:keepNext/>
      <w:keepLines/>
      <w:numPr>
        <w:ilvl w:val="2"/>
        <w:numId w:val="1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1ADA"/>
    <w:pPr>
      <w:keepNext/>
      <w:keepLines/>
      <w:numPr>
        <w:numId w:val="2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5D8E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5D8E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5D8E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5D8E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5D8E"/>
    <w:pPr>
      <w:keepNext/>
      <w:keepLines/>
      <w:numPr>
        <w:ilvl w:val="8"/>
        <w:numId w:val="1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6BDB"/>
    <w:rPr>
      <w:rFonts w:asciiTheme="majorHAnsi" w:eastAsiaTheme="majorEastAsia" w:hAnsiTheme="majorHAnsi" w:cstheme="majorBidi"/>
      <w:b/>
      <w:bCs/>
      <w:smallCaps/>
      <w:color w:val="000000" w:themeColor="tex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rsid w:val="00936BDB"/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E45D8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641AD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part">
    <w:name w:val="part"/>
    <w:basedOn w:val="Normal"/>
    <w:rsid w:val="0013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3642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45D8E"/>
    <w:rPr>
      <w:b/>
      <w:bCs/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5D8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E45D8E"/>
    <w:rPr>
      <w:color w:val="5A5A5A" w:themeColor="text1" w:themeTint="A5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45D8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5D8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E45D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5D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5D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45D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45D8E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D8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Accentuation">
    <w:name w:val="Emphasis"/>
    <w:basedOn w:val="Policepardfaut"/>
    <w:uiPriority w:val="20"/>
    <w:qFormat/>
    <w:rsid w:val="00E45D8E"/>
    <w:rPr>
      <w:i/>
      <w:iCs/>
      <w:color w:val="auto"/>
    </w:rPr>
  </w:style>
  <w:style w:type="paragraph" w:styleId="Sansinterligne">
    <w:name w:val="No Spacing"/>
    <w:uiPriority w:val="1"/>
    <w:qFormat/>
    <w:rsid w:val="00E45D8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45D8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45D8E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5D8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5D8E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E45D8E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E45D8E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E45D8E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45D8E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45D8E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45D8E"/>
    <w:pPr>
      <w:outlineLvl w:val="9"/>
    </w:pPr>
  </w:style>
  <w:style w:type="character" w:customStyle="1" w:styleId="object">
    <w:name w:val="object"/>
    <w:basedOn w:val="Policepardfaut"/>
    <w:rsid w:val="00E45D8E"/>
  </w:style>
  <w:style w:type="paragraph" w:styleId="Paragraphedeliste">
    <w:name w:val="List Paragraph"/>
    <w:basedOn w:val="Normal"/>
    <w:uiPriority w:val="34"/>
    <w:qFormat/>
    <w:rsid w:val="00675181"/>
    <w:pPr>
      <w:ind w:left="720"/>
      <w:contextualSpacing/>
    </w:pPr>
  </w:style>
  <w:style w:type="table" w:styleId="Grilledutableau">
    <w:name w:val="Table Grid"/>
    <w:basedOn w:val="TableauNormal"/>
    <w:uiPriority w:val="39"/>
    <w:rsid w:val="00D34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Policepardfaut"/>
    <w:rsid w:val="007C1C6B"/>
  </w:style>
  <w:style w:type="character" w:styleId="Marquedecommentaire">
    <w:name w:val="annotation reference"/>
    <w:basedOn w:val="Policepardfaut"/>
    <w:uiPriority w:val="99"/>
    <w:semiHidden/>
    <w:unhideWhenUsed/>
    <w:rsid w:val="00B90718"/>
    <w:rPr>
      <w:sz w:val="16"/>
      <w:szCs w:val="16"/>
    </w:rPr>
  </w:style>
  <w:style w:type="paragraph" w:customStyle="1" w:styleId="Textbody">
    <w:name w:val="Text body"/>
    <w:basedOn w:val="Normal"/>
    <w:rsid w:val="00B90718"/>
    <w:pPr>
      <w:widowControl w:val="0"/>
      <w:suppressAutoHyphens/>
      <w:autoSpaceDN w:val="0"/>
      <w:spacing w:after="140" w:line="288" w:lineRule="auto"/>
      <w:jc w:val="left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pes.santepubliquefrance.fr/Barometres/barometre-sante-2016/index.asp" TargetMode="External"/><Relationship Id="rId3" Type="http://schemas.openxmlformats.org/officeDocument/2006/relationships/styles" Target="styles.xml"/><Relationship Id="rId7" Type="http://schemas.openxmlformats.org/officeDocument/2006/relationships/hyperlink" Target="http://inpes.santepubliquefrance.fr/Barometres/barometre-sante-nutrition-2008/pdf/consommations-et-habitude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D4CD3-F77A-40AE-BD96-4F88593A7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12</Pages>
  <Words>4816</Words>
  <Characters>26492</Characters>
  <Application>Microsoft Office Word</Application>
  <DocSecurity>0</DocSecurity>
  <Lines>220</Lines>
  <Paragraphs>62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5</cp:revision>
  <dcterms:created xsi:type="dcterms:W3CDTF">2016-07-27T10:21:00Z</dcterms:created>
  <dcterms:modified xsi:type="dcterms:W3CDTF">2016-07-27T13:09:00Z</dcterms:modified>
</cp:coreProperties>
</file>