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966252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E522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37984A3FD0FD4A46A738E721A6F7CB4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7E5227" w:rsidRDefault="00C1641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Max Planck Institut für Radioastronomie</w:t>
                    </w:r>
                  </w:p>
                </w:tc>
              </w:sdtContent>
            </w:sdt>
          </w:tr>
          <w:tr w:rsidR="007E522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4FD5843CE6354BADACAD3366E12A26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E5227" w:rsidRDefault="00C1641B" w:rsidP="007E522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Measuring the RFI Signals with a Real-Time Spectrum Analyzer</w:t>
                    </w:r>
                  </w:p>
                </w:tc>
              </w:sdtContent>
            </w:sdt>
          </w:tr>
          <w:tr w:rsidR="007E522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E5227" w:rsidRDefault="007E5227" w:rsidP="00CD6A3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7E522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E5227" w:rsidRDefault="007E5227">
                <w:pPr>
                  <w:pStyle w:val="NoSpacing"/>
                  <w:jc w:val="center"/>
                </w:pPr>
              </w:p>
            </w:tc>
          </w:tr>
          <w:tr w:rsidR="007E52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F9429952E0D4383B94242CE578FAF1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E5227" w:rsidRDefault="00C1641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Geomarr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van </w:t>
                    </w:r>
                    <w:proofErr w:type="spellStart"/>
                    <w:r>
                      <w:rPr>
                        <w:b/>
                        <w:bCs/>
                      </w:rPr>
                      <w:t>Tonder</w:t>
                    </w:r>
                    <w:proofErr w:type="spellEnd"/>
                  </w:p>
                </w:tc>
              </w:sdtContent>
            </w:sdt>
          </w:tr>
          <w:tr w:rsidR="007E52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FAFE5593872D45EA9754E73AD5BF3C4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7-3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7E5227" w:rsidRDefault="00C1641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7/31/2018</w:t>
                    </w:r>
                  </w:p>
                </w:tc>
              </w:sdtContent>
            </w:sdt>
          </w:tr>
        </w:tbl>
        <w:p w:rsidR="007E5227" w:rsidRDefault="007E5227"/>
        <w:p w:rsidR="007E5227" w:rsidRDefault="007E522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E5227">
            <w:sdt>
              <w:sdtPr>
                <w:alias w:val="Abstract"/>
                <w:id w:val="8276291"/>
                <w:placeholder>
                  <w:docPart w:val="D5C3D239B5184106A9C9D9E737846BB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7E5227" w:rsidRDefault="00C1641B" w:rsidP="00E06CC3">
                    <w:pPr>
                      <w:pStyle w:val="NoSpacing"/>
                    </w:pPr>
                    <w:r>
                      <w:t>Power spectrum is calibrated, gain and losses incorporated, in order to arrive at the electrical field strength incident at the receiver antenna. Electrical field intensity [</w:t>
                    </w:r>
                    <w:proofErr w:type="spellStart"/>
                    <w:r>
                      <w:t>dBuV</w:t>
                    </w:r>
                    <w:proofErr w:type="spellEnd"/>
                    <w:r>
                      <w:t>/m] is independent of: frequency, receiving antenna gain, receiving antenna impedance and transmission line loss.</w:t>
                    </w:r>
                  </w:p>
                </w:tc>
              </w:sdtContent>
            </w:sdt>
          </w:tr>
        </w:tbl>
        <w:p w:rsidR="007E5227" w:rsidRDefault="007E5227"/>
        <w:p w:rsidR="007E5227" w:rsidRDefault="007E5227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eastAsia="ja-JP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272382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5227" w:rsidRDefault="007E5227">
          <w:pPr>
            <w:pStyle w:val="TOCHeading"/>
          </w:pPr>
          <w:r>
            <w:t>Contents</w:t>
          </w:r>
        </w:p>
        <w:p w:rsidR="00CD6A33" w:rsidRDefault="00CD6A33" w:rsidP="004A09F6">
          <w:pPr>
            <w:pStyle w:val="ListParagraph"/>
            <w:numPr>
              <w:ilvl w:val="0"/>
              <w:numId w:val="1"/>
            </w:numPr>
          </w:pPr>
          <w:r>
            <w:t>Overview and Scope</w:t>
          </w:r>
        </w:p>
        <w:p w:rsidR="00040E8B" w:rsidRDefault="00040E8B" w:rsidP="004A09F6">
          <w:pPr>
            <w:pStyle w:val="ListParagraph"/>
            <w:numPr>
              <w:ilvl w:val="0"/>
              <w:numId w:val="1"/>
            </w:numPr>
          </w:pPr>
          <w:r>
            <w:t>Using the RSA</w:t>
          </w:r>
          <w:r w:rsidR="00552A90">
            <w:t>306</w:t>
          </w:r>
          <w:r>
            <w:t xml:space="preserve"> Voltage</w:t>
          </w:r>
          <w:r w:rsidR="00552A90">
            <w:t xml:space="preserve"> IQ Data</w:t>
          </w:r>
        </w:p>
        <w:p w:rsidR="00CD6A33" w:rsidRDefault="00CD6A33" w:rsidP="00CD6A33">
          <w:pPr>
            <w:pStyle w:val="ListParagraph"/>
            <w:numPr>
              <w:ilvl w:val="0"/>
              <w:numId w:val="1"/>
            </w:numPr>
          </w:pPr>
          <w:r>
            <w:t>Measurement Setup</w:t>
          </w:r>
        </w:p>
        <w:p w:rsidR="007E5227" w:rsidRDefault="00CD6A33" w:rsidP="00CD6A33">
          <w:pPr>
            <w:pStyle w:val="ListParagraph"/>
            <w:numPr>
              <w:ilvl w:val="0"/>
              <w:numId w:val="1"/>
            </w:numPr>
          </w:pPr>
          <w:r>
            <w:t>Measurement Results</w:t>
          </w:r>
        </w:p>
      </w:sdtContent>
    </w:sdt>
    <w:p w:rsidR="004A09F6" w:rsidRDefault="004A09F6"/>
    <w:p w:rsidR="004A09F6" w:rsidRDefault="004A09F6">
      <w:r>
        <w:br w:type="page"/>
      </w:r>
    </w:p>
    <w:p w:rsidR="004A09F6" w:rsidRDefault="004A09F6" w:rsidP="004A09F6">
      <w:pPr>
        <w:pStyle w:val="ListParagraph"/>
        <w:numPr>
          <w:ilvl w:val="0"/>
          <w:numId w:val="2"/>
        </w:numPr>
      </w:pPr>
      <w:r>
        <w:lastRenderedPageBreak/>
        <w:t>Overview and Scope</w:t>
      </w:r>
    </w:p>
    <w:p w:rsidR="005433A8" w:rsidRDefault="005433A8" w:rsidP="005433A8">
      <w:pPr>
        <w:pStyle w:val="ListParagraph"/>
      </w:pPr>
      <w:r>
        <w:t xml:space="preserve">Calculate the SNR to get the chamber’s efficiency. Extract the IQ Voltage from Tektronix </w:t>
      </w:r>
      <w:proofErr w:type="spellStart"/>
      <w:proofErr w:type="gramStart"/>
      <w:r>
        <w:t>Gui</w:t>
      </w:r>
      <w:proofErr w:type="spellEnd"/>
      <w:proofErr w:type="gramEnd"/>
      <w:r>
        <w:t xml:space="preserve"> calculate the Power spectrum and calibrate the data. </w:t>
      </w:r>
    </w:p>
    <w:p w:rsidR="00040E8B" w:rsidRDefault="00552A90" w:rsidP="004A09F6">
      <w:pPr>
        <w:pStyle w:val="ListParagraph"/>
        <w:numPr>
          <w:ilvl w:val="0"/>
          <w:numId w:val="2"/>
        </w:numPr>
      </w:pPr>
      <w:r>
        <w:t>Using the GUI</w:t>
      </w:r>
      <w:r w:rsidR="00E06CC3" w:rsidRPr="00E06CC3">
        <w:t xml:space="preserve"> </w:t>
      </w:r>
      <w:r w:rsidR="00E06CC3">
        <w:t>RSA306 Voltage IQ Data exported</w:t>
      </w:r>
    </w:p>
    <w:p w:rsidR="00641CB3" w:rsidRDefault="004A09F6" w:rsidP="00C93BBF">
      <w:pPr>
        <w:pStyle w:val="ListParagraph"/>
      </w:pPr>
      <w:r>
        <w:t>Using the</w:t>
      </w:r>
      <w:r w:rsidR="00552A90">
        <w:t xml:space="preserve"> RSA306</w:t>
      </w:r>
      <w:r w:rsidR="00E06CC3">
        <w:t>B Real-</w:t>
      </w:r>
      <w:r>
        <w:t xml:space="preserve">Time Spectrum Analyzer to </w:t>
      </w:r>
      <w:r w:rsidR="00641CB3">
        <w:t xml:space="preserve">collect the IQ voltage and applying a Fats Fourier Transform (FFT) on the data obtained. The power spectrum is calculated as follow: </w:t>
      </w:r>
    </w:p>
    <w:p w:rsidR="00641CB3" w:rsidRPr="009A3373" w:rsidRDefault="005155E0" w:rsidP="004A09F6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rsa</m:t>
              </m:r>
            </m:sub>
          </m:sSub>
          <m:r>
            <w:rPr>
              <w:rFonts w:ascii="Cambria Math" w:hAnsi="Cambria Math"/>
            </w:rPr>
            <m:t>=10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FFT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[dBm]</m:t>
          </m:r>
        </m:oMath>
      </m:oMathPara>
    </w:p>
    <w:p w:rsidR="009A3373" w:rsidRDefault="009A3373" w:rsidP="002C05F6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Calculate the Signal to Noise Ratio </w:t>
      </w:r>
    </w:p>
    <w:p w:rsidR="009A3373" w:rsidRPr="009A3373" w:rsidRDefault="009A3373" w:rsidP="009A337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SNR=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 xml:space="preserve"> [dB]</m:t>
        </m:r>
      </m:oMath>
      <w:r w:rsidR="002C05F6">
        <w:rPr>
          <w:rFonts w:eastAsiaTheme="minorEastAsia"/>
        </w:rPr>
        <w:t xml:space="preserve"> </w:t>
      </w:r>
    </w:p>
    <w:p w:rsidR="009A3373" w:rsidRPr="009A3373" w:rsidRDefault="002C05F6" w:rsidP="009A337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rf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rx</m:t>
            </m:r>
          </m:sub>
        </m:sSub>
        <m:r>
          <w:rPr>
            <w:rFonts w:ascii="Cambria Math" w:eastAsiaTheme="minorEastAsia" w:hAnsi="Cambria Math"/>
          </w:rPr>
          <m:t xml:space="preserve">-20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+</m:t>
        </m:r>
      </m:oMath>
      <w:r w:rsidR="009A33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20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c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4πr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+ 10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log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sys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adc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</w:rPr>
          <m:t>-30 [dB]</m:t>
        </m:r>
      </m:oMath>
    </w:p>
    <w:p w:rsidR="00E06CC3" w:rsidRDefault="00E06CC3" w:rsidP="004A09F6">
      <w:pPr>
        <w:pStyle w:val="ListParagraph"/>
      </w:pPr>
    </w:p>
    <w:p w:rsidR="00641CB3" w:rsidRDefault="00E06CC3" w:rsidP="00E06CC3">
      <w:pPr>
        <w:pStyle w:val="ListParagraph"/>
        <w:numPr>
          <w:ilvl w:val="0"/>
          <w:numId w:val="2"/>
        </w:numPr>
      </w:pPr>
      <w:r>
        <w:t>Measurement Setup</w:t>
      </w:r>
    </w:p>
    <w:p w:rsidR="005433A8" w:rsidRDefault="005433A8" w:rsidP="005433A8">
      <w:pPr>
        <w:pStyle w:val="ListParagraph"/>
      </w:pPr>
      <w:r>
        <w:t xml:space="preserve">Set up </w:t>
      </w:r>
      <w:proofErr w:type="spellStart"/>
      <w:r>
        <w:t>Tek</w:t>
      </w:r>
      <w:proofErr w:type="spellEnd"/>
      <w:r>
        <w:t xml:space="preserve"> </w:t>
      </w:r>
      <w:proofErr w:type="spellStart"/>
      <w:r>
        <w:t>SignalVu</w:t>
      </w:r>
      <w:proofErr w:type="spellEnd"/>
      <w:r>
        <w:t xml:space="preserve"> - GUI</w:t>
      </w:r>
    </w:p>
    <w:p w:rsidR="00E06CC3" w:rsidRDefault="002C05F6" w:rsidP="00E06CC3">
      <w:pPr>
        <w:pStyle w:val="ListParagraph"/>
      </w:pPr>
      <w:r>
        <w:t>Acquisition bandwidth = 40 MHz</w:t>
      </w:r>
    </w:p>
    <w:p w:rsidR="002C05F6" w:rsidRDefault="002C05F6" w:rsidP="00E06CC3">
      <w:pPr>
        <w:pStyle w:val="ListParagraph"/>
      </w:pPr>
      <w:r>
        <w:t xml:space="preserve">Sample rate of 56 </w:t>
      </w:r>
      <w:proofErr w:type="spellStart"/>
      <w:r>
        <w:t>Msps</w:t>
      </w:r>
      <w:proofErr w:type="spellEnd"/>
    </w:p>
    <w:p w:rsidR="002C05F6" w:rsidRDefault="002C05F6" w:rsidP="00E06CC3">
      <w:pPr>
        <w:pStyle w:val="ListParagraph"/>
      </w:pPr>
      <w:r>
        <w:t>Resolution bandwidth (RBW) = 107 Hz</w:t>
      </w:r>
    </w:p>
    <w:p w:rsidR="002C05F6" w:rsidRDefault="002C05F6" w:rsidP="00E06CC3">
      <w:pPr>
        <w:pStyle w:val="ListParagraph"/>
      </w:pPr>
      <w:r>
        <w:t xml:space="preserve">Number of samples 373852 =&gt; L = </w:t>
      </w:r>
      <w:proofErr w:type="spellStart"/>
      <w:r>
        <w:t>Fadc</w:t>
      </w:r>
      <w:proofErr w:type="spellEnd"/>
      <w:r>
        <w:t>/ Bch</w:t>
      </w:r>
    </w:p>
    <w:p w:rsidR="002C05F6" w:rsidRDefault="00BB23A7" w:rsidP="00E06CC3">
      <w:pPr>
        <w:pStyle w:val="ListParagraph"/>
      </w:pPr>
      <w:r>
        <w:t>Trace point = 64001</w:t>
      </w:r>
    </w:p>
    <w:p w:rsidR="00BB23A7" w:rsidRDefault="00BB23A7" w:rsidP="00E06CC3">
      <w:pPr>
        <w:pStyle w:val="ListParagraph"/>
      </w:pPr>
      <w:r>
        <w:t>Samples = 374k</w:t>
      </w:r>
    </w:p>
    <w:p w:rsidR="00BB23A7" w:rsidRDefault="00BB23A7" w:rsidP="00E06CC3">
      <w:pPr>
        <w:pStyle w:val="ListParagraph"/>
      </w:pPr>
      <w:proofErr w:type="spellStart"/>
      <w:r>
        <w:t>Acq</w:t>
      </w:r>
      <w:proofErr w:type="spellEnd"/>
      <w:r>
        <w:t xml:space="preserve"> length = 6,679 </w:t>
      </w:r>
      <w:proofErr w:type="spellStart"/>
      <w:r>
        <w:t>ms</w:t>
      </w:r>
      <w:proofErr w:type="spellEnd"/>
    </w:p>
    <w:p w:rsidR="001B052B" w:rsidRDefault="00BB23A7" w:rsidP="00BB23A7">
      <w:pPr>
        <w:pStyle w:val="ListParagraph"/>
      </w:pPr>
      <w:r>
        <w:t>A signal generator and a variable attenuator</w:t>
      </w:r>
      <w:r w:rsidR="001B052B">
        <w:t xml:space="preserve"> was used at the sending antenna to illustrate </w:t>
      </w:r>
    </w:p>
    <w:p w:rsidR="001B052B" w:rsidRDefault="001B052B" w:rsidP="00BB23A7">
      <w:pPr>
        <w:pStyle w:val="ListParagraph"/>
      </w:pPr>
      <w:proofErr w:type="spellStart"/>
      <w:r>
        <w:t>Prfi</w:t>
      </w:r>
      <w:proofErr w:type="spellEnd"/>
      <w:r>
        <w:t xml:space="preserve"> = </w:t>
      </w:r>
      <w:proofErr w:type="spellStart"/>
      <w:r>
        <w:t>Ptx</w:t>
      </w:r>
      <w:proofErr w:type="spellEnd"/>
      <w:r>
        <w:t xml:space="preserve"> + </w:t>
      </w:r>
      <w:proofErr w:type="spellStart"/>
      <w:r>
        <w:t>Gtx</w:t>
      </w:r>
      <w:proofErr w:type="spellEnd"/>
      <w:r w:rsidR="00D16C73">
        <w:t xml:space="preserve">. </w:t>
      </w:r>
    </w:p>
    <w:p w:rsidR="00BB23A7" w:rsidRDefault="00661565" w:rsidP="00E06CC3">
      <w:pPr>
        <w:pStyle w:val="ListParagraph"/>
      </w:pPr>
      <w:r>
        <w:t>The</w:t>
      </w:r>
      <w:r w:rsidR="00BB23A7">
        <w:t xml:space="preserve"> receiving</w:t>
      </w:r>
      <w:r>
        <w:t xml:space="preserve"> captures the data using </w:t>
      </w:r>
      <w:proofErr w:type="spellStart"/>
      <w:r w:rsidR="00BB23A7">
        <w:t>Tek</w:t>
      </w:r>
      <w:proofErr w:type="spellEnd"/>
      <w:r w:rsidR="00BB23A7">
        <w:t xml:space="preserve"> GUI </w:t>
      </w:r>
      <w:r>
        <w:t xml:space="preserve">and saves the </w:t>
      </w:r>
      <w:proofErr w:type="spellStart"/>
      <w:r w:rsidR="00BB23A7">
        <w:t>Acq</w:t>
      </w:r>
      <w:proofErr w:type="spellEnd"/>
      <w:r w:rsidR="00BB23A7">
        <w:t xml:space="preserve"> </w:t>
      </w:r>
      <w:proofErr w:type="gramStart"/>
      <w:r w:rsidR="00BB23A7">
        <w:t>BW</w:t>
      </w:r>
      <w:r>
        <w:t>,</w:t>
      </w:r>
      <w:proofErr w:type="gramEnd"/>
      <w:r w:rsidR="00BB23A7">
        <w:t xml:space="preserve"> therefor the Signal was injected at interval of 1 GHz from 1 </w:t>
      </w:r>
      <w:r w:rsidR="001B052B">
        <w:t xml:space="preserve">GHz </w:t>
      </w:r>
      <w:r w:rsidR="00BB23A7">
        <w:t xml:space="preserve">– 6 </w:t>
      </w:r>
      <w:r>
        <w:t xml:space="preserve">GHz, </w:t>
      </w:r>
      <w:r w:rsidR="00BB23A7">
        <w:t xml:space="preserve">for now. The signal data is extracted at 20 MHz below and 20 MHz above the injected RF frequency.  </w:t>
      </w:r>
    </w:p>
    <w:p w:rsidR="00661565" w:rsidRDefault="00661565" w:rsidP="00E06CC3">
      <w:pPr>
        <w:pStyle w:val="ListParagraph"/>
      </w:pPr>
      <w:r>
        <w:t xml:space="preserve">At the receiving antenna the power of the received signal referenced at the input to the LNA. </w:t>
      </w:r>
    </w:p>
    <w:p w:rsidR="005155E0" w:rsidRDefault="005155E0" w:rsidP="00E06CC3">
      <w:pPr>
        <w:pStyle w:val="ListParagraph"/>
      </w:pPr>
    </w:p>
    <w:p w:rsidR="00FA578E" w:rsidRDefault="005155E0" w:rsidP="00E06CC3">
      <w:pPr>
        <w:pStyle w:val="ListParagraph"/>
      </w:pPr>
      <w:r>
        <w:t xml:space="preserve">ERROR: </w:t>
      </w:r>
    </w:p>
    <w:p w:rsidR="005155E0" w:rsidRDefault="005155E0" w:rsidP="00E06CC3">
      <w:pPr>
        <w:pStyle w:val="ListParagraph"/>
      </w:pPr>
      <w:r>
        <w:t>At the moment, when I plot the data it gives me a wrong plot but when I only use the noise then I g</w:t>
      </w:r>
      <w:bookmarkStart w:id="0" w:name="_GoBack"/>
      <w:bookmarkEnd w:id="0"/>
      <w:r>
        <w:t>et the right plot.</w:t>
      </w:r>
    </w:p>
    <w:p w:rsidR="005155E0" w:rsidRPr="00BB23A7" w:rsidRDefault="005155E0" w:rsidP="00E06CC3">
      <w:pPr>
        <w:pStyle w:val="ListParagraph"/>
        <w:rPr>
          <w:i/>
        </w:rPr>
      </w:pPr>
      <w:r>
        <w:t xml:space="preserve">  </w:t>
      </w:r>
    </w:p>
    <w:sectPr w:rsidR="005155E0" w:rsidRPr="00BB23A7" w:rsidSect="007E52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62913"/>
    <w:multiLevelType w:val="hybridMultilevel"/>
    <w:tmpl w:val="83C24458"/>
    <w:lvl w:ilvl="0" w:tplc="65CCBE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94781"/>
    <w:multiLevelType w:val="hybridMultilevel"/>
    <w:tmpl w:val="393C4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227"/>
    <w:rsid w:val="00040E8B"/>
    <w:rsid w:val="000A73E3"/>
    <w:rsid w:val="000C37AA"/>
    <w:rsid w:val="001B052B"/>
    <w:rsid w:val="002C05F6"/>
    <w:rsid w:val="004A09F6"/>
    <w:rsid w:val="005155E0"/>
    <w:rsid w:val="005433A8"/>
    <w:rsid w:val="00552A90"/>
    <w:rsid w:val="00641CB3"/>
    <w:rsid w:val="00661565"/>
    <w:rsid w:val="007E5227"/>
    <w:rsid w:val="009A3373"/>
    <w:rsid w:val="00B44D33"/>
    <w:rsid w:val="00BB23A7"/>
    <w:rsid w:val="00C1641B"/>
    <w:rsid w:val="00C93BBF"/>
    <w:rsid w:val="00CD6A33"/>
    <w:rsid w:val="00D16C73"/>
    <w:rsid w:val="00E06CC3"/>
    <w:rsid w:val="00FA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22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2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52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5227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D6A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3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227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22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522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E5227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CD6A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3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984A3FD0FD4A46A738E721A6F7C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7A5F4-88E0-4CBB-B3AC-7428D89E9BDC}"/>
      </w:docPartPr>
      <w:docPartBody>
        <w:p w:rsidR="00D312D9" w:rsidRDefault="00B26F0C" w:rsidP="00B26F0C">
          <w:pPr>
            <w:pStyle w:val="37984A3FD0FD4A46A738E721A6F7CB4C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4FD5843CE6354BADACAD3366E12A2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39AEB-319E-4508-A7E4-D63B868BD7DE}"/>
      </w:docPartPr>
      <w:docPartBody>
        <w:p w:rsidR="00D312D9" w:rsidRDefault="00B26F0C" w:rsidP="00B26F0C">
          <w:pPr>
            <w:pStyle w:val="4FD5843CE6354BADACAD3366E12A26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F9429952E0D4383B94242CE578FA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54D82-18FB-4FD2-AD64-90CE53CB886D}"/>
      </w:docPartPr>
      <w:docPartBody>
        <w:p w:rsidR="00D312D9" w:rsidRDefault="00B26F0C" w:rsidP="00B26F0C">
          <w:pPr>
            <w:pStyle w:val="2F9429952E0D4383B94242CE578FAF11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FAFE5593872D45EA9754E73AD5BF3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D6C53-04C2-46FB-8501-154CA930E18B}"/>
      </w:docPartPr>
      <w:docPartBody>
        <w:p w:rsidR="00D312D9" w:rsidRDefault="00B26F0C" w:rsidP="00B26F0C">
          <w:pPr>
            <w:pStyle w:val="FAFE5593872D45EA9754E73AD5BF3C4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F0C"/>
    <w:rsid w:val="005150C6"/>
    <w:rsid w:val="00B26F0C"/>
    <w:rsid w:val="00D312D9"/>
    <w:rsid w:val="00FA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84A3FD0FD4A46A738E721A6F7CB4C">
    <w:name w:val="37984A3FD0FD4A46A738E721A6F7CB4C"/>
    <w:rsid w:val="00B26F0C"/>
  </w:style>
  <w:style w:type="paragraph" w:customStyle="1" w:styleId="4FD5843CE6354BADACAD3366E12A263C">
    <w:name w:val="4FD5843CE6354BADACAD3366E12A263C"/>
    <w:rsid w:val="00B26F0C"/>
  </w:style>
  <w:style w:type="paragraph" w:customStyle="1" w:styleId="94B85E9DA1274711A1E091F9B1DE668D">
    <w:name w:val="94B85E9DA1274711A1E091F9B1DE668D"/>
    <w:rsid w:val="00B26F0C"/>
  </w:style>
  <w:style w:type="paragraph" w:customStyle="1" w:styleId="2F9429952E0D4383B94242CE578FAF11">
    <w:name w:val="2F9429952E0D4383B94242CE578FAF11"/>
    <w:rsid w:val="00B26F0C"/>
  </w:style>
  <w:style w:type="paragraph" w:customStyle="1" w:styleId="FAFE5593872D45EA9754E73AD5BF3C4D">
    <w:name w:val="FAFE5593872D45EA9754E73AD5BF3C4D"/>
    <w:rsid w:val="00B26F0C"/>
  </w:style>
  <w:style w:type="paragraph" w:customStyle="1" w:styleId="D5C3D239B5184106A9C9D9E737846BBE">
    <w:name w:val="D5C3D239B5184106A9C9D9E737846BBE"/>
    <w:rsid w:val="00B26F0C"/>
  </w:style>
  <w:style w:type="character" w:styleId="PlaceholderText">
    <w:name w:val="Placeholder Text"/>
    <w:basedOn w:val="DefaultParagraphFont"/>
    <w:uiPriority w:val="99"/>
    <w:semiHidden/>
    <w:rsid w:val="00B26F0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984A3FD0FD4A46A738E721A6F7CB4C">
    <w:name w:val="37984A3FD0FD4A46A738E721A6F7CB4C"/>
    <w:rsid w:val="00B26F0C"/>
  </w:style>
  <w:style w:type="paragraph" w:customStyle="1" w:styleId="4FD5843CE6354BADACAD3366E12A263C">
    <w:name w:val="4FD5843CE6354BADACAD3366E12A263C"/>
    <w:rsid w:val="00B26F0C"/>
  </w:style>
  <w:style w:type="paragraph" w:customStyle="1" w:styleId="94B85E9DA1274711A1E091F9B1DE668D">
    <w:name w:val="94B85E9DA1274711A1E091F9B1DE668D"/>
    <w:rsid w:val="00B26F0C"/>
  </w:style>
  <w:style w:type="paragraph" w:customStyle="1" w:styleId="2F9429952E0D4383B94242CE578FAF11">
    <w:name w:val="2F9429952E0D4383B94242CE578FAF11"/>
    <w:rsid w:val="00B26F0C"/>
  </w:style>
  <w:style w:type="paragraph" w:customStyle="1" w:styleId="FAFE5593872D45EA9754E73AD5BF3C4D">
    <w:name w:val="FAFE5593872D45EA9754E73AD5BF3C4D"/>
    <w:rsid w:val="00B26F0C"/>
  </w:style>
  <w:style w:type="paragraph" w:customStyle="1" w:styleId="D5C3D239B5184106A9C9D9E737846BBE">
    <w:name w:val="D5C3D239B5184106A9C9D9E737846BBE"/>
    <w:rsid w:val="00B26F0C"/>
  </w:style>
  <w:style w:type="character" w:styleId="PlaceholderText">
    <w:name w:val="Placeholder Text"/>
    <w:basedOn w:val="DefaultParagraphFont"/>
    <w:uiPriority w:val="99"/>
    <w:semiHidden/>
    <w:rsid w:val="00B26F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2018-07-31T00:00:00</PublishDate>
  <Abstract>Power spectrum is calibrated, gain and losses incorporated, in order to arrive at the electrical field strength incident at the receiver antenna. Electrical field intensity [dBuV/m] is independent of: frequency, receiving antenna gain, receiving antenna impedance and transmission line loss.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322EF5-E412-4C92-876A-86A07B41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Measuring the RFI Signals with a Real-Time Spectrum Analyzer</vt:lpstr>
    </vt:vector>
  </TitlesOfParts>
  <Company>Max Planck Institut für Radioastronomie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RFI Signals with a Real-Time Spectrum Analyzer</dc:title>
  <dc:creator>Geomarr van Tonder</dc:creator>
  <cp:lastModifiedBy>geomarr</cp:lastModifiedBy>
  <cp:revision>6</cp:revision>
  <dcterms:created xsi:type="dcterms:W3CDTF">2018-07-31T12:17:00Z</dcterms:created>
  <dcterms:modified xsi:type="dcterms:W3CDTF">2018-08-02T13:33:00Z</dcterms:modified>
</cp:coreProperties>
</file>