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2.png" ContentType="image/png"/>
  <Override PartName="/word/media/rId145.png" ContentType="image/png"/>
  <Override PartName="/word/media/rId161.png" ContentType="image/png"/>
  <Override PartName="/word/media/rId335.png" ContentType="image/png"/>
  <Override PartName="/word/media/rId430.png" ContentType="image/png"/>
  <Override PartName="/word/media/rId511.png" ContentType="image/png"/>
  <Override PartName="/word/media/rId535.png" ContentType="image/png"/>
  <Override PartName="/word/media/rId618.png" ContentType="image/png"/>
  <Override PartName="/word/media/rId615.png" ContentType="image/png"/>
  <Override PartName="/word/media/rId207.png" ContentType="image/png"/>
  <Override PartName="/word/media/rId403.png" ContentType="image/png"/>
  <Override PartName="/word/media/rId4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troduction-to-architecture-as-code"/>
    <w:p>
      <w:pPr>
        <w:pStyle w:val="Heading1"/>
      </w:pPr>
      <w:r>
        <w:rPr>
          <w:rStyle w:val="SectionNumber"/>
        </w:rPr>
        <w:t xml:space="preserve">1</w:t>
      </w:r>
      <w:r>
        <w:tab/>
      </w:r>
      <w:r>
        <w:t xml:space="preserve">Introduction to Architecture as Code</w:t>
      </w:r>
    </w:p>
    <w:p>
      <w:pPr>
        <w:pStyle w:val="FirstParagraph"/>
      </w:pPr>
      <w:r>
        <w:t xml:space="preserve">Architecture as Code (Architecture as Code) represents a paradigm shift in system development where the entire system architecture is defined, version controlled and is managed through code. This approach enables the same methodologies as traditional software development for the entire organization’s technical landscape.</w:t>
      </w:r>
    </w:p>
    <w:p>
      <w:pPr>
        <w:pStyle w:val="CaptionedFigure"/>
      </w:pPr>
      <w:r>
        <w:drawing>
          <wp:inline>
            <wp:extent cx="5334000" cy="2787315"/>
            <wp:effectExtent b="0" l="0" r="0" t="0"/>
            <wp:docPr descr="introduction to Architecture as Code"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introduction to Architecture as Code</w:t>
      </w:r>
    </w:p>
    <w:p>
      <w:pPr>
        <w:pStyle w:val="BodyText"/>
      </w:pPr>
      <w:r>
        <w:t xml:space="preserve">The diagram illustrates the evolution from manual processes to the comprehensive the vision of Architecture as Code, where the entire system architecture is codified.</w:t>
      </w:r>
    </w:p>
    <w:bookmarkStart w:id="23" w:name="evolution-towards-architecture-as-code"/>
    <w:p>
      <w:pPr>
        <w:pStyle w:val="Heading2"/>
      </w:pPr>
      <w:r>
        <w:rPr>
          <w:rStyle w:val="SectionNumber"/>
        </w:rPr>
        <w:t xml:space="preserve">1.1</w:t>
      </w:r>
      <w:r>
        <w:tab/>
      </w:r>
      <w:r>
        <w:t xml:space="preserve">Evolution towards Architecture as Code</w:t>
      </w:r>
    </w:p>
    <w:p>
      <w:pPr>
        <w:pStyle w:val="FirstParagraph"/>
      </w:pPr>
      <w:r>
        <w:t xml:space="preserve">traditional methods for system architecture have often been manual and document-based. Architecture as Code builds on established principles from software development and applies these on the entire system landscape.</w:t>
      </w:r>
    </w:p>
    <w:p>
      <w:pPr>
        <w:pStyle w:val="BodyText"/>
      </w:pPr>
      <w:r>
        <w:t xml:space="preserve">This includes not only infrastructure components, but also application architecture, data flows, security policies, compliance rules and organizational structures - all defined as code.</w:t>
      </w:r>
    </w:p>
    <w:bookmarkEnd w:id="23"/>
    <w:bookmarkStart w:id="24" w:name="definition-and-scope"/>
    <w:p>
      <w:pPr>
        <w:pStyle w:val="Heading2"/>
      </w:pPr>
      <w:r>
        <w:rPr>
          <w:rStyle w:val="SectionNumber"/>
        </w:rPr>
        <w:t xml:space="preserve">1.2</w:t>
      </w:r>
      <w:r>
        <w:tab/>
      </w:r>
      <w:r>
        <w:t xml:space="preserve">Definition and scope</w:t>
      </w:r>
    </w:p>
    <w:p>
      <w:pPr>
        <w:pStyle w:val="FirstParagraph"/>
      </w:pPr>
      <w:r>
        <w:t xml:space="preserve">Architecture as Code is defined as the practice to describe, version control and automate the entire system architecture through machine-readable code. This encompasses application components, integration patterns, data architecture, infrastructure and organizational processes.</w:t>
      </w:r>
    </w:p>
    <w:p>
      <w:pPr>
        <w:pStyle w:val="BodyText"/>
      </w:pPr>
      <w:r>
        <w:t xml:space="preserve">This holistic approach enables end-to-end automation where changes in requirements automatically propagate through the entire architecture - from application logic to deployment and monitoring.</w:t>
      </w:r>
    </w:p>
    <w:bookmarkEnd w:id="24"/>
    <w:bookmarkStart w:id="25" w:name="the-books-purpose-and-target-audience"/>
    <w:p>
      <w:pPr>
        <w:pStyle w:val="Heading2"/>
      </w:pPr>
      <w:r>
        <w:rPr>
          <w:rStyle w:val="SectionNumber"/>
        </w:rPr>
        <w:t xml:space="preserve">1.3</w:t>
      </w:r>
      <w:r>
        <w:tab/>
      </w:r>
      <w:r>
        <w:t xml:space="preserve">The book’s purpose and target audience</w:t>
      </w:r>
    </w:p>
    <w:p>
      <w:pPr>
        <w:pStyle w:val="FirstParagraph"/>
      </w:pPr>
      <w:r>
        <w:t xml:space="preserve">This book is aimed at system architects, developers, project managers and IT decision makers who want to understand and implement Architecture as Code in their organizations.</w:t>
      </w:r>
    </w:p>
    <w:p>
      <w:pPr>
        <w:pStyle w:val="BodyText"/>
      </w:pPr>
      <w:r>
        <w:t xml:space="preserve">The reader will gain comprehensive knowledge of how the entire system architecture can be codified, from fundamental principles to advanced architecture patterns that encompasses the entire organization’s digital ecosystem.</w:t>
      </w:r>
    </w:p>
    <w:p>
      <w:pPr>
        <w:pStyle w:val="BodyText"/>
      </w:pPr>
      <w:r>
        <w:t xml:space="preserve">Sources: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40c4557d22bcc4084218fd5108cc36d21594691"/>
    <w:p>
      <w:pPr>
        <w:pStyle w:val="Heading1"/>
      </w:pPr>
      <w:r>
        <w:rPr>
          <w:rStyle w:val="SectionNumber"/>
        </w:rPr>
        <w:t xml:space="preserve">2</w:t>
      </w:r>
      <w:r>
        <w:tab/>
      </w:r>
      <w:r>
        <w:t xml:space="preserve">Fundamental principles for Architecture as Code</w:t>
      </w:r>
    </w:p>
    <w:p>
      <w:pPr>
        <w:pStyle w:val="FirstParagraph"/>
      </w:pPr>
      <w:r>
        <w:t xml:space="preserve">Architecture as Code builds on fundabuttala principles that ensures framgångsrik implebuttation of kodifierad system architecture. These principles encompasses the entire system landscape and skapar en helhetssyn for arkitekturhantering.</w:t>
      </w:r>
    </w:p>
    <w:p>
      <w:pPr>
        <w:pStyle w:val="CaptionedFigure"/>
      </w:pPr>
      <w:r>
        <w:drawing>
          <wp:inline>
            <wp:extent cx="5334000" cy="357986"/>
            <wp:effectExtent b="0" l="0" r="0" t="0"/>
            <wp:docPr descr="fundamental principles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fundamental principles diagram</w:t>
      </w:r>
    </w:p>
    <w:p>
      <w:pPr>
        <w:pStyle w:val="BodyText"/>
      </w:pPr>
      <w:r>
        <w:t xml:space="preserve">Diagrammet visar det naturliga flödet from deklarativ code through versionskontroll and automation to reproducerbarhet and skalbarhet - de fem grundpelarna within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within Architecture as Code innebär to describe önskat systemtostånd on all nivåer - from application components to infrastructure. This skiljer sig from imperativ programmering where varje steg must specificeras explicit.</w:t>
      </w:r>
    </w:p>
    <w:p>
      <w:pPr>
        <w:pStyle w:val="BodyText"/>
      </w:pPr>
      <w:r>
        <w:t xml:space="preserve">Deklarativ definition enables to describe arkitekturens önskade tostånd, vilket Architecture as Code utvidgar to omfatta application architecture, API-kontrakt and organizational structures.</w:t>
      </w:r>
    </w:p>
    <w:bookmarkEnd w:id="30"/>
    <w:bookmarkStart w:id="31" w:name="helhetsperspektiv-on-kodifiering"/>
    <w:p>
      <w:pPr>
        <w:pStyle w:val="Heading2"/>
      </w:pPr>
      <w:r>
        <w:rPr>
          <w:rStyle w:val="SectionNumber"/>
        </w:rPr>
        <w:t xml:space="preserve">2.2</w:t>
      </w:r>
      <w:r>
        <w:tab/>
      </w:r>
      <w:r>
        <w:t xml:space="preserve">Helhetsperspektiv on kodifiering</w:t>
      </w:r>
    </w:p>
    <w:p>
      <w:pPr>
        <w:pStyle w:val="FirstParagraph"/>
      </w:pPr>
      <w:r>
        <w:t xml:space="preserve">Architecture as Code encompasses the entire systemecosystemet through en holistisk approach. This includes application logic, data flows, security policies, compliance rules and organizationsstrukturer.</w:t>
      </w:r>
    </w:p>
    <w:p>
      <w:pPr>
        <w:pStyle w:val="BodyText"/>
      </w:pPr>
      <w:r>
        <w:t xml:space="preserve">Ett praktiskt exempel is how en förändring in en applikations API automatically can propagera through the entire architecture - from säkerhetskonfigurationer to dokubuttation - all efterthat det is defined as code.</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to the entire system architecture is managed through oföränderliga komponenter. Istället for to modifiera befintliga delar skapas nya versioner that ersätter gamla on all nivåer.</w:t>
      </w:r>
    </w:p>
    <w:p>
      <w:pPr>
        <w:pStyle w:val="BodyText"/>
      </w:pPr>
      <w:r>
        <w:t xml:space="preserve">This skapar förutsägbarhet and eliminerar architectural drift - where system gradvis divergerar from sin avsedda design over tid.</w:t>
      </w:r>
    </w:p>
    <w:bookmarkEnd w:id="32"/>
    <w:bookmarkStart w:id="33" w:name="testbarhet-on-arkitekturnivå"/>
    <w:p>
      <w:pPr>
        <w:pStyle w:val="Heading2"/>
      </w:pPr>
      <w:r>
        <w:rPr>
          <w:rStyle w:val="SectionNumber"/>
        </w:rPr>
        <w:t xml:space="preserve">2.4</w:t>
      </w:r>
      <w:r>
        <w:tab/>
      </w:r>
      <w:r>
        <w:t xml:space="preserve">Testbarhet on arkitekturnivå</w:t>
      </w:r>
    </w:p>
    <w:p>
      <w:pPr>
        <w:pStyle w:val="FirstParagraph"/>
      </w:pPr>
      <w:r>
        <w:t xml:space="preserve">Architecture as Code enables testing of the entire system architecture, not only enskilda komponenter. This includes validering of architecture patterns, compliance with designprinciples and verifiering of end-to-end-flöden.</w:t>
      </w:r>
    </w:p>
    <w:p>
      <w:pPr>
        <w:pStyle w:val="BodyText"/>
      </w:pPr>
      <w:r>
        <w:t xml:space="preserve">Arkitekturtester validerar designbeslut, systemkomplexitet and ensures to the entire architecture fungerar that avsett.</w:t>
      </w:r>
    </w:p>
    <w:bookmarkEnd w:id="33"/>
    <w:bookmarkStart w:id="36" w:name="docubuttation-as-code"/>
    <w:p>
      <w:pPr>
        <w:pStyle w:val="Heading2"/>
      </w:pPr>
      <w:r>
        <w:rPr>
          <w:rStyle w:val="SectionNumber"/>
        </w:rPr>
        <w:t xml:space="preserve">2.5</w:t>
      </w:r>
      <w:r>
        <w:tab/>
      </w:r>
      <w:r>
        <w:t xml:space="preserve">Docubuttation as Code</w:t>
      </w:r>
    </w:p>
    <w:p>
      <w:pPr>
        <w:pStyle w:val="FirstParagraph"/>
      </w:pPr>
      <w:r>
        <w:t xml:space="preserve">Docubuttation as Code (DaC) representerar principen to behandla dokubuttation that en integrerad del of kodbasen snarare än that ett separat artefakt. This innebär to dokubuttation lagras tosammans with koden, version controlled with samma tools and throughgår samma kvalitetssäkringsprocesses that applikationskoden.</w:t>
      </w:r>
    </w:p>
    <w:bookmarkStart w:id="34" w:name="fördelar-with-docubuttation-as-code"/>
    <w:p>
      <w:pPr>
        <w:pStyle w:val="Heading3"/>
      </w:pPr>
      <w:r>
        <w:rPr>
          <w:rStyle w:val="SectionNumber"/>
        </w:rPr>
        <w:t xml:space="preserve">2.5.1</w:t>
      </w:r>
      <w:r>
        <w:tab/>
      </w:r>
      <w:r>
        <w:t xml:space="preserve">Fördelar with Docubuttation as Code</w:t>
      </w:r>
    </w:p>
    <w:p>
      <w:pPr>
        <w:pStyle w:val="FirstParagraph"/>
      </w:pPr>
      <w:r>
        <w:rPr>
          <w:bCs/>
          <w:b/>
        </w:rPr>
        <w:t xml:space="preserve">Versionskontroll and historik</w:t>
      </w:r>
      <w:r>
        <w:t xml:space="preserve">: through to lagra dokubuttation in Git or andra versionskontrollsystem får organizations automatisk spårbarhet of changes, möjlighet to återställa tidigare versioner and full historik over dokubuttationens utveckling.</w:t>
      </w:r>
    </w:p>
    <w:p>
      <w:pPr>
        <w:pStyle w:val="BodyText"/>
      </w:pPr>
      <w:r>
        <w:rPr>
          <w:bCs/>
          <w:b/>
        </w:rPr>
        <w:t xml:space="preserve">Kollaboration and granskning</w:t>
      </w:r>
      <w:r>
        <w:t xml:space="preserve">: Pull requests and merge-processes ensures to dokubuttationsändringar granskas before de publiceras. This förbättrar kvaliteten and minskar risken for felaktig or föråldrad information.</w:t>
      </w:r>
    </w:p>
    <w:p>
      <w:pPr>
        <w:pStyle w:val="BodyText"/>
      </w:pPr>
      <w:r>
        <w:rPr>
          <w:bCs/>
          <w:b/>
        </w:rPr>
        <w:t xml:space="preserve">CI/CD-integration</w:t>
      </w:r>
      <w:r>
        <w:t xml:space="preserve">: automated pipelines can generera, validera and publicera dokubuttation automatically när code förändras. This eliminerar manual steg and ensures to dokubuttationen allid is uppdaterad.</w:t>
      </w:r>
    </w:p>
    <w:bookmarkEnd w:id="34"/>
    <w:bookmarkStart w:id="35" w:name="praktisk-implebuttation"/>
    <w:p>
      <w:pPr>
        <w:pStyle w:val="Heading3"/>
      </w:pPr>
      <w:r>
        <w:rPr>
          <w:rStyle w:val="SectionNumber"/>
        </w:rPr>
        <w:t xml:space="preserve">2.5.2</w:t>
      </w:r>
      <w:r>
        <w:tab/>
      </w:r>
      <w:r>
        <w:t xml:space="preserve">Praktisk implebuttation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Docubuttation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docubuttation</w:t>
      </w:r>
      <w:r>
        <w:br/>
      </w:r>
      <w:r>
        <w:rPr>
          <w:rStyle w:val="FunctionTok"/>
        </w:rPr>
        <w:t xml:space="preserve"> run</w:t>
      </w:r>
      <w:r>
        <w:rPr>
          <w:rStyle w:val="KeywordTok"/>
        </w:rPr>
        <w:t xml:space="preserve">: </w:t>
      </w:r>
      <w:r>
        <w:rPr>
          <w:rStyle w:val="CharTok"/>
        </w:rPr>
        <w:t xml:space="preserve">|</w:t>
      </w:r>
      <w:r>
        <w:br/>
      </w:r>
      <w:r>
        <w:rPr>
          <w:rStyle w:val="AttributeTok"/>
        </w:rPr>
        <w:t xml:space="preserve"> npm run docs:build</w:t>
      </w:r>
      <w:r>
        <w:br/>
      </w:r>
      <w:r>
        <w:rPr>
          <w:rStyle w:val="AttributeTok"/>
        </w:rPr>
        <w:t xml:space="preserve"> npm run docs:lint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tools that GitBook, Gitiles and MkDocs enables automatisk generering of webbdokubuttation from Markdown-filer lagrade tosammans with koden.</w:t>
      </w:r>
    </w:p>
    <w:bookmarkEnd w:id="35"/>
    <w:bookmarkEnd w:id="36"/>
    <w:bookmarkStart w:id="40" w:name="requirebutts-as-code"/>
    <w:p>
      <w:pPr>
        <w:pStyle w:val="Heading2"/>
      </w:pPr>
      <w:r>
        <w:rPr>
          <w:rStyle w:val="SectionNumber"/>
        </w:rPr>
        <w:t xml:space="preserve">2.6</w:t>
      </w:r>
      <w:r>
        <w:tab/>
      </w:r>
      <w:r>
        <w:t xml:space="preserve">Requirebutts as Code</w:t>
      </w:r>
    </w:p>
    <w:p>
      <w:pPr>
        <w:pStyle w:val="FirstParagraph"/>
      </w:pPr>
      <w:r>
        <w:t xml:space="preserve">Requirebutts as Code (RaC) transformerar traditional kravspecifiction from textdokubutt to machine-readable code that can exekveras, valideras and is automated. This paradigmskifte enables kontinuerlig verifiering of to systemet uppfyller their requirements through the entire utvecklingslivscykeln.</w:t>
      </w:r>
    </w:p>
    <w:bookmarkStart w:id="37" w:name="automation-and-traceability"/>
    <w:p>
      <w:pPr>
        <w:pStyle w:val="Heading3"/>
      </w:pPr>
      <w:r>
        <w:rPr>
          <w:rStyle w:val="SectionNumber"/>
        </w:rPr>
        <w:t xml:space="preserve">2.6.1</w:t>
      </w:r>
      <w:r>
        <w:tab/>
      </w:r>
      <w:r>
        <w:t xml:space="preserve">Automation and traceability</w:t>
      </w:r>
    </w:p>
    <w:p>
      <w:pPr>
        <w:pStyle w:val="FirstParagraph"/>
      </w:pPr>
      <w:r>
        <w:rPr>
          <w:bCs/>
          <w:b/>
        </w:rPr>
        <w:t xml:space="preserve">Automatiserad validering</w:t>
      </w:r>
      <w:r>
        <w:t xml:space="preserve">: requirements uttryckta as code can exekveras automatically mot systemet for to verifiera compliance. This eliminerar manuell testing and ensures konsekvent validering.</w:t>
      </w:r>
    </w:p>
    <w:p>
      <w:pPr>
        <w:pStyle w:val="BodyText"/>
      </w:pPr>
      <w:r>
        <w:rPr>
          <w:bCs/>
          <w:b/>
        </w:rPr>
        <w:t xml:space="preserve">Direkt koppling between requirements and code</w:t>
      </w:r>
      <w:r>
        <w:t xml:space="preserve">: Varje systemkomponent can kopplas tobaka to specific requirements, vilket skapar complete traceability from affärsbehov to teknisk implebuttation.</w:t>
      </w:r>
    </w:p>
    <w:p>
      <w:pPr>
        <w:pStyle w:val="BodyText"/>
      </w:pPr>
      <w:r>
        <w:rPr>
          <w:bCs/>
          <w:b/>
        </w:rPr>
        <w:t xml:space="preserve">Continuous compliance</w:t>
      </w:r>
      <w:r>
        <w:t xml:space="preserve">: changes in systemet valideras automatically mot all definierade requirements, vilket förhindrar regression and ensures ongoing compliance.</w:t>
      </w:r>
    </w:p>
    <w:bookmarkEnd w:id="37"/>
    <w:bookmarkStart w:id="38" w:name="Xadb5b2e1ec44095d4d357aef1d69e8c0c843394"/>
    <w:p>
      <w:pPr>
        <w:pStyle w:val="Heading3"/>
      </w:pPr>
      <w:r>
        <w:rPr>
          <w:rStyle w:val="SectionNumber"/>
        </w:rPr>
        <w:t xml:space="preserve">2.6.2</w:t>
      </w:r>
      <w:r>
        <w:tab/>
      </w:r>
      <w:r>
        <w:t xml:space="preserve">Praktiskt exempel with Open Policy Agent (OPA)</w:t>
      </w:r>
    </w:p>
    <w:p>
      <w:pPr>
        <w:pStyle w:val="SourceCode"/>
      </w:pPr>
      <w:r>
        <w:rPr>
          <w:rStyle w:val="CommentTok"/>
        </w:rPr>
        <w:t xml:space="preserve"># Requirebutts/security-requirebutts.yaml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RequirebuttSet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requirebutts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 S3 buckets must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AttributeTok"/>
        </w:rPr>
        <w:t xml:space="preserve"> package security.s3_encryption</w:t>
      </w:r>
      <w:r>
        <w:br/>
      </w:r>
      <w:r>
        <w:rPr>
          <w:rStyle w:val="AttributeTok"/>
        </w:rPr>
        <w:t xml:space="preserve"> </w:t>
      </w:r>
      <w:r>
        <w:br/>
      </w:r>
      <w:r>
        <w:rPr>
          <w:rStyle w:val="AttributeTok"/>
        </w:rPr>
        <w:t xml:space="preserve"> deny[msg] {</w:t>
      </w:r>
      <w:r>
        <w:br/>
      </w:r>
      <w:r>
        <w:rPr>
          <w:rStyle w:val="AttributeTok"/>
        </w:rPr>
        <w:t xml:space="preserve"> input.resource_type == "aws_s3_bucket"</w:t>
      </w:r>
      <w:r>
        <w:br/>
      </w:r>
      <w:r>
        <w:rPr>
          <w:rStyle w:val="AttributeTok"/>
        </w:rPr>
        <w:t xml:space="preserve"> not input.server_side_encryption_configuration</w:t>
      </w:r>
      <w:r>
        <w:br/>
      </w:r>
      <w:r>
        <w:rPr>
          <w:rStyle w:val="AttributeTok"/>
        </w:rPr>
        <w:t xml:space="preserve"> msg := "S3 bucket must ha server-side encryption"</w:t>
      </w:r>
      <w:r>
        <w:br/>
      </w:r>
      <w:r>
        <w:rPr>
          <w:rStyle w:val="Attribute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must lagras within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AttributeTok"/>
        </w:rPr>
        <w:t xml:space="preserve"> package compliance.data_residency</w:t>
      </w:r>
      <w:r>
        <w:br/>
      </w:r>
      <w:r>
        <w:rPr>
          <w:rStyle w:val="AttributeTok"/>
        </w:rPr>
        <w:t xml:space="preserve"> </w:t>
      </w:r>
      <w:r>
        <w:br/>
      </w:r>
      <w:r>
        <w:rPr>
          <w:rStyle w:val="AttributeTok"/>
        </w:rPr>
        <w:t xml:space="preserve"> deny[msg] {</w:t>
      </w:r>
      <w:r>
        <w:br/>
      </w:r>
      <w:r>
        <w:rPr>
          <w:rStyle w:val="AttributeTok"/>
        </w:rPr>
        <w:t xml:space="preserve"> input.resource_type == "aws_rds_instance"</w:t>
      </w:r>
      <w:r>
        <w:br/>
      </w:r>
      <w:r>
        <w:rPr>
          <w:rStyle w:val="AttributeTok"/>
        </w:rPr>
        <w:t xml:space="preserve"> not contains(input.availability_zone, "eu-")</w:t>
      </w:r>
      <w:r>
        <w:br/>
      </w:r>
      <w:r>
        <w:rPr>
          <w:rStyle w:val="AttributeTok"/>
        </w:rPr>
        <w:t xml:space="preserve"> msg := "RDS instans must placeras in EU-region"</w:t>
      </w:r>
      <w:r>
        <w:br/>
      </w:r>
      <w:r>
        <w:rPr>
          <w:rStyle w:val="AttributeTok"/>
        </w:rPr>
        <w:t xml:space="preserve"> }</w:t>
      </w:r>
    </w:p>
    <w:bookmarkEnd w:id="38"/>
    <w:bookmarkStart w:id="39" w:name="validering-and-test-automation"/>
    <w:p>
      <w:pPr>
        <w:pStyle w:val="Heading3"/>
      </w:pPr>
      <w:r>
        <w:rPr>
          <w:rStyle w:val="SectionNumber"/>
        </w:rPr>
        <w:t xml:space="preserve">2.6.3</w:t>
      </w:r>
      <w:r>
        <w:tab/>
      </w:r>
      <w:r>
        <w:t xml:space="preserve">Validering and test-automation</w:t>
      </w:r>
    </w:p>
    <w:p>
      <w:pPr>
        <w:pStyle w:val="FirstParagraph"/>
      </w:pPr>
      <w:r>
        <w:t xml:space="preserve">Requirebutts as Code integreras naturligt with test-automation through to requirements blir executable specifications:</w:t>
      </w:r>
    </w:p>
    <w:p>
      <w:pPr>
        <w:pStyle w:val="SourceCode"/>
      </w:pPr>
      <w:r>
        <w:rPr>
          <w:rStyle w:val="CommentTok"/>
        </w:rPr>
        <w:t xml:space="preserve"># Test/requirebutts_validation.py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RequirebuttsValidator: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requirebutts_file: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(requirebutts_file,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.requirebutts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validate_requirebutt(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requirebutt </w:t>
      </w:r>
      <w:r>
        <w:rPr>
          <w:rStyle w:val="OperatorTok"/>
        </w:rPr>
        <w:t xml:space="preserve">=</w:t>
      </w:r>
      <w:r>
        <w:rPr>
          <w:rStyle w:val="NormalTok"/>
        </w:rPr>
        <w:t xml:space="preserve"> </w:t>
      </w:r>
      <w:r>
        <w:rPr>
          <w:rStyle w:val="VariableTok"/>
        </w:rPr>
        <w:t xml:space="preserve">self</w:t>
      </w:r>
      <w:r>
        <w:rPr>
          <w:rStyle w:val="NormalTok"/>
        </w:rPr>
        <w:t xml:space="preserve">.find_requirebutt(req_id)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requirebutt[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'requirebutt_id'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validate_all_requirebutts(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.requirebutts[</w:t>
      </w:r>
      <w:r>
        <w:rPr>
          <w:rStyle w:val="StringTok"/>
        </w:rPr>
        <w:t xml:space="preserve">'spec'</w:t>
      </w:r>
      <w:r>
        <w:rPr>
          <w:rStyle w:val="NormalTok"/>
        </w:rPr>
        <w:t xml:space="preserve">][</w:t>
      </w:r>
      <w:r>
        <w:rPr>
          <w:rStyle w:val="StringTok"/>
        </w:rPr>
        <w:t xml:space="preserve">'requirebutts'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.validate_requirebutt(req[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'total_requirebutts'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.requirebutts[</w:t>
      </w:r>
      <w:r>
        <w:rPr>
          <w:rStyle w:val="StringTok"/>
        </w:rPr>
        <w:t xml:space="preserve">'spec'</w:t>
      </w:r>
      <w:r>
        <w:rPr>
          <w:rStyle w:val="NormalTok"/>
        </w:rPr>
        <w:t xml:space="preserve">][</w:t>
      </w:r>
      <w:r>
        <w:rPr>
          <w:rStyle w:val="StringTok"/>
        </w:rPr>
        <w:t xml:space="preserve">'requirebutts'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Swedish organizations drar särskild nytta of Requirebutts as Code for to automatically validera GDPR-compliance, finansiella regleringar and myndighetskrav that konstant must uppfyllas.</w:t>
      </w:r>
    </w:p>
    <w:p>
      <w:pPr>
        <w:pStyle w:val="BodyText"/>
      </w:pPr>
      <w:r>
        <w:t xml:space="preserve">Sources:</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Docubuttation as Code: Best Practices and implebuttation.</w:t>
      </w:r>
      <w:r>
        <w:t xml:space="preserve">”</w:t>
      </w:r>
      <w:r>
        <w:t xml:space="preserve"> </w:t>
      </w:r>
      <w:r>
        <w:t xml:space="preserve">GitLab Docubuttation, 2024.</w:t>
      </w:r>
      <w:r>
        <w:t xml:space="preserve"> </w:t>
      </w:r>
      <w:r>
        <w:t xml:space="preserve">- Open Policy Agent.</w:t>
      </w:r>
      <w:r>
        <w:t xml:space="preserve"> </w:t>
      </w:r>
      <w:r>
        <w:t xml:space="preserve">“</w:t>
      </w:r>
      <w:r>
        <w:t xml:space="preserve">Policy as Code: Expressing Requirebutts as Code.</w:t>
      </w:r>
      <w:r>
        <w:t xml:space="preserve">”</w:t>
      </w:r>
      <w:r>
        <w:t xml:space="preserve"> </w:t>
      </w:r>
      <w:r>
        <w:t xml:space="preserve">CNCF OPA Project, 2024.</w:t>
      </w:r>
      <w:r>
        <w:t xml:space="preserve"> </w:t>
      </w:r>
      <w:r>
        <w:t xml:space="preserve">- Atlassian.</w:t>
      </w:r>
      <w:r>
        <w:t xml:space="preserve"> </w:t>
      </w:r>
      <w:r>
        <w:t xml:space="preserve">“</w:t>
      </w:r>
      <w:r>
        <w:t xml:space="preserve">Docubuttation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Requirebutts Engineering for Secure Systems.</w:t>
      </w:r>
      <w:r>
        <w:t xml:space="preserve">”</w:t>
      </w:r>
      <w:r>
        <w:t xml:space="preserve"> </w:t>
      </w:r>
      <w:r>
        <w:t xml:space="preserve">NIST Special Publication 800-160, 2023.</w:t>
      </w:r>
    </w:p>
    <w:bookmarkEnd w:id="39"/>
    <w:bookmarkEnd w:id="40"/>
    <w:bookmarkEnd w:id="41"/>
    <w:bookmarkStart w:id="47" w:name="versionhantering-and-kodstruktur"/>
    <w:p>
      <w:pPr>
        <w:pStyle w:val="Heading1"/>
      </w:pPr>
      <w:r>
        <w:rPr>
          <w:rStyle w:val="SectionNumber"/>
        </w:rPr>
        <w:t xml:space="preserve">3</w:t>
      </w:r>
      <w:r>
        <w:tab/>
      </w:r>
      <w:r>
        <w:t xml:space="preserve">Versionhantering and kodstruktur</w:t>
      </w:r>
    </w:p>
    <w:p>
      <w:pPr>
        <w:pStyle w:val="FirstParagraph"/>
      </w:pPr>
      <w:r>
        <w:t xml:space="preserve">Effektiv versionhantering utgör ryggraden in Infrastructure as Code-implebuttationer. Through toämpa samma methods that software development on infrastrukturdefinitioner skapas spårbarhet, samarbetsmöjligheter and kvalitetskontroll.</w:t>
      </w:r>
    </w:p>
    <w:p>
      <w:pPr>
        <w:pStyle w:val="CaptionedFigure"/>
      </w:pPr>
      <w:r>
        <w:drawing>
          <wp:inline>
            <wp:extent cx="5334000" cy="364273"/>
            <wp:effectExtent b="0" l="0" r="0" t="0"/>
            <wp:docPr descr="Versionhantering and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and kodstruktur</w:t>
      </w:r>
    </w:p>
    <w:p>
      <w:pPr>
        <w:pStyle w:val="BodyText"/>
      </w:pPr>
      <w:r>
        <w:t xml:space="preserve">The diagram illustrates det typiska flödet from Git repository through branching strategy and code review to slutlig deployment, vilket ensures kontrollerad and spårbar infrastrukturutveckling.</w:t>
      </w:r>
    </w:p>
    <w:bookmarkStart w:id="45" w:name="X3f1eafae8784b35e96bb111f55f94322bd4c0ee"/>
    <w:p>
      <w:pPr>
        <w:pStyle w:val="Heading2"/>
      </w:pPr>
      <w:r>
        <w:rPr>
          <w:rStyle w:val="SectionNumber"/>
        </w:rPr>
        <w:t xml:space="preserve">3.1</w:t>
      </w:r>
      <w:r>
        <w:tab/>
      </w:r>
      <w:r>
        <w:t xml:space="preserve">Git-baserad arbetsflöde for infrastructure</w:t>
      </w:r>
    </w:p>
    <w:p>
      <w:pPr>
        <w:pStyle w:val="FirstParagraph"/>
      </w:pPr>
      <w:r>
        <w:t xml:space="preserve">Git utgör standarden for versionhantering of IaC-code and enables distribuerat samarbete between team-medlemmar. Varje förändring dokubutteras with commit-meddelanden that beskriver vad that ändrats and varför, vilket skapar en komplett historik over infrastrukturutvecklingen.</w:t>
      </w:r>
    </w:p>
    <w:bookmarkEnd w:id="45"/>
    <w:bookmarkStart w:id="46" w:name="kodorganization-and-modulstruktur"/>
    <w:p>
      <w:pPr>
        <w:pStyle w:val="Heading2"/>
      </w:pPr>
      <w:r>
        <w:rPr>
          <w:rStyle w:val="SectionNumber"/>
        </w:rPr>
        <w:t xml:space="preserve">3.2</w:t>
      </w:r>
      <w:r>
        <w:tab/>
      </w:r>
      <w:r>
        <w:t xml:space="preserve">Kodorganization and modulstruktur</w:t>
      </w:r>
    </w:p>
    <w:p>
      <w:pPr>
        <w:pStyle w:val="FirstParagraph"/>
      </w:pPr>
      <w:r>
        <w:t xml:space="preserve">Välorganiserad kodstruktur is avgörande for maintainability and collaboration in större IaC-projekt. Modulär design enables återanvändning of infrastructure components across olika projekt and miljöer.</w:t>
      </w:r>
    </w:p>
    <w:p>
      <w:pPr>
        <w:pStyle w:val="BodyText"/>
      </w:pPr>
      <w:r>
        <w:t xml:space="preserve">Sources:</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Docubuttation.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for to dokubuttera viktiga arkitekturbeslut within kodbaserade system. Processen börjar with problemidentifiering and följer ett systematiskt approaches for to analysera sammanhang, utvärdera alternativ and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as Code-methodologyen utgör grunden for Architecture Decision Records (ADR) that utgör ett systematiskt approaches for to dokubuttera viktiga arkitekturbeslut that påverkar systemets struktur, prestanda, säkerhet and underhållbarhet. ADR-metoden introducerades of Michael Nygard and have blivit en etablerad bästa praxis within moderna system development.</w:t>
      </w:r>
    </w:p>
    <w:p>
      <w:pPr>
        <w:pStyle w:val="BodyText"/>
      </w:pPr>
      <w:r>
        <w:t xml:space="preserve">for Swedish organizations that implebutterar Architecture as Code and Architecture as Code is ADR särskilt värdefullt efterthat det ensures to arkitekturbeslut dokubutteras on ett strukturerat sätt that uppfyller efterlevnadskrav and underlättar kunskapsöverföring between team and tidsepoker.</w:t>
      </w:r>
    </w:p>
    <w:p>
      <w:pPr>
        <w:pStyle w:val="BodyText"/>
      </w:pPr>
      <w:r>
        <w:t xml:space="preserve">ADR fungerar that arkitekturens</w:t>
      </w:r>
      <w:r>
        <w:t xml:space="preserve"> </w:t>
      </w:r>
      <w:r>
        <w:t xml:space="preserve">“</w:t>
      </w:r>
      <w:r>
        <w:t xml:space="preserve">commit messages</w:t>
      </w:r>
      <w:r>
        <w:t xml:space="preserve">”</w:t>
      </w:r>
      <w:r>
        <w:t xml:space="preserve"> </w:t>
      </w:r>
      <w:r>
        <w:t xml:space="preserve">- korta, fokuserade dokubutt that fångar sammanhanget (context), problemet, det valda alternativet and konsekvenserna of viktiga arkitekturbeslut. This enables spårbarhet and förståelse for varför specific technical val gjordes.</w:t>
      </w:r>
    </w:p>
    <w:p>
      <w:pPr>
        <w:pStyle w:val="BodyText"/>
      </w:pPr>
      <w:r>
        <w:t xml:space="preserve">Den Swedish digitaliseringsstrategin betonar vikten of transparenta and spårbara beslut within offentlig sektor. ADR-metoden stödjer these requirements through to skapa en revisionsspår of arkitekturbeslut that can granskas and utvärderas over tid.</w:t>
      </w:r>
    </w:p>
    <w:bookmarkEnd w:id="51"/>
    <w:bookmarkStart w:id="52" w:name="vad-is-architecture-decision-records"/>
    <w:p>
      <w:pPr>
        <w:pStyle w:val="Heading2"/>
      </w:pPr>
      <w:r>
        <w:rPr>
          <w:rStyle w:val="SectionNumber"/>
        </w:rPr>
        <w:t xml:space="preserve">4.2</w:t>
      </w:r>
      <w:r>
        <w:tab/>
      </w:r>
      <w:r>
        <w:t xml:space="preserve">Vad is Architecture Decision Records?</w:t>
      </w:r>
    </w:p>
    <w:p>
      <w:pPr>
        <w:pStyle w:val="FirstParagraph"/>
      </w:pPr>
      <w:r>
        <w:t xml:space="preserve">Architecture Decision Records is defined as korta textdokubutt that fångar viktiga arkitekturbeslut tosammans with deras kontext and konsekvenser. Varje ADR beskriver ett specifikt beslut, problemet det löser, alternativen that övervägdes and motiveringen bakom det valda alternativet.</w:t>
      </w:r>
    </w:p>
    <w:p>
      <w:pPr>
        <w:pStyle w:val="BodyText"/>
      </w:pPr>
      <w:r>
        <w:t xml:space="preserve">ADR-format följer vanligtvis en strukturerad mall that includes:</w:t>
      </w:r>
    </w:p>
    <w:p>
      <w:pPr>
        <w:pStyle w:val="BodyText"/>
      </w:pPr>
      <w:r>
        <w:rPr>
          <w:bCs/>
          <w:b/>
        </w:rPr>
        <w:t xml:space="preserve">Status</w:t>
      </w:r>
      <w:r>
        <w:t xml:space="preserve">: Aktuell status for beslutet (proposed, accepted, deprecated, superseded)</w:t>
      </w:r>
      <w:r>
        <w:t xml:space="preserve"> </w:t>
      </w:r>
      <w:r>
        <w:rPr>
          <w:bCs/>
          <w:b/>
        </w:rPr>
        <w:t xml:space="preserve">Context</w:t>
      </w:r>
      <w:r>
        <w:t xml:space="preserve">: Bakgrund and omständigheter that ledde to behovet of beslutet</w:t>
      </w:r>
      <w:r>
        <w:t xml:space="preserve"> </w:t>
      </w:r>
      <w:r>
        <w:rPr>
          <w:bCs/>
          <w:b/>
        </w:rPr>
        <w:t xml:space="preserve">Decision</w:t>
      </w:r>
      <w:r>
        <w:t xml:space="preserve">: Det specific beslutet that fattades</w:t>
      </w:r>
      <w:r>
        <w:t xml:space="preserve"> </w:t>
      </w:r>
      <w:r>
        <w:rPr>
          <w:bCs/>
          <w:b/>
        </w:rPr>
        <w:t xml:space="preserve">Consequences</w:t>
      </w:r>
      <w:r>
        <w:t xml:space="preserve">: Förväntade positiva and negativa konsekvenser</w:t>
      </w:r>
    </w:p>
    <w:p>
      <w:pPr>
        <w:pStyle w:val="BodyText"/>
      </w:pPr>
      <w:r>
        <w:t xml:space="preserve">Officiella guidelines and mallar finns togängliga on https://adr.github.io, that fungerar that den primära resursen for ADR-methodologyen. This webbplats underhålls of ADR-communityn and innehåller standardiserade mallar, tools and exempel.</w:t>
      </w:r>
    </w:p>
    <w:p>
      <w:pPr>
        <w:pStyle w:val="BodyText"/>
      </w:pPr>
      <w:r>
        <w:t xml:space="preserve">for Architecture as Code-kontext innebär ADR dokubuttation of beslut om teknologival, architecture patterns, säkerhetsstrategier and operationella policies that is codified in arkitekturdefinitioner.</w:t>
      </w:r>
    </w:p>
    <w:bookmarkEnd w:id="52"/>
    <w:bookmarkStart w:id="62" w:name="struktur-and-komponenter-of-adr"/>
    <w:p>
      <w:pPr>
        <w:pStyle w:val="Heading2"/>
      </w:pPr>
      <w:r>
        <w:rPr>
          <w:rStyle w:val="SectionNumber"/>
        </w:rPr>
        <w:t xml:space="preserve">4.3</w:t>
      </w:r>
      <w:r>
        <w:tab/>
      </w:r>
      <w:r>
        <w:t xml:space="preserve">Struktur and komponenter of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with fyra huvudkomponenter that ensures konsekvent and complete dokubuttation of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that ensures to all relevant information fångas systematiskt:</w:t>
      </w:r>
    </w:p>
    <w:p>
      <w:pPr>
        <w:pStyle w:val="SourceCode"/>
      </w:pPr>
      <w:r>
        <w:rPr>
          <w:rStyle w:val="FunctionTok"/>
        </w:rPr>
        <w:t xml:space="preserve"># ADR-XXXX: [Kort beskrivning of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of problemet that behöver lösas and de omständigheter</w:t>
      </w:r>
      <w:r>
        <w:br/>
      </w:r>
      <w:r>
        <w:rPr>
          <w:rStyle w:val="NormalTok"/>
        </w:rPr>
        <w:t xml:space="preserve">that ledde to behovet of This beslut.</w:t>
      </w:r>
      <w:r>
        <w:br/>
      </w:r>
      <w:r>
        <w:br/>
      </w:r>
      <w:r>
        <w:rPr>
          <w:rStyle w:val="FunctionTok"/>
        </w:rPr>
        <w:t xml:space="preserve">## Decision</w:t>
      </w:r>
      <w:r>
        <w:br/>
      </w:r>
      <w:r>
        <w:rPr>
          <w:rStyle w:val="NormalTok"/>
        </w:rPr>
        <w:t xml:space="preserve">Det specific beslutet that fattades, inklusive technical detaljer</w:t>
      </w:r>
      <w:r>
        <w:br/>
      </w:r>
      <w:r>
        <w:rPr>
          <w:rStyle w:val="NormalTok"/>
        </w:rPr>
        <w:t xml:space="preserve">and Architecture as Code-implebuttation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and förbättringar</w:t>
      </w:r>
      <w:r>
        <w:br/>
      </w:r>
      <w:r>
        <w:br/>
      </w:r>
      <w:r>
        <w:rPr>
          <w:rStyle w:val="FunctionTok"/>
        </w:rPr>
        <w:t xml:space="preserve">### Negativa konsekvenser</w:t>
      </w:r>
      <w:r>
        <w:br/>
      </w:r>
      <w:r>
        <w:rPr>
          <w:rStyle w:val="SpecialStringTok"/>
        </w:rPr>
        <w:t xml:space="preserve">- </w:t>
      </w:r>
      <w:r>
        <w:rPr>
          <w:rStyle w:val="NormalTok"/>
        </w:rPr>
        <w:t xml:space="preserve">Identifierade risker and begränsningar</w:t>
      </w:r>
      <w:r>
        <w:br/>
      </w:r>
      <w:r>
        <w:br/>
      </w:r>
      <w:r>
        <w:rPr>
          <w:rStyle w:val="FunctionTok"/>
        </w:rPr>
        <w:t xml:space="preserve">### Mitigering</w:t>
      </w:r>
      <w:r>
        <w:br/>
      </w:r>
      <w:r>
        <w:rPr>
          <w:rStyle w:val="SpecialStringTok"/>
        </w:rPr>
        <w:t xml:space="preserve">- </w:t>
      </w:r>
      <w:r>
        <w:rPr>
          <w:rStyle w:val="NormalTok"/>
        </w:rPr>
        <w:t xml:space="preserve">Åtgärder for to hantera negativa konsekvenser</w:t>
      </w:r>
    </w:p>
    <w:bookmarkEnd w:id="56"/>
    <w:bookmarkStart w:id="57" w:name="numrering-and-versionering"/>
    <w:p>
      <w:pPr>
        <w:pStyle w:val="Heading3"/>
      </w:pPr>
      <w:r>
        <w:rPr>
          <w:rStyle w:val="SectionNumber"/>
        </w:rPr>
        <w:t xml:space="preserve">4.3.2</w:t>
      </w:r>
      <w:r>
        <w:tab/>
      </w:r>
      <w:r>
        <w:t xml:space="preserve">Numrering and versionering</w:t>
      </w:r>
    </w:p>
    <w:p>
      <w:pPr>
        <w:pStyle w:val="FirstParagraph"/>
      </w:pPr>
      <w:r>
        <w:t xml:space="preserve">ADR numreras sekventiellt (ADR-0001, ADR-0002, etc.) for to skapa en kronologisk ordning and enkel referens. Numreringen is permanent - also om ett ADR depreceras or ersätts behålls originalets nummer.</w:t>
      </w:r>
    </w:p>
    <w:p>
      <w:pPr>
        <w:pStyle w:val="BodyText"/>
      </w:pPr>
      <w:r>
        <w:t xml:space="preserve">Versionering is managed through Git-historik istället for inline-ändringar. Om ett beslut förändras skapas ett nytt ADR that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how beslut utvecklas from initialt förslag through granskningsprocessen to Architecture as Code-implebuttation, monitoring and eventuell avveckling när nya lösningar behövs.</w:t>
      </w:r>
    </w:p>
    <w:p>
      <w:pPr>
        <w:pStyle w:val="BodyText"/>
      </w:pPr>
      <w:r>
        <w:t xml:space="preserve">ADR throughgår typiskt följande statusar:</w:t>
      </w:r>
    </w:p>
    <w:p>
      <w:pPr>
        <w:pStyle w:val="BodyText"/>
      </w:pPr>
      <w:r>
        <w:rPr>
          <w:bCs/>
          <w:b/>
        </w:rPr>
        <w:t xml:space="preserve">Föreslagen</w:t>
      </w:r>
      <w:r>
        <w:t xml:space="preserve">: Initialt förslag that throughgår granskning and diskussion</w:t>
      </w:r>
      <w:r>
        <w:t xml:space="preserve"> </w:t>
      </w:r>
      <w:r>
        <w:rPr>
          <w:bCs/>
          <w:b/>
        </w:rPr>
        <w:t xml:space="preserve">Accepted</w:t>
      </w:r>
      <w:r>
        <w:t xml:space="preserve">: Godkänt beslut that should is implebutted</w:t>
      </w:r>
      <w:r>
        <w:t xml:space="preserve"> </w:t>
      </w:r>
      <w:r>
        <w:rPr>
          <w:bCs/>
          <w:b/>
        </w:rPr>
        <w:t xml:space="preserve">Deprecated</w:t>
      </w:r>
      <w:r>
        <w:t xml:space="preserve">: Beslut that not längre rekombutderas but can finnas kvar in system</w:t>
      </w:r>
      <w:r>
        <w:t xml:space="preserve"> </w:t>
      </w:r>
      <w:r>
        <w:rPr>
          <w:bCs/>
          <w:b/>
        </w:rPr>
        <w:t xml:space="preserve">Superseded</w:t>
      </w:r>
      <w:r>
        <w:t xml:space="preserve">: Ersatt of ett nyare ADR with referens to ersättaren</w:t>
      </w:r>
    </w:p>
    <w:bookmarkEnd w:id="61"/>
    <w:bookmarkEnd w:id="62"/>
    <w:bookmarkStart w:id="65" w:name="practical-exempel-on-adr"/>
    <w:p>
      <w:pPr>
        <w:pStyle w:val="Heading2"/>
      </w:pPr>
      <w:r>
        <w:rPr>
          <w:rStyle w:val="SectionNumber"/>
        </w:rPr>
        <w:t xml:space="preserve">4.4</w:t>
      </w:r>
      <w:r>
        <w:tab/>
      </w:r>
      <w:r>
        <w:t xml:space="preserve">Practical exempel on ADR</w:t>
      </w:r>
    </w:p>
    <w:bookmarkStart w:id="63" w:name="X4ef21cd9c02cc4b84127a0ec7db04a9595a5af9"/>
    <w:p>
      <w:pPr>
        <w:pStyle w:val="Heading3"/>
      </w:pPr>
      <w:r>
        <w:rPr>
          <w:rStyle w:val="SectionNumber"/>
        </w:rPr>
        <w:t xml:space="preserve">4.4.1</w:t>
      </w:r>
      <w:r>
        <w:tab/>
      </w:r>
      <w:r>
        <w:t xml:space="preserve">Exempel 1: Val of Architecture as Code-tools</w:t>
      </w:r>
    </w:p>
    <w:p>
      <w:pPr>
        <w:pStyle w:val="FirstParagraph"/>
      </w:pPr>
      <w:r>
        <w:t xml:space="preserve">Architecture as Code-principlesna within This område</w:t>
      </w:r>
    </w:p>
    <w:p>
      <w:pPr>
        <w:pStyle w:val="SourceCode"/>
      </w:pPr>
      <w:r>
        <w:rPr>
          <w:rStyle w:val="FunctionTok"/>
        </w:rPr>
        <w:t xml:space="preserve"># ADR-0003: Val of Terraform for Architecture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organizationen behöver standardisera on ett Architecture as Code-tools</w:t>
      </w:r>
      <w:r>
        <w:br/>
      </w:r>
      <w:r>
        <w:rPr>
          <w:rStyle w:val="NormalTok"/>
        </w:rPr>
        <w:t xml:space="preserve">for to hantera AWS and Azure-miljöer. Nuvarande manual processes</w:t>
      </w:r>
      <w:r>
        <w:br/>
      </w:r>
      <w:r>
        <w:rPr>
          <w:rStyle w:val="NormalTok"/>
        </w:rPr>
        <w:t xml:space="preserve">skapar inconsistens and operationella risker.</w:t>
      </w:r>
      <w:r>
        <w:br/>
      </w:r>
      <w:r>
        <w:br/>
      </w:r>
      <w:r>
        <w:rPr>
          <w:rStyle w:val="FunctionTok"/>
        </w:rPr>
        <w:t xml:space="preserve">## Decision</w:t>
      </w:r>
      <w:r>
        <w:br/>
      </w:r>
      <w:r>
        <w:rPr>
          <w:rStyle w:val="NormalTok"/>
        </w:rPr>
        <w:t xml:space="preserve">Vi will to använda Terraform that primärt Architecture as Code-tools for all</w:t>
      </w:r>
      <w:r>
        <w:br/>
      </w:r>
      <w:r>
        <w:rPr>
          <w:rStyle w:val="NormalTok"/>
        </w:rPr>
        <w:t xml:space="preserve">cloud-miljöer, with HashiCorp Configuration Language (HCL) that</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for AWS and Azure</w:t>
      </w:r>
      <w:r>
        <w:br/>
      </w:r>
      <w:r>
        <w:rPr>
          <w:rStyle w:val="SpecialStringTok"/>
        </w:rPr>
        <w:t xml:space="preserve">- </w:t>
      </w:r>
      <w:r>
        <w:rPr>
          <w:rStyle w:val="NormalTok"/>
        </w:rPr>
        <w:t xml:space="preserve">Stor community and comprehensive provider-ecosystem</w:t>
      </w:r>
      <w:r>
        <w:br/>
      </w:r>
      <w:r>
        <w:rPr>
          <w:rStyle w:val="SpecialStringTok"/>
        </w:rPr>
        <w:t xml:space="preserve">- </w:t>
      </w:r>
      <w:r>
        <w:rPr>
          <w:rStyle w:val="NormalTok"/>
        </w:rPr>
        <w:t xml:space="preserve">Deklarativ syntax that matchar våra policy-requirements</w:t>
      </w:r>
      <w:r>
        <w:br/>
      </w:r>
      <w:r>
        <w:rPr>
          <w:rStyle w:val="SpecialStringTok"/>
        </w:rPr>
        <w:t xml:space="preserve">- </w:t>
      </w:r>
      <w:r>
        <w:rPr>
          <w:rStyle w:val="NormalTok"/>
        </w:rPr>
        <w:t xml:space="preserve">State managebutt for spårbarhet</w:t>
      </w:r>
      <w:r>
        <w:br/>
      </w:r>
      <w:r>
        <w:br/>
      </w:r>
      <w:r>
        <w:rPr>
          <w:rStyle w:val="FunctionTok"/>
        </w:rPr>
        <w:t xml:space="preserve">### Negativa konsekvenser</w:t>
      </w:r>
      <w:r>
        <w:br/>
      </w:r>
      <w:r>
        <w:rPr>
          <w:rStyle w:val="SpecialStringTok"/>
        </w:rPr>
        <w:t xml:space="preserve">- </w:t>
      </w:r>
      <w:r>
        <w:rPr>
          <w:rStyle w:val="NormalTok"/>
        </w:rPr>
        <w:t xml:space="preserve">Inlärningskurva for team that is vana at imperative scripting</w:t>
      </w:r>
      <w:r>
        <w:br/>
      </w:r>
      <w:r>
        <w:rPr>
          <w:rStyle w:val="SpecialStringTok"/>
        </w:rPr>
        <w:t xml:space="preserve">- </w:t>
      </w:r>
      <w:r>
        <w:rPr>
          <w:rStyle w:val="NormalTok"/>
        </w:rPr>
        <w:t xml:space="preserve">State file managebutt komplexitet</w:t>
      </w:r>
      <w:r>
        <w:br/>
      </w:r>
      <w:r>
        <w:rPr>
          <w:rStyle w:val="SpecialStringTok"/>
        </w:rPr>
        <w:t xml:space="preserve">- </w:t>
      </w:r>
      <w:r>
        <w:rPr>
          <w:rStyle w:val="NormalTok"/>
        </w:rPr>
        <w:t xml:space="preserve">Kostnad for Terraform Cloud or Enterprise features</w:t>
      </w:r>
      <w:r>
        <w:br/>
      </w:r>
      <w:r>
        <w:br/>
      </w:r>
      <w:r>
        <w:rPr>
          <w:rStyle w:val="FunctionTok"/>
        </w:rPr>
        <w:t xml:space="preserve">### Mitigering</w:t>
      </w:r>
      <w:r>
        <w:br/>
      </w:r>
      <w:r>
        <w:rPr>
          <w:rStyle w:val="SpecialStringTok"/>
        </w:rPr>
        <w:t xml:space="preserve">- </w:t>
      </w:r>
      <w:r>
        <w:rPr>
          <w:rStyle w:val="NormalTok"/>
        </w:rPr>
        <w:t xml:space="preserve">Utbildningsprogram for development teams</w:t>
      </w:r>
      <w:r>
        <w:br/>
      </w:r>
      <w:r>
        <w:rPr>
          <w:rStyle w:val="SpecialStringTok"/>
        </w:rPr>
        <w:t xml:space="preserve">- </w:t>
      </w:r>
      <w:r>
        <w:rPr>
          <w:rStyle w:val="NormalTok"/>
        </w:rPr>
        <w:t xml:space="preserve">implebuttation of Terraform remote state with Azure Storage</w:t>
      </w:r>
      <w:r>
        <w:br/>
      </w:r>
      <w:r>
        <w:rPr>
          <w:rStyle w:val="SpecialStringTok"/>
        </w:rPr>
        <w:t xml:space="preserve">- </w:t>
      </w:r>
      <w:r>
        <w:rPr>
          <w:rStyle w:val="NormalTok"/>
        </w:rPr>
        <w:t xml:space="preserve">Pilotprojekt before complete rollout</w:t>
      </w:r>
    </w:p>
    <w:bookmarkEnd w:id="63"/>
    <w:bookmarkStart w:id="64" w:name="Xbccb1cc91f1ff63b6897b10ca565c39711860a1"/>
    <w:p>
      <w:pPr>
        <w:pStyle w:val="Heading3"/>
      </w:pPr>
      <w:r>
        <w:rPr>
          <w:rStyle w:val="SectionNumber"/>
        </w:rPr>
        <w:t xml:space="preserve">4.4.2</w:t>
      </w:r>
      <w:r>
        <w:tab/>
      </w:r>
      <w:r>
        <w:t xml:space="preserve">Exempel 2: Säkerhetsarkitektur for Swedish organizations</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and MSB:s guidelines for cybersäkerhet kräver robusta säkerhetsåtgärder.</w:t>
      </w:r>
      <w:r>
        <w:br/>
      </w:r>
      <w:r>
        <w:rPr>
          <w:rStyle w:val="NormalTok"/>
        </w:rPr>
        <w:t xml:space="preserve">Traditionell perimeter-baserad säkerhet is otoräcklig for modern</w:t>
      </w:r>
      <w:r>
        <w:br/>
      </w:r>
      <w:r>
        <w:rPr>
          <w:rStyle w:val="NormalTok"/>
        </w:rPr>
        <w:t xml:space="preserve">hybrid cloud-miljö.</w:t>
      </w:r>
      <w:r>
        <w:br/>
      </w:r>
      <w:r>
        <w:br/>
      </w:r>
      <w:r>
        <w:rPr>
          <w:rStyle w:val="FunctionTok"/>
        </w:rPr>
        <w:t xml:space="preserve">## Decision</w:t>
      </w:r>
      <w:r>
        <w:br/>
      </w:r>
      <w:r>
        <w:rPr>
          <w:rStyle w:val="NormalTok"/>
        </w:rPr>
        <w:t xml:space="preserve">implebuttation of Zero Trust Network Architecture with mikrosegbuttering,</w:t>
      </w:r>
      <w:r>
        <w:br/>
      </w:r>
      <w:r>
        <w:rPr>
          <w:rStyle w:val="NormalTok"/>
        </w:rPr>
        <w:t xml:space="preserve">multi-factor authentication and kontinuerlig verifiering through</w:t>
      </w:r>
      <w:r>
        <w:br/>
      </w:r>
      <w:r>
        <w:rPr>
          <w:rStyle w:val="NormalTok"/>
        </w:rPr>
        <w:t xml:space="preserve">Architecture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of Swedish säkerhetskrav</w:t>
      </w:r>
      <w:r>
        <w:br/>
      </w:r>
      <w:r>
        <w:rPr>
          <w:rStyle w:val="SpecialStringTok"/>
        </w:rPr>
        <w:t xml:space="preserve">- </w:t>
      </w:r>
      <w:r>
        <w:rPr>
          <w:rStyle w:val="NormalTok"/>
        </w:rPr>
        <w:t xml:space="preserve">Reducerad attack surface through mikrosegbuttering</w:t>
      </w:r>
      <w:r>
        <w:br/>
      </w:r>
      <w:r>
        <w:rPr>
          <w:rStyle w:val="SpecialStringTok"/>
        </w:rPr>
        <w:t xml:space="preserve">- </w:t>
      </w:r>
      <w:r>
        <w:rPr>
          <w:rStyle w:val="NormalTok"/>
        </w:rPr>
        <w:t xml:space="preserve">Förbättrad auditbarhet and spårbarhet</w:t>
      </w:r>
      <w:r>
        <w:br/>
      </w:r>
      <w:r>
        <w:br/>
      </w:r>
      <w:r>
        <w:rPr>
          <w:rStyle w:val="FunctionTok"/>
        </w:rPr>
        <w:t xml:space="preserve">### Negativa konsekvenser</w:t>
      </w:r>
      <w:r>
        <w:br/>
      </w:r>
      <w:r>
        <w:rPr>
          <w:rStyle w:val="SpecialStringTok"/>
        </w:rPr>
        <w:t xml:space="preserve">- </w:t>
      </w:r>
      <w:r>
        <w:rPr>
          <w:rStyle w:val="NormalTok"/>
        </w:rPr>
        <w:t xml:space="preserve">Ökad komplexitet in nätverksarkitektur</w:t>
      </w:r>
      <w:r>
        <w:br/>
      </w:r>
      <w:r>
        <w:rPr>
          <w:rStyle w:val="SpecialStringTok"/>
        </w:rPr>
        <w:t xml:space="preserve">- </w:t>
      </w:r>
      <w:r>
        <w:rPr>
          <w:rStyle w:val="NormalTok"/>
        </w:rPr>
        <w:t xml:space="preserve">Prestationsöverhuvud for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implebuttation with pilot-projekt</w:t>
      </w:r>
      <w:r>
        <w:br/>
      </w:r>
      <w:r>
        <w:rPr>
          <w:rStyle w:val="SpecialStringTok"/>
        </w:rPr>
        <w:t xml:space="preserve">- </w:t>
      </w:r>
      <w:r>
        <w:rPr>
          <w:rStyle w:val="NormalTok"/>
        </w:rPr>
        <w:t xml:space="preserve">Prestandamonitoring and optimering</w:t>
      </w:r>
      <w:r>
        <w:br/>
      </w:r>
      <w:r>
        <w:rPr>
          <w:rStyle w:val="SpecialStringTok"/>
        </w:rPr>
        <w:t xml:space="preserve">- </w:t>
      </w:r>
      <w:r>
        <w:rPr>
          <w:rStyle w:val="NormalTok"/>
        </w:rPr>
        <w:t xml:space="preserve">Extensive docubuttation and training</w:t>
      </w:r>
    </w:p>
    <w:bookmarkEnd w:id="64"/>
    <w:bookmarkEnd w:id="65"/>
    <w:bookmarkStart w:id="70" w:name="X358053c91a4c46ed76dbafb294415cd4fd4d5d3"/>
    <w:p>
      <w:pPr>
        <w:pStyle w:val="Heading2"/>
      </w:pPr>
      <w:r>
        <w:rPr>
          <w:rStyle w:val="SectionNumber"/>
        </w:rPr>
        <w:t xml:space="preserve">4.5</w:t>
      </w:r>
      <w:r>
        <w:tab/>
      </w:r>
      <w:r>
        <w:t xml:space="preserve">Tools and best practices for ADR within Architecture as Code</w:t>
      </w:r>
    </w:p>
    <w:bookmarkStart w:id="66" w:name="adr-tools-and-integration"/>
    <w:p>
      <w:pPr>
        <w:pStyle w:val="Heading3"/>
      </w:pPr>
      <w:r>
        <w:rPr>
          <w:rStyle w:val="SectionNumber"/>
        </w:rPr>
        <w:t xml:space="preserve">4.5.1</w:t>
      </w:r>
      <w:r>
        <w:tab/>
      </w:r>
      <w:r>
        <w:t xml:space="preserve">ADR-tools and integration</w:t>
      </w:r>
    </w:p>
    <w:p>
      <w:pPr>
        <w:pStyle w:val="FirstParagraph"/>
      </w:pPr>
      <w:r>
        <w:t xml:space="preserve">Flera tools underlättar creation and managebutt of ADR:</w:t>
      </w:r>
    </w:p>
    <w:p>
      <w:pPr>
        <w:pStyle w:val="BodyText"/>
      </w:pPr>
      <w:r>
        <w:rPr>
          <w:bCs/>
          <w:b/>
        </w:rPr>
        <w:t xml:space="preserve">adr-tools</w:t>
      </w:r>
      <w:r>
        <w:t xml:space="preserve">: Kommandoradsverktyg for to skapa and hantera ADR-filer</w:t>
      </w:r>
      <w:r>
        <w:t xml:space="preserve"> </w:t>
      </w:r>
      <w:r>
        <w:rPr>
          <w:bCs/>
          <w:b/>
        </w:rPr>
        <w:t xml:space="preserve">adr-log</w:t>
      </w:r>
      <w:r>
        <w:t xml:space="preserve">: Automatisk generering of ADR-index and timeline</w:t>
      </w:r>
      <w:r>
        <w:t xml:space="preserve"> </w:t>
      </w:r>
      <w:r>
        <w:rPr>
          <w:bCs/>
          <w:b/>
        </w:rPr>
        <w:t xml:space="preserve">Architecture Decision Record plugins</w:t>
      </w:r>
      <w:r>
        <w:t xml:space="preserve">: Integration with IDE:er that VS Code</w:t>
      </w:r>
    </w:p>
    <w:p>
      <w:pPr>
        <w:pStyle w:val="BodyText"/>
      </w:pPr>
      <w:r>
        <w:t xml:space="preserve">for Architecture as Code-projekt rekombutderas integration of ADR in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0002-use-terraform-for-Architecture as Code.md</w:t>
      </w:r>
      <w:r>
        <w:br/>
      </w:r>
      <w:r>
        <w:rPr>
          <w:rStyle w:val="VerbatimChar"/>
        </w:rPr>
        <w:t xml:space="preserve">│ └── 0003-implebutt-zero-trust.md</w:t>
      </w:r>
      <w:r>
        <w:br/>
      </w:r>
      <w:r>
        <w:rPr>
          <w:rStyle w:val="VerbatimChar"/>
        </w:rPr>
        <w:t xml:space="preserve">├── infrastructure/</w:t>
      </w:r>
      <w:r>
        <w:br/>
      </w:r>
      <w:r>
        <w:rPr>
          <w:rStyle w:val="VerbatimChar"/>
        </w:rPr>
        <w:t xml:space="preserve">└── README.md</w:t>
      </w:r>
    </w:p>
    <w:bookmarkEnd w:id="66"/>
    <w:bookmarkStart w:id="67" w:name="git-integration-and-arbetsflöde"/>
    <w:p>
      <w:pPr>
        <w:pStyle w:val="Heading3"/>
      </w:pPr>
      <w:r>
        <w:rPr>
          <w:rStyle w:val="SectionNumber"/>
        </w:rPr>
        <w:t xml:space="preserve">4.5.2</w:t>
      </w:r>
      <w:r>
        <w:tab/>
      </w:r>
      <w:r>
        <w:t xml:space="preserve">Git-integration and arbetsflöde</w:t>
      </w:r>
    </w:p>
    <w:p>
      <w:pPr>
        <w:pStyle w:val="FirstParagraph"/>
      </w:pPr>
      <w:r>
        <w:t xml:space="preserve">ADR fungerar optimalt när integrerat in Git-baserade utvecklingsarbetsflöden:</w:t>
      </w:r>
    </w:p>
    <w:p>
      <w:pPr>
        <w:pStyle w:val="BodyText"/>
      </w:pPr>
      <w:r>
        <w:rPr>
          <w:bCs/>
          <w:b/>
        </w:rPr>
        <w:t xml:space="preserve">Kodgranskningar</w:t>
      </w:r>
      <w:r>
        <w:t xml:space="preserve">: ADR inkluderas in kodgranskningsprocessen for arkitekturändringar</w:t>
      </w:r>
      <w:r>
        <w:t xml:space="preserve"> </w:t>
      </w:r>
      <w:r>
        <w:rPr>
          <w:bCs/>
          <w:b/>
        </w:rPr>
        <w:t xml:space="preserve">Branch Protection</w:t>
      </w:r>
      <w:r>
        <w:t xml:space="preserve">: Kräver ADR for major architectural changes</w:t>
      </w:r>
      <w:r>
        <w:t xml:space="preserve"> </w:t>
      </w:r>
      <w:r>
        <w:rPr>
          <w:bCs/>
          <w:b/>
        </w:rPr>
        <w:t xml:space="preserve">automation</w:t>
      </w:r>
      <w:r>
        <w:t xml:space="preserve">: CI/CD-rörledningar can validera to relevant ADR finns for betydande changes</w:t>
      </w:r>
    </w:p>
    <w:bookmarkEnd w:id="67"/>
    <w:bookmarkStart w:id="68" w:name="X7ede62cae40224d496dad8183dfb0424b23ec25"/>
    <w:p>
      <w:pPr>
        <w:pStyle w:val="Heading3"/>
      </w:pPr>
      <w:r>
        <w:rPr>
          <w:rStyle w:val="SectionNumber"/>
        </w:rPr>
        <w:t xml:space="preserve">4.5.3</w:t>
      </w:r>
      <w:r>
        <w:tab/>
      </w:r>
      <w:r>
        <w:t xml:space="preserve">Kvalitetsstandards for Swedish organizations</w:t>
      </w:r>
    </w:p>
    <w:p>
      <w:pPr>
        <w:pStyle w:val="FirstParagraph"/>
      </w:pPr>
      <w:r>
        <w:t xml:space="preserve">for to uppfylla Swedish efterlevnadskrav should ADR följa specific kvalitetsstandards:</w:t>
      </w:r>
    </w:p>
    <w:p>
      <w:pPr>
        <w:pStyle w:val="BodyText"/>
      </w:pPr>
      <w:r>
        <w:rPr>
          <w:bCs/>
          <w:b/>
        </w:rPr>
        <w:t xml:space="preserve">Språk</w:t>
      </w:r>
      <w:r>
        <w:t xml:space="preserve">: ADR can skrivas on Swedish for interna stakeholders with English technical termer for verktygskompatibilitet</w:t>
      </w:r>
      <w:r>
        <w:t xml:space="preserve"> </w:t>
      </w:r>
      <w:r>
        <w:rPr>
          <w:bCs/>
          <w:b/>
        </w:rPr>
        <w:t xml:space="preserve">Spårbarhet</w:t>
      </w:r>
      <w:r>
        <w:t xml:space="preserve">: Klar länkning between ADR and implebutterad code</w:t>
      </w:r>
      <w:r>
        <w:t xml:space="preserve"> </w:t>
      </w:r>
      <w:r>
        <w:rPr>
          <w:bCs/>
          <w:b/>
        </w:rPr>
        <w:t xml:space="preserve">Åtkomst</w:t>
      </w:r>
      <w:r>
        <w:t xml:space="preserve">: Transparent togång for revisorer and efterlevnadsansvariga</w:t>
      </w:r>
      <w:r>
        <w:t xml:space="preserve"> </w:t>
      </w:r>
      <w:r>
        <w:rPr>
          <w:bCs/>
          <w:b/>
        </w:rPr>
        <w:t xml:space="preserve">Retention</w:t>
      </w:r>
      <w:r>
        <w:t xml:space="preserve">: Långsiktig arkivering according to organizational policier</w:t>
      </w:r>
    </w:p>
    <w:bookmarkEnd w:id="68"/>
    <w:bookmarkStart w:id="69" w:name="gransknings--and-styrningsprocess"/>
    <w:p>
      <w:pPr>
        <w:pStyle w:val="Heading3"/>
      </w:pPr>
      <w:r>
        <w:rPr>
          <w:rStyle w:val="SectionNumber"/>
        </w:rPr>
        <w:t xml:space="preserve">4.5.4</w:t>
      </w:r>
      <w:r>
        <w:tab/>
      </w:r>
      <w:r>
        <w:t xml:space="preserve">Gransknings- and styrningsprocess</w:t>
      </w:r>
    </w:p>
    <w:p>
      <w:pPr>
        <w:pStyle w:val="FirstParagraph"/>
      </w:pPr>
      <w:r>
        <w:t xml:space="preserve">Effektiv ADR-implebuttation kräver established granskningsprocesses:</w:t>
      </w:r>
    </w:p>
    <w:p>
      <w:pPr>
        <w:pStyle w:val="BodyText"/>
      </w:pPr>
      <w:r>
        <w:rPr>
          <w:bCs/>
          <w:b/>
        </w:rPr>
        <w:t xml:space="preserve">Intressentengagemang</w:t>
      </w:r>
      <w:r>
        <w:t xml:space="preserve">: Relevanta team and arkitekter involveras in granskning</w:t>
      </w:r>
      <w:r>
        <w:t xml:space="preserve"> </w:t>
      </w:r>
      <w:r>
        <w:rPr>
          <w:bCs/>
          <w:b/>
        </w:rPr>
        <w:t xml:space="preserve">timeline</w:t>
      </w:r>
      <w:r>
        <w:t xml:space="preserve">: Definierade tidsgränser for återkoppling and beslut</w:t>
      </w:r>
      <w:r>
        <w:t xml:space="preserve"> </w:t>
      </w:r>
      <w:r>
        <w:rPr>
          <w:bCs/>
          <w:b/>
        </w:rPr>
        <w:t xml:space="preserve">Escalation</w:t>
      </w:r>
      <w:r>
        <w:t xml:space="preserve">: Tydliga eskaleringsvägar for disputed decisions</w:t>
      </w:r>
      <w:r>
        <w:t xml:space="preserve"> </w:t>
      </w:r>
      <w:r>
        <w:rPr>
          <w:bCs/>
          <w:b/>
        </w:rPr>
        <w:t xml:space="preserve">Approval Authority</w:t>
      </w:r>
      <w:r>
        <w:t xml:space="preserve">: Dokubutterade roller for olika typer of arkitekturbeslut</w:t>
      </w:r>
    </w:p>
    <w:bookmarkEnd w:id="69"/>
    <w:bookmarkEnd w:id="70"/>
    <w:bookmarkStart w:id="71" w:name="integration-with-architecture-as-code"/>
    <w:p>
      <w:pPr>
        <w:pStyle w:val="Heading2"/>
      </w:pPr>
      <w:r>
        <w:rPr>
          <w:rStyle w:val="SectionNumber"/>
        </w:rPr>
        <w:t xml:space="preserve">4.6</w:t>
      </w:r>
      <w:r>
        <w:tab/>
      </w:r>
      <w:r>
        <w:t xml:space="preserve">Integration with Architecture as Code</w:t>
      </w:r>
    </w:p>
    <w:p>
      <w:pPr>
        <w:pStyle w:val="FirstParagraph"/>
      </w:pPr>
      <w:r>
        <w:t xml:space="preserve">ADR spelar en central roll in Architecture as Code-methodology through to dokubuttera designbeslut that sedan is implebutted as code. This integration skapar en tydlig koppling between intentioner and implebuttation.</w:t>
      </w:r>
    </w:p>
    <w:p>
      <w:pPr>
        <w:pStyle w:val="BodyText"/>
      </w:pPr>
      <w:r>
        <w:t xml:space="preserve">Architecture as Code-templates can referera to relevant ADR for to förklara designbeslut and implebuttation choices. This skapar självdokubutterande infrastructure where koden kompletteras with arkitekturrational.</w:t>
      </w:r>
    </w:p>
    <w:p>
      <w:pPr>
        <w:pStyle w:val="BodyText"/>
      </w:pPr>
      <w:r>
        <w:t xml:space="preserve">Automated validation can is implebutted for to säkerställa to infrastructure code följer established ADR. Policy as Code-tools that Open Policy Agent can enforça arkitekturriktlinjer baserade on docubutted decisions in ADR.</w:t>
      </w:r>
    </w:p>
    <w:p>
      <w:pPr>
        <w:pStyle w:val="BodyText"/>
      </w:pPr>
      <w:r>
        <w:t xml:space="preserve">for Swedish organizations enables this integration transparent styrning and compliance where arkitekturbeslut can spåras from initial dokubuttation through implebuttation to operativ deployment.</w:t>
      </w:r>
    </w:p>
    <w:bookmarkEnd w:id="71"/>
    <w:bookmarkStart w:id="72" w:name="compliance-and-kvalitetsstandarder"/>
    <w:p>
      <w:pPr>
        <w:pStyle w:val="Heading2"/>
      </w:pPr>
      <w:r>
        <w:rPr>
          <w:rStyle w:val="SectionNumber"/>
        </w:rPr>
        <w:t xml:space="preserve">4.7</w:t>
      </w:r>
      <w:r>
        <w:tab/>
      </w:r>
      <w:r>
        <w:t xml:space="preserve">Compliance and kvalitetsstandarder</w:t>
      </w:r>
    </w:p>
    <w:p>
      <w:pPr>
        <w:pStyle w:val="FirstParagraph"/>
      </w:pPr>
      <w:r>
        <w:t xml:space="preserve">ADR-methodology stödjer Swedish efterlevnadskrav through strukturerad dokubuttation that enables:</w:t>
      </w:r>
    </w:p>
    <w:p>
      <w:pPr>
        <w:pStyle w:val="BodyText"/>
      </w:pPr>
      <w:r>
        <w:rPr>
          <w:bCs/>
          <w:b/>
        </w:rPr>
        <w:t xml:space="preserve">Regleringsefterlevnad</w:t>
      </w:r>
      <w:r>
        <w:t xml:space="preserve">: Systematisk dokubuttation for GDPR, PCI-DSS and branschspecific regleringar</w:t>
      </w:r>
      <w:r>
        <w:t xml:space="preserve"> </w:t>
      </w:r>
      <w:r>
        <w:rPr>
          <w:bCs/>
          <w:b/>
        </w:rPr>
        <w:t xml:space="preserve">Audit Readiness</w:t>
      </w:r>
      <w:r>
        <w:t xml:space="preserve">: Komplett spår of arkitekturbeslut and deras rationale</w:t>
      </w:r>
      <w:r>
        <w:t xml:space="preserve"> </w:t>
      </w:r>
      <w:r>
        <w:rPr>
          <w:bCs/>
          <w:b/>
        </w:rPr>
        <w:t xml:space="preserve">Risk Managebutt</w:t>
      </w:r>
      <w:r>
        <w:t xml:space="preserve">: Dokubutterade riskbedömningar and mitigation strategies</w:t>
      </w:r>
      <w:r>
        <w:t xml:space="preserve"> </w:t>
      </w:r>
      <w:r>
        <w:rPr>
          <w:bCs/>
          <w:b/>
        </w:rPr>
        <w:t xml:space="preserve">Knowledge Managebutt</w:t>
      </w:r>
      <w:r>
        <w:t xml:space="preserve">: Strukturerad kunskapsöverföring between team and over tid</w:t>
      </w:r>
    </w:p>
    <w:p>
      <w:pPr>
        <w:pStyle w:val="BodyText"/>
      </w:pPr>
      <w:r>
        <w:t xml:space="preserve">Swedish organizations within offentlig sektor can använda ADR for to uppfylla transparenskrav and demokratisk insyn in technical beslut that påverkar medborgarservice and datahantering.</w:t>
      </w:r>
    </w:p>
    <w:bookmarkEnd w:id="72"/>
    <w:bookmarkStart w:id="73" w:name="framtida-utveckling-and-trends"/>
    <w:p>
      <w:pPr>
        <w:pStyle w:val="Heading2"/>
      </w:pPr>
      <w:r>
        <w:rPr>
          <w:rStyle w:val="SectionNumber"/>
        </w:rPr>
        <w:t xml:space="preserve">4.8</w:t>
      </w:r>
      <w:r>
        <w:tab/>
      </w:r>
      <w:r>
        <w:t xml:space="preserve">Framtida utveckling and trends</w:t>
      </w:r>
    </w:p>
    <w:p>
      <w:pPr>
        <w:pStyle w:val="FirstParagraph"/>
      </w:pPr>
      <w:r>
        <w:t xml:space="preserve">ADR-methodology utvecklas kontinuerligt with integration of nya tools and processes:</w:t>
      </w:r>
    </w:p>
    <w:p>
      <w:pPr>
        <w:pStyle w:val="BodyText"/>
      </w:pPr>
      <w:r>
        <w:rPr>
          <w:bCs/>
          <w:b/>
        </w:rPr>
        <w:t xml:space="preserve">AI-assisterade ADR</w:t>
      </w:r>
      <w:r>
        <w:t xml:space="preserve">: Machine learning for to identifiera när nya ADR behövs baserat on code changes</w:t>
      </w:r>
      <w:r>
        <w:t xml:space="preserve"> </w:t>
      </w:r>
      <w:r>
        <w:rPr>
          <w:bCs/>
          <w:b/>
        </w:rPr>
        <w:t xml:space="preserve">Automated Decision Tracking</w:t>
      </w:r>
      <w:r>
        <w:t xml:space="preserve">: Integration with architectural analysis tools</w:t>
      </w:r>
      <w:r>
        <w:t xml:space="preserve"> </w:t>
      </w:r>
      <w:r>
        <w:rPr>
          <w:bCs/>
          <w:b/>
        </w:rPr>
        <w:t xml:space="preserve">organizationsövergripande ADR-delning</w:t>
      </w:r>
      <w:r>
        <w:t xml:space="preserve">: Standardiserade format for delning of anonymiserade architecture patterns</w:t>
      </w:r>
    </w:p>
    <w:p>
      <w:pPr>
        <w:pStyle w:val="BodyText"/>
      </w:pPr>
      <w:r>
        <w:t xml:space="preserve">for Architecture as Code-sammanhang utvecklas tools for automatisk korrelation between ADR and driftsatt infrastructure, vilket enables realtidsvalidering of arkitektonisk compliance.</w:t>
      </w:r>
    </w:p>
    <w:p>
      <w:pPr>
        <w:pStyle w:val="BodyText"/>
      </w:pPr>
      <w:r>
        <w:t xml:space="preserve">Swedish organizations can dra nytta of europeiska initiativ for standardisering of digital docubuttation practices that builds on ADR-metodologi for ökad interoperabilitet and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Architecture Decision Records representerar en fundamental komponent in modern Architecture as Code-methodology. Through strukturerad dokubuttation of arkitekturbeslut skapas transparens, spårbarhet and kunskapsöverföring that is kritisk for Swedish organizationss digitaliseringsinitiativ.</w:t>
      </w:r>
    </w:p>
    <w:p>
      <w:pPr>
        <w:pStyle w:val="BodyText"/>
      </w:pPr>
      <w:r>
        <w:t xml:space="preserve">Effektiv ADR-implebuttation kräver organisatoriskt stöd, standardiserade processes and integration with befintliga utvecklingsarbetsflöden. For Architecture as Code-projekt enables ADR koppling between designintentioner and code-implebuttation that förbättrar maintainability and compliance.</w:t>
      </w:r>
    </w:p>
    <w:p>
      <w:pPr>
        <w:pStyle w:val="BodyText"/>
      </w:pPr>
      <w:r>
        <w:t xml:space="preserve">Swedish organizations that antar ADR-methodology positionerar sig for framgångsrik Architecture as Code-transformation with robusta styrningsprocesses and transparent beslutsdokubuttation that stödjer både interna requirements and externa efterlevnadsförväntningar.</w:t>
      </w:r>
    </w:p>
    <w:p>
      <w:pPr>
        <w:pStyle w:val="BodyText"/>
      </w:pPr>
      <w:r>
        <w:t xml:space="preserve">Sources:</w:t>
      </w:r>
      <w:r>
        <w:t xml:space="preserve"> </w:t>
      </w:r>
      <w:r>
        <w:t xml:space="preserve">- Architecture Decision Records Community.</w:t>
      </w:r>
      <w:r>
        <w:t xml:space="preserve"> </w:t>
      </w:r>
      <w:r>
        <w:t xml:space="preserve">“</w:t>
      </w:r>
      <w:r>
        <w:t xml:space="preserve">ADR-guidelines and mallar.</w:t>
      </w:r>
      <w:r>
        <w:t xml:space="preserve">”</w:t>
      </w:r>
      <w:r>
        <w:t xml:space="preserve"> </w:t>
      </w:r>
      <w:r>
        <w:t xml:space="preserve">https://adr.github.io</w:t>
      </w:r>
      <w:r>
        <w:t xml:space="preserve"> </w:t>
      </w:r>
      <w:r>
        <w:t xml:space="preserve">- Nygard, M.</w:t>
      </w:r>
      <w:r>
        <w:t xml:space="preserve"> </w:t>
      </w:r>
      <w:r>
        <w:t xml:space="preserve">“</w:t>
      </w:r>
      <w:r>
        <w:t xml:space="preserve">Docubutting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for Sverige.</w:t>
      </w:r>
      <w:r>
        <w:t xml:space="preserve">”</w:t>
      </w:r>
      <w:r>
        <w:t xml:space="preserve"> </w:t>
      </w:r>
      <w:r>
        <w:t xml:space="preserve">Digitalisering for trygghet, välfärd and konkurrenskraft, 2022.</w:t>
      </w:r>
      <w:r>
        <w:t xml:space="preserve"> </w:t>
      </w:r>
      <w:r>
        <w:t xml:space="preserve">- MSB.</w:t>
      </w:r>
      <w:r>
        <w:t xml:space="preserve"> </w:t>
      </w:r>
      <w:r>
        <w:t xml:space="preserve">“</w:t>
      </w:r>
      <w:r>
        <w:t xml:space="preserve">Vägledning for informationssäkerhet.</w:t>
      </w:r>
      <w:r>
        <w:t xml:space="preserve">”</w:t>
      </w:r>
      <w:r>
        <w:t xml:space="preserve"> </w:t>
      </w:r>
      <w:r>
        <w:t xml:space="preserve">Myndigheten for samhällsskydd and beredskap, 2023.</w:t>
      </w:r>
    </w:p>
    <w:bookmarkEnd w:id="74"/>
    <w:bookmarkEnd w:id="75"/>
    <w:bookmarkStart w:id="118" w:name="Xd2c74603ea64541d47f7447fc9fddb3c488becf"/>
    <w:p>
      <w:pPr>
        <w:pStyle w:val="Heading1"/>
      </w:pPr>
      <w:r>
        <w:rPr>
          <w:rStyle w:val="SectionNumber"/>
        </w:rPr>
        <w:t xml:space="preserve">5</w:t>
      </w:r>
      <w:r>
        <w:tab/>
      </w:r>
      <w:r>
        <w:t xml:space="preserve">Automation, utveckling and drift as well as CI/CD for Architecture as Code</w:t>
      </w:r>
    </w:p>
    <w:p>
      <w:pPr>
        <w:pStyle w:val="CaptionedFigure"/>
      </w:pPr>
      <w:r>
        <w:drawing>
          <wp:inline>
            <wp:extent cx="5334000" cy="466725"/>
            <wp:effectExtent b="0" l="0" r="0" t="0"/>
            <wp:docPr descr="automation and CI/CD-rörledningar"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automation and CI/CD-rörledningar</w:t>
      </w:r>
    </w:p>
    <w:p>
      <w:pPr>
        <w:pStyle w:val="BodyText"/>
      </w:pPr>
      <w:r>
        <w:t xml:space="preserve">Kontinuerlig integration and kontinuerlig deployment (CI/CD) tosammans with utveckling and drift-kulturen utgör ryggraden in modern programvaruutveckling, and när det gäller Architecture as Code blir these processes ännu mer kritiska. This chapter utforskar djupgående how Swedish organizations can implement robusta, säkra and effektiva CI/CD-rörledningar that förvandlar infrastrukturhantering from manual, felbenägna processes to automated, toförlitliga and spårbara verksamheter, as well asidigt that vi utvecklar Architecture as Code-methods that hanterar the entire system architecture as code.</w:t>
      </w:r>
    </w:p>
    <w:p>
      <w:pPr>
        <w:pStyle w:val="CaptionedFigure"/>
      </w:pPr>
      <w:r>
        <w:drawing>
          <wp:inline>
            <wp:extent cx="5334000" cy="1217878"/>
            <wp:effectExtent b="0" l="0" r="0" t="0"/>
            <wp:docPr descr="Architecture as Code-implebut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Architecture as Code-implebuttation timeline</w:t>
      </w:r>
    </w:p>
    <w:p>
      <w:pPr>
        <w:pStyle w:val="BodyText"/>
      </w:pPr>
      <w:r>
        <w:t xml:space="preserve">Diagrammet ovan visar en typisk tidsplan for Architecture as Code-implebuttation, from initial verktygsanalys to complete produktionsutrullning.</w:t>
      </w:r>
    </w:p>
    <w:p>
      <w:pPr>
        <w:pStyle w:val="BodyText"/>
      </w:pPr>
      <w:r>
        <w:t xml:space="preserve">to understand CI/CD for Architecture as Code kräver en fundamental förskjutning in tankesättet from traditional infrastrukturhantering to kodcentrerad automation. Where traditional methods förlitade sig on manual configurations, checklistor and tofälliga lösningar, erbjuder modern automation within Architecture as Code konsekvens, repeterbarhet and transparens through the entire infrastrukturens livscykel. Architecture as Code representerar nästa utvecklingssteg where utveckling and drift-kulturen and CI/CD-processes encompasses the entire system architecture that en sammanhängande enhet. This paradigmskifte is not only tekniskt - det påverkar organizationsstruktur, arbetsflöden and also juridiska aspekter for Swedish companies that must navigera GDPR, svensk datahanteringslagstiftning and sektorsspecific regleringar.</w:t>
      </w:r>
    </w:p>
    <w:p>
      <w:pPr>
        <w:pStyle w:val="BodyText"/>
      </w:pPr>
      <w:r>
        <w:t xml:space="preserve">Diagrammet ovan illustrerar det fundamental CI/CD-flödet from kodbekräftelse through validering and testing to deployment and monitoring. This flöde representerar en systematisk metod where varje steg is utformat for to fånga fel tidigt, säkerställa kvalitet and minimera risker in produktionsmiljöer. For Swedish organizations innebär This särskilda överväganden kring dataplacering, efterlevnadsvalidering and kostnadsoptimering in Swedish kronor.</w:t>
      </w:r>
    </w:p>
    <w:bookmarkStart w:id="88" w:name="Xc7f2342fc20d742f5c86199c2cf083e551ad888"/>
    <w:p>
      <w:pPr>
        <w:pStyle w:val="Heading2"/>
      </w:pPr>
      <w:r>
        <w:rPr>
          <w:rStyle w:val="SectionNumber"/>
        </w:rPr>
        <w:t xml:space="preserve">5.1</w:t>
      </w:r>
      <w:r>
        <w:tab/>
      </w:r>
      <w:r>
        <w:t xml:space="preserve">Den teoretiska grunden for CI/CD-automation</w:t>
      </w:r>
    </w:p>
    <w:p>
      <w:pPr>
        <w:pStyle w:val="FirstParagraph"/>
      </w:pPr>
      <w:r>
        <w:t xml:space="preserve">Kontinuerlig integration and kontinuerlig deployment representerar mer än only technical processes - de utgör en filosofi for programvaruutveckling that prioriterar snabb återkoppling, stegvis förbättring and riskminskning through automation. När these principles toämpas on Architecture as Code, uppstår unika möjligheter and utmaningar that kräver djup förståelse for både technical and organizational aspekter.</w:t>
      </w:r>
    </w:p>
    <w:bookmarkStart w:id="82" w:name="historisk-kontext-and-utveckling"/>
    <w:p>
      <w:pPr>
        <w:pStyle w:val="Heading3"/>
      </w:pPr>
      <w:r>
        <w:rPr>
          <w:rStyle w:val="SectionNumber"/>
        </w:rPr>
        <w:t xml:space="preserve">5.1.1</w:t>
      </w:r>
      <w:r>
        <w:tab/>
      </w:r>
      <w:r>
        <w:t xml:space="preserve">Historisk kontext and utveckling</w:t>
      </w:r>
    </w:p>
    <w:p>
      <w:pPr>
        <w:pStyle w:val="FirstParagraph"/>
      </w:pPr>
      <w:r>
        <w:t xml:space="preserve">CI/CD-konceptet have their rötter in Extreme Programming (XP) and smidiga metodologier from tidigt 2000-tal, but toämpningen on infrastructure have utvecklats parallellt with molnteknologins framväxt. Tidiga infrastrukturadministratörer förlitade sig on manual processes, konfigurationsskript and</w:t>
      </w:r>
      <w:r>
        <w:t xml:space="preserve"> </w:t>
      </w:r>
      <w:r>
        <w:t xml:space="preserve">“</w:t>
      </w:r>
      <w:r>
        <w:t xml:space="preserve">infrastructure that husdjur</w:t>
      </w:r>
      <w:r>
        <w:t xml:space="preserve">”</w:t>
      </w:r>
      <w:r>
        <w:t xml:space="preserve"> </w:t>
      </w:r>
      <w:r>
        <w:t xml:space="preserve">- where varje server var unik and krävde individuell omsorg. This approaches fungerade for mindre miljöer but skalade not for moderna, distribuerade system with hundratals or tusentals komponenter.</w:t>
      </w:r>
    </w:p>
    <w:p>
      <w:pPr>
        <w:pStyle w:val="BodyText"/>
      </w:pPr>
      <w:r>
        <w:t xml:space="preserve">Framväxten of</w:t>
      </w:r>
      <w:r>
        <w:t xml:space="preserve"> </w:t>
      </w:r>
      <w:r>
        <w:t xml:space="preserve">“</w:t>
      </w:r>
      <w:r>
        <w:t xml:space="preserve">infrastructure as cattle</w:t>
      </w:r>
      <w:r>
        <w:t xml:space="preserve">”</w:t>
      </w:r>
      <w:r>
        <w:t xml:space="preserve"> </w:t>
      </w:r>
      <w:r>
        <w:t xml:space="preserve">- where servrar behandlas that standardiserade, utbytbara enheter - möjliggjorde systematic automation that CI/CD-principles kunde toämpas on. Container-teknologi, molnleverantörers API:er and tools that Terraform and Ansible accelererade this utveckling through to erbjuda programmatiska interfaces for infrastrukturhantering.</w:t>
      </w:r>
    </w:p>
    <w:p>
      <w:pPr>
        <w:pStyle w:val="BodyText"/>
      </w:pPr>
      <w:r>
        <w:t xml:space="preserve">for Swedish organizations have this utveckling sammanfallit with ökande regulatoriska requirements, särskilt GDPR and Datainspektionens guidelines for technical and organizational säkerhetsåtgärder. This have skapat en unik situation where automation not only is en effektivitetsförbättring without en nödvändighet for compliance and riskhantering.</w:t>
      </w:r>
    </w:p>
    <w:bookmarkEnd w:id="82"/>
    <w:bookmarkStart w:id="83" w:name="Xa9fbfbf45964f2c9a07c140c5447dd78137ec22"/>
    <w:p>
      <w:pPr>
        <w:pStyle w:val="Heading3"/>
      </w:pPr>
      <w:r>
        <w:rPr>
          <w:rStyle w:val="SectionNumber"/>
        </w:rPr>
        <w:t xml:space="preserve">5.1.2</w:t>
      </w:r>
      <w:r>
        <w:tab/>
      </w:r>
      <w:r>
        <w:t xml:space="preserve">Fundabuttala principles for Architecture as Code-automation</w:t>
      </w:r>
    </w:p>
    <w:p>
      <w:pPr>
        <w:pStyle w:val="FirstParagraph"/>
      </w:pPr>
      <w:r>
        <w:rPr>
          <w:bCs/>
          <w:b/>
        </w:rPr>
        <w:t xml:space="preserve">Immutability and versionkontroll:</w:t>
      </w:r>
      <w:r>
        <w:t xml:space="preserve"> </w:t>
      </w:r>
      <w:r>
        <w:t xml:space="preserve">Architecture as Code följer samma principles that traditional software development, where all configuration version controlled and changes spåras through git-historik. This enables reproducerbar Architecture as Code where samma code-version allid producerar identiska miljöer. For Swedish organizations innebär This förbättrad efterlevnadsdokubuttation and möjlighet to demonstrera kontrollerbar förändring of kritiska system.</w:t>
      </w:r>
    </w:p>
    <w:p>
      <w:pPr>
        <w:pStyle w:val="BodyText"/>
      </w:pPr>
      <w:r>
        <w:rPr>
          <w:bCs/>
          <w:b/>
        </w:rPr>
        <w:t xml:space="preserve">Declarative configuration:</w:t>
      </w:r>
      <w:r>
        <w:t xml:space="preserve"> </w:t>
      </w:r>
      <w:r>
        <w:t xml:space="preserve">Architecture as Code-tools that Terraform and CloudFormation använder deklarativ syntax where developers specificerar önskat slutresultat snarare än stegen for to nå dit. This approach reducerar komplexitet and felSources as well asidigt that det enables sophisticated dependency managebutt and parallelisering of infrastrukturåtgärder.</w:t>
      </w:r>
    </w:p>
    <w:p>
      <w:pPr>
        <w:pStyle w:val="BodyText"/>
      </w:pPr>
      <w:r>
        <w:rPr>
          <w:bCs/>
          <w:b/>
        </w:rPr>
        <w:t xml:space="preserve">Testbarhet and validering:</w:t>
      </w:r>
      <w:r>
        <w:t xml:space="preserve"> </w:t>
      </w:r>
      <w:r>
        <w:t xml:space="preserve">Architecture as Code can testas on samma sätt that applikationskod through enhetstester, integrationstester and complete systemvalidering. This enables</w:t>
      </w:r>
      <w:r>
        <w:t xml:space="preserve"> </w:t>
      </w:r>
      <w:r>
        <w:t xml:space="preserve">“</w:t>
      </w:r>
      <w:r>
        <w:t xml:space="preserve">skifta åt vänster</w:t>
      </w:r>
      <w:r>
        <w:t xml:space="preserve">”</w:t>
      </w:r>
      <w:r>
        <w:t xml:space="preserve">-testing where fel upptäcks tidigt in utvecklingsprocessen snarare än in produktionsmiljöer where kostnaden for korrigering is betydligt högre.</w:t>
      </w:r>
    </w:p>
    <w:p>
      <w:pPr>
        <w:pStyle w:val="BodyText"/>
      </w:pPr>
      <w:r>
        <w:rPr>
          <w:bCs/>
          <w:b/>
        </w:rPr>
        <w:t xml:space="preserve">Automation over dokubuttation:</w:t>
      </w:r>
      <w:r>
        <w:t xml:space="preserve"> </w:t>
      </w:r>
      <w:r>
        <w:t xml:space="preserve">Istället for to förlita sig on manual checklistor and procedurdokubutt that lätt blir föråldrade, automatiserar CI/CD-rörledningar all steg infrastrukturdistribution. This ensures konsistens and reducerar mänskliga fel as well asidigt that det skapar automatisk dokubuttation of all throughförda åtgärder.</w:t>
      </w:r>
    </w:p>
    <w:bookmarkEnd w:id="83"/>
    <w:bookmarkStart w:id="87" w:name="Xc9a90a33dec122339fb9a3a4f4252e77b8af1fd"/>
    <w:p>
      <w:pPr>
        <w:pStyle w:val="Heading3"/>
      </w:pPr>
      <w:r>
        <w:rPr>
          <w:rStyle w:val="SectionNumber"/>
        </w:rPr>
        <w:t xml:space="preserve">5.1.3</w:t>
      </w:r>
      <w:r>
        <w:tab/>
      </w:r>
      <w:r>
        <w:t xml:space="preserve">Organizational implikationer of CI/CD-automation</w:t>
      </w:r>
    </w:p>
    <w:p>
      <w:pPr>
        <w:pStyle w:val="FirstParagraph"/>
      </w:pPr>
      <w:r>
        <w:t xml:space="preserve">implebuttation of CI/CD for Architecture as Code påverkar organizations on multipla nivåer. Technical team must utveckla nya färdigheter within programmatic infrastructure managebutt, while affärsprocesses must anpassas for to dra nytta of accelererad leveranskapacitet.</w:t>
      </w:r>
    </w:p>
    <w:p>
      <w:pPr>
        <w:pStyle w:val="BodyText"/>
      </w:pPr>
      <w:r>
        <w:rPr>
          <w:bCs/>
          <w:b/>
        </w:rPr>
        <w:t xml:space="preserve">Kulturell transformation:</w:t>
      </w:r>
      <w:r>
        <w:t xml:space="preserve"> </w:t>
      </w:r>
      <w:r>
        <w:t xml:space="preserve">Övergången to CI/CD-baserad infrastructure kräver en kulturell förskjutning from risk-averse, manual processes to risk-managed automation. This innebär to organizations must utveckla toit to automated system while de behåller nödvändiga kontroller for compliance and säkerhet.</w:t>
      </w:r>
    </w:p>
    <w:p>
      <w:pPr>
        <w:pStyle w:val="BodyText"/>
      </w:pPr>
      <w:r>
        <w:rPr>
          <w:bCs/>
          <w:b/>
        </w:rPr>
        <w:t xml:space="preserve">Kompetensuveckling:</w:t>
      </w:r>
      <w:r>
        <w:t xml:space="preserve"> </w:t>
      </w:r>
      <w:r>
        <w:t xml:space="preserve">IT-personal must utveckla programmeringskunskaper, understand molnleverantörs-API:er and lära sig advanced automatiseringsverktyg. This kompetensförändring kräver investeringar in utbildning and rekrytering of personal with utveckling and drift-färdigheter.</w:t>
      </w:r>
    </w:p>
    <w:p>
      <w:pPr>
        <w:pStyle w:val="BodyText"/>
      </w:pPr>
      <w:r>
        <w:rPr>
          <w:bCs/>
          <w:b/>
        </w:rPr>
        <w:t xml:space="preserve">compliance and styrning:</w:t>
      </w:r>
      <w:r>
        <w:t xml:space="preserve"> </w:t>
      </w:r>
      <w:r>
        <w:t xml:space="preserve">Swedish organizations must säkerställa to automated processes uppfyller regulatoriska requirements. This includes audit trails, data residency controls and separtion of duties that traditionalt implebutterats through manual processes.</w:t>
      </w:r>
    </w:p>
    <w:p>
      <w:pPr>
        <w:pStyle w:val="BodyText"/>
      </w:pPr>
      <w:r>
        <w:t xml:space="preserve">that vi såg in</w:t>
      </w:r>
      <w:r>
        <w:t xml:space="preserve"> </w:t>
      </w:r>
      <w:hyperlink r:id="rId84">
        <w:r>
          <w:rPr>
            <w:rStyle w:val="Hyperlink"/>
          </w:rPr>
          <w:t xml:space="preserve">chapter 3 om versionhantering</w:t>
        </w:r>
      </w:hyperlink>
      <w:r>
        <w:t xml:space="preserve">, utgör CI/CD-rörledningar en naturlig förlängning of git-baserade arbetsflöden for Architecture as Code. This chapter bygger vidare on these koncept and utforskar how Swedish organizations can implement advanced automatiseringsstrategier that balanserar effektivitet with regulatoriska requirements. Senare will vi to se how these principles toämpas in</w:t>
      </w:r>
      <w:r>
        <w:t xml:space="preserve"> </w:t>
      </w:r>
      <w:hyperlink r:id="rId85">
        <w:r>
          <w:rPr>
            <w:rStyle w:val="Hyperlink"/>
          </w:rPr>
          <w:t xml:space="preserve">molnArchitecture as Code</w:t>
        </w:r>
      </w:hyperlink>
      <w:r>
        <w:t xml:space="preserve"> </w:t>
      </w:r>
      <w:r>
        <w:t xml:space="preserve">and integreras with</w:t>
      </w:r>
      <w:r>
        <w:t xml:space="preserve"> </w:t>
      </w:r>
      <w:hyperlink r:id="rId86">
        <w:r>
          <w:rPr>
            <w:rStyle w:val="Hyperlink"/>
          </w:rPr>
          <w:t xml:space="preserve">säkerhetsaspekter</w:t>
        </w:r>
      </w:hyperlink>
      <w:r>
        <w:t xml:space="preserve">.</w:t>
      </w:r>
    </w:p>
    <w:bookmarkEnd w:id="87"/>
    <w:bookmarkEnd w:id="88"/>
    <w:bookmarkStart w:id="91" w:name="X6e205d47821bc43aece3e00da7cfe42a9b44f86"/>
    <w:p>
      <w:pPr>
        <w:pStyle w:val="Heading2"/>
      </w:pPr>
      <w:r>
        <w:rPr>
          <w:rStyle w:val="SectionNumber"/>
        </w:rPr>
        <w:t xml:space="preserve">5.2</w:t>
      </w:r>
      <w:r>
        <w:tab/>
      </w:r>
      <w:r>
        <w:t xml:space="preserve">From Architecture as Code to Architecture as Code utveckling and drift</w:t>
      </w:r>
    </w:p>
    <w:p>
      <w:pPr>
        <w:pStyle w:val="FirstParagraph"/>
      </w:pPr>
      <w:r>
        <w:t xml:space="preserve">Architecture as Code-principlesna within This område</w:t>
      </w:r>
    </w:p>
    <w:p>
      <w:pPr>
        <w:pStyle w:val="BodyText"/>
      </w:pPr>
      <w:r>
        <w:t xml:space="preserve">traditional DevOps-praktiker fokuserade primärt on applikationsutveckling and deployment, while Architecture as Code utvidgade This to arkitekturhantering that helhet. Architecture as Code representerar en evolutionssteg where DevOps-kulturen and CI/CD-processes encompasses the entire system architecture that en sammanhängande enhet.</w:t>
      </w:r>
    </w:p>
    <w:bookmarkStart w:id="89" w:name="holistic-devops-for-architecture-as-code"/>
    <w:p>
      <w:pPr>
        <w:pStyle w:val="Heading3"/>
      </w:pPr>
      <w:r>
        <w:rPr>
          <w:rStyle w:val="SectionNumber"/>
        </w:rPr>
        <w:t xml:space="preserve">5.2.1</w:t>
      </w:r>
      <w:r>
        <w:tab/>
      </w:r>
      <w:r>
        <w:t xml:space="preserve">Holistic DevOps for Architecture as Code</w:t>
      </w:r>
    </w:p>
    <w:p>
      <w:pPr>
        <w:pStyle w:val="FirstParagraph"/>
      </w:pPr>
      <w:r>
        <w:t xml:space="preserve">in Architecture as Code-paradigmet behandlas all arkitekturkomponenter as code:</w:t>
      </w:r>
    </w:p>
    <w:p>
      <w:pPr>
        <w:numPr>
          <w:ilvl w:val="0"/>
          <w:numId w:val="1001"/>
        </w:numPr>
        <w:pStyle w:val="Compact"/>
      </w:pPr>
      <w:r>
        <w:rPr>
          <w:bCs/>
          <w:b/>
        </w:rPr>
        <w:t xml:space="preserve">application architecture:</w:t>
      </w:r>
      <w:r>
        <w:t xml:space="preserve"> </w:t>
      </w:r>
      <w:r>
        <w:t xml:space="preserve">API-kontrakt, servicegränser and integration patterns</w:t>
      </w:r>
    </w:p>
    <w:p>
      <w:pPr>
        <w:numPr>
          <w:ilvl w:val="0"/>
          <w:numId w:val="1001"/>
        </w:numPr>
        <w:pStyle w:val="Compact"/>
      </w:pPr>
      <w:r>
        <w:rPr>
          <w:bCs/>
          <w:b/>
        </w:rPr>
        <w:t xml:space="preserve">data architecture:</w:t>
      </w:r>
      <w:r>
        <w:t xml:space="preserve"> </w:t>
      </w:r>
      <w:r>
        <w:t xml:space="preserve">Datamodor, data flows and dataintegrity-regler</w:t>
      </w:r>
    </w:p>
    <w:p>
      <w:pPr>
        <w:numPr>
          <w:ilvl w:val="0"/>
          <w:numId w:val="1001"/>
        </w:numPr>
        <w:pStyle w:val="Compact"/>
      </w:pPr>
      <w:r>
        <w:rPr>
          <w:bCs/>
          <w:b/>
        </w:rPr>
        <w:t xml:space="preserve">Infrastrukturarkitektur:</w:t>
      </w:r>
      <w:r>
        <w:t xml:space="preserve"> </w:t>
      </w:r>
      <w:r>
        <w:t xml:space="preserve">Servrar, nätverk and molnresurser</w:t>
      </w:r>
    </w:p>
    <w:p>
      <w:pPr>
        <w:numPr>
          <w:ilvl w:val="0"/>
          <w:numId w:val="1001"/>
        </w:numPr>
        <w:pStyle w:val="Compact"/>
      </w:pPr>
      <w:r>
        <w:rPr>
          <w:bCs/>
          <w:b/>
        </w:rPr>
        <w:t xml:space="preserve">Säkerhetsarkitektur:</w:t>
      </w:r>
      <w:r>
        <w:t xml:space="preserve"> </w:t>
      </w:r>
      <w:r>
        <w:t xml:space="preserve">Säkerhetspolicier, åtkomstkontroller and efterlevnadsregler</w:t>
      </w:r>
    </w:p>
    <w:p>
      <w:pPr>
        <w:numPr>
          <w:ilvl w:val="0"/>
          <w:numId w:val="1001"/>
        </w:numPr>
        <w:pStyle w:val="Compact"/>
      </w:pPr>
      <w:r>
        <w:rPr>
          <w:bCs/>
          <w:b/>
        </w:rPr>
        <w:t xml:space="preserve">organizationsarkitektur:</w:t>
      </w:r>
      <w:r>
        <w:t xml:space="preserve"> </w:t>
      </w:r>
      <w:r>
        <w:t xml:space="preserve">Teamstrukturer, processes and ansvarthatråden</w:t>
      </w:r>
    </w:p>
    <w:p>
      <w:pPr>
        <w:pStyle w:val="FirstParagraph"/>
      </w:pPr>
      <w:r>
        <w:t xml:space="preserve">This holistic approach kräver DevOps-praktiker that can hantera komplexiteten of sammankopplade arkitekturelebutt as well asidigt that de bibehåller hastighet and kvalitet in leveransprocessen.</w:t>
      </w:r>
    </w:p>
    <w:bookmarkEnd w:id="89"/>
    <w:bookmarkStart w:id="90" w:name="X5f4d429a0fb13f8e3556fbb6eb67fe009af2e0d"/>
    <w:p>
      <w:pPr>
        <w:pStyle w:val="Heading3"/>
      </w:pPr>
      <w:r>
        <w:rPr>
          <w:rStyle w:val="SectionNumber"/>
        </w:rPr>
        <w:t xml:space="preserve">5.2.2</w:t>
      </w:r>
      <w:r>
        <w:tab/>
      </w:r>
      <w:r>
        <w:t xml:space="preserve">Nyckelfaktorer for framgångsrik Swedish Architecture as Code DevOps</w:t>
      </w:r>
    </w:p>
    <w:p>
      <w:pPr>
        <w:pStyle w:val="FirstParagraph"/>
      </w:pPr>
      <w:r>
        <w:rPr>
          <w:bCs/>
          <w:b/>
        </w:rPr>
        <w:t xml:space="preserve">Kulturell transformation for helhetsperspektiv:</w:t>
      </w:r>
      <w:r>
        <w:t xml:space="preserve"> </w:t>
      </w:r>
      <w:r>
        <w:t xml:space="preserve">Swedish organizations must utveckla en kultur that förstår arkitektur that en sammanhängande helhet. This kräver tvärdisciplinärt samarbete between developers, arkitekter, operations-team and affärsanalytiker.</w:t>
      </w:r>
    </w:p>
    <w:p>
      <w:pPr>
        <w:pStyle w:val="BodyText"/>
      </w:pPr>
      <w:r>
        <w:rPr>
          <w:bCs/>
          <w:b/>
        </w:rPr>
        <w:t xml:space="preserve">Styrning as code:</w:t>
      </w:r>
      <w:r>
        <w:t xml:space="preserve"> </w:t>
      </w:r>
      <w:r>
        <w:t xml:space="preserve">all arkitekturstyrning, designprinciples and beslut is codified and version controlled. Architecture Decision Records (ADR), designriktlinjer and efterlevnadskrav blir del of den kodifierade the architecture.</w:t>
      </w:r>
    </w:p>
    <w:p>
      <w:pPr>
        <w:pStyle w:val="BodyText"/>
      </w:pPr>
      <w:r>
        <w:rPr>
          <w:bCs/>
          <w:b/>
        </w:rPr>
        <w:t xml:space="preserve">complete spårbarhet:</w:t>
      </w:r>
      <w:r>
        <w:t xml:space="preserve"> </w:t>
      </w:r>
      <w:r>
        <w:t xml:space="preserve">from affärskrav to implebutterad arkitektur must varje förändring vara spårbar through the entire system landscape. This includes påverkan on applikationer, data, infrastructure and organizational processes.</w:t>
      </w:r>
    </w:p>
    <w:p>
      <w:pPr>
        <w:pStyle w:val="BodyText"/>
      </w:pPr>
      <w:r>
        <w:rPr>
          <w:bCs/>
          <w:b/>
        </w:rPr>
        <w:t xml:space="preserve">Swedish efterlevnadsintegration:</w:t>
      </w:r>
      <w:r>
        <w:t xml:space="preserve"> </w:t>
      </w:r>
      <w:r>
        <w:t xml:space="preserve">GDPR, MSB-säkerhetskrav and sektorsspecifik reglering integreras naturligt in arkitekturkoden snarare än that externa kontroller.</w:t>
      </w:r>
    </w:p>
    <w:p>
      <w:pPr>
        <w:pStyle w:val="BodyText"/>
      </w:pPr>
      <w:r>
        <w:rPr>
          <w:bCs/>
          <w:b/>
        </w:rPr>
        <w:t xml:space="preserve">Gebutsam arkitekturutveckling:</w:t>
      </w:r>
      <w:r>
        <w:t xml:space="preserve"> </w:t>
      </w:r>
      <w:r>
        <w:t xml:space="preserve">Svensk konsensuskultur toämpas on arkitekturevolution where all stakeholders bidrar to arkitekturkodbasen through transparenta, demokratiska processes.</w:t>
      </w:r>
    </w:p>
    <w:bookmarkEnd w:id="90"/>
    <w:bookmarkEnd w:id="91"/>
    <w:bookmarkStart w:id="96" w:name="X07e77c064a0c1ee09ca4134296467ed63b163ff"/>
    <w:p>
      <w:pPr>
        <w:pStyle w:val="Heading2"/>
      </w:pPr>
      <w:r>
        <w:rPr>
          <w:rStyle w:val="SectionNumber"/>
        </w:rPr>
        <w:t xml:space="preserve">5.3</w:t>
      </w:r>
      <w:r>
        <w:tab/>
      </w:r>
      <w:r>
        <w:t xml:space="preserve">CI/CD-fundabuttals for Swedish organizations</w:t>
      </w:r>
    </w:p>
    <w:p>
      <w:pPr>
        <w:pStyle w:val="FirstParagraph"/>
      </w:pPr>
      <w:r>
        <w:t xml:space="preserve">Swedish organizations opererar in en komplex regulatorisk miljö that kräver särskild uppmärksamhet at implebuttation of CI/CD-rörledningar for Architecture as Code. GDPR, Datainspektionens guidelines, MSB:s föreskrifter for kritisk infrastructure and sektorsspecific regleringar skapar en unik kontext where automation must balansera effektivitet with stringenta efterlevnadskrav.</w:t>
      </w:r>
    </w:p>
    <w:bookmarkStart w:id="92" w:name="regulatorisk-komplexitet-and-automation"/>
    <w:p>
      <w:pPr>
        <w:pStyle w:val="Heading3"/>
      </w:pPr>
      <w:r>
        <w:rPr>
          <w:rStyle w:val="SectionNumber"/>
        </w:rPr>
        <w:t xml:space="preserve">5.3.1</w:t>
      </w:r>
      <w:r>
        <w:tab/>
      </w:r>
      <w:r>
        <w:t xml:space="preserve">Regulatorisk komplexitet and automation</w:t>
      </w:r>
    </w:p>
    <w:p>
      <w:pPr>
        <w:pStyle w:val="FirstParagraph"/>
      </w:pPr>
      <w:r>
        <w:t xml:space="preserve">Den Swedish regulatoriska landscapeet påverkar CI/CD-design on fundabuttala sätt. GDPR:s requirements on data protection by design and by default innebär to rörledningar must inkludera automatiserad validering of dataskydd-implebuttation. Article 25 kräver to technical and organizational åtgärder is implebutted for to säkerställa to endast personuppgifter that is nödvändiga for specific ändamål behandlas. For Architecture as Code-rörledningar innebär This automatiserad scanning for GDPR-compliance, data residency-validering and audit trail-generering.</w:t>
      </w:r>
    </w:p>
    <w:p>
      <w:pPr>
        <w:pStyle w:val="BodyText"/>
      </w:pPr>
      <w:r>
        <w:t xml:space="preserve">Datainspektionens guidelines for technical säkerhetsåtgärder kräver systematisk implebuttation of kryptering, åtkomstkontroller and loggning. Traditional manual processes for these kontroller is not only ineffektiva without också felbenägna när de toämpas on moderna, dynamiska infrastrukturer. CI/CD-automation erbjuder möjligheten to systematiskt verkställa these requirements through Architecture as Codeifierade policier and automatiserad efterlevnadsvalidering.</w:t>
      </w:r>
    </w:p>
    <w:p>
      <w:pPr>
        <w:pStyle w:val="BodyText"/>
      </w:pPr>
      <w:r>
        <w:t xml:space="preserve">MSB:s föreskrifter for samhällsviktig verksamhet kräver robust incidenthantering, kontinuitetsplanering and systematisk riskbedömning. For organizations within energi, transport, finans andra kritiska sektorer must CI/CD-flöden inkludera specialiserad validering for operativ motståndskraft and katastrofåterställningskapacitet.</w:t>
      </w:r>
    </w:p>
    <w:bookmarkEnd w:id="92"/>
    <w:bookmarkStart w:id="93" w:name="X434a6d7a7f72ba8507a01fa5400ea5af3fd0588"/>
    <w:p>
      <w:pPr>
        <w:pStyle w:val="Heading3"/>
      </w:pPr>
      <w:r>
        <w:rPr>
          <w:rStyle w:val="SectionNumber"/>
        </w:rPr>
        <w:t xml:space="preserve">5.3.2</w:t>
      </w:r>
      <w:r>
        <w:tab/>
      </w:r>
      <w:r>
        <w:t xml:space="preserve">Ekonomiska överväganden for Swedish organizations</w:t>
      </w:r>
    </w:p>
    <w:p>
      <w:pPr>
        <w:pStyle w:val="FirstParagraph"/>
      </w:pPr>
      <w:r>
        <w:t xml:space="preserve">Kostnadsoptimering in Swedish kronor kräver avancerad monitoring and budgetkontroller that traditional CI/CD-mönster not hanterar. Swedish companies must hantera valutaexponering, regionala prisskillnader and efterlevnadskostnader that påverkar infrastrukturinvesteringar.</w:t>
      </w:r>
    </w:p>
    <w:p>
      <w:pPr>
        <w:pStyle w:val="BodyText"/>
      </w:pPr>
      <w:r>
        <w:t xml:space="preserve">Molnleverantörspriser varierar betydligt between regioner, and Swedish organizations with datahemvist-requirements is begränsade to EU-regioner that often have högre kostnader än globala regioner. CI/CD-rörledningar must whereför inkludera kostnadsuppskattning, budgettröskelvärdesvalidering and automatiserad resursoptimering that tar hänsyn to svensk companiessekonomi.</w:t>
      </w:r>
    </w:p>
    <w:p>
      <w:pPr>
        <w:pStyle w:val="BodyText"/>
      </w:pPr>
      <w:r>
        <w:t xml:space="preserve">Kvartalsvis budgetering and Swedish redovisningsstandarder kräver detaljerad kostnadsallokering and prognostisering that automated rörledningar can leverera through integration with ekonomisystem and automatiserad rapportering in Swedish kronor. This enables proaktiv kostnadshantering snarare än reaktiv budgetmonitoring.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in CI/CD-pipelines for Architecture as Code kräver en holistisk approach that integrerar data protection principles in varje steg of automation-processen. Article 25 in GDPR mandaterar</w:t>
      </w:r>
      <w:r>
        <w:t xml:space="preserve"> </w:t>
      </w:r>
      <w:r>
        <w:t xml:space="preserve">“</w:t>
      </w:r>
      <w:r>
        <w:t xml:space="preserve">data protection by design and by default</w:t>
      </w:r>
      <w:r>
        <w:t xml:space="preserve">”</w:t>
      </w:r>
      <w:r>
        <w:t xml:space="preserve">, vilket innebär to technical and organizational åtgärder must is implebutted from första design-stadiet of system and processes.</w:t>
      </w:r>
    </w:p>
    <w:p>
      <w:pPr>
        <w:pStyle w:val="BodyText"/>
      </w:pPr>
      <w:r>
        <w:t xml:space="preserve">for Architecture as Code betyder This to pipelines must automatically validera to all arkitektur that distribueras följer GDPR:s principles for data minimization, purpose limitation and storage limitation. Personal data får aldrig hardkodas in arkitekturkonfigurationer, kryptering must enforças that standard, and audit trails must genereras for all arkitekturändringar that can påverka personuppgifter.</w:t>
      </w:r>
    </w:p>
    <w:p>
      <w:pPr>
        <w:pStyle w:val="BodyText"/>
      </w:pPr>
      <w:r>
        <w:rPr>
          <w:bCs/>
          <w:b/>
        </w:rPr>
        <w:t xml:space="preserve">Dataupptäckt and klassificering:</w:t>
      </w:r>
      <w:r>
        <w:t xml:space="preserve"> </w:t>
      </w:r>
      <w:r>
        <w:t xml:space="preserve">Automatiserad skanning for personuppgiftsmönster infrastrukturkod is första försvarslinjen for GDPR-compliance. CI/CD-flöden must implement avancerad skanning that can identifiera både direkta identifierare (that personnummer) and indirekta identifierare that in kombination can användas for to identifiera enskilda personer.</w:t>
      </w:r>
    </w:p>
    <w:p>
      <w:pPr>
        <w:pStyle w:val="BodyText"/>
      </w:pPr>
      <w:r>
        <w:rPr>
          <w:bCs/>
          <w:b/>
        </w:rPr>
        <w:t xml:space="preserve">Automatiserad efterlevnadsvalidering:</w:t>
      </w:r>
      <w:r>
        <w:t xml:space="preserve"> </w:t>
      </w:r>
      <w:r>
        <w:t xml:space="preserve">Policymotorer that Open Policy Agent (OPA) or molnleverantörsspecific efterlevnadsverktyg can automatically validera to infrastrukturkonfigurationer följer GDPR-requirements. This includes verifiering of krypteringsinställningar, åtkomstkontroller, databevarandepolicier and gränsöverskridande dataöverföringsbegränsningar.</w:t>
      </w:r>
    </w:p>
    <w:p>
      <w:pPr>
        <w:pStyle w:val="BodyText"/>
      </w:pPr>
      <w:r>
        <w:rPr>
          <w:bCs/>
          <w:b/>
        </w:rPr>
        <w:t xml:space="preserve">Audit trail generation:</w:t>
      </w:r>
      <w:r>
        <w:t xml:space="preserve"> </w:t>
      </w:r>
      <w:r>
        <w:t xml:space="preserve">Varje pipeline-execution must generera comprehensive audit logs that dokubutterar vad that distribuerats, of vem, när and varför. These logs must själva följa GDPR-principles for personuppgiftsbehandling and lagras säkert according to Swedish legal retention requirebutts.</w:t>
      </w:r>
    </w:p>
    <w:p>
      <w:pPr>
        <w:pStyle w:val="BodyText"/>
      </w:pPr>
      <w:r>
        <w:rPr>
          <w:bCs/>
          <w:b/>
        </w:rPr>
        <w:t xml:space="preserve">GDPR-kompatibel CI/CD Pipeline for Swedish organizations</w:t>
      </w:r>
      <w:r>
        <w:t xml:space="preserve"> </w:t>
      </w:r>
      <w:hyperlink r:id="rId94">
        <w:r>
          <w:rPr>
            <w:rStyle w:val="Hyperlink"/>
            <w:iCs/>
            <w:i/>
          </w:rPr>
          <w:t xml:space="preserve">Se kodexempel 05_CODE_1 in Appendix A: Kodexempel</w:t>
        </w:r>
      </w:hyperlink>
    </w:p>
    <w:p>
      <w:pPr>
        <w:pStyle w:val="BodyText"/>
      </w:pPr>
      <w:r>
        <w:t xml:space="preserve">This pipeline-exempel demonstrerar how Swedish organizations can implement GDPR-compliance direkt in their CI/CD-processes, inklusive automatisk scanning for personuppgifter and data residency validation.</w:t>
      </w:r>
    </w:p>
    <w:bookmarkEnd w:id="95"/>
    <w:bookmarkEnd w:id="96"/>
    <w:bookmarkStart w:id="98" w:name="cicd-pipelines-for-architecture-as-code"/>
    <w:p>
      <w:pPr>
        <w:pStyle w:val="Heading2"/>
      </w:pPr>
      <w:r>
        <w:rPr>
          <w:rStyle w:val="SectionNumber"/>
        </w:rPr>
        <w:t xml:space="preserve">5.4</w:t>
      </w:r>
      <w:r>
        <w:tab/>
      </w:r>
      <w:r>
        <w:t xml:space="preserve">CI/CD-pipelines for Architecture as Code</w:t>
      </w:r>
    </w:p>
    <w:p>
      <w:pPr>
        <w:pStyle w:val="FirstParagraph"/>
      </w:pPr>
      <w:r>
        <w:t xml:space="preserve">Architecture as Code CI/CD-pipelines skiljer sig from traditional pipelines through to hantera flera sammankopplade arkitekturdomäner as well asidigt. Istället for to fokusera enbart on applikationskod or Architecture as Code, validerar and deployar these pipelines the entire arkitekturdefinitioner that encompasses applikationer, data, infrastructure and policies that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in flera parallella spår that konvergerar at kritiska beslutspunkter:</w:t>
      </w:r>
    </w:p>
    <w:p>
      <w:pPr>
        <w:numPr>
          <w:ilvl w:val="0"/>
          <w:numId w:val="1002"/>
        </w:numPr>
        <w:pStyle w:val="Compact"/>
      </w:pPr>
      <w:r>
        <w:rPr>
          <w:bCs/>
          <w:b/>
        </w:rPr>
        <w:t xml:space="preserve">Application Architecture Track:</w:t>
      </w:r>
      <w:r>
        <w:t xml:space="preserve"> </w:t>
      </w:r>
      <w:r>
        <w:t xml:space="preserve">Validerar API-kontrakt, servicedependencies and applikationskompatibilitet</w:t>
      </w:r>
    </w:p>
    <w:p>
      <w:pPr>
        <w:numPr>
          <w:ilvl w:val="0"/>
          <w:numId w:val="1002"/>
        </w:numPr>
        <w:pStyle w:val="Compact"/>
      </w:pPr>
      <w:r>
        <w:rPr>
          <w:bCs/>
          <w:b/>
        </w:rPr>
        <w:t xml:space="preserve">Data Architecture Track:</w:t>
      </w:r>
      <w:r>
        <w:t xml:space="preserve"> </w:t>
      </w:r>
      <w:r>
        <w:t xml:space="preserve">Kontrollerar datamodellchanges, datalinjekompatibilitet and dataintegritet</w:t>
      </w:r>
    </w:p>
    <w:p>
      <w:pPr>
        <w:numPr>
          <w:ilvl w:val="0"/>
          <w:numId w:val="1002"/>
        </w:numPr>
        <w:pStyle w:val="Compact"/>
      </w:pPr>
      <w:r>
        <w:rPr>
          <w:bCs/>
          <w:b/>
        </w:rPr>
        <w:t xml:space="preserve">Infrastructure Architecture Track:</w:t>
      </w:r>
      <w:r>
        <w:t xml:space="preserve"> </w:t>
      </w:r>
      <w:r>
        <w:t xml:space="preserve">Hanterar infrastrukturchanges with fokus on applikationsstöd</w:t>
      </w:r>
    </w:p>
    <w:p>
      <w:pPr>
        <w:numPr>
          <w:ilvl w:val="0"/>
          <w:numId w:val="1002"/>
        </w:numPr>
        <w:pStyle w:val="Compact"/>
      </w:pPr>
      <w:r>
        <w:rPr>
          <w:bCs/>
          <w:b/>
        </w:rPr>
        <w:t xml:space="preserve">Security Architecture Track:</w:t>
      </w:r>
      <w:r>
        <w:t xml:space="preserve"> </w:t>
      </w:r>
      <w:r>
        <w:t xml:space="preserve">Enforcar security policies over all arkitekturdomäner</w:t>
      </w:r>
    </w:p>
    <w:p>
      <w:pPr>
        <w:numPr>
          <w:ilvl w:val="0"/>
          <w:numId w:val="1002"/>
        </w:numPr>
        <w:pStyle w:val="Compact"/>
      </w:pPr>
      <w:r>
        <w:rPr>
          <w:bCs/>
          <w:b/>
        </w:rPr>
        <w:t xml:space="preserve">Governance Track:</w:t>
      </w:r>
      <w:r>
        <w:t xml:space="preserve"> </w:t>
      </w:r>
      <w:r>
        <w:t xml:space="preserve">Validerar compliance with arkitekturprinciples and Swedish regulatoriska requirements</w:t>
      </w:r>
    </w:p>
    <w:p>
      <w:pPr>
        <w:pStyle w:val="SourceCode"/>
      </w:pPr>
      <w:r>
        <w:rPr>
          <w:rStyle w:val="CommentTok"/>
        </w:rPr>
        <w:t xml:space="preserve"># .github/workflows/Swedish-architecture-as-code-pipeline.yml</w:t>
      </w:r>
      <w:r>
        <w:br/>
      </w:r>
      <w:r>
        <w:rPr>
          <w:rStyle w:val="CommentTok"/>
        </w:rPr>
        <w:t xml:space="preserve"># Comprehensive Architecture as Code pipeline for Swedish organizations</w:t>
      </w:r>
      <w:r>
        <w:br/>
      </w:r>
      <w:r>
        <w:br/>
      </w:r>
      <w:r>
        <w:rPr>
          <w:rStyle w:val="FunctionTok"/>
        </w:rPr>
        <w:t xml:space="preserve">name</w:t>
      </w:r>
      <w:r>
        <w:rPr>
          <w:rStyle w:val="KeywordTok"/>
        </w:rPr>
        <w:t xml:space="preserve">:</w:t>
      </w:r>
      <w:r>
        <w:rPr>
          <w:rStyle w:val="AttributeTok"/>
        </w:rPr>
        <w:t xml:space="preserve"> Swedish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'Swedish-org'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configuration Architecture tools</w:t>
      </w:r>
      <w:r>
        <w:br/>
      </w:r>
      <w:r>
        <w:rPr>
          <w:rStyle w:val="FunctionTok"/>
        </w:rPr>
        <w:t xml:space="preserve"> run</w:t>
      </w:r>
      <w:r>
        <w:rPr>
          <w:rStyle w:val="KeywordTok"/>
        </w:rPr>
        <w:t xml:space="preserve">: </w:t>
      </w:r>
      <w:r>
        <w:rPr>
          <w:rStyle w:val="CharTok"/>
        </w:rPr>
        <w:t xml:space="preserve">|</w:t>
      </w:r>
      <w:r>
        <w:br/>
      </w:r>
      <w:r>
        <w:rPr>
          <w:rStyle w:val="CommentTok"/>
        </w:rPr>
        <w:t xml:space="preserve"> # Installera arkitekturvalidering tools</w:t>
      </w:r>
      <w:r>
        <w:br/>
      </w:r>
      <w:r>
        <w:rPr>
          <w:rStyle w:val="AttributeTok"/>
        </w:rPr>
        <w:t xml:space="preserve"> npm install -g @asyncapi/cli @swagger-api/swagger-validator</w:t>
      </w:r>
      <w:r>
        <w:br/>
      </w:r>
      <w:r>
        <w:rPr>
          <w:rStyle w:val="AttributeTok"/>
        </w:rPr>
        <w:t xml:space="preserve"> pip install architectural-lint yamllint</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Swedish Architecture Compliance Check</w:t>
      </w:r>
      <w:r>
        <w:br/>
      </w:r>
      <w:r>
        <w:rPr>
          <w:rStyle w:val="FunctionTok"/>
        </w:rPr>
        <w:t xml:space="preserve"> run</w:t>
      </w:r>
      <w:r>
        <w:rPr>
          <w:rStyle w:val="KeywordTok"/>
        </w:rPr>
        <w:t xml:space="preserve">: </w:t>
      </w:r>
      <w:r>
        <w:rPr>
          <w:rStyle w:val="CharTok"/>
        </w:rPr>
        <w:t xml:space="preserve">|</w:t>
      </w:r>
      <w:r>
        <w:br/>
      </w:r>
      <w:r>
        <w:rPr>
          <w:rStyle w:val="AttributeTok"/>
        </w:rPr>
        <w:t xml:space="preserve"> echo "🔍 Validating ${{ matrix.domain }} architecture for Swedish organization..."</w:t>
      </w:r>
      <w:r>
        <w:br/>
      </w:r>
      <w:r>
        <w:rPr>
          <w:rStyle w:val="AttributeTok"/>
        </w:rPr>
        <w:t xml:space="preserve"> </w:t>
      </w:r>
      <w:r>
        <w:br/>
      </w:r>
      <w:r>
        <w:rPr>
          <w:rStyle w:val="AttributeTok"/>
        </w:rPr>
        <w:t xml:space="preserve"> case "${{ matrix.domain }}" in</w:t>
      </w:r>
      <w:r>
        <w:br/>
      </w:r>
      <w:r>
        <w:rPr>
          <w:rStyle w:val="AttributeTok"/>
        </w:rPr>
        <w:t xml:space="preserve"> </w:t>
      </w:r>
      <w:r>
        <w:rPr>
          <w:rStyle w:val="StringTok"/>
        </w:rPr>
        <w:t xml:space="preserve">"application"</w:t>
      </w:r>
      <w:r>
        <w:rPr>
          <w:rStyle w:val="AttributeTok"/>
        </w:rPr>
        <w:t xml:space="preserve">)</w:t>
      </w:r>
      <w:r>
        <w:br/>
      </w:r>
      <w:r>
        <w:rPr>
          <w:rStyle w:val="CommentTok"/>
        </w:rPr>
        <w:t xml:space="preserve"> # Validate API contracts and service dependencies</w:t>
      </w:r>
      <w:r>
        <w:br/>
      </w:r>
      <w:r>
        <w:rPr>
          <w:rStyle w:val="AttributeTok"/>
        </w:rPr>
        <w:t xml:space="preserve"> find architecture/applications -name "*.openapi.yml" -exec swagger-validator {} \;</w:t>
      </w:r>
      <w:r>
        <w:br/>
      </w:r>
      <w:r>
        <w:rPr>
          <w:rStyle w:val="AttributeTok"/>
        </w:rPr>
        <w:t xml:space="preserve"> find architecture/applications -name "*.asyncapi.yml" -exec asyncapi validate {} \;</w:t>
      </w:r>
      <w:r>
        <w:br/>
      </w:r>
      <w:r>
        <w:rPr>
          <w:rStyle w:val="AttributeTok"/>
        </w:rPr>
        <w:t xml:space="preserve"> </w:t>
      </w:r>
      <w:r>
        <w:br/>
      </w:r>
      <w:r>
        <w:rPr>
          <w:rStyle w:val="CommentTok"/>
        </w:rPr>
        <w:t xml:space="preserve"> # Check for GDPR-compliant service design</w:t>
      </w:r>
      <w:r>
        <w:br/>
      </w:r>
      <w:r>
        <w:rPr>
          <w:rStyle w:val="AttributeTok"/>
        </w:rPr>
        <w:t xml:space="preserve"> conftest verify --policy policies/Swedish/gdpr-service-policies.rego architecture/applications/</w:t>
      </w:r>
      <w:r>
        <w:br/>
      </w:r>
      <w:r>
        <w:rPr>
          <w:rStyle w:val="AttributeTok"/>
        </w:rPr>
        <w:t xml:space="preserve"> ;;</w:t>
      </w:r>
      <w:r>
        <w:br/>
      </w:r>
      <w:r>
        <w:rPr>
          <w:rStyle w:val="AttributeTok"/>
        </w:rPr>
        <w:t xml:space="preserve"> </w:t>
      </w:r>
      <w:r>
        <w:br/>
      </w:r>
      <w:r>
        <w:rPr>
          <w:rStyle w:val="AttributeTok"/>
        </w:rPr>
        <w:t xml:space="preserve"> </w:t>
      </w:r>
      <w:r>
        <w:rPr>
          <w:rStyle w:val="StringTok"/>
        </w:rPr>
        <w:t xml:space="preserve">"data"</w:t>
      </w:r>
      <w:r>
        <w:rPr>
          <w:rStyle w:val="AttributeTok"/>
        </w:rPr>
        <w:t xml:space="preserve">)</w:t>
      </w:r>
      <w:r>
        <w:br/>
      </w:r>
      <w:r>
        <w:rPr>
          <w:rStyle w:val="CommentTok"/>
        </w:rPr>
        <w:t xml:space="preserve"> # Validate data models and lineage</w:t>
      </w:r>
      <w:r>
        <w:br/>
      </w:r>
      <w:r>
        <w:rPr>
          <w:rStyle w:val="AttributeTok"/>
        </w:rPr>
        <w:t xml:space="preserve"> python scripts/validate-data-architecture.py</w:t>
      </w:r>
      <w:r>
        <w:br/>
      </w:r>
      <w:r>
        <w:rPr>
          <w:rStyle w:val="AttributeTok"/>
        </w:rPr>
        <w:t xml:space="preserve"> </w:t>
      </w:r>
      <w:r>
        <w:br/>
      </w:r>
      <w:r>
        <w:rPr>
          <w:rStyle w:val="CommentTok"/>
        </w:rPr>
        <w:t xml:space="preserve"> # Check data privacy compliance</w:t>
      </w:r>
      <w:r>
        <w:br/>
      </w:r>
      <w:r>
        <w:rPr>
          <w:rStyle w:val="AttributeTok"/>
        </w:rPr>
        <w:t xml:space="preserve"> conftest verify --policy policies/Swedish/data-privacy-policies.rego architecture/data/</w:t>
      </w:r>
      <w:r>
        <w:br/>
      </w:r>
      <w:r>
        <w:rPr>
          <w:rStyle w:val="AttributeTok"/>
        </w:rPr>
        <w:t xml:space="preserve"> ;;</w:t>
      </w:r>
      <w:r>
        <w:br/>
      </w:r>
      <w:r>
        <w:rPr>
          <w:rStyle w:val="AttributeTok"/>
        </w:rPr>
        <w:t xml:space="preserve"> </w:t>
      </w:r>
      <w:r>
        <w:br/>
      </w:r>
      <w:r>
        <w:rPr>
          <w:rStyle w:val="AttributeTok"/>
        </w:rPr>
        <w:t xml:space="preserve"> </w:t>
      </w:r>
      <w:r>
        <w:rPr>
          <w:rStyle w:val="StringTok"/>
        </w:rPr>
        <w:t xml:space="preserve">"infrastructure"</w:t>
      </w:r>
      <w:r>
        <w:rPr>
          <w:rStyle w:val="AttributeTok"/>
        </w:rPr>
        <w:t xml:space="preserve">)</w:t>
      </w:r>
      <w:r>
        <w:br/>
      </w:r>
      <w:r>
        <w:rPr>
          <w:rStyle w:val="CommentTok"/>
        </w:rPr>
        <w:t xml:space="preserve"> # Traditional Architecture as Code validation within broader architecture context</w:t>
      </w:r>
      <w:r>
        <w:br/>
      </w:r>
      <w:r>
        <w:rPr>
          <w:rStyle w:val="AttributeTok"/>
        </w:rPr>
        <w:t xml:space="preserve"> terraform -chdir=architecture/infrastructure init -backend=false</w:t>
      </w:r>
      <w:r>
        <w:br/>
      </w:r>
      <w:r>
        <w:rPr>
          <w:rStyle w:val="AttributeTok"/>
        </w:rPr>
        <w:t xml:space="preserve"> terraform -chdir=architecture/infrastructure validate</w:t>
      </w:r>
      <w:r>
        <w:br/>
      </w:r>
      <w:r>
        <w:rPr>
          <w:rStyle w:val="AttributeTok"/>
        </w:rPr>
        <w:t xml:space="preserve"> </w:t>
      </w:r>
      <w:r>
        <w:br/>
      </w:r>
      <w:r>
        <w:rPr>
          <w:rStyle w:val="CommentTok"/>
        </w:rPr>
        <w:t xml:space="preserve"> # Infrastructure serves application and data requirebutts</w:t>
      </w:r>
      <w:r>
        <w:br/>
      </w:r>
      <w:r>
        <w:rPr>
          <w:rStyle w:val="AttributeTok"/>
        </w:rPr>
        <w:t xml:space="preserve"> python scripts/validate-infrastructure-alignbutt.py</w:t>
      </w:r>
      <w:r>
        <w:br/>
      </w:r>
      <w:r>
        <w:rPr>
          <w:rStyle w:val="AttributeTok"/>
        </w:rPr>
        <w:t xml:space="preserve"> ;;</w:t>
      </w:r>
      <w:r>
        <w:br/>
      </w:r>
      <w:r>
        <w:rPr>
          <w:rStyle w:val="AttributeTok"/>
        </w:rPr>
        <w:t xml:space="preserve"> </w:t>
      </w:r>
      <w:r>
        <w:br/>
      </w:r>
      <w:r>
        <w:rPr>
          <w:rStyle w:val="AttributeTok"/>
        </w:rPr>
        <w:t xml:space="preserve"> </w:t>
      </w:r>
      <w:r>
        <w:rPr>
          <w:rStyle w:val="StringTok"/>
        </w:rPr>
        <w:t xml:space="preserve">"security"</w:t>
      </w:r>
      <w:r>
        <w:rPr>
          <w:rStyle w:val="AttributeTok"/>
        </w:rPr>
        <w:t xml:space="preserve">)</w:t>
      </w:r>
      <w:r>
        <w:br/>
      </w:r>
      <w:r>
        <w:rPr>
          <w:rStyle w:val="CommentTok"/>
        </w:rPr>
        <w:t xml:space="preserve"> # Cross-domain security validation</w:t>
      </w:r>
      <w:r>
        <w:br/>
      </w:r>
      <w:r>
        <w:rPr>
          <w:rStyle w:val="AttributeTok"/>
        </w:rPr>
        <w:t xml:space="preserve"> conftest verify --policy policies/Swedish/security-policies.rego architecture/</w:t>
      </w:r>
      <w:r>
        <w:br/>
      </w:r>
      <w:r>
        <w:rPr>
          <w:rStyle w:val="AttributeTok"/>
        </w:rPr>
        <w:t xml:space="preserve"> </w:t>
      </w:r>
      <w:r>
        <w:br/>
      </w:r>
      <w:r>
        <w:rPr>
          <w:rStyle w:val="CommentTok"/>
        </w:rPr>
        <w:t xml:space="preserve"> # GDPR impact assessbutt</w:t>
      </w:r>
      <w:r>
        <w:br/>
      </w:r>
      <w:r>
        <w:rPr>
          <w:rStyle w:val="AttributeTok"/>
        </w:rPr>
        <w:t xml:space="preserve"> python scripts/gdpr-impact-assessbutt.py</w:t>
      </w:r>
      <w:r>
        <w:br/>
      </w:r>
      <w:r>
        <w:rPr>
          <w:rStyle w:val="AttributeTok"/>
        </w:rPr>
        <w:t xml:space="preserve"> ;;</w:t>
      </w:r>
      <w:r>
        <w:br/>
      </w:r>
      <w:r>
        <w:rPr>
          <w:rStyle w:val="AttributeTok"/>
        </w:rPr>
        <w:t xml:space="preserve"> </w:t>
      </w:r>
      <w:r>
        <w:br/>
      </w:r>
      <w:r>
        <w:rPr>
          <w:rStyle w:val="AttributeTok"/>
        </w:rPr>
        <w:t xml:space="preserve"> </w:t>
      </w:r>
      <w:r>
        <w:rPr>
          <w:rStyle w:val="StringTok"/>
        </w:rPr>
        <w:t xml:space="preserve">"governance"</w:t>
      </w:r>
      <w:r>
        <w:rPr>
          <w:rStyle w:val="AttributeTok"/>
        </w:rPr>
        <w:t xml:space="preserve">)</w:t>
      </w:r>
      <w:r>
        <w:br/>
      </w:r>
      <w:r>
        <w:rPr>
          <w:rStyle w:val="CommentTok"/>
        </w:rPr>
        <w:t xml:space="preserve"> # Architecture Decision Records validation</w:t>
      </w:r>
      <w:r>
        <w:br/>
      </w:r>
      <w:r>
        <w:rPr>
          <w:rStyle w:val="AttributeTok"/>
        </w:rPr>
        <w:t xml:space="preserve"> find architecture/decisions -name "*.md" -exec architectural-lint {} \;</w:t>
      </w:r>
      <w:r>
        <w:br/>
      </w:r>
      <w:r>
        <w:rPr>
          <w:rStyle w:val="AttributeTok"/>
        </w:rPr>
        <w:t xml:space="preserve"> </w:t>
      </w:r>
      <w:r>
        <w:br/>
      </w:r>
      <w:r>
        <w:rPr>
          <w:rStyle w:val="CommentTok"/>
        </w:rPr>
        <w:t xml:space="preserve"> # Swedish compliance requirebutts</w:t>
      </w:r>
      <w:r>
        <w:br/>
      </w:r>
      <w:r>
        <w:rPr>
          <w:rStyle w:val="AttributeTok"/>
        </w:rPr>
        <w:t xml:space="preserve"> conftest verify --policy policies/Swedish/governance-policies.rego architecture/</w:t>
      </w:r>
      <w:r>
        <w:br/>
      </w:r>
      <w:r>
        <w:rPr>
          <w:rStyle w:val="AttributeTok"/>
        </w:rPr>
        <w:t xml:space="preserve"> ;;</w:t>
      </w:r>
      <w:r>
        <w:br/>
      </w:r>
      <w:r>
        <w:rPr>
          <w:rStyle w:val="Attribute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AttributeTok"/>
        </w:rPr>
        <w:t xml:space="preserve"> echo "🔗 Analyzing architecture dependencies..."</w:t>
      </w:r>
      <w:r>
        <w:br/>
      </w:r>
      <w:r>
        <w:rPr>
          <w:rStyle w:val="AttributeTok"/>
        </w:rPr>
        <w:t xml:space="preserve"> </w:t>
      </w:r>
      <w:r>
        <w:br/>
      </w:r>
      <w:r>
        <w:rPr>
          <w:rStyle w:val="CommentTok"/>
        </w:rPr>
        <w:t xml:space="preserve"> # Check cross-domain dependencies</w:t>
      </w:r>
      <w:r>
        <w:br/>
      </w:r>
      <w:r>
        <w:rPr>
          <w:rStyle w:val="AttributeTok"/>
        </w:rPr>
        <w:t xml:space="preserve"> python scripts/architecture-dependency-analyzer.py \</w:t>
      </w:r>
      <w:r>
        <w:br/>
      </w:r>
      <w:r>
        <w:rPr>
          <w:rStyle w:val="AttributeTok"/>
        </w:rPr>
        <w:t xml:space="preserve"> --input architecture/ \</w:t>
      </w:r>
      <w:r>
        <w:br/>
      </w:r>
      <w:r>
        <w:rPr>
          <w:rStyle w:val="AttributeTok"/>
        </w:rPr>
        <w:t xml:space="preserve"> --output reports/dependency-analysis.json \</w:t>
      </w:r>
      <w:r>
        <w:br/>
      </w:r>
      <w:r>
        <w:rPr>
          <w:rStyle w:val="AttributeTok"/>
        </w:rPr>
        <w:t xml:space="preserve"> --format Swedish</w:t>
      </w:r>
      <w:r>
        <w:br/>
      </w:r>
      <w:r>
        <w:rPr>
          <w:rStyle w:val="AttributeTok"/>
        </w:rPr>
        <w:t xml:space="preserve"> </w:t>
      </w:r>
      <w:r>
        <w:br/>
      </w:r>
      <w:r>
        <w:rPr>
          <w:rStyle w:val="CommentTok"/>
        </w:rPr>
        <w:t xml:space="preserve"> # Validate no circular dependencies</w:t>
      </w:r>
      <w:r>
        <w:br/>
      </w:r>
      <w:r>
        <w:rPr>
          <w:rStyle w:val="AttributeTok"/>
        </w:rPr>
        <w:t xml:space="preserve"> if python scripts/check-circular-dependencies.py reports/dependency-analysis.json; then</w:t>
      </w:r>
      <w:r>
        <w:br/>
      </w:r>
      <w:r>
        <w:rPr>
          <w:rStyle w:val="AttributeTok"/>
        </w:rPr>
        <w:t xml:space="preserve"> echo "✅ No circular dependencies found"</w:t>
      </w:r>
      <w:r>
        <w:br/>
      </w:r>
      <w:r>
        <w:rPr>
          <w:rStyle w:val="AttributeTok"/>
        </w:rPr>
        <w:t xml:space="preserve"> else</w:t>
      </w:r>
      <w:r>
        <w:br/>
      </w:r>
      <w:r>
        <w:rPr>
          <w:rStyle w:val="AttributeTok"/>
        </w:rPr>
        <w:t xml:space="preserve"> echo "❌ Circular dependencies detected"</w:t>
      </w:r>
      <w:r>
        <w:br/>
      </w:r>
      <w:r>
        <w:rPr>
          <w:rStyle w:val="AttributeTok"/>
        </w:rPr>
        <w:t xml:space="preserve"> exit 1</w:t>
      </w:r>
      <w:r>
        <w:br/>
      </w:r>
      <w:r>
        <w:rPr>
          <w:rStyle w:val="Attribute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complete arkitektursimulering</w:t>
      </w:r>
      <w:r>
        <w:br/>
      </w:r>
      <w:r>
        <w:rPr>
          <w:rStyle w:val="FunctionTok"/>
        </w:rPr>
        <w:t xml:space="preserve"> run</w:t>
      </w:r>
      <w:r>
        <w:rPr>
          <w:rStyle w:val="KeywordTok"/>
        </w:rPr>
        <w:t xml:space="preserve">: </w:t>
      </w:r>
      <w:r>
        <w:rPr>
          <w:rStyle w:val="CharTok"/>
        </w:rPr>
        <w:t xml:space="preserve">|</w:t>
      </w:r>
      <w:r>
        <w:br/>
      </w:r>
      <w:r>
        <w:rPr>
          <w:rStyle w:val="AttributeTok"/>
        </w:rPr>
        <w:t xml:space="preserve"> echo "🎭 Kör complete architecture simulation..."</w:t>
      </w:r>
      <w:r>
        <w:br/>
      </w:r>
      <w:r>
        <w:rPr>
          <w:rStyle w:val="AttributeTok"/>
        </w:rPr>
        <w:t xml:space="preserve"> </w:t>
      </w:r>
      <w:r>
        <w:br/>
      </w:r>
      <w:r>
        <w:rPr>
          <w:rStyle w:val="CommentTok"/>
        </w:rPr>
        <w:t xml:space="preserve"> # Simulate complete system with all architectural components</w:t>
      </w:r>
      <w:r>
        <w:br/>
      </w:r>
      <w:r>
        <w:rPr>
          <w:rStyle w:val="AttributeTok"/>
        </w:rPr>
        <w:t xml:space="preserve"> docker-compose -f test/architecture-simulation/docker-compose.yml up -d</w:t>
      </w:r>
      <w:r>
        <w:br/>
      </w:r>
      <w:r>
        <w:rPr>
          <w:rStyle w:val="AttributeTok"/>
        </w:rPr>
        <w:t xml:space="preserve"> </w:t>
      </w:r>
      <w:r>
        <w:br/>
      </w:r>
      <w:r>
        <w:rPr>
          <w:rStyle w:val="CommentTok"/>
        </w:rPr>
        <w:t xml:space="preserve"> # Wait for system stabilization</w:t>
      </w:r>
      <w:r>
        <w:br/>
      </w:r>
      <w:r>
        <w:rPr>
          <w:rStyle w:val="AttributeTok"/>
        </w:rPr>
        <w:t xml:space="preserve"> sleep 60</w:t>
      </w:r>
      <w:r>
        <w:br/>
      </w:r>
      <w:r>
        <w:rPr>
          <w:rStyle w:val="AttributeTok"/>
        </w:rPr>
        <w:t xml:space="preserve"> </w:t>
      </w:r>
      <w:r>
        <w:br/>
      </w:r>
      <w:r>
        <w:rPr>
          <w:rStyle w:val="CommentTok"/>
        </w:rPr>
        <w:t xml:space="preserve"> # Run architectural integration tests</w:t>
      </w:r>
      <w:r>
        <w:br/>
      </w:r>
      <w:r>
        <w:rPr>
          <w:rStyle w:val="AttributeTok"/>
        </w:rPr>
        <w:t xml:space="preserve"> python test/integration/test-architectural-flows.py \</w:t>
      </w:r>
      <w:r>
        <w:br/>
      </w:r>
      <w:r>
        <w:rPr>
          <w:rStyle w:val="AttributeTok"/>
        </w:rPr>
        <w:t xml:space="preserve"> --config test/Swedish-architecture-config.yml \</w:t>
      </w:r>
      <w:r>
        <w:br/>
      </w:r>
      <w:r>
        <w:rPr>
          <w:rStyle w:val="AttributeTok"/>
        </w:rPr>
        <w:t xml:space="preserve"> --compliance-mode gdpr</w:t>
      </w:r>
      <w:r>
        <w:br/>
      </w:r>
      <w:r>
        <w:rPr>
          <w:rStyle w:val="AttributeTok"/>
        </w:rPr>
        <w:t xml:space="preserve"> </w:t>
      </w:r>
      <w:r>
        <w:br/>
      </w:r>
      <w:r>
        <w:rPr>
          <w:rStyle w:val="CommentTok"/>
        </w:rPr>
        <w:t xml:space="preserve"> # Cleanup simulation environbutt</w:t>
      </w:r>
      <w:r>
        <w:br/>
      </w:r>
      <w:r>
        <w:rPr>
          <w:rStyle w:val="AttributeTok"/>
        </w:rPr>
        <w:t xml:space="preserve"> docker-compose -f test/architecture-simulation/docker-compose.yml down</w:t>
      </w:r>
      <w:r>
        <w:br/>
      </w:r>
      <w:r>
        <w:br/>
      </w:r>
      <w:r>
        <w:rPr>
          <w:rStyle w:val="CommentTok"/>
        </w:rPr>
        <w:t xml:space="preserve"> # Additional phases continue with deployment, monitoring, docubuttation,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for Architecture as Code builds on fundabuttala design principles that optimerar for speed, safety and observability. These principles must anpassas for Swedish organizationss unika requirements kring compliance, kostnadsoptimering and regulatory reporting.</w:t>
      </w:r>
    </w:p>
    <w:bookmarkStart w:id="99" w:name="X8145e9d184e743e653fb211c160f1de489151c8"/>
    <w:p>
      <w:pPr>
        <w:pStyle w:val="Heading3"/>
      </w:pPr>
      <w:r>
        <w:rPr>
          <w:rStyle w:val="SectionNumber"/>
        </w:rPr>
        <w:t xml:space="preserve">5.5.1</w:t>
      </w:r>
      <w:r>
        <w:tab/>
      </w:r>
      <w:r>
        <w:t xml:space="preserve">Fail-fast feedback and progressive validation</w:t>
      </w:r>
    </w:p>
    <w:p>
      <w:pPr>
        <w:pStyle w:val="FirstParagraph"/>
      </w:pPr>
      <w:r>
        <w:t xml:space="preserve">Fail-fast feedback is en core principle where fel upptäcks and rapporteras så tidigt that möjligt in development lifecycle. For Architecture as Code innebär This multilayer validation from syntax checking to comprehensive security scanning before någon faktisk infrastructure distribueras.</w:t>
      </w:r>
    </w:p>
    <w:p>
      <w:pPr>
        <w:pStyle w:val="BodyText"/>
      </w:pPr>
      <w:r>
        <w:rPr>
          <w:bCs/>
          <w:b/>
        </w:rPr>
        <w:t xml:space="preserve">Syntax and static analysis:</w:t>
      </w:r>
      <w:r>
        <w:t xml:space="preserve"> </w:t>
      </w:r>
      <w:r>
        <w:t xml:space="preserve">Första validation-lagret kontrollerar Architecture as Code for syntax errors, undefined variables and basic configuration mistakes. Tools that</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and cloud provider-specific validatorer fångar många fel before kostnadskrävande deployment-försök.</w:t>
      </w:r>
    </w:p>
    <w:p>
      <w:pPr>
        <w:pStyle w:val="BodyText"/>
      </w:pPr>
      <w:r>
        <w:rPr>
          <w:bCs/>
          <w:b/>
        </w:rPr>
        <w:t xml:space="preserve">Security and compliance scanning:</w:t>
      </w:r>
      <w:r>
        <w:t xml:space="preserve"> </w:t>
      </w:r>
      <w:r>
        <w:t xml:space="preserve">Specialiserade tools that Checkov, tfsec and Terrascan analyserar Architecture as Code for security misconfigurations and compliance violations. For Swedish organizations is automated GDPR scanning, encryption verification and data residency validation kritiska komponenter.</w:t>
      </w:r>
    </w:p>
    <w:p>
      <w:pPr>
        <w:pStyle w:val="BodyText"/>
      </w:pPr>
      <w:r>
        <w:rPr>
          <w:bCs/>
          <w:b/>
        </w:rPr>
        <w:t xml:space="preserve">Cost estimation and budget validation:</w:t>
      </w:r>
      <w:r>
        <w:t xml:space="preserve"> </w:t>
      </w:r>
      <w:r>
        <w:t xml:space="preserve">Infrastructure changes can ha betydande ekonomiska konsekvenser. Tools that Infracost can estimera kostnader for föreslagna infrastrukturändringar and validera mot organizational budgets before deployment throughförs.</w:t>
      </w:r>
    </w:p>
    <w:p>
      <w:pPr>
        <w:pStyle w:val="BodyText"/>
      </w:pPr>
      <w:r>
        <w:rPr>
          <w:bCs/>
          <w:b/>
        </w:rPr>
        <w:t xml:space="preserve">Policy validation:</w:t>
      </w:r>
      <w:r>
        <w:t xml:space="preserve"> </w:t>
      </w:r>
      <w:r>
        <w:t xml:space="preserve">Open Policy Agent (OPA) and liknande policy engines enables automated validation mot organizational policies for resource naming, security configurations and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 deployment minimerar risk through gradvis rollout of infrastrukturändringar. This is särskilt viktigt for Swedish organizations with höga togänglighetskrav and regulatoriska förpliktelser.</w:t>
      </w:r>
    </w:p>
    <w:p>
      <w:pPr>
        <w:pStyle w:val="BodyText"/>
      </w:pPr>
      <w:r>
        <w:rPr>
          <w:bCs/>
          <w:b/>
        </w:rPr>
        <w:t xml:space="preserve">Environbutt promotion:</w:t>
      </w:r>
      <w:r>
        <w:t xml:space="preserve"> </w:t>
      </w:r>
      <w:r>
        <w:t xml:space="preserve">Ändringar flödar through en sekvens of miljöer (development → staging → production) with increasing validation stringency and manual approval requirebutts for production deployments.</w:t>
      </w:r>
    </w:p>
    <w:p>
      <w:pPr>
        <w:pStyle w:val="BodyText"/>
      </w:pPr>
      <w:r>
        <w:rPr>
          <w:bCs/>
          <w:b/>
        </w:rPr>
        <w:t xml:space="preserve">Blå-grön deployments:</w:t>
      </w:r>
      <w:r>
        <w:t xml:space="preserve"> </w:t>
      </w:r>
      <w:r>
        <w:t xml:space="preserve">for kritiska infrastructure components can blå-grön deployment användas where parallell infrastructure byggs and testas before trafik växlar to den nya versionen.</w:t>
      </w:r>
    </w:p>
    <w:p>
      <w:pPr>
        <w:pStyle w:val="BodyText"/>
      </w:pPr>
      <w:r>
        <w:rPr>
          <w:bCs/>
          <w:b/>
        </w:rPr>
        <w:t xml:space="preserve">Kanariesläpp:</w:t>
      </w:r>
      <w:r>
        <w:t xml:space="preserve"> </w:t>
      </w:r>
      <w:r>
        <w:t xml:space="preserve">Gradvis rollout of infrastrukturändringar to en delmängd of resurser or användare enables monitoring of påverkan before complete deployment.</w:t>
      </w:r>
    </w:p>
    <w:bookmarkEnd w:id="100"/>
    <w:bookmarkStart w:id="101" w:name="X1882e8cc19a8db048b41753491813053280a1a0"/>
    <w:p>
      <w:pPr>
        <w:pStyle w:val="Heading3"/>
      </w:pPr>
      <w:r>
        <w:rPr>
          <w:rStyle w:val="SectionNumber"/>
        </w:rPr>
        <w:t xml:space="preserve">5.5.3</w:t>
      </w:r>
      <w:r>
        <w:tab/>
      </w:r>
      <w:r>
        <w:t xml:space="preserve">Automatiserad rollback and katastrofåterställning</w:t>
      </w:r>
    </w:p>
    <w:p>
      <w:pPr>
        <w:pStyle w:val="FirstParagraph"/>
      </w:pPr>
      <w:r>
        <w:t xml:space="preserve">Robusta återställningskapaciteter is avgörande for to upprätthålla systemtoförlitlighet and uppfylla Swedish organizationss kontinuitetskrav.</w:t>
      </w:r>
    </w:p>
    <w:p>
      <w:pPr>
        <w:pStyle w:val="BodyText"/>
      </w:pPr>
      <w:r>
        <w:rPr>
          <w:bCs/>
          <w:b/>
        </w:rPr>
        <w:t xml:space="preserve">toståndshantering:</w:t>
      </w:r>
      <w:r>
        <w:t xml:space="preserve"> </w:t>
      </w:r>
      <w:r>
        <w:t xml:space="preserve">Infrastrukturtostånd must is managed on sätt that enables toförlitlig rollback to tidigare kända fungerande configurations. This includes automatiserad säkerhetskopiering of Terraform-toståndsfiler and databasögonblicksbilder.</w:t>
      </w:r>
    </w:p>
    <w:p>
      <w:pPr>
        <w:pStyle w:val="BodyText"/>
      </w:pPr>
      <w:r>
        <w:rPr>
          <w:bCs/>
          <w:b/>
        </w:rPr>
        <w:t xml:space="preserve">Hälthatonitoring:</w:t>
      </w:r>
      <w:r>
        <w:t xml:space="preserve"> </w:t>
      </w:r>
      <w:r>
        <w:t xml:space="preserve">automated hälsokontroller after deployment can utlösa automatisk rollback om systemförsämring upptäcks. This includes både technical mätvärden (svarstider, felfrekvenser) and verksamhetsmätvärden (transaktionsvolymer, användarengagemang).</w:t>
      </w:r>
    </w:p>
    <w:p>
      <w:pPr>
        <w:pStyle w:val="BodyText"/>
      </w:pPr>
      <w:r>
        <w:rPr>
          <w:bCs/>
          <w:b/>
        </w:rPr>
        <w:t xml:space="preserve">Dokubuttation and kommunikation:</w:t>
      </w:r>
      <w:r>
        <w:t xml:space="preserve"> </w:t>
      </w:r>
      <w:r>
        <w:t xml:space="preserve">Återställningsprocedurer must vara väldokubutterade and togängliga for incidenthanteringsteam. Automated notifikationssystem must informera stakeholders om infrastrukturändringar and återställningshändelser.</w:t>
      </w:r>
    </w:p>
    <w:bookmarkEnd w:id="101"/>
    <w:bookmarkEnd w:id="102"/>
    <w:bookmarkStart w:id="105" w:name="automatiserad-testningsstrategier"/>
    <w:p>
      <w:pPr>
        <w:pStyle w:val="Heading2"/>
      </w:pPr>
      <w:r>
        <w:rPr>
          <w:rStyle w:val="SectionNumber"/>
        </w:rPr>
        <w:t xml:space="preserve">5.6</w:t>
      </w:r>
      <w:r>
        <w:tab/>
      </w:r>
      <w:r>
        <w:t xml:space="preserve">Automatiserad testningsstrategier</w:t>
      </w:r>
    </w:p>
    <w:p>
      <w:pPr>
        <w:pStyle w:val="FirstParagraph"/>
      </w:pPr>
      <w:r>
        <w:t xml:space="preserve">Multi-level testningsstrategier for Architecture as Code includes syntax validation, unit testing of moduler, integration testing of komponenter, and complete testing of kompletta miljöer. Varje testnivå adresserar specific risker and kvalitetsaspekter with ökande komplexitet and exekvering-cost.</w:t>
      </w:r>
    </w:p>
    <w:p>
      <w:pPr>
        <w:pStyle w:val="BodyText"/>
      </w:pPr>
      <w:r>
        <w:t xml:space="preserve">Static analysis tools that tflint, checkov, or terrascan integreras for to identifiera säkerhetsrisker, policy violations, and best practiceavvikelser. Dynamic testing in sandbox-miljöer validerar faktisk funktionalitet and prestanda during realistiska conditions.</w:t>
      </w:r>
    </w:p>
    <w:bookmarkStart w:id="103" w:name="terratest-for-swedish-organizations"/>
    <w:p>
      <w:pPr>
        <w:pStyle w:val="Heading3"/>
      </w:pPr>
      <w:r>
        <w:rPr>
          <w:rStyle w:val="SectionNumber"/>
        </w:rPr>
        <w:t xml:space="preserve">5.6.1</w:t>
      </w:r>
      <w:r>
        <w:tab/>
      </w:r>
      <w:r>
        <w:t xml:space="preserve">Terratest for Swedish organizations</w:t>
      </w:r>
    </w:p>
    <w:p>
      <w:pPr>
        <w:pStyle w:val="FirstParagraph"/>
      </w:pPr>
      <w:r>
        <w:t xml:space="preserve">Terratest utgör den mest mature lösningen for automatiserad testing of Terraform-code and enables Go-baserade test suites that validerar infrastructure behavior. For Swedish organizations innebär This särskild fokus on GDPR efterlevnadstestning and cost validation:</w:t>
      </w:r>
    </w:p>
    <w:p>
      <w:pPr>
        <w:pStyle w:val="BodyText"/>
      </w:pPr>
      <w:r>
        <w:t xml:space="preserve">for en komplett Terratest implebuttation that validerar Swedish VPC configuration with GDPR compliance, se</w:t>
      </w:r>
      <w:r>
        <w:t xml:space="preserve"> </w:t>
      </w:r>
      <w:hyperlink w:anchor="X00ed4e844f73b2753fd259ded9e2d47b894ac61">
        <w:r>
          <w:rPr>
            <w:rStyle w:val="Hyperlink"/>
          </w:rPr>
          <w:t xml:space="preserve">05_CODE_3: Terratest for Swedish VPC implebuttation</w:t>
        </w:r>
      </w:hyperlink>
      <w:r>
        <w:t xml:space="preserve"> </w:t>
      </w:r>
      <w:r>
        <w:t xml:space="preserve">in Appendix A.</w:t>
      </w:r>
    </w:p>
    <w:bookmarkEnd w:id="103"/>
    <w:bookmarkStart w:id="104" w:name="Xc8a9a1e6f8aed8391714b3d7c8fd135509ae0a2"/>
    <w:p>
      <w:pPr>
        <w:pStyle w:val="Heading3"/>
      </w:pPr>
      <w:r>
        <w:rPr>
          <w:rStyle w:val="SectionNumber"/>
        </w:rPr>
        <w:t xml:space="preserve">5.6.2</w:t>
      </w:r>
      <w:r>
        <w:tab/>
      </w:r>
      <w:r>
        <w:t xml:space="preserve">Container-baserad testing with Swedish compliance</w:t>
      </w:r>
    </w:p>
    <w:p>
      <w:pPr>
        <w:pStyle w:val="FirstParagraph"/>
      </w:pPr>
      <w:r>
        <w:t xml:space="preserve">for containerbaserade infrastrukturtester enables Docker and Kubernetes test environbutts that simulerar production conditions as well asidigt that de bibehåller isolation and reproducibility:</w:t>
      </w:r>
    </w:p>
    <w:p>
      <w:pPr>
        <w:pStyle w:val="SourceCode"/>
      </w:pPr>
      <w:r>
        <w:rPr>
          <w:rStyle w:val="CommentTok"/>
        </w:rPr>
        <w:t xml:space="preserve"># Test/Dockerfile.Swedish-compliance-test</w:t>
      </w:r>
      <w:r>
        <w:br/>
      </w:r>
      <w:r>
        <w:rPr>
          <w:rStyle w:val="CommentTok"/>
        </w:rPr>
        <w:t xml:space="preserve"># Container for Swedish Architecture as Code efterlevnadstestning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"Swedish-it-team@organization.se"</w:t>
      </w:r>
      <w:r>
        <w:br/>
      </w:r>
      <w:r>
        <w:rPr>
          <w:rStyle w:val="KeywordTok"/>
        </w:rPr>
        <w:t xml:space="preserve">LABEL</w:t>
      </w:r>
      <w:r>
        <w:rPr>
          <w:rStyle w:val="NormalTok"/>
        </w:rPr>
        <w:t xml:space="preserve"> description=</w:t>
      </w:r>
      <w:r>
        <w:rPr>
          <w:rStyle w:val="StringTok"/>
        </w:rPr>
        <w:t xml:space="preserve">"Efterlevnadstestning container for Swedish Architecture as Code implebuttationer"</w:t>
      </w:r>
      <w:r>
        <w:br/>
      </w:r>
      <w:r>
        <w:br/>
      </w:r>
      <w:r>
        <w:rPr>
          <w:rStyle w:val="CommentTok"/>
        </w:rPr>
        <w:t xml:space="preserve"># Installera fundamental tools</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Swedish compliance tools</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for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for Swedish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Swedish compliance test scripts</w:t>
      </w:r>
      <w:r>
        <w:br/>
      </w:r>
      <w:r>
        <w:rPr>
          <w:rStyle w:val="KeywordTok"/>
        </w:rPr>
        <w:t xml:space="preserve">COPY</w:t>
      </w:r>
      <w:r>
        <w:rPr>
          <w:rStyle w:val="NormalTok"/>
        </w:rPr>
        <w:t xml:space="preserve"> test-scripts/ /opt/Swedish-compliance/</w:t>
      </w:r>
      <w:r>
        <w:br/>
      </w:r>
      <w:r>
        <w:br/>
      </w:r>
      <w:r>
        <w:rPr>
          <w:rStyle w:val="CommentTok"/>
        </w:rPr>
        <w:t xml:space="preserve"># Sätt Swedish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for compliance testing</w:t>
      </w:r>
      <w:r>
        <w:br/>
      </w:r>
      <w:r>
        <w:rPr>
          <w:rStyle w:val="KeywordTok"/>
        </w:rPr>
        <w:t xml:space="preserve">ENTRYPOINT</w:t>
      </w:r>
      <w:r>
        <w:rPr>
          <w:rStyle w:val="NormalTok"/>
        </w:rPr>
        <w:t xml:space="preserve"> [</w:t>
      </w:r>
      <w:r>
        <w:rPr>
          <w:rStyle w:val="StringTok"/>
        </w:rPr>
        <w:t xml:space="preserve">"/opt/Swedish-compliance/run-compliance-tests.sh"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that går beyond traditional infrastructure- or applikationstestning. Testing must validera arkitekturkonsistens over multiple domäner, säkerställa to changes in en arkitekturkomponent not bryter andra delar of systemet, and verifiera to the entire architecture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in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between arkitekturdomäner (application-data integration, infrastructure-application alignbutt)</w:t>
      </w:r>
    </w:p>
    <w:p>
      <w:pPr>
        <w:numPr>
          <w:ilvl w:val="0"/>
          <w:numId w:val="1003"/>
        </w:numPr>
        <w:pStyle w:val="Compact"/>
      </w:pPr>
      <w:r>
        <w:rPr>
          <w:bCs/>
          <w:b/>
        </w:rPr>
        <w:t xml:space="preserve">Architecture System Tests:</w:t>
      </w:r>
      <w:r>
        <w:t xml:space="preserve"> </w:t>
      </w:r>
      <w:r>
        <w:t xml:space="preserve">Verifierar end-to-end arkitekturkvalitet and performance</w:t>
      </w:r>
    </w:p>
    <w:p>
      <w:pPr>
        <w:numPr>
          <w:ilvl w:val="0"/>
          <w:numId w:val="1003"/>
        </w:numPr>
        <w:pStyle w:val="Compact"/>
      </w:pPr>
      <w:r>
        <w:rPr>
          <w:bCs/>
          <w:b/>
        </w:rPr>
        <w:t xml:space="preserve">Architecture Acceptance Tests:</w:t>
      </w:r>
      <w:r>
        <w:t xml:space="preserve"> </w:t>
      </w:r>
      <w:r>
        <w:t xml:space="preserve">Bekräftar to the architecture uppfyller business requirebutts and compliance-requirements</w:t>
      </w:r>
    </w:p>
    <w:bookmarkEnd w:id="106"/>
    <w:bookmarkStart w:id="107" w:name="swedish-architecture-testing-framework"/>
    <w:p>
      <w:pPr>
        <w:pStyle w:val="Heading3"/>
      </w:pPr>
      <w:r>
        <w:rPr>
          <w:rStyle w:val="SectionNumber"/>
        </w:rPr>
        <w:t xml:space="preserve">5.7.2</w:t>
      </w:r>
      <w:r>
        <w:tab/>
      </w:r>
      <w:r>
        <w:t xml:space="preserve">Swedish Architecture Testing Framework</w:t>
      </w:r>
    </w:p>
    <w:p>
      <w:pPr>
        <w:pStyle w:val="FirstParagraph"/>
      </w:pPr>
      <w:r>
        <w:t xml:space="preserve">for Swedish organizations kräver Architecture as Code testing särskild uppmärksamhet on GDPR-compliance, data residency and arkitekturgovernance:</w:t>
      </w:r>
    </w:p>
    <w:p>
      <w:pPr>
        <w:pStyle w:val="SourceCode"/>
      </w:pPr>
      <w:r>
        <w:rPr>
          <w:rStyle w:val="CommentTok"/>
        </w:rPr>
        <w:t xml:space="preserve"># Test/Swedish_architecture_tests.py</w:t>
      </w:r>
      <w:r>
        <w:br/>
      </w:r>
      <w:r>
        <w:rPr>
          <w:rStyle w:val="CommentTok"/>
        </w:rPr>
        <w:t xml:space="preserve"># Comprehensive Architecture as Code testing for Swedish organizations</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SwedishArchitectureTestConfig:</w:t>
      </w:r>
      <w:r>
        <w:br/>
      </w:r>
      <w:r>
        <w:rPr>
          <w:rStyle w:val="NormalTok"/>
        </w:rPr>
        <w:t xml:space="preserve"> </w:t>
      </w:r>
      <w:r>
        <w:rPr>
          <w:rStyle w:val="CommentTok"/>
        </w:rPr>
        <w:t xml:space="preserve">"""Test configuration for Swedish Architecture as Code"""</w:t>
      </w:r>
      <w:r>
        <w:br/>
      </w:r>
      <w:r>
        <w:rPr>
          <w:rStyle w:val="NormalTok"/>
        </w:rPr>
        <w:t xml:space="preserve"> organization_name: </w:t>
      </w:r>
      <w:r>
        <w:rPr>
          <w:rStyle w:val="BuiltInTok"/>
        </w:rPr>
        <w:t xml:space="preserve">str</w:t>
      </w:r>
      <w:r>
        <w:br/>
      </w:r>
      <w:r>
        <w:rPr>
          <w:rStyle w:val="NormalTok"/>
        </w:rPr>
        <w:t xml:space="preserve"> environbutt: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TestSwedishArchitectureCompliance:</w:t>
      </w:r>
      <w:r>
        <w:br/>
      </w:r>
      <w:r>
        <w:rPr>
          <w:rStyle w:val="NormalTok"/>
        </w:rPr>
        <w:t xml:space="preserve"> </w:t>
      </w:r>
      <w:r>
        <w:rPr>
          <w:rStyle w:val="CommentTok"/>
        </w:rPr>
        <w:t xml:space="preserve">"""Test suite for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SwedishArchitectureTestConfig(</w:t>
      </w:r>
      <w:r>
        <w:br/>
      </w:r>
      <w:r>
        <w:rPr>
          <w:rStyle w:val="NormalTok"/>
        </w:rPr>
        <w:t xml:space="preserve"> organization_name</w:t>
      </w:r>
      <w:r>
        <w:rPr>
          <w:rStyle w:val="OperatorTok"/>
        </w:rPr>
        <w:t xml:space="preserve">=</w:t>
      </w:r>
      <w:r>
        <w:rPr>
          <w:rStyle w:val="StringTok"/>
        </w:rPr>
        <w:t xml:space="preserve">"Swedish-tech-ab"</w:t>
      </w:r>
      <w:r>
        <w:rPr>
          <w:rStyle w:val="NormalTok"/>
        </w:rPr>
        <w:t xml:space="preserve">,</w:t>
      </w:r>
      <w:r>
        <w:br/>
      </w:r>
      <w:r>
        <w:rPr>
          <w:rStyle w:val="NormalTok"/>
        </w:rPr>
        <w:t xml:space="preserve"> environbutt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over all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test_data_residency_enforcebutt(</w:t>
      </w:r>
      <w:r>
        <w:rPr>
          <w:rStyle w:val="VariableTok"/>
        </w:rPr>
        <w:t xml:space="preserve">self</w:t>
      </w:r>
      <w:r>
        <w:rPr>
          <w:rStyle w:val="NormalTok"/>
        </w:rPr>
        <w:t xml:space="preserve">):</w:t>
      </w:r>
      <w:r>
        <w:br/>
      </w:r>
      <w:r>
        <w:rPr>
          <w:rStyle w:val="NormalTok"/>
        </w:rPr>
        <w:t xml:space="preserve"> </w:t>
      </w:r>
      <w:r>
        <w:rPr>
          <w:rStyle w:val="CommentTok"/>
        </w:rPr>
        <w:t xml:space="preserve">"""Test to all data förblir within Swedish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over all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alignbutt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misalignbutt: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and-budgetkontroll"/>
    <w:p>
      <w:pPr>
        <w:pStyle w:val="Heading2"/>
      </w:pPr>
      <w:r>
        <w:rPr>
          <w:rStyle w:val="SectionNumber"/>
        </w:rPr>
        <w:t xml:space="preserve">5.8</w:t>
      </w:r>
      <w:r>
        <w:tab/>
      </w:r>
      <w:r>
        <w:t xml:space="preserve">Kostnadsoptimering and budgetkontroll</w:t>
      </w:r>
    </w:p>
    <w:p>
      <w:pPr>
        <w:pStyle w:val="FirstParagraph"/>
      </w:pPr>
      <w:r>
        <w:t xml:space="preserve">Swedish organizations must hantera infrastrukturkostnader with particular attention to valutafluktuationer, regional pricing variations and compliance-relaterade kostnader. CI/CD-pipelines must inkludera sophisticated cost managebutt that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that can forecast infrastructure costs baserat on usage patterns, seasonal variations and planned business growth. Machine learning-modor can analysera historical usage data and predict future costs with high accuracy.</w:t>
      </w:r>
    </w:p>
    <w:p>
      <w:pPr>
        <w:pStyle w:val="BodyText"/>
      </w:pPr>
      <w:r>
        <w:rPr>
          <w:bCs/>
          <w:b/>
        </w:rPr>
        <w:t xml:space="preserve">Usage-based forecasting:</w:t>
      </w:r>
      <w:r>
        <w:t xml:space="preserve"> </w:t>
      </w:r>
      <w:r>
        <w:t xml:space="preserve">Analys of historical resource utilization can predict future capacity requirebutts and associated costs. This is särskilt värdefullt for auto-scaling environbutts where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for olika deployment options enables informed decision-making om infrastructure investbutts. Organizations can compare costs for different cloud providers, regions and service tiers.</w:t>
      </w:r>
    </w:p>
    <w:p>
      <w:pPr>
        <w:pStyle w:val="BodyText"/>
      </w:pPr>
      <w:r>
        <w:rPr>
          <w:bCs/>
          <w:b/>
        </w:rPr>
        <w:t xml:space="preserve">Seasonal adjustbutt:</w:t>
      </w:r>
      <w:r>
        <w:t xml:space="preserve"> </w:t>
      </w:r>
      <w:r>
        <w:t xml:space="preserve">Swedish companies with seasonal business patterns (retail, tourism, education) can optimize infrastructure costs through automated scaling baserat on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Swedish organizations have unique cost considerations that påverkar infrastructure spending patterns and optimization strategies.</w:t>
      </w:r>
    </w:p>
    <w:p>
      <w:pPr>
        <w:pStyle w:val="BodyText"/>
      </w:pPr>
      <w:r>
        <w:rPr>
          <w:bCs/>
          <w:b/>
        </w:rPr>
        <w:t xml:space="preserve">Currency hedging:</w:t>
      </w:r>
      <w:r>
        <w:t xml:space="preserve"> </w:t>
      </w:r>
      <w:r>
        <w:t xml:space="preserve">Infrastructure costs in USD exponerar Swedish companies for valutarisk. Cost optimization strategies must ta hänsyn to currency fluctuations and potential hedging requirebutts.</w:t>
      </w:r>
    </w:p>
    <w:p>
      <w:pPr>
        <w:pStyle w:val="BodyText"/>
      </w:pPr>
      <w:r>
        <w:rPr>
          <w:bCs/>
          <w:b/>
        </w:rPr>
        <w:t xml:space="preserve">Sustainability reporting:</w:t>
      </w:r>
      <w:r>
        <w:t xml:space="preserve"> </w:t>
      </w:r>
      <w:r>
        <w:t xml:space="preserve">Ökande corporate sustainability requirebutts driver interest in energy-efficient infrastructure. Cost optimization must balansera financial efficiency with environbuttal impact.</w:t>
      </w:r>
    </w:p>
    <w:p>
      <w:pPr>
        <w:pStyle w:val="BodyText"/>
      </w:pPr>
      <w:r>
        <w:rPr>
          <w:bCs/>
          <w:b/>
        </w:rPr>
        <w:t xml:space="preserve">Tax implications:</w:t>
      </w:r>
      <w:r>
        <w:t xml:space="preserve"> </w:t>
      </w:r>
      <w:r>
        <w:t xml:space="preserve">Swedish skatteregler for infrastructure investbutts, depreciation and operational expenses påverkar optimal spending patterns and require integration with financial planning systems.</w:t>
      </w:r>
    </w:p>
    <w:bookmarkEnd w:id="110"/>
    <w:bookmarkEnd w:id="111"/>
    <w:bookmarkStart w:id="113" w:name="monitoring-and-observability"/>
    <w:p>
      <w:pPr>
        <w:pStyle w:val="Heading2"/>
      </w:pPr>
      <w:r>
        <w:rPr>
          <w:rStyle w:val="SectionNumber"/>
        </w:rPr>
        <w:t xml:space="preserve">5.9</w:t>
      </w:r>
      <w:r>
        <w:tab/>
      </w:r>
      <w:r>
        <w:t xml:space="preserve">Monitoring and observability</w:t>
      </w:r>
    </w:p>
    <w:p>
      <w:pPr>
        <w:pStyle w:val="FirstParagraph"/>
      </w:pPr>
      <w:r>
        <w:t xml:space="preserve">Pipeline observability includes både execution metrics and business impact measurebutts. Technical metrics that build time, success rate, and deployment frequency kombineras with business metrics that system availability and performance indicators.</w:t>
      </w:r>
    </w:p>
    <w:p>
      <w:pPr>
        <w:pStyle w:val="BodyText"/>
      </w:pPr>
      <w:r>
        <w:t xml:space="preserve">Alerting strategies ensures snabb respons on pipeline failures and infrastructure anomalies. Integration with incident managebutt systems enables automatisk eskalering and notification of relevanta team members baserat on severity levels and impact assessbutt.</w:t>
      </w:r>
    </w:p>
    <w:bookmarkStart w:id="112" w:name="swedish-monitoring-and-alerting"/>
    <w:p>
      <w:pPr>
        <w:pStyle w:val="Heading3"/>
      </w:pPr>
      <w:r>
        <w:rPr>
          <w:rStyle w:val="SectionNumber"/>
        </w:rPr>
        <w:t xml:space="preserve">5.9.1</w:t>
      </w:r>
      <w:r>
        <w:tab/>
      </w:r>
      <w:r>
        <w:t xml:space="preserve">Swedish monitoring and alerting</w:t>
      </w:r>
    </w:p>
    <w:p>
      <w:pPr>
        <w:pStyle w:val="FirstParagraph"/>
      </w:pPr>
      <w:r>
        <w:t xml:space="preserve">for Swedish organizations kräver monitoring särskild uppmärksamhet on GDPR compliance, cost tracking in Swedish kronor, and integration with Swedish incident managebutt processes:</w:t>
      </w:r>
    </w:p>
    <w:p>
      <w:pPr>
        <w:pStyle w:val="SourceCode"/>
      </w:pPr>
      <w:r>
        <w:rPr>
          <w:rStyle w:val="CommentTok"/>
        </w:rPr>
        <w:t xml:space="preserve"># Monitoring/Swedish-pipeline-monitoring.yaml</w:t>
      </w:r>
      <w:r>
        <w:br/>
      </w:r>
      <w:r>
        <w:rPr>
          <w:rStyle w:val="CommentTok"/>
        </w:rPr>
        <w:t xml:space="preserve"># Comprehensive monitoring for Swedish Architecture as Code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Swedish.se/organization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Swedish.se/gdpr-compliant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AttributeTok"/>
        </w:rPr>
        <w:t xml:space="preserve"> </w:t>
      </w:r>
      <w:r>
        <w:rPr>
          <w:rStyle w:val="FunctionTok"/>
        </w:rPr>
        <w:t xml:space="preserve">global</w:t>
      </w:r>
      <w:r>
        <w:rPr>
          <w:rStyle w:val="KeywordTok"/>
        </w:rPr>
        <w:t xml:space="preserve">:</w:t>
      </w:r>
      <w:r>
        <w:br/>
      </w:r>
      <w:r>
        <w:rPr>
          <w:rStyle w:val="AttributeTok"/>
        </w:rPr>
        <w:t xml:space="preserve"> </w:t>
      </w:r>
      <w:r>
        <w:rPr>
          <w:rStyle w:val="FunctionTok"/>
        </w:rPr>
        <w:t xml:space="preserve">scrape_interval</w:t>
      </w:r>
      <w:r>
        <w:rPr>
          <w:rStyle w:val="KeywordTok"/>
        </w:rPr>
        <w:t xml:space="preserve">:</w:t>
      </w:r>
      <w:r>
        <w:rPr>
          <w:rStyle w:val="AttributeTok"/>
        </w:rPr>
        <w:t xml:space="preserve"> 15s</w:t>
      </w:r>
      <w:r>
        <w:br/>
      </w:r>
      <w:r>
        <w:rPr>
          <w:rStyle w:val="AttributeTok"/>
        </w:rPr>
        <w:t xml:space="preserve"> </w:t>
      </w:r>
      <w:r>
        <w:rPr>
          <w:rStyle w:val="FunctionTok"/>
        </w:rPr>
        <w:t xml:space="preserve">evaluation_interval</w:t>
      </w:r>
      <w:r>
        <w:rPr>
          <w:rStyle w:val="KeywordTok"/>
        </w:rPr>
        <w:t xml:space="preserve">:</w:t>
      </w:r>
      <w:r>
        <w:rPr>
          <w:rStyle w:val="AttributeTok"/>
        </w:rPr>
        <w:t xml:space="preserve"> 15s</w:t>
      </w:r>
      <w:r>
        <w:br/>
      </w:r>
      <w:r>
        <w:rPr>
          <w:rStyle w:val="AttributeTok"/>
        </w:rPr>
        <w:t xml:space="preserve"> </w:t>
      </w:r>
      <w:r>
        <w:rPr>
          <w:rStyle w:val="FunctionTok"/>
        </w:rPr>
        <w:t xml:space="preserve">external_labels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"${ORGANIZATION_NAME}"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"eu-north-1"</w:t>
      </w:r>
      <w:r>
        <w:br/>
      </w:r>
      <w:r>
        <w:rPr>
          <w:rStyle w:val="AttributeTok"/>
        </w:rPr>
        <w:t xml:space="preserve"> </w:t>
      </w:r>
      <w:r>
        <w:rPr>
          <w:rStyle w:val="FunctionTok"/>
        </w:rPr>
        <w:t xml:space="preserve">country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gdpr_zone</w:t>
      </w:r>
      <w:r>
        <w:rPr>
          <w:rStyle w:val="KeywordTok"/>
        </w:rPr>
        <w:t xml:space="preserve">:</w:t>
      </w:r>
      <w:r>
        <w:rPr>
          <w:rStyle w:val="AttributeTok"/>
        </w:rPr>
        <w:t xml:space="preserve"> </w:t>
      </w:r>
      <w:r>
        <w:rPr>
          <w:rStyle w:val="StringTok"/>
        </w:rPr>
        <w:t xml:space="preserve">"compliant"</w:t>
      </w:r>
      <w:r>
        <w:br/>
      </w:r>
      <w:r>
        <w:rPr>
          <w:rStyle w:val="AttributeTok"/>
        </w:rPr>
        <w:t xml:space="preserve"> </w:t>
      </w:r>
      <w:r>
        <w:br/>
      </w:r>
      <w:r>
        <w:rPr>
          <w:rStyle w:val="AttributeTok"/>
        </w:rPr>
        <w:t xml:space="preserve"> </w:t>
      </w:r>
      <w:r>
        <w:rPr>
          <w:rStyle w:val="FunctionTok"/>
        </w:rPr>
        <w:t xml:space="preserve">rule_files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"Swedish_pipeline_rules.yml"</w:t>
      </w:r>
      <w:r>
        <w:br/>
      </w:r>
      <w:r>
        <w:rPr>
          <w:rStyle w:val="AttributeTok"/>
        </w:rPr>
        <w:t xml:space="preserve"> </w:t>
      </w:r>
      <w:r>
        <w:rPr>
          <w:rStyle w:val="KeywordTok"/>
        </w:rPr>
        <w:t xml:space="preserve">-</w:t>
      </w:r>
      <w:r>
        <w:rPr>
          <w:rStyle w:val="AttributeTok"/>
        </w:rPr>
        <w:t xml:space="preserve"> </w:t>
      </w:r>
      <w:r>
        <w:rPr>
          <w:rStyle w:val="StringTok"/>
        </w:rPr>
        <w:t xml:space="preserve">"gdpr_compliance_rules.yml"</w:t>
      </w:r>
      <w:r>
        <w:br/>
      </w:r>
      <w:r>
        <w:rPr>
          <w:rStyle w:val="AttributeTok"/>
        </w:rPr>
        <w:t xml:space="preserve"> </w:t>
      </w:r>
      <w:r>
        <w:rPr>
          <w:rStyle w:val="KeywordTok"/>
        </w:rPr>
        <w:t xml:space="preserve">-</w:t>
      </w:r>
      <w:r>
        <w:rPr>
          <w:rStyle w:val="AttributeTok"/>
        </w:rPr>
        <w:t xml:space="preserve"> </w:t>
      </w:r>
      <w:r>
        <w:rPr>
          <w:rStyle w:val="StringTok"/>
        </w:rPr>
        <w:t xml:space="preserve">"cost_monitoring_rules.yml"</w:t>
      </w:r>
      <w:r>
        <w:br/>
      </w:r>
      <w:r>
        <w:rPr>
          <w:rStyle w:val="AttributeTok"/>
        </w:rPr>
        <w:t xml:space="preserve"> </w:t>
      </w:r>
      <w:r>
        <w:br/>
      </w:r>
      <w:r>
        <w:rPr>
          <w:rStyle w:val="AttributeTok"/>
        </w:rPr>
        <w:t xml:space="preserve"> </w:t>
      </w:r>
      <w:r>
        <w:rPr>
          <w:rStyle w:val="FunctionTok"/>
        </w:rPr>
        <w:t xml:space="preserve">scrape_configs</w:t>
      </w:r>
      <w:r>
        <w:rPr>
          <w:rStyle w:val="KeywordTok"/>
        </w:rPr>
        <w:t xml:space="preserve">:</w:t>
      </w:r>
      <w:r>
        <w:br/>
      </w:r>
      <w:r>
        <w:rPr>
          <w:rStyle w:val="CommentTok"/>
        </w:rPr>
        <w:t xml:space="preserve"> # GitHub Actions metrics</w:t>
      </w:r>
      <w:r>
        <w:br/>
      </w:r>
      <w:r>
        <w:rPr>
          <w:rStyle w:val="AttributeTok"/>
        </w:rPr>
        <w:t xml:space="preserve"> </w:t>
      </w:r>
      <w:r>
        <w:rPr>
          <w:rStyle w:val="KeywordTok"/>
        </w:rPr>
        <w:t xml:space="preserve">-</w:t>
      </w:r>
      <w:r>
        <w:rPr>
          <w:rStyle w:val="AttributeTok"/>
        </w:rPr>
        <w:t xml:space="preserve"> </w:t>
      </w:r>
      <w:r>
        <w:rPr>
          <w:rStyle w:val="FunctionTok"/>
        </w:rPr>
        <w:t xml:space="preserve">job_name</w:t>
      </w:r>
      <w:r>
        <w:rPr>
          <w:rStyle w:val="KeywordTok"/>
        </w:rPr>
        <w:t xml:space="preserve">:</w:t>
      </w:r>
      <w:r>
        <w:rPr>
          <w:rStyle w:val="AttributeTok"/>
        </w:rPr>
        <w:t xml:space="preserve"> </w:t>
      </w:r>
      <w:r>
        <w:rPr>
          <w:rStyle w:val="StringTok"/>
        </w:rPr>
        <w:t xml:space="preserve">'github-actions'</w:t>
      </w:r>
      <w:r>
        <w:br/>
      </w:r>
      <w:r>
        <w:rPr>
          <w:rStyle w:val="AttributeTok"/>
        </w:rPr>
        <w:t xml:space="preserve"> </w:t>
      </w:r>
      <w:r>
        <w:rPr>
          <w:rStyle w:val="FunctionTok"/>
        </w:rPr>
        <w:t xml:space="preserve">static_configs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targets</w:t>
      </w:r>
      <w:r>
        <w:rPr>
          <w:rStyle w:val="KeywordTok"/>
        </w:rPr>
        <w:t xml:space="preserve">:</w:t>
      </w:r>
      <w:r>
        <w:rPr>
          <w:rStyle w:val="AttributeTok"/>
        </w:rPr>
        <w:t xml:space="preserve"> </w:t>
      </w:r>
      <w:r>
        <w:rPr>
          <w:rStyle w:val="KeywordTok"/>
        </w:rPr>
        <w:t xml:space="preserve">[</w:t>
      </w:r>
      <w:r>
        <w:rPr>
          <w:rStyle w:val="StringTok"/>
        </w:rPr>
        <w:t xml:space="preserve">'github-exporter:8080'</w:t>
      </w:r>
      <w:r>
        <w:rPr>
          <w:rStyle w:val="KeywordTok"/>
        </w:rPr>
        <w:t xml:space="preserve">]</w:t>
      </w:r>
      <w:r>
        <w:br/>
      </w:r>
      <w:r>
        <w:rPr>
          <w:rStyle w:val="AttributeTok"/>
        </w:rPr>
        <w:t xml:space="preserve"> </w:t>
      </w:r>
      <w:r>
        <w:rPr>
          <w:rStyle w:val="FunctionTok"/>
        </w:rPr>
        <w:t xml:space="preserve">scrape_interval</w:t>
      </w:r>
      <w:r>
        <w:rPr>
          <w:rStyle w:val="KeywordTok"/>
        </w:rPr>
        <w:t xml:space="preserve">:</w:t>
      </w:r>
      <w:r>
        <w:rPr>
          <w:rStyle w:val="AttributeTok"/>
        </w:rPr>
        <w:t xml:space="preserve"> 30s</w:t>
      </w:r>
      <w:r>
        <w:br/>
      </w:r>
      <w:r>
        <w:rPr>
          <w:rStyle w:val="AttributeTok"/>
        </w:rPr>
        <w:t xml:space="preserve"> </w:t>
      </w:r>
      <w:r>
        <w:rPr>
          <w:rStyle w:val="FunctionTok"/>
        </w:rPr>
        <w:t xml:space="preserve">metrics_path</w:t>
      </w:r>
      <w:r>
        <w:rPr>
          <w:rStyle w:val="KeywordTok"/>
        </w:rPr>
        <w:t xml:space="preserve">:</w:t>
      </w:r>
      <w:r>
        <w:rPr>
          <w:rStyle w:val="AttributeTok"/>
        </w:rPr>
        <w:t xml:space="preserve"> /metrics</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FunctionTok"/>
        </w:rPr>
        <w:t xml:space="preserve">organizations</w:t>
      </w:r>
      <w:r>
        <w:rPr>
          <w:rStyle w:val="KeywordTok"/>
        </w:rPr>
        <w:t xml:space="preserve">:</w:t>
      </w:r>
      <w:r>
        <w:rPr>
          <w:rStyle w:val="AttributeTok"/>
        </w:rPr>
        <w:t xml:space="preserve"> </w:t>
      </w:r>
      <w:r>
        <w:rPr>
          <w:rStyle w:val="KeywordTok"/>
        </w:rPr>
        <w:t xml:space="preserve">[</w:t>
      </w:r>
      <w:r>
        <w:rPr>
          <w:rStyle w:val="StringTok"/>
        </w:rPr>
        <w:t xml:space="preserve">'${ORGANIZATION_NAME}'</w:t>
      </w:r>
      <w:r>
        <w:rPr>
          <w:rStyle w:val="KeywordTok"/>
        </w:rPr>
        <w:t xml:space="preserve">]</w:t>
      </w:r>
      <w:r>
        <w:br/>
      </w:r>
      <w:r>
        <w:rPr>
          <w:rStyle w:val="AttributeTok"/>
        </w:rPr>
        <w:t xml:space="preserve"> </w:t>
      </w:r>
      <w:r>
        <w:rPr>
          <w:rStyle w:val="FunctionTok"/>
        </w:rPr>
        <w:t xml:space="preserve">repos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'applications'</w:t>
      </w:r>
      <w:r>
        <w:rPr>
          <w:rStyle w:val="KeywordTok"/>
        </w:rPr>
        <w:t xml:space="preserve">]</w:t>
      </w:r>
      <w:r>
        <w:br/>
      </w:r>
      <w:r>
        <w:rPr>
          <w:rStyle w:val="AttributeTok"/>
        </w:rPr>
        <w:t xml:space="preserve"> </w:t>
      </w:r>
      <w:r>
        <w:br/>
      </w:r>
      <w:r>
        <w:rPr>
          <w:rStyle w:val="CommentTok"/>
        </w:rPr>
        <w:t xml:space="preserve"> # Jenkins metrics for Swedish pipelines</w:t>
      </w:r>
      <w:r>
        <w:br/>
      </w:r>
      <w:r>
        <w:rPr>
          <w:rStyle w:val="AttributeTok"/>
        </w:rPr>
        <w:t xml:space="preserve"> </w:t>
      </w:r>
      <w:r>
        <w:rPr>
          <w:rStyle w:val="KeywordTok"/>
        </w:rPr>
        <w:t xml:space="preserve">-</w:t>
      </w:r>
      <w:r>
        <w:rPr>
          <w:rStyle w:val="AttributeTok"/>
        </w:rPr>
        <w:t xml:space="preserve"> </w:t>
      </w:r>
      <w:r>
        <w:rPr>
          <w:rStyle w:val="FunctionTok"/>
        </w:rPr>
        <w:t xml:space="preserve">job_name</w:t>
      </w:r>
      <w:r>
        <w:rPr>
          <w:rStyle w:val="KeywordTok"/>
        </w:rPr>
        <w:t xml:space="preserve">:</w:t>
      </w:r>
      <w:r>
        <w:rPr>
          <w:rStyle w:val="AttributeTok"/>
        </w:rPr>
        <w:t xml:space="preserve"> </w:t>
      </w:r>
      <w:r>
        <w:rPr>
          <w:rStyle w:val="StringTok"/>
        </w:rPr>
        <w:t xml:space="preserve">'jenkins-Swedish'</w:t>
      </w:r>
      <w:r>
        <w:br/>
      </w:r>
      <w:r>
        <w:rPr>
          <w:rStyle w:val="AttributeTok"/>
        </w:rPr>
        <w:t xml:space="preserve"> </w:t>
      </w:r>
      <w:r>
        <w:rPr>
          <w:rStyle w:val="FunctionTok"/>
        </w:rPr>
        <w:t xml:space="preserve">static_configs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targets</w:t>
      </w:r>
      <w:r>
        <w:rPr>
          <w:rStyle w:val="KeywordTok"/>
        </w:rPr>
        <w:t xml:space="preserve">:</w:t>
      </w:r>
      <w:r>
        <w:rPr>
          <w:rStyle w:val="AttributeTok"/>
        </w:rPr>
        <w:t xml:space="preserve"> </w:t>
      </w:r>
      <w:r>
        <w:rPr>
          <w:rStyle w:val="KeywordTok"/>
        </w:rPr>
        <w:t xml:space="preserve">[</w:t>
      </w:r>
      <w:r>
        <w:rPr>
          <w:rStyle w:val="StringTok"/>
        </w:rPr>
        <w:t xml:space="preserve">'jenkins:8080'</w:t>
      </w:r>
      <w:r>
        <w:rPr>
          <w:rStyle w:val="KeywordTok"/>
        </w:rPr>
        <w:t xml:space="preserve">]</w:t>
      </w:r>
      <w:r>
        <w:br/>
      </w:r>
      <w:r>
        <w:rPr>
          <w:rStyle w:val="AttributeTok"/>
        </w:rPr>
        <w:t xml:space="preserve"> </w:t>
      </w:r>
      <w:r>
        <w:rPr>
          <w:rStyle w:val="FunctionTok"/>
        </w:rPr>
        <w:t xml:space="preserve">metrics_path</w:t>
      </w:r>
      <w:r>
        <w:rPr>
          <w:rStyle w:val="KeywordTok"/>
        </w:rPr>
        <w:t xml:space="preserve">:</w:t>
      </w:r>
      <w:r>
        <w:rPr>
          <w:rStyle w:val="AttributeTok"/>
        </w:rPr>
        <w:t xml:space="preserve"> /prometheus</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FunctionTok"/>
        </w:rPr>
        <w:t xml:space="preserve">match[]</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'jenkins_builds_duration_milliseconds_summary{job=~"Swedish-.*"}'</w:t>
      </w:r>
      <w:r>
        <w:br/>
      </w:r>
      <w:r>
        <w:rPr>
          <w:rStyle w:val="AttributeTok"/>
        </w:rPr>
        <w:t xml:space="preserve"> </w:t>
      </w:r>
      <w:r>
        <w:rPr>
          <w:rStyle w:val="KeywordTok"/>
        </w:rPr>
        <w:t xml:space="preserve">-</w:t>
      </w:r>
      <w:r>
        <w:rPr>
          <w:rStyle w:val="AttributeTok"/>
        </w:rPr>
        <w:t xml:space="preserve"> </w:t>
      </w:r>
      <w:r>
        <w:rPr>
          <w:rStyle w:val="StringTok"/>
        </w:rPr>
        <w:t xml:space="preserve">'jenkins_builds_success_build_count{job=~"Swedish-.*"}'</w:t>
      </w:r>
      <w:r>
        <w:br/>
      </w:r>
      <w:r>
        <w:rPr>
          <w:rStyle w:val="AttributeTok"/>
        </w:rPr>
        <w:t xml:space="preserve"> </w:t>
      </w:r>
      <w:r>
        <w:rPr>
          <w:rStyle w:val="KeywordTok"/>
        </w:rPr>
        <w:t xml:space="preserve">-</w:t>
      </w:r>
      <w:r>
        <w:rPr>
          <w:rStyle w:val="AttributeTok"/>
        </w:rPr>
        <w:t xml:space="preserve"> </w:t>
      </w:r>
      <w:r>
        <w:rPr>
          <w:rStyle w:val="StringTok"/>
        </w:rPr>
        <w:t xml:space="preserve">'jenkins_builds_failed_build_count{job=~"Swedish-.*"}'</w:t>
      </w:r>
    </w:p>
    <w:bookmarkEnd w:id="112"/>
    <w:bookmarkEnd w:id="113"/>
    <w:bookmarkStart w:id="115" w:name="devops-kultur-for-architecture-as-code"/>
    <w:p>
      <w:pPr>
        <w:pStyle w:val="Heading2"/>
      </w:pPr>
      <w:r>
        <w:rPr>
          <w:rStyle w:val="SectionNumber"/>
        </w:rPr>
        <w:t xml:space="preserve">5.10</w:t>
      </w:r>
      <w:r>
        <w:tab/>
      </w:r>
      <w:r>
        <w:t xml:space="preserve">DevOps Kultur for Architecture as Code</w:t>
      </w:r>
    </w:p>
    <w:p>
      <w:pPr>
        <w:pStyle w:val="FirstParagraph"/>
      </w:pPr>
      <w:r>
        <w:t xml:space="preserve">Architecture as Code kräver en mogen DevOps-kultur that can hantera komplexiteten of holistic systemtänkande as well asidigt that den bibehåller agilitet and innovation. For Swedish organizations innebär This to anpassa DevOps-principles to Swedish värderingar om konsensus, transparens and riskhanteiing.</w:t>
      </w:r>
    </w:p>
    <w:bookmarkStart w:id="114" w:name="X4ba1aa608d966ad361a3b281ccac9363034f1ce"/>
    <w:p>
      <w:pPr>
        <w:pStyle w:val="Heading3"/>
      </w:pPr>
      <w:r>
        <w:rPr>
          <w:rStyle w:val="SectionNumber"/>
        </w:rPr>
        <w:t xml:space="preserve">5.10.1</w:t>
      </w:r>
      <w:r>
        <w:tab/>
      </w:r>
      <w:r>
        <w:t xml:space="preserve">Swedish Architecture as Code Cultural Practices</w:t>
      </w:r>
    </w:p>
    <w:p>
      <w:pPr>
        <w:numPr>
          <w:ilvl w:val="0"/>
          <w:numId w:val="1004"/>
        </w:numPr>
        <w:pStyle w:val="Compact"/>
      </w:pPr>
      <w:r>
        <w:rPr>
          <w:bCs/>
          <w:b/>
        </w:rPr>
        <w:t xml:space="preserve">Transparent Architecture Governance:</w:t>
      </w:r>
      <w:r>
        <w:t xml:space="preserve"> </w:t>
      </w:r>
      <w:r>
        <w:t xml:space="preserve">all arkitekturbeslut dokubutteras and delas öppet within organizationen</w:t>
      </w:r>
    </w:p>
    <w:p>
      <w:pPr>
        <w:numPr>
          <w:ilvl w:val="0"/>
          <w:numId w:val="1004"/>
        </w:numPr>
        <w:pStyle w:val="Compact"/>
      </w:pPr>
      <w:r>
        <w:rPr>
          <w:bCs/>
          <w:b/>
        </w:rPr>
        <w:t xml:space="preserve">Konsensusdriven arkitekturutveckling:</w:t>
      </w:r>
      <w:r>
        <w:t xml:space="preserve"> </w:t>
      </w:r>
      <w:r>
        <w:t xml:space="preserve">Arkitekturändringar throughgår demokratiska beslutprocesses with all stakeholders</w:t>
      </w:r>
    </w:p>
    <w:p>
      <w:pPr>
        <w:numPr>
          <w:ilvl w:val="0"/>
          <w:numId w:val="1004"/>
        </w:numPr>
        <w:pStyle w:val="Compact"/>
      </w:pPr>
      <w:r>
        <w:rPr>
          <w:bCs/>
          <w:b/>
        </w:rPr>
        <w:t xml:space="preserve">Risk-Aware Innovation:</w:t>
      </w:r>
      <w:r>
        <w:t xml:space="preserve"> </w:t>
      </w:r>
      <w:r>
        <w:t xml:space="preserve">Innovation balanseras with försiktig riskhantering according to Swedish organizationskultur</w:t>
      </w:r>
    </w:p>
    <w:p>
      <w:pPr>
        <w:numPr>
          <w:ilvl w:val="0"/>
          <w:numId w:val="1004"/>
        </w:numPr>
        <w:pStyle w:val="Compact"/>
      </w:pPr>
      <w:r>
        <w:rPr>
          <w:bCs/>
          <w:b/>
        </w:rPr>
        <w:t xml:space="preserve">Continuous Architecture Learning:</w:t>
      </w:r>
      <w:r>
        <w:t xml:space="preserve"> </w:t>
      </w:r>
      <w:r>
        <w:t xml:space="preserve">Regelbunden kompetensutveckling for the entire arkitekturlandscapeet</w:t>
      </w:r>
    </w:p>
    <w:p>
      <w:pPr>
        <w:numPr>
          <w:ilvl w:val="0"/>
          <w:numId w:val="1004"/>
        </w:numPr>
        <w:pStyle w:val="Compact"/>
      </w:pPr>
      <w:r>
        <w:rPr>
          <w:bCs/>
          <w:b/>
        </w:rPr>
        <w:t xml:space="preserve">Collaborative Cross-Domain Teams:</w:t>
      </w:r>
      <w:r>
        <w:t xml:space="preserve"> </w:t>
      </w:r>
      <w:r>
        <w:t xml:space="preserve">Tvärfunktionella team that äger the entire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automation, DevOps and CI/CD-pipelines for Architecture as Code utgör en kritisk komponent for Swedish organizations that strävar after digital excellence and regulatory compliance. Through to implement robusta, automated pipelines can organizations accelerera arkitekturleveranser as well asidigt that de bibehåller höga standarder for säkerhet, quality, and compliance.</w:t>
      </w:r>
    </w:p>
    <w:p>
      <w:pPr>
        <w:pStyle w:val="BodyText"/>
      </w:pPr>
      <w:r>
        <w:t xml:space="preserve">Architecture as Code representerar nästa evolutionssteg where DevOps-kulturen and CI/CD-processes encompasses the entire system architecture that en sammanhängande enhet. This holistic approach kräver sophisticated pipelines that can hantera applikationer, data, infrastructure and policies that en integrerad helhet, as well asidigt that Swedish compliance-requirements uppfylls.</w:t>
      </w:r>
    </w:p>
    <w:p>
      <w:pPr>
        <w:pStyle w:val="BodyText"/>
      </w:pPr>
      <w:r>
        <w:t xml:space="preserve">Swedish organizations have specific requirements that påverkar pipeline design, inklusive GDPR compliance validation, Swedish data residency requirebutts, cost optimization in Swedish kronor, and integration with Swedish business processes. These requirements kräver specialized pipeline stages that automated compliance checking, cost threshold validation, and comprehensive audit logging according to Swedish lagkrav.</w:t>
      </w:r>
    </w:p>
    <w:p>
      <w:pPr>
        <w:pStyle w:val="BodyText"/>
      </w:pPr>
      <w:r>
        <w:t xml:space="preserve">Modern CI/CD approaches that GitOps, progressive delivery, and infrastructure testing enables sophisticated deployment strategies that minimerar risk as well asidigt that de maximerar deployment velocity. For Swedish organizations innebär This särskild fokus on blue-green deployments for production systems, canary releases for gradual rollouts, and automated rollback capabilities for snabb recovery.</w:t>
      </w:r>
    </w:p>
    <w:p>
      <w:pPr>
        <w:pStyle w:val="BodyText"/>
      </w:pPr>
      <w:r>
        <w:t xml:space="preserve">Testing strategier for Architecture as Code includes multiple levels from syntax validation to comprehensive integration testing. Terratest and container-based testing frameworks enables automated validation of GDPR compliance, cost thresholds, and security requirebutts that en integrerad del of deployment pipelines.</w:t>
      </w:r>
    </w:p>
    <w:p>
      <w:pPr>
        <w:pStyle w:val="BodyText"/>
      </w:pPr>
      <w:r>
        <w:t xml:space="preserve">Monitoring and observability for Swedish Architecture as Code pipelines kräver comprehensive metrics collection that includes både technical performance indicators and business compliance metrics. Automated alerting ensures rapid response to compliance violations, cost overruns, and technical failures through integration with Swedish incident managebutt processes.</w:t>
      </w:r>
    </w:p>
    <w:p>
      <w:pPr>
        <w:pStyle w:val="BodyText"/>
      </w:pPr>
      <w:r>
        <w:t xml:space="preserve">Investbutt in sophisticated CI/CD-pipelines for Architecture as Code betalar sig through reduced deployment risk, improved compliance posture, faster feedback cycles, and enhanced operational reliability. That vi will to se in</w:t>
      </w:r>
      <w:r>
        <w:t xml:space="preserve"> </w:t>
      </w:r>
      <w:hyperlink r:id="rId116">
        <w:r>
          <w:rPr>
            <w:rStyle w:val="Hyperlink"/>
          </w:rPr>
          <w:t xml:space="preserve">chapter 6 om molnarkitektur</w:t>
        </w:r>
      </w:hyperlink>
      <w:r>
        <w:t xml:space="preserve">, blir these capabilities ännu mer kritiska när Swedish organizations adopterar cloud-native architectures and multi-cloud strategies.</w:t>
      </w:r>
    </w:p>
    <w:p>
      <w:pPr>
        <w:pStyle w:val="BodyText"/>
      </w:pPr>
      <w:r>
        <w:t xml:space="preserve">Framgångsrik implebuttation of CI/CD for Architecture as Code kräver balance between automation and human oversight, särskilt for production deployments and compliance-critical changes. Swedish organizations that investerar in mature pipeline automation and comprehensive testing strategies uppnår significant competitive advantages through improved deployment reliability and accelerated innovation cycles.</w:t>
      </w:r>
    </w:p>
    <w:p>
      <w:pPr>
        <w:pStyle w:val="BodyText"/>
      </w:pPr>
      <w:r>
        <w:t xml:space="preserve">Referenser:</w:t>
      </w:r>
      <w:r>
        <w:t xml:space="preserve"> </w:t>
      </w:r>
      <w:r>
        <w:t xml:space="preserve">- Jenkins.</w:t>
      </w:r>
      <w:r>
        <w:t xml:space="preserve"> </w:t>
      </w:r>
      <w:r>
        <w:t xml:space="preserve">“</w:t>
      </w:r>
      <w:r>
        <w:t xml:space="preserve">Architecture as Code with Jenkins.</w:t>
      </w:r>
      <w:r>
        <w:t xml:space="preserve">”</w:t>
      </w:r>
      <w:r>
        <w:t xml:space="preserve"> </w:t>
      </w:r>
      <w:r>
        <w:t xml:space="preserve">Jenkins Docubuttation.</w:t>
      </w:r>
      <w:r>
        <w:t xml:space="preserve"> </w:t>
      </w:r>
      <w:r>
        <w:t xml:space="preserve">- GitHub Actions.</w:t>
      </w:r>
      <w:r>
        <w:t xml:space="preserve"> </w:t>
      </w:r>
      <w:r>
        <w:t xml:space="preserve">“</w:t>
      </w:r>
      <w:r>
        <w:t xml:space="preserve">CI/CD for Architecture as Code.</w:t>
      </w:r>
      <w:r>
        <w:t xml:space="preserve">”</w:t>
      </w:r>
      <w:r>
        <w:t xml:space="preserve"> </w:t>
      </w:r>
      <w:r>
        <w:t xml:space="preserve">GitHub Docubuttation.</w:t>
      </w:r>
      <w:r>
        <w:t xml:space="preserve"> </w:t>
      </w:r>
      <w:r>
        <w:t xml:space="preserve">- Azure DevOps.</w:t>
      </w:r>
      <w:r>
        <w:t xml:space="preserve"> </w:t>
      </w:r>
      <w:r>
        <w:t xml:space="preserve">“</w:t>
      </w:r>
      <w:r>
        <w:t xml:space="preserve">Architecture as Code Pipelines.</w:t>
      </w:r>
      <w:r>
        <w:t xml:space="preserve">”</w:t>
      </w:r>
      <w:r>
        <w:t xml:space="preserve"> </w:t>
      </w:r>
      <w:r>
        <w:t xml:space="preserve">Microsoft Azure Docubuttation.</w:t>
      </w:r>
      <w:r>
        <w:t xml:space="preserve"> </w:t>
      </w:r>
      <w:r>
        <w:t xml:space="preserve">- GitLab.</w:t>
      </w:r>
      <w:r>
        <w:t xml:space="preserve"> </w:t>
      </w:r>
      <w:r>
        <w:t xml:space="preserve">“</w:t>
      </w:r>
      <w:r>
        <w:t xml:space="preserve">GitOps and Architecture as Code.</w:t>
      </w:r>
      <w:r>
        <w:t xml:space="preserve">”</w:t>
      </w:r>
      <w:r>
        <w:t xml:space="preserve"> </w:t>
      </w:r>
      <w:r>
        <w:t xml:space="preserve">GitLab Docubuttation.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Requirebutts.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Assessbutt.</w:t>
      </w:r>
      <w:r>
        <w:t xml:space="preserve"> </w:t>
      </w:r>
      <w:r>
        <w:t xml:space="preserve">- Datainspektionen.</w:t>
      </w:r>
      <w:r>
        <w:t xml:space="preserve"> </w:t>
      </w:r>
      <w:r>
        <w:t xml:space="preserve">“</w:t>
      </w:r>
      <w:r>
        <w:t xml:space="preserve">GDPR for Swedish organizations.</w:t>
      </w:r>
      <w:r>
        <w:t xml:space="preserve">”</w:t>
      </w:r>
      <w:r>
        <w:t xml:space="preserve"> </w:t>
      </w:r>
      <w:r>
        <w:t xml:space="preserve">Vägledning om personuppgiftsbehandling.</w:t>
      </w:r>
      <w:r>
        <w:t xml:space="preserve"> </w:t>
      </w:r>
      <w:r>
        <w:t xml:space="preserve">- Myndigheten for samhällsskydd and beredskap (MSB).</w:t>
      </w:r>
      <w:r>
        <w:t xml:space="preserve"> </w:t>
      </w:r>
      <w:r>
        <w:t xml:space="preserve">“</w:t>
      </w:r>
      <w:r>
        <w:t xml:space="preserve">Säkerhetsskydd for informationssystem.</w:t>
      </w:r>
      <w:r>
        <w:t xml:space="preserve">”</w:t>
      </w:r>
      <w:r>
        <w:t xml:space="preserve"> </w:t>
      </w:r>
      <w:r>
        <w:t xml:space="preserve">MSBFS 2020:6.</w:t>
      </w:r>
    </w:p>
    <w:bookmarkEnd w:id="117"/>
    <w:bookmarkEnd w:id="118"/>
    <w:bookmarkStart w:id="144" w:name="molnarchitecture-as-code"/>
    <w:p>
      <w:pPr>
        <w:pStyle w:val="Heading1"/>
      </w:pPr>
      <w:r>
        <w:rPr>
          <w:rStyle w:val="SectionNumber"/>
        </w:rPr>
        <w:t xml:space="preserve">6</w:t>
      </w:r>
      <w:r>
        <w:tab/>
      </w:r>
      <w:r>
        <w:t xml:space="preserve">MolnArchitecture as Code</w:t>
      </w:r>
    </w:p>
    <w:p>
      <w:pPr>
        <w:pStyle w:val="FirstParagraph"/>
      </w:pPr>
      <w:r>
        <w:t xml:space="preserve">MolnArchitecture as Code representerar den naturliga utvecklingen of Architecture as Code in molnbaserade miljöer. Through to utnyttja molnleverantörers API:er and tjänster can organizations skapa skalbara, motståndskraftiga and kostnadseffektiva arkitekturer helt through Architecture as Code. That vi såg in</w:t>
      </w:r>
      <w:r>
        <w:t xml:space="preserve"> </w:t>
      </w:r>
      <w:hyperlink r:id="rId119">
        <w:r>
          <w:rPr>
            <w:rStyle w:val="Hyperlink"/>
          </w:rPr>
          <w:t xml:space="preserve">chapter 2 om fundamental principles</w:t>
        </w:r>
      </w:hyperlink>
      <w:r>
        <w:t xml:space="preserve">, is this metod fundamental for moderna organizations that strävar after digital omvandling and operativ excellens.</w:t>
      </w:r>
    </w:p>
    <w:p>
      <w:pPr>
        <w:pStyle w:val="CaptionedFigure"/>
      </w:pPr>
      <w:r>
        <w:drawing>
          <wp:inline>
            <wp:extent cx="5334000" cy="310849"/>
            <wp:effectExtent b="0" l="0" r="0" t="0"/>
            <wp:docPr descr="MolnArchitecture as Code"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MolnArchitecture as Code</w:t>
      </w:r>
    </w:p>
    <w:p>
      <w:pPr>
        <w:pStyle w:val="BodyText"/>
      </w:pPr>
      <w:r>
        <w:t xml:space="preserve">The diagram illustrates progression from multi-cloud environbutts through provider abstraction and resource managebutt to state managebutt and cross-region deployment capabilities. This progression enables den typ of skalbar Architecture as Code-automation that vi will to fördjupa in</w:t>
      </w:r>
      <w:r>
        <w:t xml:space="preserve"> </w:t>
      </w:r>
      <w:hyperlink r:id="rId123">
        <w:r>
          <w:rPr>
            <w:rStyle w:val="Hyperlink"/>
          </w:rPr>
          <w:t xml:space="preserve">chapter 4 om CI/CD-pipelines</w:t>
        </w:r>
      </w:hyperlink>
      <w:r>
        <w:t xml:space="preserve"> </w:t>
      </w:r>
      <w:r>
        <w:t xml:space="preserve">and den organizational förändring that diskuteras in</w:t>
      </w:r>
      <w:r>
        <w:t xml:space="preserve"> </w:t>
      </w:r>
      <w:hyperlink r:id="rId124">
        <w:r>
          <w:rPr>
            <w:rStyle w:val="Hyperlink"/>
          </w:rPr>
          <w:t xml:space="preserve">chapter 10</w:t>
        </w:r>
      </w:hyperlink>
      <w:r>
        <w:t xml:space="preserve">.</w:t>
      </w:r>
    </w:p>
    <w:bookmarkStart w:id="128" w:name="Xd0493c21e8531f5acd19840db6b495459961791"/>
    <w:p>
      <w:pPr>
        <w:pStyle w:val="Heading2"/>
      </w:pPr>
      <w:r>
        <w:rPr>
          <w:rStyle w:val="SectionNumber"/>
        </w:rPr>
        <w:t xml:space="preserve">6.1</w:t>
      </w:r>
      <w:r>
        <w:tab/>
      </w:r>
      <w:r>
        <w:t xml:space="preserve">Molnleverantörers ecosystem for Architecture as Code</w:t>
      </w:r>
    </w:p>
    <w:p>
      <w:pPr>
        <w:pStyle w:val="FirstParagraph"/>
      </w:pPr>
      <w:r>
        <w:t xml:space="preserve">Swedish organizations står inför ett rikt utbud of molnleverantörer, var and en with their egna styrkor and specialiseringar. For to uppnå framgångsrik cloud adoption must organizations understand varje leverantörs unika capabilities and how these can utnyttjas through Architecture as Code approaches.</w:t>
      </w:r>
    </w:p>
    <w:bookmarkStart w:id="125" w:name="Xb6b9e9ced2e3a2746c864b57715ba901055f94c"/>
    <w:p>
      <w:pPr>
        <w:pStyle w:val="Heading3"/>
      </w:pPr>
      <w:r>
        <w:rPr>
          <w:rStyle w:val="SectionNumber"/>
        </w:rPr>
        <w:t xml:space="preserve">6.1.1</w:t>
      </w:r>
      <w:r>
        <w:tab/>
      </w:r>
      <w:r>
        <w:t xml:space="preserve">Amazon Web Services (AWS) and Swedish organizations</w:t>
      </w:r>
    </w:p>
    <w:p>
      <w:pPr>
        <w:pStyle w:val="FirstParagraph"/>
      </w:pPr>
      <w:r>
        <w:t xml:space="preserve">AWS dominerar den globala molnmarknaden and have etablerat stark närvaro in Sverige through datacenters in Stockholm-regionen. For Swedish organizations erbjuder AWS comprehensive tjänster that is särskilt relevanta for lokala compliance-requirements and prestanda-behov.</w:t>
      </w:r>
    </w:p>
    <w:p>
      <w:pPr>
        <w:pStyle w:val="BodyText"/>
      </w:pPr>
      <w:r>
        <w:rPr>
          <w:bCs/>
          <w:b/>
        </w:rPr>
        <w:t xml:space="preserve">AWS CloudFormation</w:t>
      </w:r>
      <w:r>
        <w:t xml:space="preserve"> </w:t>
      </w:r>
      <w:r>
        <w:t xml:space="preserve">utgör AWS:s native Infrastructure as Code-tjänst that enables deklarativ definition of AWS-resurser through JSON or YAML templates. CloudFormation hanterar resource dependencies automatically and ensures to infrastructure deployments is reproducerbara and återställningscapable:</w:t>
      </w:r>
    </w:p>
    <w:p>
      <w:pPr>
        <w:pStyle w:val="BodyText"/>
      </w:pPr>
      <w:r>
        <w:t xml:space="preserve">for en detaljerad CloudFormation template that implebutterar VPC configuration for Swedish organizations with GDPR compliance, se</w:t>
      </w:r>
      <w:r>
        <w:t xml:space="preserve"> </w:t>
      </w:r>
      <w:hyperlink w:anchor="Xdc07998a97bbe3acfa98314f4bc31bdcc4651ea">
        <w:r>
          <w:rPr>
            <w:rStyle w:val="Hyperlink"/>
          </w:rPr>
          <w:t xml:space="preserve">07_CODE_1: VPC configuration for Swedish organizations</w:t>
        </w:r>
      </w:hyperlink>
      <w:r>
        <w:t xml:space="preserve"> </w:t>
      </w:r>
      <w:r>
        <w:t xml:space="preserve">in Appendix A.</w:t>
      </w:r>
    </w:p>
    <w:p>
      <w:pPr>
        <w:pStyle w:val="BodyText"/>
      </w:pPr>
      <w:r>
        <w:rPr>
          <w:bCs/>
          <w:b/>
        </w:rPr>
        <w:t xml:space="preserve">AWS CDK (Cloud Developbutt Kit)</w:t>
      </w:r>
      <w:r>
        <w:t xml:space="preserve"> </w:t>
      </w:r>
      <w:r>
        <w:t xml:space="preserve">revolutionerar Infrastructure as Code through to enablesa definition of cloud reSources with programmeringsspråk that TypeScript, Python, Java and C#. For Swedish utvecklarteam that redan behärskar these språk reducerar CDK learning curve and enables återanvändning of befintliga programmeringskunskaper:</w:t>
      </w:r>
    </w:p>
    <w:p>
      <w:pPr>
        <w:pStyle w:val="SourceCode"/>
      </w:pPr>
      <w:r>
        <w:rPr>
          <w:rStyle w:val="CommentTok"/>
        </w:rPr>
        <w:t xml:space="preserve">// cdk/Swedish-org-infrastructure.ts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environbutt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complianceRequirebutts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SwedishOrgInfrastructureStack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SwedishOrgInfrastructureProps)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for all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Environbutt</w:t>
      </w:r>
      <w:r>
        <w:rPr>
          <w:rStyle w:val="OperatorTok"/>
        </w:rPr>
        <w:t xml:space="preserve">:</w:t>
      </w:r>
      <w:r>
        <w:rPr>
          <w:rStyle w:val="NormalTok"/>
        </w:rPr>
        <w:t xml:space="preserve"> props</w:t>
      </w:r>
      <w:r>
        <w:rPr>
          <w:rStyle w:val="OperatorTok"/>
        </w:rPr>
        <w:t xml:space="preserve">.</w:t>
      </w:r>
      <w:r>
        <w:rPr>
          <w:rStyle w:val="AttributeTok"/>
        </w:rPr>
        <w:t xml:space="preserve">environbutt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ComplianceRequirebutts</w:t>
      </w:r>
      <w:r>
        <w:rPr>
          <w:rStyle w:val="OperatorTok"/>
        </w:rPr>
        <w:t xml:space="preserve">:</w:t>
      </w:r>
      <w:r>
        <w:rPr>
          <w:rStyle w:val="NormalTok"/>
        </w:rPr>
        <w:t xml:space="preserve"> props</w:t>
      </w:r>
      <w:r>
        <w:rPr>
          <w:rStyle w:val="OperatorTok"/>
        </w:rPr>
        <w:t xml:space="preserve">.</w:t>
      </w:r>
      <w:r>
        <w:rPr>
          <w:rStyle w:val="AttributeTok"/>
        </w:rPr>
        <w:t xml:space="preserve">complianceRequirebutts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with Swedish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'SwedishOrgVPC'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environbutt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environbutt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toämpa common tags on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for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for databaskryptering according to GDPR-requirements'</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environbutt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for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for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with Swedish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environbutt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Swedish tidszon and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'log_statebutt'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'log_min_duration_statebutt'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'pg_stat_statebutts'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toämpa Swedish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with Swedish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for web tier according to Swedish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to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from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toåt utgående trafik endast to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with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for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from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from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for database tier with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from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for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for monitoring and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`/aws/Swedish-org/</w:t>
      </w:r>
      <w:r>
        <w:rPr>
          <w:rStyle w:val="SpecialCharTok"/>
        </w:rPr>
        <w:t xml:space="preserve">${</w:t>
      </w:r>
      <w:r>
        <w:rPr>
          <w:rStyle w:val="NormalTok"/>
        </w:rPr>
        <w:t xml:space="preserve">props</w:t>
      </w:r>
      <w:r>
        <w:rPr>
          <w:rStyle w:val="OperatorTok"/>
        </w:rPr>
        <w:t xml:space="preserve">.</w:t>
      </w:r>
      <w:r>
        <w:rPr>
          <w:rStyle w:val="AttributeTok"/>
        </w:rPr>
        <w:t xml:space="preserve">environbutt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for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for Swedish organizationen'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complianceRequirebutts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complianceRequirebutts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for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for to lägga to Swedish holidayschedules for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Midthatmarafton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Midthatmardagen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SwedishOrgInfrastructureStack</w:t>
      </w:r>
      <w:r>
        <w:rPr>
          <w:rStyle w:val="NormalTok"/>
        </w:rPr>
        <w:t xml:space="preserve">(app</w:t>
      </w:r>
      <w:r>
        <w:rPr>
          <w:rStyle w:val="OperatorTok"/>
        </w:rPr>
        <w:t xml:space="preserve">,</w:t>
      </w:r>
      <w:r>
        <w:rPr>
          <w:rStyle w:val="NormalTok"/>
        </w:rPr>
        <w:t xml:space="preserve"> </w:t>
      </w:r>
      <w:r>
        <w:rPr>
          <w:rStyle w:val="StringTok"/>
        </w:rPr>
        <w:t xml:space="preserve">'SwedishOrgDev'</w:t>
      </w:r>
      <w:r>
        <w:rPr>
          <w:rStyle w:val="OperatorTok"/>
        </w:rPr>
        <w:t xml:space="preserve">,</w:t>
      </w:r>
      <w:r>
        <w:rPr>
          <w:rStyle w:val="NormalTok"/>
        </w:rPr>
        <w:t xml:space="preserve"> {</w:t>
      </w:r>
      <w:r>
        <w:br/>
      </w:r>
      <w:r>
        <w:rPr>
          <w:rStyle w:val="NormalTok"/>
        </w:rPr>
        <w:t xml:space="preserve"> environbutt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complianceRequirebutts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'IT-Developbutt'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SwedishOrgInfrastructureStack</w:t>
      </w:r>
      <w:r>
        <w:rPr>
          <w:rStyle w:val="NormalTok"/>
        </w:rPr>
        <w:t xml:space="preserve">(app</w:t>
      </w:r>
      <w:r>
        <w:rPr>
          <w:rStyle w:val="OperatorTok"/>
        </w:rPr>
        <w:t xml:space="preserve">,</w:t>
      </w:r>
      <w:r>
        <w:rPr>
          <w:rStyle w:val="NormalTok"/>
        </w:rPr>
        <w:t xml:space="preserve"> </w:t>
      </w:r>
      <w:r>
        <w:rPr>
          <w:rStyle w:val="StringTok"/>
        </w:rPr>
        <w:t xml:space="preserve">'SwedishOrgProd'</w:t>
      </w:r>
      <w:r>
        <w:rPr>
          <w:rStyle w:val="OperatorTok"/>
        </w:rPr>
        <w:t xml:space="preserve">,</w:t>
      </w:r>
      <w:r>
        <w:rPr>
          <w:rStyle w:val="NormalTok"/>
        </w:rPr>
        <w:t xml:space="preserve"> {</w:t>
      </w:r>
      <w:r>
        <w:br/>
      </w:r>
      <w:r>
        <w:rPr>
          <w:rStyle w:val="NormalTok"/>
        </w:rPr>
        <w:t xml:space="preserve"> environbutt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complianceRequirebutts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9d1c3115f4632e8a1960a18c73d75f579eebe08"/>
    <w:p>
      <w:pPr>
        <w:pStyle w:val="Heading3"/>
      </w:pPr>
      <w:r>
        <w:rPr>
          <w:rStyle w:val="SectionNumber"/>
        </w:rPr>
        <w:t xml:space="preserve">6.1.2</w:t>
      </w:r>
      <w:r>
        <w:tab/>
      </w:r>
      <w:r>
        <w:t xml:space="preserve">Microsoft Azure for Swedish organizations</w:t>
      </w:r>
    </w:p>
    <w:p>
      <w:pPr>
        <w:pStyle w:val="FirstParagraph"/>
      </w:pPr>
      <w:r>
        <w:t xml:space="preserve">Microsoft Azure have utvecklat stark position in Sverige, särskilt within offentlig sektor and traditional enterprise-organizations. Azure Resource Manager (ARM) templates and Bicep utgör Microsofts primary Infrastructure as Code offerings.</w:t>
      </w:r>
    </w:p>
    <w:p>
      <w:pPr>
        <w:pStyle w:val="BodyText"/>
      </w:pPr>
      <w:r>
        <w:rPr>
          <w:bCs/>
          <w:b/>
        </w:rPr>
        <w:t xml:space="preserve">Azure Resource Manager (ARM) Templates</w:t>
      </w:r>
      <w:r>
        <w:t xml:space="preserve"> </w:t>
      </w:r>
      <w:r>
        <w:t xml:space="preserve">enables deklarativ definition of Azure-resurser through JSON-baserade templates. For Swedish organizations that redan använder Microsoft-produkter utgör ARM templates en naturlig extension of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"https://schema.managebutt.azure.com/schemas/2019-04-01/deploymentTemplate.json#"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for Swedish organizations with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"Swedish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"environbuttType"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for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according to Swedish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"Swedish-org"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"organizationsnamn for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for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parameters('environbuttType'))]"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"Environbutt"</w:t>
      </w:r>
      <w:r>
        <w:rPr>
          <w:rStyle w:val="FunctionTok"/>
        </w:rPr>
        <w:t xml:space="preserve">:</w:t>
      </w:r>
      <w:r>
        <w:rPr>
          <w:rStyle w:val="NormalTok"/>
        </w:rPr>
        <w:t xml:space="preserve"> </w:t>
      </w:r>
      <w:r>
        <w:rPr>
          <w:rStyle w:val="StringTok"/>
        </w:rPr>
        <w:t xml:space="preserve">"[parameters('environbuttType')]"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"[if(equals(parameters('environbuttType'),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"[equals(parameters('environbuttType'),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"[if(equals(parameters('environbuttType'),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"[if(equals(parameters('environbuttType'),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"[if(equals(parameters('environbuttType'),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"toåt HTTPS trafik from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"toåt HTTP for redirect to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"enabledForDeploybutt"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"enabledForTemplateDeploybutt"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"[equals(parameters('environbuttType'),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for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for all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"networkSegbuttation"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for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of ARM templates with förbättrad syntax and developer experience. Bicep kompilerar to ARM templates but erbjuder mer läsbar and maintainable code:</w:t>
      </w:r>
    </w:p>
    <w:p>
      <w:pPr>
        <w:pStyle w:val="SourceCode"/>
      </w:pPr>
      <w:r>
        <w:rPr>
          <w:rStyle w:val="VerbatimChar"/>
        </w:rPr>
        <w:t xml:space="preserve">// bicep/Swedish-org-infrastructure.bicep</w:t>
      </w:r>
      <w:r>
        <w:br/>
      </w:r>
      <w:r>
        <w:rPr>
          <w:rStyle w:val="VerbatimChar"/>
        </w:rPr>
        <w:t xml:space="preserve">// Azure Bicep for Swedish organizations with GDPR compliance</w:t>
      </w:r>
      <w:r>
        <w:br/>
      </w:r>
      <w:r>
        <w:br/>
      </w:r>
      <w:r>
        <w:rPr>
          <w:rStyle w:val="VerbatimChar"/>
        </w:rPr>
        <w:t xml:space="preserve">@description('Miljötyp for deployment')</w:t>
      </w:r>
      <w:r>
        <w:br/>
      </w:r>
      <w:r>
        <w:rPr>
          <w:rStyle w:val="VerbatimChar"/>
        </w:rPr>
        <w:t xml:space="preserve">@allowed(['development', 'staging', 'production'])</w:t>
      </w:r>
      <w:r>
        <w:br/>
      </w:r>
      <w:r>
        <w:rPr>
          <w:rStyle w:val="VerbatimChar"/>
        </w:rPr>
        <w:t xml:space="preserve">param environbuttType string = 'development'</w:t>
      </w:r>
      <w:r>
        <w:br/>
      </w:r>
      <w:r>
        <w:br/>
      </w:r>
      <w:r>
        <w:rPr>
          <w:rStyle w:val="VerbatimChar"/>
        </w:rPr>
        <w:t xml:space="preserve">@description('Dataklassificering according to Swedish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@description('organizationsnamn for resource naming')</w:t>
      </w:r>
      <w:r>
        <w:br/>
      </w:r>
      <w:r>
        <w:rPr>
          <w:rStyle w:val="VerbatimChar"/>
        </w:rPr>
        <w:t xml:space="preserve">param organizationName string = 'Swedish-org'</w:t>
      </w:r>
      <w:r>
        <w:br/>
      </w:r>
      <w:r>
        <w:br/>
      </w:r>
      <w:r>
        <w:rPr>
          <w:rStyle w:val="VerbatimChar"/>
        </w:rPr>
        <w:t xml:space="preserve">@description('Kostnadscenter for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over compliance-requirements')</w:t>
      </w:r>
      <w:r>
        <w:br/>
      </w:r>
      <w:r>
        <w:rPr>
          <w:rStyle w:val="VerbatimChar"/>
        </w:rPr>
        <w:t xml:space="preserve">param complianceRequirebutts array = ['gdpr']</w:t>
      </w:r>
      <w:r>
        <w:br/>
      </w:r>
      <w:r>
        <w:br/>
      </w:r>
      <w:r>
        <w:rPr>
          <w:rStyle w:val="VerbatimChar"/>
        </w:rPr>
        <w:t xml:space="preserve">// Variabler for konsistent naming and configuration</w:t>
      </w:r>
      <w:r>
        <w:br/>
      </w:r>
      <w:r>
        <w:rPr>
          <w:rStyle w:val="VerbatimChar"/>
        </w:rPr>
        <w:t xml:space="preserve">var resourcePrefix = '${organizationName}-${environbuttType}'</w:t>
      </w:r>
      <w:r>
        <w:br/>
      </w:r>
      <w:r>
        <w:rPr>
          <w:rStyle w:val="VerbatimChar"/>
        </w:rPr>
        <w:t xml:space="preserve">var location = 'Sweden Central'</w:t>
      </w:r>
      <w:r>
        <w:br/>
      </w:r>
      <w:r>
        <w:rPr>
          <w:rStyle w:val="VerbatimChar"/>
        </w:rPr>
        <w:t xml:space="preserve">var isProduction = environbuttType == 'production'</w:t>
      </w:r>
      <w:r>
        <w:br/>
      </w:r>
      <w:r>
        <w:br/>
      </w:r>
      <w:r>
        <w:rPr>
          <w:rStyle w:val="VerbatimChar"/>
        </w:rPr>
        <w:t xml:space="preserve">// Common tags for all resurser</w:t>
      </w:r>
      <w:r>
        <w:br/>
      </w:r>
      <w:r>
        <w:rPr>
          <w:rStyle w:val="VerbatimChar"/>
        </w:rPr>
        <w:t xml:space="preserve">var commonTags = {</w:t>
      </w:r>
      <w:r>
        <w:br/>
      </w:r>
      <w:r>
        <w:rPr>
          <w:rStyle w:val="VerbatimChar"/>
        </w:rPr>
        <w:t xml:space="preserve"> Environbutt: environbuttType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ComplianceRequirebutts: join(complianceRequirebutts,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for Swedish organizations</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for säker hantering of secrets and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'Secret-Managebutt'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enabledForDeploybutt: false</w:t>
      </w:r>
      <w:r>
        <w:br/>
      </w:r>
      <w:r>
        <w:rPr>
          <w:rStyle w:val="VerbatimChar"/>
        </w:rPr>
        <w:t xml:space="preserve"> enabledForDiskEncryption: true</w:t>
      </w:r>
      <w:r>
        <w:br/>
      </w:r>
      <w:r>
        <w:rPr>
          <w:rStyle w:val="VerbatimChar"/>
        </w:rPr>
        <w:t xml:space="preserve"> enabledForTemplateDeploybutt: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with Swedish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with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'toåt HTTPS trafik from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'toåt HTTP for redirect to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'toåt trafik from web tier to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'toåt databasanslutningar from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for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will to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for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for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for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networkSegbuttation: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f13f1c40a543919955cbe00f758cf52a1842d6e"/>
    <w:p>
      <w:pPr>
        <w:pStyle w:val="Heading3"/>
      </w:pPr>
      <w:r>
        <w:rPr>
          <w:rStyle w:val="SectionNumber"/>
        </w:rPr>
        <w:t xml:space="preserve">6.1.3</w:t>
      </w:r>
      <w:r>
        <w:tab/>
      </w:r>
      <w:r>
        <w:t xml:space="preserve">Google Cloud platform for Swedish innovationsorganizations</w:t>
      </w:r>
    </w:p>
    <w:p>
      <w:pPr>
        <w:pStyle w:val="FirstParagraph"/>
      </w:pPr>
      <w:r>
        <w:t xml:space="preserve">Google Cloud platform (GCP) attraherar Swedish tech-companies and startups through their machine learning capabilities and innovativa tjänster. Google Cloud Deploybutt Manager and Terraform Google Provider utgör primary Architecture as Code tools for GCP.</w:t>
      </w:r>
    </w:p>
    <w:p>
      <w:pPr>
        <w:pStyle w:val="BodyText"/>
      </w:pPr>
      <w:r>
        <w:rPr>
          <w:bCs/>
          <w:b/>
        </w:rPr>
        <w:t xml:space="preserve">Google Cloud Deploybutt Manager</w:t>
      </w:r>
      <w:r>
        <w:t xml:space="preserve"> </w:t>
      </w:r>
      <w:r>
        <w:t xml:space="preserve">använder YAML or Python for Infrastructure as Code definitions and integrerar naturligt with Google Cloud services:</w:t>
      </w:r>
    </w:p>
    <w:p>
      <w:pPr>
        <w:pStyle w:val="SourceCode"/>
      </w:pPr>
      <w:r>
        <w:rPr>
          <w:rStyle w:val="CommentTok"/>
        </w:rPr>
        <w:t xml:space="preserve"># Gcp/Swedish-org-infrastructure.yaml</w:t>
      </w:r>
      <w:r>
        <w:br/>
      </w:r>
      <w:r>
        <w:rPr>
          <w:rStyle w:val="CommentTok"/>
        </w:rPr>
        <w:t xml:space="preserve"># Deploybutt Manager template for Swedish organizations</w:t>
      </w:r>
      <w:r>
        <w:br/>
      </w:r>
      <w:r>
        <w:br/>
      </w:r>
      <w:r>
        <w:rPr>
          <w:rStyle w:val="FunctionTok"/>
        </w:rPr>
        <w:t xml:space="preserve">reSources</w:t>
      </w:r>
      <w:r>
        <w:rPr>
          <w:rStyle w:val="KeywordTok"/>
        </w:rPr>
        <w:t xml:space="preserve">:</w:t>
      </w:r>
      <w:r>
        <w:br/>
      </w:r>
      <w:r>
        <w:rPr>
          <w:rStyle w:val="CommentTok"/>
        </w:rPr>
        <w:t xml:space="preserve"> # VPC Network for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for Swedish organizations with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environbutt</w:t>
      </w:r>
      <w:r>
        <w:rPr>
          <w:rStyle w:val="KeywordTok"/>
        </w:rPr>
        <w:t xml:space="preserve">:</w:t>
      </w:r>
      <w:r>
        <w:rPr>
          <w:rStyle w:val="AttributeTok"/>
        </w:rPr>
        <w:t xml:space="preserve"> $(ref.environbutt)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with Swedish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for Swedish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with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for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Swedish-org-postgres-$(ref.environbutt)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Swedish tidszon and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log_statebutt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log_min_duration_statebutt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and recovery for Swedish requirements</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for Swedish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for kryptering of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Swedish-org-keyring-$(ref.environbutt)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$(ref.Swedish-org-keyring.name)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for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"toåt HTTPS trafik from web to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"toåt databasanslutningar from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$(ref.Swedish-org-vpc.selfLink)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for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storage.googleapis.com/Swedish-org-audit-logs-$(ref.environbutt)</w:t>
      </w:r>
      <w:r>
        <w:br/>
      </w:r>
      <w:r>
        <w:rPr>
          <w:rStyle w:val="FunctionTok"/>
        </w:rPr>
        <w:t xml:space="preserve"> filter</w:t>
      </w:r>
      <w:r>
        <w:rPr>
          <w:rStyle w:val="KeywordTok"/>
        </w:rPr>
        <w:t xml:space="preserve">: </w:t>
      </w:r>
      <w:r>
        <w:rPr>
          <w:rStyle w:val="CharTok"/>
        </w:rPr>
        <w:t xml:space="preserve">|</w:t>
      </w:r>
      <w:r>
        <w:br/>
      </w:r>
      <w:r>
        <w:rPr>
          <w:rStyle w:val="AttributeTok"/>
        </w:rPr>
        <w:t xml:space="preserve"> resource.type="gce_instance" OR</w:t>
      </w:r>
      <w:r>
        <w:br/>
      </w:r>
      <w:r>
        <w:rPr>
          <w:rStyle w:val="AttributeTok"/>
        </w:rPr>
        <w:t xml:space="preserve"> resource.type="cloud_sql_database" OR</w:t>
      </w:r>
      <w:r>
        <w:br/>
      </w:r>
      <w:r>
        <w:rPr>
          <w:rStyle w:val="AttributeTok"/>
        </w:rPr>
        <w:t xml:space="preserve"> resource.type="gce_network" OR</w:t>
      </w:r>
      <w:r>
        <w:br/>
      </w:r>
      <w:r>
        <w:rPr>
          <w:rStyle w:val="Attribute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for audit logs with Swedish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Swedish-org-audit-logs-$(ref.environbutt)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for Swedish requirements</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in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$(ref.Swedish-org-vpc.id)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X1de9980c69156e545db2595261c8972b3fc78e3"/>
    <w:p>
      <w:pPr>
        <w:pStyle w:val="Heading2"/>
      </w:pPr>
      <w:r>
        <w:rPr>
          <w:rStyle w:val="SectionNumber"/>
        </w:rPr>
        <w:t xml:space="preserve">6.2</w:t>
      </w:r>
      <w:r>
        <w:tab/>
      </w:r>
      <w:r>
        <w:t xml:space="preserve">Cloud-native Architecture as Code patterns</w:t>
      </w:r>
    </w:p>
    <w:p>
      <w:pPr>
        <w:pStyle w:val="FirstParagraph"/>
      </w:pPr>
      <w:r>
        <w:t xml:space="preserve">Cloud-native Infrastructure as Code patterns utnyttjar molnspecific tjänster and capabilities for to skapa optimala arkitekturer. These patterns includes serverless computing, managed databases, auto-scaling groups, and event-driven architectures that eliminerar traditional infrastrukturhantering.</w:t>
      </w:r>
    </w:p>
    <w:p>
      <w:pPr>
        <w:pStyle w:val="BodyText"/>
      </w:pPr>
      <w:r>
        <w:t xml:space="preserve">Microservices-baserade arkitekturer is implebutted through containerorkestrering, service mesh, and API gateways definierade as code. This enables loose coupling, independent scaling, and teknologidiversifiering as well asidigt that operationell komplexitet is managed through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builds on containerisering that fundamental abstraktion for applikationsdeployment. For Swedish organizations innebär This to infrastrukturdefinitioner fokuserar on container orchestration platforms that Kubernetes, AWS ECS, Azure Container Instances, or Google Cloud Run:</w:t>
      </w:r>
    </w:p>
    <w:p>
      <w:pPr>
        <w:pStyle w:val="SourceCode"/>
      </w:pPr>
      <w:r>
        <w:rPr>
          <w:rStyle w:val="VerbatimChar"/>
        </w:rPr>
        <w:t xml:space="preserve"># Terraform/container-platform.tf</w:t>
      </w:r>
      <w:r>
        <w:br/>
      </w:r>
      <w:r>
        <w:rPr>
          <w:rStyle w:val="VerbatimChar"/>
        </w:rPr>
        <w:t xml:space="preserve"># Container platform for Swedish organizations</w:t>
      </w:r>
      <w:r>
        <w:br/>
      </w:r>
      <w:r>
        <w:br/>
      </w:r>
      <w:r>
        <w:rPr>
          <w:rStyle w:val="VerbatimChar"/>
        </w:rPr>
        <w:t xml:space="preserve">resource "kubernetes_namespace" "application_namespace" {</w:t>
      </w:r>
      <w:r>
        <w:br/>
      </w:r>
      <w:r>
        <w:rPr>
          <w:rStyle w:val="VerbatimChar"/>
        </w:rPr>
        <w:t xml:space="preserve"> count = length(var.environbutts)</w:t>
      </w:r>
      <w:r>
        <w:br/>
      </w:r>
      <w:r>
        <w:rPr>
          <w:rStyle w:val="VerbatimChar"/>
        </w:rPr>
        <w:t xml:space="preserve"> </w:t>
      </w:r>
      <w:r>
        <w:br/>
      </w:r>
      <w:r>
        <w:rPr>
          <w:rStyle w:val="VerbatimChar"/>
        </w:rPr>
        <w:t xml:space="preserve"> metadata {</w:t>
      </w:r>
      <w:r>
        <w:br/>
      </w:r>
      <w:r>
        <w:rPr>
          <w:rStyle w:val="VerbatimChar"/>
        </w:rPr>
        <w:t xml:space="preserve"> name = "${var.organization_name}-${var.environbutts[count.index]}"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"Swedish.se/environbutt" = var.environbutts[count.index]</w:t>
      </w:r>
      <w:r>
        <w:br/>
      </w:r>
      <w:r>
        <w:rPr>
          <w:rStyle w:val="VerbatimChar"/>
        </w:rPr>
        <w:t xml:space="preserve"> "Swedish.se/data-classification" = var.data_classification</w:t>
      </w:r>
      <w:r>
        <w:br/>
      </w:r>
      <w:r>
        <w:rPr>
          <w:rStyle w:val="VerbatimChar"/>
        </w:rPr>
        <w:t xml:space="preserve"> "Swedish.se/cost-center" = var.cost_center</w:t>
      </w:r>
      <w:r>
        <w:br/>
      </w:r>
      <w:r>
        <w:rPr>
          <w:rStyle w:val="VerbatimChar"/>
        </w:rPr>
        <w:t xml:space="preserve"> "Swedish.se/gdpr-compliant" = "true"</w:t>
      </w:r>
      <w:r>
        <w:br/>
      </w:r>
      <w:r>
        <w:rPr>
          <w:rStyle w:val="VerbatimChar"/>
        </w:rPr>
        <w:t xml:space="preserve"> "Swedish.se/backup-policy" = var.environbutts[count.index]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"Swedish.se/contact-email" = var.contact_email</w:t>
      </w:r>
      <w:r>
        <w:br/>
      </w:r>
      <w:r>
        <w:rPr>
          <w:rStyle w:val="VerbatimChar"/>
        </w:rPr>
        <w:t xml:space="preserve"> "Swedish.se/created-date" = timestamp()</w:t>
      </w:r>
      <w:r>
        <w:br/>
      </w:r>
      <w:r>
        <w:rPr>
          <w:rStyle w:val="VerbatimChar"/>
        </w:rPr>
        <w:t xml:space="preserve"> "Swedish.se/compliance-review"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for kostnadskontroll and resource governance</w:t>
      </w:r>
      <w:r>
        <w:br/>
      </w:r>
      <w:r>
        <w:rPr>
          <w:rStyle w:val="VerbatimChar"/>
        </w:rPr>
        <w:t xml:space="preserve">resource "kubernetes_resource_quota" "namespace_quota" {</w:t>
      </w:r>
      <w:r>
        <w:br/>
      </w:r>
      <w:r>
        <w:rPr>
          <w:rStyle w:val="VerbatimChar"/>
        </w:rPr>
        <w:t xml:space="preserve"> count = length(var.environbutts)</w:t>
      </w:r>
      <w:r>
        <w:br/>
      </w:r>
      <w:r>
        <w:rPr>
          <w:rStyle w:val="VerbatimChar"/>
        </w:rPr>
        <w:t xml:space="preserve"> </w:t>
      </w:r>
      <w:r>
        <w:br/>
      </w:r>
      <w:r>
        <w:rPr>
          <w:rStyle w:val="VerbatimChar"/>
        </w:rPr>
        <w:t xml:space="preserve"> metadata {</w:t>
      </w:r>
      <w:r>
        <w:br/>
      </w:r>
      <w:r>
        <w:rPr>
          <w:rStyle w:val="VerbatimChar"/>
        </w:rPr>
        <w:t xml:space="preserve"> name = "${var.organization_name}-${var.environbutts[count.index]}-quota"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var.environbutts[count.index] == "production" ? "8" : "2"</w:t>
      </w:r>
      <w:r>
        <w:br/>
      </w:r>
      <w:r>
        <w:rPr>
          <w:rStyle w:val="VerbatimChar"/>
        </w:rPr>
        <w:t xml:space="preserve"> "requests.memory" = var.environbutts[count.index] == "production" ? "16Gi" : "4Gi"</w:t>
      </w:r>
      <w:r>
        <w:br/>
      </w:r>
      <w:r>
        <w:rPr>
          <w:rStyle w:val="VerbatimChar"/>
        </w:rPr>
        <w:t xml:space="preserve"> "limits.cpu" = var.environbutts[count.index] == "production" ? "16" : "4"</w:t>
      </w:r>
      <w:r>
        <w:br/>
      </w:r>
      <w:r>
        <w:rPr>
          <w:rStyle w:val="VerbatimChar"/>
        </w:rPr>
        <w:t xml:space="preserve"> "limits.memory" = var.environbutts[count.index] == "production" ? "32Gi" : "8Gi"</w:t>
      </w:r>
      <w:r>
        <w:br/>
      </w:r>
      <w:r>
        <w:rPr>
          <w:rStyle w:val="VerbatimChar"/>
        </w:rPr>
        <w:t xml:space="preserve"> "persistentvolumeclaims" = var.environbutts[count.index] == "production" ? "10" : "3"</w:t>
      </w:r>
      <w:r>
        <w:br/>
      </w:r>
      <w:r>
        <w:rPr>
          <w:rStyle w:val="VerbatimChar"/>
        </w:rPr>
        <w:t xml:space="preserve"> "requests.storage" = var.environbutts[count.index] == "production" ? "100Gi" : "20Gi"</w:t>
      </w:r>
      <w:r>
        <w:br/>
      </w:r>
      <w:r>
        <w:rPr>
          <w:rStyle w:val="VerbatimChar"/>
        </w:rPr>
        <w:t xml:space="preserve"> "count/pods" = var.environbutts[count.index] == "production" ? "50" : "10"</w:t>
      </w:r>
      <w:r>
        <w:br/>
      </w:r>
      <w:r>
        <w:rPr>
          <w:rStyle w:val="VerbatimChar"/>
        </w:rPr>
        <w:t xml:space="preserve"> "count/services" = var.environbutts[count.index]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for mikrosegbuttering and säkerhet</w:t>
      </w:r>
      <w:r>
        <w:br/>
      </w:r>
      <w:r>
        <w:rPr>
          <w:rStyle w:val="VerbatimChar"/>
        </w:rPr>
        <w:t xml:space="preserve">resource "kubernetes_network_policy" "default_deny_all" {</w:t>
      </w:r>
      <w:r>
        <w:br/>
      </w:r>
      <w:r>
        <w:rPr>
          <w:rStyle w:val="VerbatimChar"/>
        </w:rPr>
        <w:t xml:space="preserve"> count = length(var.environbutts)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length(var.environbutts)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for Swedish säkerhetskrav</w:t>
      </w:r>
      <w:r>
        <w:br/>
      </w:r>
      <w:r>
        <w:rPr>
          <w:rStyle w:val="VerbatimChar"/>
        </w:rPr>
        <w:t xml:space="preserve">resource "kubernetes_pod_security_policy" "Swedish_org_psp"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supplebuttal_groups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configuration for Swedish mikroservices</w:t>
      </w:r>
      <w:r>
        <w:br/>
      </w:r>
      <w:r>
        <w:rPr>
          <w:rStyle w:val="VerbatimChar"/>
        </w:rPr>
        <w:t xml:space="preserve">resource "kubernetes_manifest" "istio_namespace" {</w:t>
      </w:r>
      <w:r>
        <w:br/>
      </w:r>
      <w:r>
        <w:rPr>
          <w:rStyle w:val="VerbatimChar"/>
        </w:rPr>
        <w:t xml:space="preserve"> count = var.enable_service_mesh ? length(var.environbutts)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"${var.organization_name}-${var.environbutts[count.index]}-istio"</w:t>
      </w:r>
      <w:r>
        <w:br/>
      </w:r>
      <w:r>
        <w:rPr>
          <w:rStyle w:val="VerbatimChar"/>
        </w:rPr>
        <w:t xml:space="preserve"> labels = {</w:t>
      </w:r>
      <w:r>
        <w:br/>
      </w:r>
      <w:r>
        <w:rPr>
          <w:rStyle w:val="VerbatimChar"/>
        </w:rPr>
        <w:t xml:space="preserve"> "istio-injection" = "enabled"</w:t>
      </w:r>
      <w:r>
        <w:br/>
      </w:r>
      <w:r>
        <w:rPr>
          <w:rStyle w:val="VerbatimChar"/>
        </w:rPr>
        <w:t xml:space="preserve"> "Swedish.se/service-mesh" = "istio"</w:t>
      </w:r>
      <w:r>
        <w:br/>
      </w:r>
      <w:r>
        <w:rPr>
          <w:rStyle w:val="VerbatimChar"/>
        </w:rPr>
        <w:t xml:space="preserve"> "Swedish.se/mtls-mode"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length(var.environbutts)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through Pod Disruption Budgets</w:t>
      </w:r>
      <w:r>
        <w:br/>
      </w:r>
      <w:r>
        <w:rPr>
          <w:rStyle w:val="VerbatimChar"/>
        </w:rPr>
        <w:t xml:space="preserve">resource "kubernetes_pod_disruption_budget" "application_pdb" {</w:t>
      </w:r>
      <w:r>
        <w:br/>
      </w:r>
      <w:r>
        <w:rPr>
          <w:rStyle w:val="VerbatimChar"/>
        </w:rPr>
        <w:t xml:space="preserve"> count = length(var.environbutts)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var.environbutts[count.index]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a763287c363f55d997297da31efaed328ccf4a9"/>
    <w:p>
      <w:pPr>
        <w:pStyle w:val="Heading3"/>
      </w:pPr>
      <w:r>
        <w:rPr>
          <w:rStyle w:val="SectionNumber"/>
        </w:rPr>
        <w:t xml:space="preserve">6.2.2</w:t>
      </w:r>
      <w:r>
        <w:tab/>
      </w:r>
      <w:r>
        <w:t xml:space="preserve">Serverless-first pattern for Swedish innovationsorganizations</w:t>
      </w:r>
    </w:p>
    <w:p>
      <w:pPr>
        <w:pStyle w:val="FirstParagraph"/>
      </w:pPr>
      <w:r>
        <w:t xml:space="preserve">Serverless arkitekturer enables unprecedented skalbarhet and kostnadseffektivitet for Swedish organizations. Infrastructure as Code for serverless fokuserar on function definitions, event routing, and managed service integrations:</w:t>
      </w:r>
    </w:p>
    <w:p>
      <w:pPr>
        <w:pStyle w:val="SourceCode"/>
      </w:pPr>
      <w:r>
        <w:rPr>
          <w:rStyle w:val="VerbatimChar"/>
        </w:rPr>
        <w:t xml:space="preserve"># Terraform/serverless-platform.tf</w:t>
      </w:r>
      <w:r>
        <w:br/>
      </w:r>
      <w:r>
        <w:rPr>
          <w:rStyle w:val="VerbatimChar"/>
        </w:rPr>
        <w:t xml:space="preserve"># Serverless platform for Swedish organizations</w:t>
      </w:r>
      <w:r>
        <w:br/>
      </w:r>
      <w:r>
        <w:br/>
      </w:r>
      <w:r>
        <w:rPr>
          <w:rStyle w:val="VerbatimChar"/>
        </w:rPr>
        <w:t xml:space="preserve"># AWS Lambda funktioner with Swedish compliance-requirements</w:t>
      </w:r>
      <w:r>
        <w:br/>
      </w:r>
      <w:r>
        <w:rPr>
          <w:rStyle w:val="VerbatimChar"/>
        </w:rPr>
        <w:t xml:space="preserve">resource "aws_lambda_function" "Swedish_api_gateway" {</w:t>
      </w:r>
      <w:r>
        <w:br/>
      </w:r>
      <w:r>
        <w:rPr>
          <w:rStyle w:val="VerbatimChar"/>
        </w:rPr>
        <w:t xml:space="preserve"> filename = "Swedish-api-${var.version}.zip"</w:t>
      </w:r>
      <w:r>
        <w:br/>
      </w:r>
      <w:r>
        <w:rPr>
          <w:rStyle w:val="VerbatimChar"/>
        </w:rPr>
        <w:t xml:space="preserve"> function_name = "${var.organization_name}-api-gateway-${var.environbutt}"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filebase64sha256("Swedish-api-${var.version}.zip")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environbutt {</w:t>
      </w:r>
      <w:r>
        <w:br/>
      </w:r>
      <w:r>
        <w:rPr>
          <w:rStyle w:val="VerbatimChar"/>
        </w:rPr>
        <w:t xml:space="preserve"> variables = {</w:t>
      </w:r>
      <w:r>
        <w:br/>
      </w:r>
      <w:r>
        <w:rPr>
          <w:rStyle w:val="VerbatimChar"/>
        </w:rPr>
        <w:t xml:space="preserve"> ENVIRONbutT = var.environbutt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var.environbutt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"Swedish-gdpr"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with SQS for Swedish organizations</w:t>
      </w:r>
      <w:r>
        <w:br/>
      </w:r>
      <w:r>
        <w:rPr>
          <w:rStyle w:val="VerbatimChar"/>
        </w:rPr>
        <w:t xml:space="preserve">resource "aws_sqs_queue" "Swedish_event_queue" {</w:t>
      </w:r>
      <w:r>
        <w:br/>
      </w:r>
      <w:r>
        <w:rPr>
          <w:rStyle w:val="VerbatimChar"/>
        </w:rPr>
        <w:t xml:space="preserve"> name = "${var.organization_name}-events-${var.environbutt}"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aws_kms_key.Swedish_org_key.arn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"${var.organization_name}-dlq-${var.environbutt}"</w:t>
      </w:r>
      <w:r>
        <w:br/>
      </w:r>
      <w:r>
        <w:rPr>
          <w:rStyle w:val="VerbatimChar"/>
        </w:rPr>
        <w:t xml:space="preserve"> message_retention_seconds = 1209600 # 14 dagar</w:t>
      </w:r>
      <w:r>
        <w:br/>
      </w:r>
      <w:r>
        <w:rPr>
          <w:rStyle w:val="VerbatimChar"/>
        </w:rPr>
        <w:t xml:space="preserve"> kms_master_key_id = aws_kms_key.Swedish_org_key.arn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for svenskt data residency</w:t>
      </w:r>
      <w:r>
        <w:br/>
      </w:r>
      <w:r>
        <w:rPr>
          <w:rStyle w:val="VerbatimChar"/>
        </w:rPr>
        <w:t xml:space="preserve">resource "aws_dynamodb_table" "Swedish_data_store" {</w:t>
      </w:r>
      <w:r>
        <w:br/>
      </w:r>
      <w:r>
        <w:rPr>
          <w:rStyle w:val="VerbatimChar"/>
        </w:rPr>
        <w:t xml:space="preserve"> name = "${var.organization_name}-data-${var.environbutt}"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aws_kms_key.Swedish_org_key.arn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var.environbutt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with Swedish säkerhetskrav</w:t>
      </w:r>
      <w:r>
        <w:br/>
      </w:r>
      <w:r>
        <w:rPr>
          <w:rStyle w:val="VerbatimChar"/>
        </w:rPr>
        <w:t xml:space="preserve">resource "aws_api_gateway_rest_api" "Swedish_api" {</w:t>
      </w:r>
      <w:r>
        <w:br/>
      </w:r>
      <w:r>
        <w:rPr>
          <w:rStyle w:val="VerbatimChar"/>
        </w:rPr>
        <w:t xml:space="preserve"> name = "${var.organization_name}-api-${var.environbutt}"</w:t>
      </w:r>
      <w:r>
        <w:br/>
      </w:r>
      <w:r>
        <w:rPr>
          <w:rStyle w:val="VerbatimChar"/>
        </w:rPr>
        <w:t xml:space="preserve"> description = "API Gateway for Swedish organizationen with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Statebutt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for GDPR compliance and auditability</w:t>
      </w:r>
      <w:r>
        <w:br/>
      </w:r>
      <w:r>
        <w:rPr>
          <w:rStyle w:val="VerbatimChar"/>
        </w:rPr>
        <w:t xml:space="preserve">resource "aws_cloudwatch_log_group" "lambda_logs" {</w:t>
      </w:r>
      <w:r>
        <w:br/>
      </w:r>
      <w:r>
        <w:rPr>
          <w:rStyle w:val="VerbatimChar"/>
        </w:rPr>
        <w:t xml:space="preserve"> name = "/aws/lambda/${aws_lambda_function.Swedish_api_gateway.function_name}"</w:t>
      </w:r>
      <w:r>
        <w:br/>
      </w:r>
      <w:r>
        <w:rPr>
          <w:rStyle w:val="VerbatimChar"/>
        </w:rPr>
        <w:t xml:space="preserve"> retention_in_days = var.environbutt == "production" ? 90 : 30</w:t>
      </w:r>
      <w:r>
        <w:br/>
      </w:r>
      <w:r>
        <w:rPr>
          <w:rStyle w:val="VerbatimChar"/>
        </w:rPr>
        <w:t xml:space="preserve"> kms_key_id = aws_kms_key.Swedish_org_key.arn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var.environbutt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for Swedish business processes</w:t>
      </w:r>
      <w:r>
        <w:br/>
      </w:r>
      <w:r>
        <w:rPr>
          <w:rStyle w:val="VerbatimChar"/>
        </w:rPr>
        <w:t xml:space="preserve">resource "aws_sfn_state_machine" "Swedish_workflow" {</w:t>
      </w:r>
      <w:r>
        <w:br/>
      </w:r>
      <w:r>
        <w:rPr>
          <w:rStyle w:val="VerbatimChar"/>
        </w:rPr>
        <w:t xml:space="preserve"> name = "${var.organization_name}-workflow-${var.environbutt}"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Combutt = "Swedish the organization's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for event-driven Swedish organizationer</w:t>
      </w:r>
      <w:r>
        <w:br/>
      </w:r>
      <w:r>
        <w:rPr>
          <w:rStyle w:val="VerbatimChar"/>
        </w:rPr>
        <w:t xml:space="preserve">resource "aws_cloudwatch_event_bus" "Swedish_event_bus" {</w:t>
      </w:r>
      <w:r>
        <w:br/>
      </w:r>
      <w:r>
        <w:rPr>
          <w:rStyle w:val="VerbatimChar"/>
        </w:rPr>
        <w:t xml:space="preserve"> name = "${var.organization_name}-events-${var.environbutt}"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"${var.organization_name}-gdpr-request-${var.environbutt}"</w:t>
      </w:r>
      <w:r>
        <w:br/>
      </w:r>
      <w:r>
        <w:rPr>
          <w:rStyle w:val="VerbatimChar"/>
        </w:rPr>
        <w:t xml:space="preserve"> description = "GDPR data subject rights requests"</w:t>
      </w:r>
      <w:r>
        <w:br/>
      </w:r>
      <w:r>
        <w:rPr>
          <w:rStyle w:val="VerbatimChar"/>
        </w:rPr>
        <w:t xml:space="preserve"> event_bus_name = aws_cloudwatch_event_bus.Swedish_event_bus.name</w:t>
      </w:r>
      <w:r>
        <w:br/>
      </w:r>
      <w:r>
        <w:rPr>
          <w:rStyle w:val="VerbatimChar"/>
        </w:rPr>
        <w:t xml:space="preserve"> </w:t>
      </w:r>
      <w:r>
        <w:br/>
      </w:r>
      <w:r>
        <w:rPr>
          <w:rStyle w:val="VerbatimChar"/>
        </w:rPr>
        <w:t xml:space="preserve"> event_pattern = jsonencode({</w:t>
      </w:r>
      <w:r>
        <w:br/>
      </w:r>
      <w:r>
        <w:rPr>
          <w:rStyle w:val="VerbatimChar"/>
        </w:rPr>
        <w:t xml:space="preserve"> source = ["Swedish.gdpr"]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aws_cloudwatch_event_bus.Swedish_event_bus.name</w:t>
      </w:r>
      <w:r>
        <w:br/>
      </w:r>
      <w:r>
        <w:rPr>
          <w:rStyle w:val="VerbatimChar"/>
        </w:rPr>
        <w:t xml:space="preserve"> target_id = "GDPRprocessor"</w:t>
      </w:r>
      <w:r>
        <w:br/>
      </w:r>
      <w:r>
        <w:rPr>
          <w:rStyle w:val="VerbatimChar"/>
        </w:rPr>
        <w:t xml:space="preserve"> arn = aws_sfn_state_machine.Swedish_workflow.arn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"Swedish-gdpr"</w:t>
      </w:r>
      <w:r>
        <w:br/>
      </w:r>
      <w:r>
        <w:rPr>
          <w:rStyle w:val="VerbatimChar"/>
        </w:rPr>
        <w:t xml:space="preserve"> environbutt = var.environbutt</w:t>
      </w:r>
      <w:r>
        <w:br/>
      </w:r>
      <w:r>
        <w:rPr>
          <w:rStyle w:val="VerbatimChar"/>
        </w:rPr>
        <w:t xml:space="preserve"> })</w:t>
      </w:r>
      <w:r>
        <w:br/>
      </w:r>
      <w:r>
        <w:rPr>
          <w:rStyle w:val="VerbatimChar"/>
        </w:rPr>
        <w:t xml:space="preserve"> }</w:t>
      </w:r>
      <w:r>
        <w:br/>
      </w:r>
      <w:r>
        <w:rPr>
          <w:rStyle w:val="VerbatimChar"/>
        </w:rPr>
        <w:t xml:space="preserve">}</w:t>
      </w:r>
    </w:p>
    <w:bookmarkEnd w:id="130"/>
    <w:bookmarkStart w:id="131" w:name="X8751857f79f5cdcac9542720f1ff229f285bc01"/>
    <w:p>
      <w:pPr>
        <w:pStyle w:val="Heading3"/>
      </w:pPr>
      <w:r>
        <w:rPr>
          <w:rStyle w:val="SectionNumber"/>
        </w:rPr>
        <w:t xml:space="preserve">6.2.3</w:t>
      </w:r>
      <w:r>
        <w:tab/>
      </w:r>
      <w:r>
        <w:t xml:space="preserve">Hybrid cloud pattern for Swedish enterprise-organizations</w:t>
      </w:r>
    </w:p>
    <w:p>
      <w:pPr>
        <w:pStyle w:val="FirstParagraph"/>
      </w:pPr>
      <w:r>
        <w:t xml:space="preserve">Många Swedish organizations kräver hybrid cloud approaches that kombinerar on-premises infrastructure with public cloud services for to uppfylla regulatory, performance, or legacy system requirebutts:</w:t>
      </w:r>
    </w:p>
    <w:p>
      <w:pPr>
        <w:pStyle w:val="SourceCode"/>
      </w:pPr>
      <w:r>
        <w:rPr>
          <w:rStyle w:val="VerbatimChar"/>
        </w:rPr>
        <w:t xml:space="preserve"># Terraform/hybrid-cloud.tf</w:t>
      </w:r>
      <w:r>
        <w:br/>
      </w:r>
      <w:r>
        <w:rPr>
          <w:rStyle w:val="VerbatimChar"/>
        </w:rPr>
        <w:t xml:space="preserve"># Hybrid cloud infrastructure for Swedish enterprise-organizations</w:t>
      </w:r>
      <w:r>
        <w:br/>
      </w:r>
      <w:r>
        <w:br/>
      </w:r>
      <w:r>
        <w:rPr>
          <w:rStyle w:val="VerbatimChar"/>
        </w:rPr>
        <w:t xml:space="preserve"># AWS Direct Connect for dedicerad konnektivitet</w:t>
      </w:r>
      <w:r>
        <w:br/>
      </w:r>
      <w:r>
        <w:rPr>
          <w:rStyle w:val="VerbatimChar"/>
        </w:rPr>
        <w:t xml:space="preserve">resource "aws_dx_connection" "Swedish_org_dx" {</w:t>
      </w:r>
      <w:r>
        <w:br/>
      </w:r>
      <w:r>
        <w:rPr>
          <w:rStyle w:val="VerbatimChar"/>
        </w:rPr>
        <w:t xml:space="preserve"> name = "${var.organization_name}-dx-${var.environbutt}"</w:t>
      </w:r>
      <w:r>
        <w:br/>
      </w:r>
      <w:r>
        <w:rPr>
          <w:rStyle w:val="VerbatimChar"/>
        </w:rPr>
        <w:t xml:space="preserve"> bandwidth = var.environbutt == "production" ? "10Gbps" : "1Gbps"</w:t>
      </w:r>
      <w:r>
        <w:br/>
      </w:r>
      <w:r>
        <w:rPr>
          <w:rStyle w:val="VerbatimChar"/>
        </w:rPr>
        <w:t xml:space="preserve"> location = "Stockholm Interxion STO1" # Swedish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var.environbutt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for VPN connectivity</w:t>
      </w:r>
      <w:r>
        <w:br/>
      </w:r>
      <w:r>
        <w:rPr>
          <w:rStyle w:val="VerbatimChar"/>
        </w:rPr>
        <w:t xml:space="preserve">resource "aws_vpn_gateway" "Swedish_org_vgw"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"${var.organization_name}-vgw-${var.environbutt}"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for on-premises connectivity</w:t>
      </w:r>
      <w:r>
        <w:br/>
      </w:r>
      <w:r>
        <w:rPr>
          <w:rStyle w:val="VerbatimChar"/>
        </w:rPr>
        <w:t xml:space="preserve">resource "aws_customer_gateway" "Swedish_org_cgw"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"${var.organization_name}-cgw-${var.environbutt}"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for säker hybrid connectivity</w:t>
      </w:r>
      <w:r>
        <w:br/>
      </w:r>
      <w:r>
        <w:rPr>
          <w:rStyle w:val="VerbatimChar"/>
        </w:rPr>
        <w:t xml:space="preserve">resource "aws_vpn_connection" "Swedish_org_vpn" {</w:t>
      </w:r>
      <w:r>
        <w:br/>
      </w:r>
      <w:r>
        <w:rPr>
          <w:rStyle w:val="VerbatimChar"/>
        </w:rPr>
        <w:t xml:space="preserve"> vpn_gateway_id = aws_vpn_gateway.Swedish_org_vgw.id</w:t>
      </w:r>
      <w:r>
        <w:br/>
      </w:r>
      <w:r>
        <w:rPr>
          <w:rStyle w:val="VerbatimChar"/>
        </w:rPr>
        <w:t xml:space="preserve"> customer_gateway_id = aws_customer_gateway.Swedish_org_cgw.id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"${var.organization_name}-vpn-${var.environbutt}"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for hybrid storage</w:t>
      </w:r>
      <w:r>
        <w:br/>
      </w:r>
      <w:r>
        <w:rPr>
          <w:rStyle w:val="VerbatimChar"/>
        </w:rPr>
        <w:t xml:space="preserve">resource "aws_storagegateway_gateway" "Swedish_org_storage_gw" {</w:t>
      </w:r>
      <w:r>
        <w:br/>
      </w:r>
      <w:r>
        <w:rPr>
          <w:rStyle w:val="VerbatimChar"/>
        </w:rPr>
        <w:t xml:space="preserve"> gateway_name = "${var.organization_name}-storage-gw-${var.environbutt}"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for hybrid file shares with Swedish data residency</w:t>
      </w:r>
      <w:r>
        <w:br/>
      </w:r>
      <w:r>
        <w:rPr>
          <w:rStyle w:val="VerbatimChar"/>
        </w:rPr>
        <w:t xml:space="preserve">resource "aws_s3_bucket" "hybrid_file_share" {</w:t>
      </w:r>
      <w:r>
        <w:br/>
      </w:r>
      <w:r>
        <w:rPr>
          <w:rStyle w:val="VerbatimChar"/>
        </w:rPr>
        <w:t xml:space="preserve"> bucket = "${var.organization_name}-hybrid-files-${var.environbutt}"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aws_kms_key.Swedish_org_key.arn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for hybrid data sync</w:t>
      </w:r>
      <w:r>
        <w:br/>
      </w:r>
      <w:r>
        <w:rPr>
          <w:rStyle w:val="VerbatimChar"/>
        </w:rPr>
        <w:t xml:space="preserve">resource "aws_dms_replication_instance" "Swedish_org_dms" {</w:t>
      </w:r>
      <w:r>
        <w:br/>
      </w:r>
      <w:r>
        <w:rPr>
          <w:rStyle w:val="VerbatimChar"/>
        </w:rPr>
        <w:t xml:space="preserve"> replication_instance_class = var.environbutt == "production" ? "dms.t3.large" : "dms.t3.micro"</w:t>
      </w:r>
      <w:r>
        <w:br/>
      </w:r>
      <w:r>
        <w:rPr>
          <w:rStyle w:val="VerbatimChar"/>
        </w:rPr>
        <w:t xml:space="preserve"> replication_instance_id = "${var.organization_name}-dms-${var.environbutt}"</w:t>
      </w:r>
      <w:r>
        <w:br/>
      </w:r>
      <w:r>
        <w:rPr>
          <w:rStyle w:val="VerbatimChar"/>
        </w:rPr>
        <w:t xml:space="preserve"> </w:t>
      </w:r>
      <w:r>
        <w:br/>
      </w:r>
      <w:r>
        <w:rPr>
          <w:rStyle w:val="VerbatimChar"/>
        </w:rPr>
        <w:t xml:space="preserve"> allocated_storage = var.environbutt == "production" ? 100 : 20</w:t>
      </w:r>
      <w:r>
        <w:br/>
      </w:r>
      <w:r>
        <w:rPr>
          <w:rStyle w:val="VerbatimChar"/>
        </w:rPr>
        <w:t xml:space="preserve"> apply_immediately = var.environbutt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var.environbutt == "production"</w:t>
      </w:r>
      <w:r>
        <w:br/>
      </w:r>
      <w:r>
        <w:rPr>
          <w:rStyle w:val="VerbatimChar"/>
        </w:rPr>
        <w:t xml:space="preserve"> publicly_accessible = false</w:t>
      </w:r>
      <w:r>
        <w:br/>
      </w:r>
      <w:r>
        <w:rPr>
          <w:rStyle w:val="VerbatimChar"/>
        </w:rPr>
        <w:t xml:space="preserve"> replication_subnet_group_id = aws_dms_replication_subnet_group.Swedish_org_dms_subnet.id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"Swedish_org_dms_subnet" {</w:t>
      </w:r>
      <w:r>
        <w:br/>
      </w:r>
      <w:r>
        <w:rPr>
          <w:rStyle w:val="VerbatimChar"/>
        </w:rPr>
        <w:t xml:space="preserve"> replication_subnet_group_description = "DMS subnet group for Swedish organizationen"</w:t>
      </w:r>
      <w:r>
        <w:br/>
      </w:r>
      <w:r>
        <w:rPr>
          <w:rStyle w:val="VerbatimChar"/>
        </w:rPr>
        <w:t xml:space="preserve"> replication_subnet_group_id = "${var.organization_name}-dms-subnet-${var.environbutt}"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for hybrid service mesh</w:t>
      </w:r>
      <w:r>
        <w:br/>
      </w:r>
      <w:r>
        <w:rPr>
          <w:rStyle w:val="VerbatimChar"/>
        </w:rPr>
        <w:t xml:space="preserve">resource "aws_appmesh_mesh" "Swedish_org_mesh" {</w:t>
      </w:r>
      <w:r>
        <w:br/>
      </w:r>
      <w:r>
        <w:rPr>
          <w:rStyle w:val="VerbatimChar"/>
        </w:rPr>
        <w:t xml:space="preserve"> name = "${var.organization_name}-mesh-${var.environbutt}"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for hybrid DNS</w:t>
      </w:r>
      <w:r>
        <w:br/>
      </w:r>
      <w:r>
        <w:rPr>
          <w:rStyle w:val="VerbatimChar"/>
        </w:rPr>
        <w:t xml:space="preserve">resource "aws_route53_resolver_endpoint" "inbound" {</w:t>
      </w:r>
      <w:r>
        <w:br/>
      </w:r>
      <w:r>
        <w:rPr>
          <w:rStyle w:val="VerbatimChar"/>
        </w:rPr>
        <w:t xml:space="preserve"> name = "${var.organization_name}-resolver-inbound-${var.environbutt}"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"${var.organization_name}-resolver-outbound-${var.environbutt}"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for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for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for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from VPC and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from VPC and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to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to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enables distribution of workloads across flera molnleverantörer for to optimera kostnad, prestanda, and resiliens. Provider-agnostic tools that Terraform or Pulumi används for to abstrahera leverantörspecific skillnader and enablesa portabilitet.</w:t>
      </w:r>
    </w:p>
    <w:p>
      <w:pPr>
        <w:pStyle w:val="BodyText"/>
      </w:pPr>
      <w:r>
        <w:t xml:space="preserve">Hybrid cloud Architecture as Code-implebuttations kombinerar on-premises infrastructure with public cloud services through VPN connections, dedicated links, and edge computing. Consistent deployment and managebutt processes across environbutts ensures operational efficiency and säkerhetskompliance.</w:t>
      </w:r>
    </w:p>
    <w:bookmarkStart w:id="133" w:name="terraform-for-multi-cloud-abstraktion"/>
    <w:p>
      <w:pPr>
        <w:pStyle w:val="Heading3"/>
      </w:pPr>
      <w:r>
        <w:rPr>
          <w:rStyle w:val="SectionNumber"/>
        </w:rPr>
        <w:t xml:space="preserve">6.3.1</w:t>
      </w:r>
      <w:r>
        <w:tab/>
      </w:r>
      <w:r>
        <w:t xml:space="preserve">Terraform for multi-cloud abstraktion</w:t>
      </w:r>
    </w:p>
    <w:p>
      <w:pPr>
        <w:pStyle w:val="FirstParagraph"/>
      </w:pPr>
      <w:r>
        <w:t xml:space="preserve">Terraform utgör den mest mogna lösningen for multi-cloud Infrastructure as Code through sitt comprehensive provider ecosystem. For Swedish organizations enables Terraform unified managebutt of AWS, Azure, Google Cloud, and on-premises resurser through en konsistent deklarativ syntax:</w:t>
      </w:r>
    </w:p>
    <w:p>
      <w:pPr>
        <w:pStyle w:val="SourceCode"/>
      </w:pPr>
      <w:r>
        <w:rPr>
          <w:rStyle w:val="VerbatimChar"/>
        </w:rPr>
        <w:t xml:space="preserve"># Terraform/multi-cloud/main.tf</w:t>
      </w:r>
      <w:r>
        <w:br/>
      </w:r>
      <w:r>
        <w:rPr>
          <w:rStyle w:val="VerbatimChar"/>
        </w:rPr>
        <w:t xml:space="preserve"># Multi-cloud infrastructure for Swedish organizations</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"Swedish-org-terraform-state"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for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Environbutt = var.environbutt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for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for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for konsistent naming across providers</w:t>
      </w:r>
      <w:r>
        <w:br/>
      </w:r>
      <w:r>
        <w:rPr>
          <w:rStyle w:val="VerbatimChar"/>
        </w:rPr>
        <w:t xml:space="preserve">locals {</w:t>
      </w:r>
      <w:r>
        <w:br/>
      </w:r>
      <w:r>
        <w:rPr>
          <w:rStyle w:val="VerbatimChar"/>
        </w:rPr>
        <w:t xml:space="preserve"> resource_prefix = "${var.organization_name}-${var.environbutt}"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Environbutt = var.environbutt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requirebutts</w:t>
      </w:r>
      <w:r>
        <w:br/>
      </w:r>
      <w:r>
        <w:rPr>
          <w:rStyle w:val="VerbatimChar"/>
        </w:rPr>
        <w:t xml:space="preserve"> data_residency_requirebutts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for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environbutt = var.environbutt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var.environbutt == "production"</w:t>
      </w:r>
      <w:r>
        <w:br/>
      </w:r>
      <w:r>
        <w:rPr>
          <w:rStyle w:val="VerbatimChar"/>
        </w:rPr>
        <w:t xml:space="preserve"> enable_vpn_gateway = true</w:t>
      </w:r>
      <w:r>
        <w:br/>
      </w:r>
      <w:r>
        <w:rPr>
          <w:rStyle w:val="VerbatimChar"/>
        </w:rPr>
        <w:t xml:space="preserve"> </w:t>
      </w:r>
      <w:r>
        <w:br/>
      </w:r>
      <w:r>
        <w:rPr>
          <w:rStyle w:val="VerbatimChar"/>
        </w:rPr>
        <w:t xml:space="preserve"> # Data residency and compliance</w:t>
      </w:r>
      <w:r>
        <w:br/>
      </w:r>
      <w:r>
        <w:rPr>
          <w:rStyle w:val="VerbatimChar"/>
        </w:rPr>
        <w:t xml:space="preserve"> data_classification = var.data_classification</w:t>
      </w:r>
      <w:r>
        <w:br/>
      </w:r>
      <w:r>
        <w:rPr>
          <w:rStyle w:val="VerbatimChar"/>
        </w:rPr>
        <w:t xml:space="preserve"> compliance_requirebutts = var.compliance_requirebutts</w:t>
      </w:r>
      <w:r>
        <w:br/>
      </w:r>
      <w:r>
        <w:rPr>
          <w:rStyle w:val="VerbatimChar"/>
        </w:rPr>
        <w:t xml:space="preserve"> backup_retention_days = var.environbutt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var.environbutt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for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environbutt = "${var.environbutt}-dr"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var.environbutt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var.environbutt == "production"</w:t>
      </w:r>
      <w:r>
        <w:br/>
      </w:r>
      <w:r>
        <w:rPr>
          <w:rStyle w:val="VerbatimChar"/>
        </w:rPr>
        <w:t xml:space="preserve">}</w:t>
      </w:r>
      <w:r>
        <w:br/>
      </w:r>
      <w:r>
        <w:br/>
      </w:r>
      <w:r>
        <w:rPr>
          <w:rStyle w:val="VerbatimChar"/>
        </w:rPr>
        <w:t xml:space="preserve"># Google Cloud for analytics and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environbutt = "${var.environbutt}-analytics"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and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var.environbutt == "production"</w:t>
      </w:r>
      <w:r>
        <w:br/>
      </w:r>
      <w:r>
        <w:rPr>
          <w:rStyle w:val="VerbatimChar"/>
        </w:rPr>
        <w:t xml:space="preserve"> </w:t>
      </w:r>
      <w:r>
        <w:br/>
      </w:r>
      <w:r>
        <w:rPr>
          <w:rStyle w:val="VerbatimChar"/>
        </w:rPr>
        <w:t xml:space="preserve"> # Data governance for Swedish requirements</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for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"Swedish.se/shared-service"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with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"{__name__=~\"Swedish_org:.*\"}"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for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from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var.environbutt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for cross-provider integration</w:t>
      </w:r>
      <w:r>
        <w:br/>
      </w:r>
      <w:r>
        <w:rPr>
          <w:rStyle w:val="VerbatimChar"/>
        </w:rPr>
        <w:t xml:space="preserve">output "aws_vpc_id" {</w:t>
      </w:r>
      <w:r>
        <w:br/>
      </w:r>
      <w:r>
        <w:rPr>
          <w:rStyle w:val="VerbatimChar"/>
        </w:rPr>
        <w:t xml:space="preserve"> description = "AWS VPC ID for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for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for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local.data_residency_requirebutts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cada36e58128b6c418365b5d146e76fcbedfe53"/>
    <w:p>
      <w:pPr>
        <w:pStyle w:val="Heading3"/>
      </w:pPr>
      <w:r>
        <w:rPr>
          <w:rStyle w:val="SectionNumber"/>
        </w:rPr>
        <w:t xml:space="preserve">6.3.2</w:t>
      </w:r>
      <w:r>
        <w:tab/>
      </w:r>
      <w:r>
        <w:t xml:space="preserve">Pulumi for programmatisk multi-cloud Infrastructure as Code</w:t>
      </w:r>
    </w:p>
    <w:p>
      <w:pPr>
        <w:pStyle w:val="FirstParagraph"/>
      </w:pPr>
      <w:r>
        <w:t xml:space="preserve">Architecture as Code-principlesna within This område</w:t>
      </w:r>
    </w:p>
    <w:p>
      <w:pPr>
        <w:pStyle w:val="BodyText"/>
      </w:pPr>
      <w:r>
        <w:t xml:space="preserve">Pulumi erbjuder en alternativ approach to multi-cloud Architecture as Code through to enablesa användning of vanliga programmeringsspråk that TypeScript, Python, Go, and C#. For Swedish utvecklarteam that föredrar programmatisk approach over deklarativ configuration:</w:t>
      </w:r>
    </w:p>
    <w:p>
      <w:pPr>
        <w:pStyle w:val="SourceCode"/>
      </w:pPr>
      <w:r>
        <w:rPr>
          <w:rStyle w:val="CommentTok"/>
        </w:rPr>
        <w:t xml:space="preserve">// pulumi/multi-cloud/index.ts</w:t>
      </w:r>
      <w:r>
        <w:br/>
      </w:r>
      <w:r>
        <w:rPr>
          <w:rStyle w:val="CommentTok"/>
        </w:rPr>
        <w:t xml:space="preserve">// Multi-cloud infrastructure with Pulumi for Swedish organizations</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configuration for Swedish organizations</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environbutt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"environbutt"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complianceRequirebutts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"complianceRequirebutts"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Swedish common tags/labels for all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Environbutt</w:t>
      </w:r>
      <w:r>
        <w:rPr>
          <w:rStyle w:val="OperatorTok"/>
        </w:rPr>
        <w:t xml:space="preserve">:</w:t>
      </w:r>
      <w:r>
        <w:rPr>
          <w:rStyle w:val="NormalTok"/>
        </w:rPr>
        <w:t xml:space="preserve"> environbutt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configurations for Swedish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for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"Swedish:aws:Infrastructure"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with Swedish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for Swedish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for Swedish GDPR-requirements</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Swedish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with Swedish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environbutt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for Swedish organizationen with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Statebutt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for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"Swedish:azure:Infrastructure"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for Swedish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for Swedish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for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for Swedish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"ENVIRONbutT"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"Swedish-gdpr"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for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"Swedish:gcp:Infrastructure"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for Swedish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for Swedish analytics and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for Swedish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for Swedish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environbutt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`Swedish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for Swedish organizationen with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environbutt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for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for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environbutt</w:t>
      </w:r>
      <w:r>
        <w:rPr>
          <w:rStyle w:val="OperatorTok"/>
        </w:rPr>
        <w:t xml:space="preserve">:</w:t>
      </w:r>
      <w:r>
        <w:rPr>
          <w:rStyle w:val="NormalTok"/>
        </w:rPr>
        <w:t xml:space="preserve"> environbutt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for Swedish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environbutt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"Swedish-gdpr-processor.zip"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"./functions/Swedish-gdpr-processor.zip"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environbutt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for Swedish organizationen"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environbuttVariables</w:t>
      </w:r>
      <w:r>
        <w:rPr>
          <w:rStyle w:val="OperatorTok"/>
        </w:rPr>
        <w:t xml:space="preserve">:</w:t>
      </w:r>
      <w:r>
        <w:rPr>
          <w:rStyle w:val="NormalTok"/>
        </w:rPr>
        <w:t xml:space="preserve"> {</w:t>
      </w:r>
      <w:r>
        <w:br/>
      </w:r>
      <w:r>
        <w:rPr>
          <w:rStyle w:val="NormalTok"/>
        </w:rPr>
        <w:t xml:space="preserve"> ENVIRONbutT</w:t>
      </w:r>
      <w:r>
        <w:rPr>
          <w:rStyle w:val="OperatorTok"/>
        </w:rPr>
        <w:t xml:space="preserve">:</w:t>
      </w:r>
      <w:r>
        <w:rPr>
          <w:rStyle w:val="NormalTok"/>
        </w:rPr>
        <w:t xml:space="preserve"> environbutt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"Swedish-gdpr"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environbutt</w:t>
      </w:r>
      <w:r>
        <w:rPr>
          <w:rStyle w:val="OperatorTok"/>
        </w:rPr>
        <w:t xml:space="preserve">:</w:t>
      </w:r>
      <w:r>
        <w:rPr>
          <w:rStyle w:val="NormalTok"/>
        </w:rPr>
        <w:t xml:space="preserve"> environbutt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"Swedish.se/monitoring-type"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for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cture"/>
    <w:p>
      <w:pPr>
        <w:pStyle w:val="Heading2"/>
      </w:pPr>
      <w:r>
        <w:rPr>
          <w:rStyle w:val="SectionNumber"/>
        </w:rPr>
        <w:t xml:space="preserve">6.4</w:t>
      </w:r>
      <w:r>
        <w:tab/>
      </w:r>
      <w:r>
        <w:t xml:space="preserve">Serverless infrastructure</w:t>
      </w:r>
    </w:p>
    <w:p>
      <w:pPr>
        <w:pStyle w:val="FirstParagraph"/>
      </w:pPr>
      <w:r>
        <w:t xml:space="preserve">Serverless Infrastructure as Code fokuserar on function definitions, event triggers, and managed service configurations istället for traditional server managebutt. This approach reducerar operationell overhead and enables automatic scaling baserat on actual usage patterns.</w:t>
      </w:r>
    </w:p>
    <w:p>
      <w:pPr>
        <w:pStyle w:val="BodyText"/>
      </w:pPr>
      <w:r>
        <w:t xml:space="preserve">Event-driven architectures is implebutted through cloud functions, message queues, and data streams definierade that Architecture as Code. Integration between services is managed through IAM policies, API definitions, and network configurations that ensures security and performance requirebutts.</w:t>
      </w:r>
    </w:p>
    <w:bookmarkStart w:id="136" w:name="Xbca46e0c1890768b5965f0e6282ce20e7504b75"/>
    <w:p>
      <w:pPr>
        <w:pStyle w:val="Heading3"/>
      </w:pPr>
      <w:r>
        <w:rPr>
          <w:rStyle w:val="SectionNumber"/>
        </w:rPr>
        <w:t xml:space="preserve">6.4.1</w:t>
      </w:r>
      <w:r>
        <w:tab/>
      </w:r>
      <w:r>
        <w:t xml:space="preserve">Function-as-a-Service (FaaS) patterns for Swedish organizations</w:t>
      </w:r>
    </w:p>
    <w:p>
      <w:pPr>
        <w:pStyle w:val="FirstParagraph"/>
      </w:pPr>
      <w:r>
        <w:t xml:space="preserve">Serverless funktioner utgör kärnan in modern cloud-native arkitektur and enables unprecedented skalbarhet and kostnadseffektivitet. For Swedish organizations innebär FaaS-patterns to infrastrukturdefinitioner fokuserar on business logic istället for underlying compute reSources:</w:t>
      </w:r>
    </w:p>
    <w:p>
      <w:pPr>
        <w:pStyle w:val="SourceCode"/>
      </w:pPr>
      <w:r>
        <w:rPr>
          <w:rStyle w:val="CommentTok"/>
        </w:rPr>
        <w:t xml:space="preserve"># Serverless.yml</w:t>
      </w:r>
      <w:r>
        <w:br/>
      </w:r>
      <w:r>
        <w:rPr>
          <w:rStyle w:val="CommentTok"/>
        </w:rPr>
        <w:t xml:space="preserve"># Serverless Framework for Swedish organizations</w:t>
      </w:r>
      <w:r>
        <w:br/>
      </w:r>
      <w:r>
        <w:br/>
      </w:r>
      <w:r>
        <w:rPr>
          <w:rStyle w:val="FunctionTok"/>
        </w:rPr>
        <w:t xml:space="preserve">service</w:t>
      </w:r>
      <w:r>
        <w:rPr>
          <w:rStyle w:val="KeywordTok"/>
        </w:rPr>
        <w:t xml:space="preserve">:</w:t>
      </w:r>
      <w:r>
        <w:rPr>
          <w:rStyle w:val="AttributeTok"/>
        </w:rPr>
        <w:t xml:space="preserve"> Swedish-org-serverless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for Swedish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Swedish environbutt variables</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COMPLIANCE_REQUIREbutTS</w:t>
      </w:r>
      <w:r>
        <w:rPr>
          <w:rStyle w:val="KeywordTok"/>
        </w:rPr>
        <w:t xml:space="preserve">:</w:t>
      </w:r>
      <w:r>
        <w:rPr>
          <w:rStyle w:val="AttributeTok"/>
        </w:rPr>
        <w:t xml:space="preserve"> ${env:COMPLIANCE_REQUIREbutTS, 'gdpr'}</w:t>
      </w:r>
      <w:r>
        <w:br/>
      </w:r>
      <w:r>
        <w:rPr>
          <w:rStyle w:val="AttributeTok"/>
        </w:rPr>
        <w:t xml:space="preserve"> </w:t>
      </w:r>
      <w:r>
        <w:br/>
      </w:r>
      <w:r>
        <w:rPr>
          <w:rStyle w:val="CommentTok"/>
        </w:rPr>
        <w:t xml:space="preserve"> # IAM Roles for Swedish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statebutts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for Swedish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for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for Swedish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for Swedish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Environbutt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Swedish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for Swedish organizationen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Swedish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for Swedish compliance-requirements</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Swedish-Requirebutts</w:t>
      </w:r>
      <w:r>
        <w:br/>
      </w:r>
      <w:r>
        <w:br/>
      </w:r>
      <w:r>
        <w:rPr>
          <w:rStyle w:val="CommentTok"/>
        </w:rPr>
        <w:t xml:space="preserve"> # Kostnadskontroll for Swedish organizations</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and budgetvarningar for Swedish organizations</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Environbutt,CostCenter,Organization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for Swedish organizationen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for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Swedish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for Swedish organizations</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for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Swedish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for Swedish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Swedish-Requirebutts</w:t>
      </w:r>
      <w:r>
        <w:br/>
      </w:r>
      <w:r>
        <w:br/>
      </w:r>
      <w:r>
        <w:rPr>
          <w:rStyle w:val="CommentTok"/>
        </w:rPr>
        <w:t xml:space="preserve"> # Dead Letter Queue for Swedish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for Swedish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${self:service}-${self:provider.stage}-Swedish-monitoring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for Swedish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for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Swedish plugins for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for Swedish organizations</w:t>
      </w:r>
      <w:r>
        <w:br/>
      </w:r>
      <w:r>
        <w:rPr>
          <w:rStyle w:val="FunctionTok"/>
        </w:rPr>
        <w:t xml:space="preserve">custom</w:t>
      </w:r>
      <w:r>
        <w:rPr>
          <w:rStyle w:val="KeywordTok"/>
        </w:rPr>
        <w:t xml:space="preserve">:</w:t>
      </w:r>
      <w:r>
        <w:br/>
      </w:r>
      <w:r>
        <w:rPr>
          <w:rStyle w:val="CommentTok"/>
        </w:rPr>
        <w:t xml:space="preserve"> # Webpack for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managebutt for Swedish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for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for Swedish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3a0e40b61c16fb3ea68f3a8c5e9709dccd2c8f2"/>
    <w:p>
      <w:pPr>
        <w:pStyle w:val="Heading3"/>
      </w:pPr>
      <w:r>
        <w:rPr>
          <w:rStyle w:val="SectionNumber"/>
        </w:rPr>
        <w:t xml:space="preserve">6.4.2</w:t>
      </w:r>
      <w:r>
        <w:tab/>
      </w:r>
      <w:r>
        <w:t xml:space="preserve">Event-driven arkitektur for Swedish organizations</w:t>
      </w:r>
    </w:p>
    <w:p>
      <w:pPr>
        <w:pStyle w:val="FirstParagraph"/>
      </w:pPr>
      <w:r>
        <w:t xml:space="preserve">Event-driven arkitekturer utgör grunden for modern serverless systems and enables loose coupling between services. For Swedish organizations innebär This särskild fokus on GDPR-compliant event processing and audit trails:</w:t>
      </w:r>
    </w:p>
    <w:p>
      <w:pPr>
        <w:pStyle w:val="SourceCode"/>
      </w:pPr>
      <w:r>
        <w:rPr>
          <w:rStyle w:val="CommentTok"/>
        </w:rPr>
        <w:t xml:space="preserve"># Serverless/event_processing.py</w:t>
      </w:r>
      <w:r>
        <w:br/>
      </w:r>
      <w:r>
        <w:rPr>
          <w:rStyle w:val="CommentTok"/>
        </w:rPr>
        <w:t xml:space="preserve"># Event-driven architecture for Swedish organizations with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Configuration for Swedish organizations</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'Swedish-org'</w:t>
      </w:r>
      <w:r>
        <w:rPr>
          <w:rStyle w:val="NormalTok"/>
        </w:rPr>
        <w:t xml:space="preserve">)</w:t>
      </w:r>
      <w:r>
        <w:br/>
      </w:r>
      <w:r>
        <w:rPr>
          <w:rStyle w:val="NormalTok"/>
        </w:rPr>
        <w:t xml:space="preserve">ENVIRONbutT </w:t>
      </w:r>
      <w:r>
        <w:rPr>
          <w:rStyle w:val="OperatorTok"/>
        </w:rPr>
        <w:t xml:space="preserve">=</w:t>
      </w:r>
      <w:r>
        <w:rPr>
          <w:rStyle w:val="NormalTok"/>
        </w:rPr>
        <w:t xml:space="preserve"> os.environ.get(</w:t>
      </w:r>
      <w:r>
        <w:rPr>
          <w:rStyle w:val="StringTok"/>
        </w:rPr>
        <w:t xml:space="preserve">'ENVIRONbutT'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with Swedish configuration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configuration for Swedish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"""Swedish event types for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for Swedish organizations"""</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Swedish GDPR-requirements"""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for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for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for Swedish organizations with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with Swedish compliance-requirements"""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for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in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on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._process_gdpr_requirebutts(event)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for Swedish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'environbutt'</w:t>
      </w:r>
      <w:r>
        <w:rPr>
          <w:rStyle w:val="NormalTok"/>
        </w:rPr>
        <w:t xml:space="preserve">: ENVIRONbutT,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in DynamoDB with Swedish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to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according to Swedish requirements"""</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'environbutt'</w:t>
      </w:r>
      <w:r>
        <w:rPr>
          <w:rStyle w:val="NormalTok"/>
        </w:rPr>
        <w:t xml:space="preserve">: ENVIRONbutT,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to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according to Swedish requirements"""</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 databaser and tabor that can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ENVIRONbutT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for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for Swedish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to Swedish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to Swedish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ENVIRONbutT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'Environbutt'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ENVIRONbutT},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'Swedish'</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according to Swedish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according to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according to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for DynamoDB according to Swedish requirements"""</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on Swedish"""</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for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ENVIRONbutT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of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for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for Swedish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for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for Swedish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from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'DIbutSION'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'Environbutt'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"environbutt"</w:t>
      </w:r>
      <w:r>
        <w:rPr>
          <w:rStyle w:val="NormalTok"/>
        </w:rPr>
        <w:t xml:space="preserve">: ENVIRONbutT,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Xe75a3731196d8aab4e46785b8c57c281cde5de3"/>
    <w:p>
      <w:pPr>
        <w:pStyle w:val="Heading2"/>
      </w:pPr>
      <w:r>
        <w:rPr>
          <w:rStyle w:val="SectionNumber"/>
        </w:rPr>
        <w:t xml:space="preserve">6.5</w:t>
      </w:r>
      <w:r>
        <w:tab/>
      </w:r>
      <w:r>
        <w:t xml:space="preserve">Practical Architecture as Code-implebuttationsexempel</w:t>
      </w:r>
    </w:p>
    <w:p>
      <w:pPr>
        <w:pStyle w:val="FirstParagraph"/>
      </w:pPr>
      <w:r>
        <w:t xml:space="preserve">for to demonstrera molnArchitecture as Code in the practice for Swedish organizations, presenteras här kompletta implebuttationsexempel that visar how real-world scenarios can lösas:</w:t>
      </w:r>
    </w:p>
    <w:bookmarkStart w:id="139" w:name="X61085d4e1c7b2003c368aa438ccbef82fd4231d"/>
    <w:p>
      <w:pPr>
        <w:pStyle w:val="Heading3"/>
      </w:pPr>
      <w:r>
        <w:rPr>
          <w:rStyle w:val="SectionNumber"/>
        </w:rPr>
        <w:t xml:space="preserve">6.5.1</w:t>
      </w:r>
      <w:r>
        <w:tab/>
      </w:r>
      <w:r>
        <w:t xml:space="preserve">Implebuttationsexempel 1: Swedish e-handelslösning</w:t>
      </w:r>
    </w:p>
    <w:p>
      <w:pPr>
        <w:pStyle w:val="SourceCode"/>
      </w:pPr>
      <w:r>
        <w:rPr>
          <w:rStyle w:val="VerbatimChar"/>
        </w:rPr>
        <w:t xml:space="preserve"># Terraform/ecommerce-platform/main.tf</w:t>
      </w:r>
      <w:r>
        <w:br/>
      </w:r>
      <w:r>
        <w:rPr>
          <w:rStyle w:val="VerbatimChar"/>
        </w:rPr>
        <w:t xml:space="preserve"># Komplett e-handelslösning for Swedish organizations</w:t>
      </w:r>
      <w:r>
        <w:br/>
      </w:r>
      <w:r>
        <w:br/>
      </w:r>
      <w:r>
        <w:rPr>
          <w:rStyle w:val="VerbatimChar"/>
        </w:rPr>
        <w:t xml:space="preserve">module "Swedish_ecommerce_infrastructure" {</w:t>
      </w:r>
      <w:r>
        <w:br/>
      </w:r>
      <w:r>
        <w:rPr>
          <w:rStyle w:val="VerbatimChar"/>
        </w:rPr>
        <w:t xml:space="preserve"> source = "./modules/ecommerce"</w:t>
      </w:r>
      <w:r>
        <w:br/>
      </w:r>
      <w:r>
        <w:rPr>
          <w:rStyle w:val="VerbatimChar"/>
        </w:rPr>
        <w:t xml:space="preserve"> </w:t>
      </w:r>
      <w:r>
        <w:br/>
      </w:r>
      <w:r>
        <w:rPr>
          <w:rStyle w:val="VerbatimChar"/>
        </w:rPr>
        <w:t xml:space="preserve"> # organizationskonfiguration</w:t>
      </w:r>
      <w:r>
        <w:br/>
      </w:r>
      <w:r>
        <w:rPr>
          <w:rStyle w:val="VerbatimChar"/>
        </w:rPr>
        <w:t xml:space="preserve"> organization_name = "Swedish-handel"</w:t>
      </w:r>
      <w:r>
        <w:br/>
      </w:r>
      <w:r>
        <w:rPr>
          <w:rStyle w:val="VerbatimChar"/>
        </w:rPr>
        <w:t xml:space="preserve"> environbutt = var.environbutt</w:t>
      </w:r>
      <w:r>
        <w:br/>
      </w:r>
      <w:r>
        <w:rPr>
          <w:rStyle w:val="VerbatimChar"/>
        </w:rPr>
        <w:t xml:space="preserve"> region = "eu-north-1" # Stockholm for Swedish data residency</w:t>
      </w:r>
      <w:r>
        <w:br/>
      </w:r>
      <w:r>
        <w:rPr>
          <w:rStyle w:val="VerbatimChar"/>
        </w:rPr>
        <w:t xml:space="preserve"> </w:t>
      </w:r>
      <w:r>
        <w:br/>
      </w:r>
      <w:r>
        <w:rPr>
          <w:rStyle w:val="VerbatimChar"/>
        </w:rPr>
        <w:t xml:space="preserve"> # GDPR and compliance-requirements</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E-handelsspecific requirements</w:t>
      </w:r>
      <w:r>
        <w:br/>
      </w:r>
      <w:r>
        <w:rPr>
          <w:rStyle w:val="VerbatimChar"/>
        </w:rPr>
        <w:t xml:space="preserve"> enable_paybutt_processing = true</w:t>
      </w:r>
      <w:r>
        <w:br/>
      </w:r>
      <w:r>
        <w:rPr>
          <w:rStyle w:val="VerbatimChar"/>
        </w:rPr>
        <w:t xml:space="preserve"> enable_inventory_managebutt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Swedish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and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and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"Swedish-Ecommerce"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"Customer,Paybutt,Inventory"</w:t>
      </w:r>
      <w:r>
        <w:br/>
      </w:r>
      <w:r>
        <w:rPr>
          <w:rStyle w:val="VerbatimChar"/>
        </w:rPr>
        <w:t xml:space="preserve"> }</w:t>
      </w:r>
      <w:r>
        <w:br/>
      </w:r>
      <w:r>
        <w:rPr>
          <w:rStyle w:val="VerbatimChar"/>
        </w:rPr>
        <w:t xml:space="preserve">}</w:t>
      </w:r>
    </w:p>
    <w:bookmarkEnd w:id="139"/>
    <w:bookmarkStart w:id="140" w:name="X8b5ef662698ac47c3d2cf5b71e0f462a80adf80"/>
    <w:p>
      <w:pPr>
        <w:pStyle w:val="Heading3"/>
      </w:pPr>
      <w:r>
        <w:rPr>
          <w:rStyle w:val="SectionNumber"/>
        </w:rPr>
        <w:t xml:space="preserve">6.5.2</w:t>
      </w:r>
      <w:r>
        <w:tab/>
      </w:r>
      <w:r>
        <w:t xml:space="preserve">Implebuttationsexempel 2: Swedish healthtech-platform</w:t>
      </w:r>
    </w:p>
    <w:p>
      <w:pPr>
        <w:pStyle w:val="SourceCode"/>
      </w:pPr>
      <w:r>
        <w:rPr>
          <w:rStyle w:val="CommentTok"/>
        </w:rPr>
        <w:t xml:space="preserve"># Kubernetes/healthtech-platform.yaml</w:t>
      </w:r>
      <w:r>
        <w:br/>
      </w:r>
      <w:r>
        <w:rPr>
          <w:rStyle w:val="CommentTok"/>
        </w:rPr>
        <w:t xml:space="preserve"># Kubernetes deployment for Swedish healthtech with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Swedish-healthtech</w:t>
      </w:r>
      <w:r>
        <w:br/>
      </w:r>
      <w:r>
        <w:rPr>
          <w:rStyle w:val="AttributeTok"/>
        </w:rPr>
        <w:t xml:space="preserve"> </w:t>
      </w:r>
      <w:r>
        <w:rPr>
          <w:rStyle w:val="FunctionTok"/>
        </w:rPr>
        <w:t xml:space="preserve">Swedish.se/data-classification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Swedish.se/gdpr-compliant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Swedish.se/hipaa-compliant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Swedish.se/patient-data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Deploybutt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Swedish-healthtech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Swedish.se/component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Swedish.se/data-access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Swedish-healthtech/patient-portal:v1.2.0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MolnArchitecture as Code representerar en fundamental evolution of Infrastructure as Code for Swedish organizations that opererar in cloud-native miljöer. Through to utnyttja cloud provider-specific tjänster and capabilities can organizations uppnå unprecedented skalbarhet, resiliens and kostnadseffektivitet as well asidigt that Swedish compliance-requirements uppfylls.</w:t>
      </w:r>
    </w:p>
    <w:p>
      <w:pPr>
        <w:pStyle w:val="BodyText"/>
      </w:pPr>
      <w:r>
        <w:t xml:space="preserve">De olika cloud provider-ecosystebut - AWS, Azure, and Google Cloud Platform - erbjuder var sitt unika värde for Swedish organizations. AWS dominerar through comprehensive tjänsteportfölj and stark närvaro in Stockholm-regionen. Azure attraherar Swedish enterprise-organizations through stark Microsoft-integration and Sweden Central datacenter. Google Cloud Platform lockar innovationsorganizations with their machine learning capabilities and advanced analytics services.</w:t>
      </w:r>
    </w:p>
    <w:p>
      <w:pPr>
        <w:pStyle w:val="BodyText"/>
      </w:pPr>
      <w:r>
        <w:t xml:space="preserve">Multi-cloud strategier enables optimal distribution of workloads for to maximera prestanda, minimera kostnader and säkerställa resiliens. Tools that Terraform and Pulumi abstraherar provider-specific skillnader and enables konsistent managebutt across olika cloud environbutts. For Swedish organizations innebär This möjligheten to kombinera AWS for primary workloads, Azure for disaster recovery, and Google Cloud for analytics and machine learning.</w:t>
      </w:r>
    </w:p>
    <w:p>
      <w:pPr>
        <w:pStyle w:val="BodyText"/>
      </w:pPr>
      <w:r>
        <w:t xml:space="preserve">Serverless arkitekturer revolutionerar how Swedish organizations tänker kring infrastructure managebutt through to eliminera traditional server administration and enablesa automatic scaling baserat on actual demand. Function-as-a-Service patterns, event-driven architectures, and managed services reducerar operational overhead as well asidigt that de ensures GDPR compliance through built-in security and audit capabilities.</w:t>
      </w:r>
    </w:p>
    <w:p>
      <w:pPr>
        <w:pStyle w:val="BodyText"/>
      </w:pPr>
      <w:r>
        <w:t xml:space="preserve">Container-first approaches with Kubernetes that orchestration platform utgör grunden for modern cloud-native applications. For Swedish organizations enables This portable workloads that can köras across olika cloud providers as well asidigt that consistent security policies and compliance requirebutts upprätthålls.</w:t>
      </w:r>
    </w:p>
    <w:p>
      <w:pPr>
        <w:pStyle w:val="BodyText"/>
      </w:pPr>
      <w:r>
        <w:t xml:space="preserve">Hybrid cloud implebuttations kombinerar on-premises infrastructure with public cloud services for Swedish organizations that have legacy systems or specific regulatory requirebutts. This approach enables gradual cloud migration as well asidigt that känslig data can behållas within Swedish gränser according to data residency requirebutts.</w:t>
      </w:r>
    </w:p>
    <w:p>
      <w:pPr>
        <w:pStyle w:val="BodyText"/>
      </w:pPr>
      <w:r>
        <w:t xml:space="preserve">Swedish organizations that implebutterar molnArchitecture as Code can uppnå significant competitive advantages through reduced time-to-market, improved scalability, enhanced security, and optimized costs. As well asidigt ensures proper implebuttation of Infrastructure as Code patterns to GDPR compliance, svensk data residency, and other regulatory requirebutts uppfylls automatically that en del of deployment processesna.</w:t>
      </w:r>
    </w:p>
    <w:p>
      <w:pPr>
        <w:pStyle w:val="BodyText"/>
      </w:pPr>
      <w:r>
        <w:t xml:space="preserve">Investbutt in molnArchitecture as Code betalar sig through improved developer productivity, reduced operational overhead, enhanced system reliability, and better disaster recovery capabilities. That vi will to se in</w:t>
      </w:r>
      <w:r>
        <w:t xml:space="preserve"> </w:t>
      </w:r>
      <w:hyperlink r:id="rId142">
        <w:r>
          <w:rPr>
            <w:rStyle w:val="Hyperlink"/>
          </w:rPr>
          <w:t xml:space="preserve">chapter 6 om säkerhet</w:t>
        </w:r>
      </w:hyperlink>
      <w:r>
        <w:t xml:space="preserve">, is these benefits särskilt viktiga när security and compliance requirebutts integreras that en natural del of infrastructure definition and deployment processes.</w:t>
      </w:r>
    </w:p>
    <w:p>
      <w:pPr>
        <w:pStyle w:val="BodyText"/>
      </w:pPr>
      <w:r>
        <w:t xml:space="preserve">Sources:</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Architecture as Code best practices.</w:t>
      </w:r>
      <w:r>
        <w:t xml:space="preserve">”</w:t>
      </w:r>
      <w:r>
        <w:t xml:space="preserve"> </w:t>
      </w:r>
      <w:r>
        <w:t xml:space="preserve">Google Cloud Docubuttation.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Docubuttation.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Docubuttation.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ff43a3cf79b192c735e4d7e1bfe5d1db5b38b7f"/>
    <w:p>
      <w:pPr>
        <w:pStyle w:val="Heading1"/>
      </w:pPr>
      <w:r>
        <w:rPr>
          <w:rStyle w:val="SectionNumber"/>
        </w:rPr>
        <w:t xml:space="preserve">7</w:t>
      </w:r>
      <w:r>
        <w:tab/>
      </w:r>
      <w:r>
        <w:t xml:space="preserve">Containerisering and orkestrering as code</w:t>
      </w:r>
    </w:p>
    <w:p>
      <w:pPr>
        <w:pStyle w:val="CaptionedFigure"/>
      </w:pPr>
      <w:r>
        <w:drawing>
          <wp:inline>
            <wp:extent cx="5334000" cy="340986"/>
            <wp:effectExtent b="0" l="0" r="0" t="0"/>
            <wp:docPr descr="Containerisering and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and orkestrering</w:t>
      </w:r>
    </w:p>
    <w:p>
      <w:pPr>
        <w:pStyle w:val="BodyText"/>
      </w:pPr>
      <w:r>
        <w:t xml:space="preserve">Architecture as Code-methodologyen utgör grunden for containerteknologi and orkestrering representerar paradigmskifte in how applikationer driftsätts and skalas. Through to definiera Architecture as Code for containrar enabless portabel, skalbar and reproducerbar applikationsdeployment over olika miljöer and molnleverantörer.</w:t>
      </w:r>
    </w:p>
    <w:bookmarkStart w:id="148" w:name="X41ae49f7691bbd892ab38bf112b389030e1e916"/>
    <w:p>
      <w:pPr>
        <w:pStyle w:val="Heading2"/>
      </w:pPr>
      <w:r>
        <w:rPr>
          <w:rStyle w:val="SectionNumber"/>
        </w:rPr>
        <w:t xml:space="preserve">7.1</w:t>
      </w:r>
      <w:r>
        <w:tab/>
      </w:r>
      <w:r>
        <w:t xml:space="preserve">Container-teknologiens roll within Architecture as Code</w:t>
      </w:r>
    </w:p>
    <w:p>
      <w:pPr>
        <w:pStyle w:val="FirstParagraph"/>
      </w:pPr>
      <w:r>
        <w:t xml:space="preserve">Containers erbjuder application-level virtualization that paketerar applikationer with all dependencies in isolated, portable units. For Architecture as Code innebär This to application deployment can standardiseras and is automated through code-based definitions that ensures consistency between development, testing and production environbutts.</w:t>
      </w:r>
    </w:p>
    <w:p>
      <w:pPr>
        <w:pStyle w:val="BodyText"/>
      </w:pPr>
      <w:r>
        <w:t xml:space="preserve">Docker have etablerat sig that de facto standard for containerization, while podman andra alternativ erbjuder daemon-less approaches for enhanced security. Container images is defined through Dockerfiles that executable infrastructure code, vilket enables version control and automated building of application artifacts.</w:t>
      </w:r>
    </w:p>
    <w:p>
      <w:pPr>
        <w:pStyle w:val="BodyText"/>
      </w:pPr>
      <w:r>
        <w:t xml:space="preserve">Container registries fungerar that centralized repositories for image distribution and versioning. Private registries ensures corporate security requirebutts, while image scanning and vulnerability assessbutt integreras in CI/CD pipelines for automated security validation before deployment.</w:t>
      </w:r>
    </w:p>
    <w:bookmarkEnd w:id="148"/>
    <w:bookmarkStart w:id="149" w:name="kubernetes-that-orchestration-platform"/>
    <w:p>
      <w:pPr>
        <w:pStyle w:val="Heading2"/>
      </w:pPr>
      <w:r>
        <w:rPr>
          <w:rStyle w:val="SectionNumber"/>
        </w:rPr>
        <w:t xml:space="preserve">7.2</w:t>
      </w:r>
      <w:r>
        <w:tab/>
      </w:r>
      <w:r>
        <w:t xml:space="preserve">Kubernetes that orchestration platform</w:t>
      </w:r>
    </w:p>
    <w:p>
      <w:pPr>
        <w:pStyle w:val="FirstParagraph"/>
      </w:pPr>
      <w:r>
        <w:t xml:space="preserve">Kubernetes have emergerat that leading container orchestration platform through dess declarative configuration model and extensive ecosystem. YAML-based manifests definierar desired state for applications, services, and infrastructure components, vilket alignar perfekt with Architecture as Code principles.</w:t>
      </w:r>
    </w:p>
    <w:p>
      <w:pPr>
        <w:pStyle w:val="BodyText"/>
      </w:pPr>
      <w:r>
        <w:t xml:space="preserve">Kubernetes objects that Deploybutts, Services, ConfigMaps, and Secrets enables comprehensive application lifecycle managebutt through code. Pod specifications, resource quotas, network policies, and persistent volume claims can all is defined declaratively and managed through version control systems.</w:t>
      </w:r>
    </w:p>
    <w:p>
      <w:pPr>
        <w:pStyle w:val="BodyText"/>
      </w:pPr>
      <w:r>
        <w:t xml:space="preserve">Helm charts extend Kubernetes capabilities through templating and package managebutt for complex applications. Chart repositories enable reusable infrastructure patterns and standardized deployment procedures across different environbutts and organizational units.</w:t>
      </w:r>
    </w:p>
    <w:bookmarkEnd w:id="149"/>
    <w:bookmarkStart w:id="150" w:name="service-mesh-and-advanced-networking"/>
    <w:p>
      <w:pPr>
        <w:pStyle w:val="Heading2"/>
      </w:pPr>
      <w:r>
        <w:rPr>
          <w:rStyle w:val="SectionNumber"/>
        </w:rPr>
        <w:t xml:space="preserve">7.3</w:t>
      </w:r>
      <w:r>
        <w:tab/>
      </w:r>
      <w:r>
        <w:t xml:space="preserve">Service mesh and advanced networking</w:t>
      </w:r>
    </w:p>
    <w:p>
      <w:pPr>
        <w:pStyle w:val="FirstParagraph"/>
      </w:pPr>
      <w:r>
        <w:t xml:space="preserve">Service mesh architectures that Istio and Linkerd is implebutted through Infrastructure as Code for to hantera inter-service communication, security policies, and observability. These platforms abstract networking complexity from application developers while providing fine-grained control through configuration files.</w:t>
      </w:r>
    </w:p>
    <w:p>
      <w:pPr>
        <w:pStyle w:val="BodyText"/>
      </w:pPr>
      <w:r>
        <w:t xml:space="preserve">Traffic managebutt policies is defined as code for load balancing, circuit breaking, retry mechanisms, and canary deployments. Security policies for mutual TLS, access control, and authentication/authorization can be version controlled and automatically applied across service topologies.</w:t>
      </w:r>
    </w:p>
    <w:p>
      <w:pPr>
        <w:pStyle w:val="BodyText"/>
      </w:pPr>
      <w:r>
        <w:t xml:space="preserve">Observability configurations for tracing, metrics collection, and logging integration managed through declarative specifications. This enables comprehensive monitoring and debugging capabilities while maintaining consistency across distributed service architectures.</w:t>
      </w:r>
    </w:p>
    <w:bookmarkEnd w:id="150"/>
    <w:bookmarkStart w:id="151" w:name="X03148eea7b23e826f78ebca54b556f824cbec9b"/>
    <w:p>
      <w:pPr>
        <w:pStyle w:val="Heading2"/>
      </w:pPr>
      <w:r>
        <w:rPr>
          <w:rStyle w:val="SectionNumber"/>
        </w:rPr>
        <w:t xml:space="preserve">7.4</w:t>
      </w:r>
      <w:r>
        <w:tab/>
      </w:r>
      <w:r>
        <w:t xml:space="preserve">Infrastructure automation with container platforms</w:t>
      </w:r>
    </w:p>
    <w:p>
      <w:pPr>
        <w:pStyle w:val="FirstParagraph"/>
      </w:pPr>
      <w:r>
        <w:t xml:space="preserve">Architecture as Code-principlesna within This område</w:t>
      </w:r>
    </w:p>
    <w:p>
      <w:pPr>
        <w:pStyle w:val="BodyText"/>
      </w:pPr>
      <w:r>
        <w:t xml:space="preserve">Container-native infrastructure tools that Crossplane and Operator Framework extend Kubernetes for complete infrastructure managebutt. These platforms enables provisioning and managebutt of cloud reSources through Kubernetes-native APIs and custom resource definitions.</w:t>
      </w:r>
    </w:p>
    <w:p>
      <w:pPr>
        <w:pStyle w:val="BodyText"/>
      </w:pPr>
      <w:r>
        <w:t xml:space="preserve">GitOps workflows implebutt continuous delivery for both applications and infrastructure through Git repositories that single source of truth. Tools that ArgoCD and Flux automate deployment processes through continuous monitoring of Git state and automatic reconciliation of cluster state.</w:t>
      </w:r>
    </w:p>
    <w:p>
      <w:pPr>
        <w:pStyle w:val="BodyText"/>
      </w:pPr>
      <w:r>
        <w:t xml:space="preserve">Multi-cluster managebutt platforms centralize policy enforcebutt, resource allocation, and governance across distributed Kubernetes environbutts. Federation and cluster API specifications standardize cluster lifecycle managebutt through declarative configurations.</w:t>
      </w:r>
    </w:p>
    <w:bookmarkEnd w:id="151"/>
    <w:bookmarkStart w:id="152" w:name="persistent-storage-and-data-managebutt"/>
    <w:p>
      <w:pPr>
        <w:pStyle w:val="Heading2"/>
      </w:pPr>
      <w:r>
        <w:rPr>
          <w:rStyle w:val="SectionNumber"/>
        </w:rPr>
        <w:t xml:space="preserve">7.5</w:t>
      </w:r>
      <w:r>
        <w:tab/>
      </w:r>
      <w:r>
        <w:t xml:space="preserve">Persistent storage and data managebutt</w:t>
      </w:r>
    </w:p>
    <w:p>
      <w:pPr>
        <w:pStyle w:val="FirstParagraph"/>
      </w:pPr>
      <w:r>
        <w:t xml:space="preserve">Persistent volume managebutt for containerized applications kräver careful consideration of performance, availability, and backup requirebutts. Storage classes and persistent volume claims is defined as infrastructure code for automated provisioning and lifecycle managebutt.</w:t>
      </w:r>
    </w:p>
    <w:p>
      <w:pPr>
        <w:pStyle w:val="BodyText"/>
      </w:pPr>
      <w:r>
        <w:t xml:space="preserve">Database operators for PostgreSQL, MongoDB, andra systems enable database-as-code deployment patterns. These operators handle complex operations that backup scheduling, high availability configuration, and automated recovery through custom resource definitions.</w:t>
      </w:r>
    </w:p>
    <w:p>
      <w:pPr>
        <w:pStyle w:val="BodyText"/>
      </w:pPr>
      <w:r>
        <w:t xml:space="preserve">Data protection strategies is implebutted through backup operators and disaster recovery procedures definierade as code. This ensures consistent data protection policies across environbutts and automated recovery capabilities during incidents.</w:t>
      </w:r>
    </w:p>
    <w:bookmarkEnd w:id="152"/>
    <w:bookmarkStart w:id="157" w:name="practical-exempel"/>
    <w:p>
      <w:pPr>
        <w:pStyle w:val="Heading2"/>
      </w:pPr>
      <w:r>
        <w:rPr>
          <w:rStyle w:val="SectionNumber"/>
        </w:rPr>
        <w:t xml:space="preserve">7.6</w:t>
      </w:r>
      <w:r>
        <w:tab/>
      </w:r>
      <w:r>
        <w:t xml:space="preserve">Practical exempel</w:t>
      </w:r>
    </w:p>
    <w:bookmarkStart w:id="153" w:name="kubernetes-deploybutt-configuration"/>
    <w:p>
      <w:pPr>
        <w:pStyle w:val="Heading3"/>
      </w:pPr>
      <w:r>
        <w:rPr>
          <w:rStyle w:val="SectionNumber"/>
        </w:rPr>
        <w:t xml:space="preserve">7.6.1</w:t>
      </w:r>
      <w:r>
        <w:tab/>
      </w:r>
      <w:r>
        <w:t xml:space="preserve">Kubernetes Deploybutt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Deploybutt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or-application-stack"/>
    <w:p>
      <w:pPr>
        <w:pStyle w:val="Heading3"/>
      </w:pPr>
      <w:r>
        <w:rPr>
          <w:rStyle w:val="SectionNumber"/>
        </w:rPr>
        <w:t xml:space="preserve">7.6.2</w:t>
      </w:r>
      <w:r>
        <w:tab/>
      </w:r>
      <w:r>
        <w:t xml:space="preserve">Helm Chart for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6592d94cb7fde9e0dace11c81de3fa45e8a84d8"/>
    <w:p>
      <w:pPr>
        <w:pStyle w:val="Heading3"/>
      </w:pPr>
      <w:r>
        <w:rPr>
          <w:rStyle w:val="SectionNumber"/>
        </w:rPr>
        <w:t xml:space="preserve">7.6.3</w:t>
      </w:r>
      <w:r>
        <w:tab/>
      </w:r>
      <w:r>
        <w:t xml:space="preserve">Docker Compose for Developbutt Environbutt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or-kubernetes-cluster"/>
    <w:p>
      <w:pPr>
        <w:pStyle w:val="Heading3"/>
      </w:pPr>
      <w:r>
        <w:rPr>
          <w:rStyle w:val="SectionNumber"/>
        </w:rPr>
        <w:t xml:space="preserve">7.6.4</w:t>
      </w:r>
      <w:r>
        <w:tab/>
      </w:r>
      <w:r>
        <w:t xml:space="preserve">Terraform for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managebutt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Containerisering and orkestrering as code transformerar application deployment from manual, error-prone processes to automated, reliable workflows. Kubernetes and associerade tools enables sophisticated application managebutt through declarative configurations, while GitOps patterns ensures consistent and auditable deployment processes. Success kräver comprehensive understanding of container networking, storage managebutt, and security implications.</w:t>
      </w:r>
    </w:p>
    <w:bookmarkEnd w:id="158"/>
    <w:bookmarkStart w:id="159" w:name="sources-and-referenser"/>
    <w:p>
      <w:pPr>
        <w:pStyle w:val="Heading2"/>
      </w:pPr>
      <w:r>
        <w:rPr>
          <w:rStyle w:val="SectionNumber"/>
        </w:rPr>
        <w:t xml:space="preserve">7.8</w:t>
      </w:r>
      <w:r>
        <w:tab/>
      </w:r>
      <w:r>
        <w:t xml:space="preserve">Sources and referenser</w:t>
      </w:r>
    </w:p>
    <w:p>
      <w:pPr>
        <w:numPr>
          <w:ilvl w:val="0"/>
          <w:numId w:val="1005"/>
        </w:numPr>
        <w:pStyle w:val="Compact"/>
      </w:pPr>
      <w:r>
        <w:t xml:space="preserve">Kubernetes Docubuttation.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Architecture as Code best practices.</w:t>
      </w:r>
      <w:r>
        <w:t xml:space="preserve">”</w:t>
      </w:r>
      <w:r>
        <w:t xml:space="preserve"> </w:t>
      </w:r>
      <w:r>
        <w:t xml:space="preserve">Docker Docubuttation.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Developbutt Guide.</w:t>
      </w:r>
      <w:r>
        <w:t xml:space="preserve">”</w:t>
      </w:r>
      <w:r>
        <w:t xml:space="preserve"> </w:t>
      </w:r>
      <w:r>
        <w:t xml:space="preserve">Helm Docubuttation.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chitecture-as-code"/>
    <w:p>
      <w:pPr>
        <w:pStyle w:val="Heading1"/>
      </w:pPr>
      <w:r>
        <w:rPr>
          <w:rStyle w:val="SectionNumber"/>
        </w:rPr>
        <w:t xml:space="preserve">8</w:t>
      </w:r>
      <w:r>
        <w:tab/>
      </w:r>
      <w:r>
        <w:t xml:space="preserve">Microservices-Architecture as Code</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in how vi utformar, bygger and driver moderna applikationer. This arkitekturstil bryter ner traditional monolitiska system in mindre, oberoende and specialiserade tjänster that can utvecklas, driftsättas and skalas självständigt. När this kraftfulla arkitektur kombineras with Architecture as Code, skapas en samverkande effekt that enables både teknisk excellens and organisatorisk smidighet.</w:t>
      </w:r>
    </w:p>
    <w:p>
      <w:pPr>
        <w:pStyle w:val="BodyText"/>
      </w:pPr>
      <w:r>
        <w:t xml:space="preserve">for Swedish organizations innebär microservices-Architecture as Code not only en teknisk transformation, without också en kulturell and organisatorisk evolution. This chapter utforskar how Swedish companies can leverera världsledande digital tjänster as well asidigt that de upprätthåller de höga standarder for kvalitet, säkerhet and hållbarhet that kännetecknar svensk industri.</w:t>
      </w:r>
    </w:p>
    <w:bookmarkStart w:id="166" w:name="X15abe718108e950e1c5d4417fa8961cc9dbed0d"/>
    <w:p>
      <w:pPr>
        <w:pStyle w:val="Heading2"/>
      </w:pPr>
      <w:r>
        <w:rPr>
          <w:rStyle w:val="SectionNumber"/>
        </w:rPr>
        <w:t xml:space="preserve">8.1</w:t>
      </w:r>
      <w:r>
        <w:tab/>
      </w:r>
      <w:r>
        <w:t xml:space="preserve">Den evolutionära resan from monolit to microservices</w:t>
      </w:r>
    </w:p>
    <w:bookmarkStart w:id="164" w:name="X93f4855227aed43630f83aefde27c235bff4e9f"/>
    <w:p>
      <w:pPr>
        <w:pStyle w:val="Heading3"/>
      </w:pPr>
      <w:r>
        <w:rPr>
          <w:rStyle w:val="SectionNumber"/>
        </w:rPr>
        <w:t xml:space="preserve">8.1.1</w:t>
      </w:r>
      <w:r>
        <w:tab/>
      </w:r>
      <w:r>
        <w:t xml:space="preserve">Varför Swedish organizations väljer microservices</w:t>
      </w:r>
    </w:p>
    <w:p>
      <w:pPr>
        <w:pStyle w:val="FirstParagraph"/>
      </w:pPr>
      <w:r>
        <w:t xml:space="preserve">Swedish companies that Spotify, Klarna, King and H&amp;M have blivit globala digital ledare through to anta microservices-arkitektur tidigt. Deras framgång illustrerar varför this arkitekturstil is särskilt väl lämpad for Swedish organizationss värderingar and working methods.</w:t>
      </w:r>
    </w:p>
    <w:p>
      <w:pPr>
        <w:pStyle w:val="BodyText"/>
      </w:pPr>
      <w:r>
        <w:rPr>
          <w:bCs/>
          <w:b/>
        </w:rPr>
        <w:t xml:space="preserve">Organisatorisk autonomi and ansvarstagande</w:t>
      </w:r>
      <w:r>
        <w:t xml:space="preserve"> </w:t>
      </w:r>
      <w:r>
        <w:t xml:space="preserve">Swedish companiesskulturer präglas of platta organizations, högt förtroende and individuellt ansvar. Microservices-arkitektur speglar these värderingar through to ge utvecklingsteam complete ägandeskap over their tjänster. Varje team blir en</w:t>
      </w:r>
      <w:r>
        <w:t xml:space="preserve"> </w:t>
      </w:r>
      <w:r>
        <w:t xml:space="preserve">“</w:t>
      </w:r>
      <w:r>
        <w:t xml:space="preserve">mini-startup</w:t>
      </w:r>
      <w:r>
        <w:t xml:space="preserve">”</w:t>
      </w:r>
      <w:r>
        <w:t xml:space="preserve"> </w:t>
      </w:r>
      <w:r>
        <w:t xml:space="preserve">within organizationen, with ansvar for all from design and utveckling to drift and support.</w:t>
      </w:r>
    </w:p>
    <w:p>
      <w:pPr>
        <w:pStyle w:val="BodyText"/>
      </w:pPr>
      <w:r>
        <w:t xml:space="preserve">This organizational mönster, that Spotify populariserade through sitt berömda</w:t>
      </w:r>
      <w:r>
        <w:t xml:space="preserve"> </w:t>
      </w:r>
      <w:r>
        <w:t xml:space="preserve">“</w:t>
      </w:r>
      <w:r>
        <w:t xml:space="preserve">Squad Model</w:t>
      </w:r>
      <w:r>
        <w:t xml:space="preserve">”</w:t>
      </w:r>
      <w:r>
        <w:t xml:space="preserve">, enables snabba beslut and innovation on lokal nivå as well asidigt that organizationen that helhet behåller strategisk riktning. For Swedish organizations, where konsensus and kollegiala beslut is djupt rotade värderingar, erbjuder microservices en struktur that balanserar autonomi with ansvarighet.</w:t>
      </w:r>
    </w:p>
    <w:p>
      <w:pPr>
        <w:pStyle w:val="BodyText"/>
      </w:pPr>
      <w:r>
        <w:rPr>
          <w:bCs/>
          <w:b/>
        </w:rPr>
        <w:t xml:space="preserve">Kvalitet through specialisering</w:t>
      </w:r>
      <w:r>
        <w:t xml:space="preserve"> </w:t>
      </w:r>
      <w:r>
        <w:t xml:space="preserve">Swedish produkter is världsberömda for sin kvalitet and hållbarhet. Microservices-arkitektur enables samma fokus on kvalitet within software development through to låta team specialisera sig on specific affärsdomäner. När ett team can fokusera their technical färdigheter and domänkunskap on en avgränsad problemställning, resulterar det naturligt in högre kvalitet and innovation.</w:t>
      </w:r>
    </w:p>
    <w:p>
      <w:pPr>
        <w:pStyle w:val="BodyText"/>
      </w:pPr>
      <w:r>
        <w:rPr>
          <w:bCs/>
          <w:b/>
        </w:rPr>
        <w:t xml:space="preserve">Hållbarhet and resursoptimering</w:t>
      </w:r>
      <w:r>
        <w:t xml:space="preserve"> </w:t>
      </w:r>
      <w:r>
        <w:t xml:space="preserve">Sveriges starka miljömedvetenhet and commitbutt to hållbarhet återspeglas också in how Swedish organizations tänker kring teknisk arkitektur. Microservices enables granulär resursoptimering - varje tjänst can skalas and optimeras baserat on their specific behov snarare än to the entire applikationen must dibutsioneras for den mest resurskrävande komponenten.</w:t>
      </w:r>
    </w:p>
    <w:bookmarkEnd w:id="164"/>
    <w:bookmarkStart w:id="165" w:name="Xc2ea2ae5a8d3cdba96aa6d48e7549d33c7d0ee6"/>
    <w:p>
      <w:pPr>
        <w:pStyle w:val="Heading3"/>
      </w:pPr>
      <w:r>
        <w:rPr>
          <w:rStyle w:val="SectionNumber"/>
        </w:rPr>
        <w:t xml:space="preserve">8.1.2</w:t>
      </w:r>
      <w:r>
        <w:tab/>
      </w:r>
      <w:r>
        <w:t xml:space="preserve">Technical fördelar with Swedish perspektiv</w:t>
      </w:r>
    </w:p>
    <w:p>
      <w:pPr>
        <w:pStyle w:val="FirstParagraph"/>
      </w:pPr>
      <w:r>
        <w:rPr>
          <w:bCs/>
          <w:b/>
        </w:rPr>
        <w:t xml:space="preserve">Teknologisk mångfald with stabila fundabutt</w:t>
      </w:r>
      <w:r>
        <w:t xml:space="preserve"> </w:t>
      </w:r>
      <w:r>
        <w:t xml:space="preserve">Swedish organizations värdesätter både innovation and stabilitet. Microservices-arkitektur enables</w:t>
      </w:r>
      <w:r>
        <w:t xml:space="preserve"> </w:t>
      </w:r>
      <w:r>
        <w:t xml:space="preserve">“</w:t>
      </w:r>
      <w:r>
        <w:t xml:space="preserve">innovation at the edges</w:t>
      </w:r>
      <w:r>
        <w:t xml:space="preserve">”</w:t>
      </w:r>
      <w:r>
        <w:t xml:space="preserve"> </w:t>
      </w:r>
      <w:r>
        <w:t xml:space="preserve">- team can expeributtera with nya teknologier and methods for their specific tjänster without to riskera stabiliteten in andra delar of systemet. This approaches speglar svensk pragmatism: våga förnya where det gör skillnad, but behåll stabilitet where det is kritiskt.</w:t>
      </w:r>
    </w:p>
    <w:p>
      <w:pPr>
        <w:pStyle w:val="BodyText"/>
      </w:pPr>
      <w:r>
        <w:rPr>
          <w:bCs/>
          <w:b/>
        </w:rPr>
        <w:t xml:space="preserve">Resiliens and robusthet</w:t>
      </w:r>
      <w:r>
        <w:t xml:space="preserve"> </w:t>
      </w:r>
      <w:r>
        <w:t xml:space="preserve">Sverige have en lång tradition of to bygga robusta, toförlitliga system - from vår infrastructure to våra demokratiska institutioner. Microservices-arkitektur överför this filosofi to mjukvarudomänen through to skapa system that can hantera partiella fel without total systemkollaps. När en tjänst får problem, can resten of systemet fortsätta fungera, often with degraderad but användbar funktionalitet.</w:t>
      </w:r>
    </w:p>
    <w:p>
      <w:pPr>
        <w:pStyle w:val="BodyText"/>
      </w:pPr>
      <w:r>
        <w:rPr>
          <w:bCs/>
          <w:b/>
        </w:rPr>
        <w:t xml:space="preserve">Skalbarhet anpassad to Swedish marknadsförhållanden</w:t>
      </w:r>
      <w:r>
        <w:t xml:space="preserve"> </w:t>
      </w:r>
      <w:r>
        <w:t xml:space="preserve">Swedish marknaden karakteriseras of säsongsvariation (thatmarsemester, jul), specific användningsmönster and växelverkan between lokal and global närvaro. Microservices enables sofistikerad skalning where olika delar of systemet can anpassas to Swedish användningsmönster without to påverka global prestanda.</w:t>
      </w:r>
    </w:p>
    <w:bookmarkEnd w:id="165"/>
    <w:bookmarkEnd w:id="166"/>
    <w:bookmarkStart w:id="170" w:name="Xbf37b03d6a526a80317e8d58e5fa63e41c88b52"/>
    <w:p>
      <w:pPr>
        <w:pStyle w:val="Heading2"/>
      </w:pPr>
      <w:r>
        <w:rPr>
          <w:rStyle w:val="SectionNumber"/>
        </w:rPr>
        <w:t xml:space="preserve">8.2</w:t>
      </w:r>
      <w:r>
        <w:tab/>
      </w:r>
      <w:r>
        <w:t xml:space="preserve">Microservices design principles for Architecture as Code</w:t>
      </w:r>
    </w:p>
    <w:p>
      <w:pPr>
        <w:pStyle w:val="FirstParagraph"/>
      </w:pPr>
      <w:r>
        <w:t xml:space="preserve">to framgångsrikt implement microservices-arkitektur kräver en djup förståelse for de designprinciples that styr både service-design and infrastrukturen that stödjer dem. These principles is not only technical guidelines, without representerar en filosofi for how moderna, distribuerade system should byggas and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and bounded contexts</w:t>
      </w:r>
      <w:r>
        <w:t xml:space="preserve"> </w:t>
      </w:r>
      <w:r>
        <w:t xml:space="preserve">Varje microservice should ha ett tydligt, väldefinierat ansvar that korresponderar with en specifik affärskapabilitet or domän. This koncept, härledd from Domain-Driven Design (DDD), ensures to tjänster utvecklas kring naturliga affärsgränser snarare än technical bekvämligheter.</w:t>
      </w:r>
    </w:p>
    <w:p>
      <w:pPr>
        <w:pStyle w:val="BodyText"/>
      </w:pPr>
      <w:r>
        <w:t xml:space="preserve">for Swedish organizations, where tydlig ansvarsfördelning and transparens is centrala värderingar, blir principen om single responsibility extra viktig. När en tjänst have ett klart defined ansvar, blir det också tydligt vilket team that äger den, vilka affärsmetrik den påverkar, and how den bidrar to the organization’s övergripande mål.</w:t>
      </w:r>
    </w:p>
    <w:p>
      <w:pPr>
        <w:pStyle w:val="BodyText"/>
      </w:pPr>
      <w:r>
        <w:rPr>
          <w:bCs/>
          <w:b/>
        </w:rPr>
        <w:t xml:space="preserve">Loose coupling and high cohesion</w:t>
      </w:r>
      <w:r>
        <w:t xml:space="preserve"> </w:t>
      </w:r>
      <w:r>
        <w:t xml:space="preserve">Microservices must designas for to minimera beroenden between tjänster as well asidigt that relaterad funktionalitet samlas within samma tjänst. This kräver noggrann reflektion over tjänstegränser and gränssnitt. Lös koppling enables oberoende utveckling and deployment, while hög kohesion ensures to tjänster is butingsfulla and hanteringsbara enheter.</w:t>
      </w:r>
    </w:p>
    <w:p>
      <w:pPr>
        <w:pStyle w:val="BodyText"/>
      </w:pPr>
      <w:r>
        <w:t xml:space="preserve">Infrastructure as Code (Architecture as Code) spelar en kritisk roll här through to definiera not only how tjänster deployeras, without också how de kommunicerar, vilka beroenden de have, and how these beroenden is managed over tid. This Architecture as Code blir en levande dokubuttation of systemets arkitektur and beroenden.</w:t>
      </w:r>
    </w:p>
    <w:p>
      <w:pPr>
        <w:pStyle w:val="BodyText"/>
      </w:pPr>
      <w:r>
        <w:rPr>
          <w:bCs/>
          <w:b/>
        </w:rPr>
        <w:t xml:space="preserve">Autonomi and ägandeskap</w:t>
      </w:r>
      <w:r>
        <w:t xml:space="preserve"> </w:t>
      </w:r>
      <w:r>
        <w:t xml:space="preserve">Varje mikroservice-team should ha complete kontroll over sin tjänsts livscykkel - from design and utveckling to testing, deployment and drift. This innebär to Infrastructure as Code-definitioner också must ägas and is managed of samma team that utvecklar tjänsten.</w:t>
      </w:r>
    </w:p>
    <w:p>
      <w:pPr>
        <w:pStyle w:val="BodyText"/>
      </w:pPr>
      <w:r>
        <w:t xml:space="preserve">for Swedish organizations, where</w:t>
      </w:r>
      <w:r>
        <w:t xml:space="preserve"> </w:t>
      </w:r>
      <w:r>
        <w:t xml:space="preserve">“</w:t>
      </w:r>
      <w:r>
        <w:t xml:space="preserve">lagom</w:t>
      </w:r>
      <w:r>
        <w:t xml:space="preserve">”</w:t>
      </w:r>
      <w:r>
        <w:t xml:space="preserve"> </w:t>
      </w:r>
      <w:r>
        <w:t xml:space="preserve">and balans is viktiga värderingar, handlar autonomi not om total oberoende without om to ha rätt nivå of självständighet for to vara effektiv as well asidigt that man bidrar to helheten.</w:t>
      </w:r>
    </w:p>
    <w:bookmarkEnd w:id="167"/>
    <w:bookmarkStart w:id="168" w:name="Xac4b13c132f39e84c08e757c73775b849f088be"/>
    <w:p>
      <w:pPr>
        <w:pStyle w:val="Heading3"/>
      </w:pPr>
      <w:r>
        <w:rPr>
          <w:rStyle w:val="SectionNumber"/>
        </w:rPr>
        <w:t xml:space="preserve">8.2.2</w:t>
      </w:r>
      <w:r>
        <w:tab/>
      </w:r>
      <w:r>
        <w:t xml:space="preserve">Swedish organizationss microservices-drivna transformation</w:t>
      </w:r>
    </w:p>
    <w:p>
      <w:pPr>
        <w:pStyle w:val="FirstParagraph"/>
      </w:pPr>
      <w:r>
        <w:t xml:space="preserve">Swedish teknikcompanies that Spotify, Klarna and King have pioneerat microservices-arkitekturer that möjliggjort global skalning as well asidigt that de bibehållit Swedish värderingar om kvalitet, hållbarhet and innovation. Deras framgångar demonstrerar how Infrastructure as Code can hantera komplexiteten in distribuerade system while Swedish regulatory requirebutts that GDPR and PCI-DSS bibehålls.</w:t>
      </w:r>
    </w:p>
    <w:p>
      <w:pPr>
        <w:pStyle w:val="BodyText"/>
      </w:pPr>
      <w:r>
        <w:rPr>
          <w:bCs/>
          <w:b/>
        </w:rPr>
        <w:t xml:space="preserve">Spotify’s Squad Model in mikroservice-kontext:</w:t>
      </w:r>
      <w:r>
        <w:t xml:space="preserve"> </w:t>
      </w:r>
      <w:r>
        <w:t xml:space="preserve">Spotify utvecklade sitt berömda Squad Model that perfekt alignar with microservices-arkitektur where varje Squad äger end-to-end ansvar for specific affärskapabiliteter. Deras Infrastructure as Code-approach integrerar organisatorisk struktur with teknisk arkitektur on ett sätt that enables både skalbarhet and innovation.</w:t>
      </w:r>
    </w:p>
    <w:p>
      <w:pPr>
        <w:pStyle w:val="BodyText"/>
      </w:pPr>
      <w:r>
        <w:t xml:space="preserve">Spotify’s modell illustrerar how microservices-arkitektur not only is en teknisk beslut, without en fundamental organisatorisk strategi. Through to aligna team-struktur with service-arkitektur skapas en naturlig koppling between affärsansvar and teknisk Architecture as Code-implebuttation. This enables snabbare innovation efterthat team can fatta beslut om både affärslogik and teknisk Architecture as Code-implebuttation without comprehensive koordination with andra team.</w:t>
      </w:r>
    </w:p>
    <w:p>
      <w:pPr>
        <w:pStyle w:val="BodyText"/>
      </w:pPr>
      <w:r>
        <w:t xml:space="preserve">Följande exempel visar how Spotify-inspirerad infrastructure can is implebutted for Swedish organizations:</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Recombutdations"</w:t>
      </w:r>
      <w:r>
        <w:br/>
      </w:r>
      <w:r>
        <w:rPr>
          <w:rStyle w:val="VerbatimChar"/>
        </w:rPr>
        <w:t xml:space="preserve"> data_classification = "user_behavioral"</w:t>
      </w:r>
      <w:r>
        <w:br/>
      </w:r>
      <w:r>
        <w:rPr>
          <w:rStyle w:val="VerbatimChar"/>
        </w:rPr>
        <w:t xml:space="preserve"> compliance_requirebutts = ["GDPR", "Music_Rights", "PCI_DSS"]</w:t>
      </w:r>
      <w:r>
        <w:br/>
      </w:r>
      <w:r>
        <w:rPr>
          <w:rStyle w:val="VerbatimChar"/>
        </w:rPr>
        <w:t xml:space="preserve"> }</w:t>
      </w:r>
      <w:r>
        <w:br/>
      </w:r>
      <w:r>
        <w:rPr>
          <w:rStyle w:val="VerbatimChar"/>
        </w:rPr>
        <w:t xml:space="preserve"> "playlist-managebutt"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Managebutt"</w:t>
      </w:r>
      <w:r>
        <w:br/>
      </w:r>
      <w:r>
        <w:rPr>
          <w:rStyle w:val="VerbatimChar"/>
        </w:rPr>
        <w:t xml:space="preserve"> data_classification = "user_content"</w:t>
      </w:r>
      <w:r>
        <w:br/>
      </w:r>
      <w:r>
        <w:rPr>
          <w:rStyle w:val="VerbatimChar"/>
        </w:rPr>
        <w:t xml:space="preserve"> compliance_requirebutts = ["GDPR", "Copyright_Law"]</w:t>
      </w:r>
      <w:r>
        <w:br/>
      </w:r>
      <w:r>
        <w:rPr>
          <w:rStyle w:val="VerbatimChar"/>
        </w:rPr>
        <w:t xml:space="preserve"> }</w:t>
      </w:r>
      <w:r>
        <w:br/>
      </w:r>
      <w:r>
        <w:rPr>
          <w:rStyle w:val="VerbatimChar"/>
        </w:rPr>
        <w:t xml:space="preserve"> "paybutt-processing" = {</w:t>
      </w:r>
      <w:r>
        <w:br/>
      </w:r>
      <w:r>
        <w:rPr>
          <w:rStyle w:val="VerbatimChar"/>
        </w:rPr>
        <w:t xml:space="preserve"> squad_name = "Paybutts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Paybutt processing"</w:t>
      </w:r>
      <w:r>
        <w:br/>
      </w:r>
      <w:r>
        <w:rPr>
          <w:rStyle w:val="VerbatimChar"/>
        </w:rPr>
        <w:t xml:space="preserve"> data_classification = "financial"</w:t>
      </w:r>
      <w:r>
        <w:br/>
      </w:r>
      <w:r>
        <w:rPr>
          <w:rStyle w:val="VerbatimChar"/>
        </w:rPr>
        <w:t xml:space="preserve"> compliance_requirebutts = ["GDPR", "PCI_DSS", "Swedish_Betaltjänstlagen"]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Swedish infrastructure requirebutts</w:t>
      </w:r>
      <w:r>
        <w:br/>
      </w:r>
      <w:r>
        <w:rPr>
          <w:rStyle w:val="VerbatimChar"/>
        </w:rPr>
        <w:t xml:space="preserve"> region = "eu-north-1" # Stockholm for data residency</w:t>
      </w:r>
      <w:r>
        <w:br/>
      </w:r>
      <w:r>
        <w:rPr>
          <w:rStyle w:val="VerbatimChar"/>
        </w:rPr>
        <w:t xml:space="preserve"> backup_region = "eu-west-1" # Dublin for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contains(each.value.compliance_requirebutts, "PCI_DSS") ? 7 : 3</w:t>
      </w:r>
      <w:r>
        <w:br/>
      </w:r>
      <w:r>
        <w:rPr>
          <w:rStyle w:val="VerbatimChar"/>
        </w:rPr>
        <w:t xml:space="preserve"> </w:t>
      </w:r>
      <w:r>
        <w:br/>
      </w:r>
      <w:r>
        <w:rPr>
          <w:rStyle w:val="VerbatimChar"/>
        </w:rPr>
        <w:t xml:space="preserve"> # Scaling configuration baserat on Swedish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and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ComplianceRequirebutts = join(",", each.value.compliance_requirebutts)</w:t>
      </w:r>
      <w:r>
        <w:br/>
      </w:r>
      <w:r>
        <w:rPr>
          <w:rStyle w:val="VerbatimChar"/>
        </w:rPr>
        <w:t xml:space="preserve"> Country = "Sweden"</w:t>
      </w:r>
      <w:r>
        <w:br/>
      </w:r>
      <w:r>
        <w:rPr>
          <w:rStyle w:val="VerbatimChar"/>
        </w:rPr>
        <w:t xml:space="preserve"> Organization = "Spotify AB"</w:t>
      </w:r>
      <w:r>
        <w:br/>
      </w:r>
      <w:r>
        <w:rPr>
          <w:rStyle w:val="VerbatimChar"/>
        </w:rPr>
        <w:t xml:space="preserve"> Environbutt = var.environbutt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that en licensierad bank and betalningsinstitution must Klarna navigera en komplex landscapeet of finansiell reglering as well asidigt that de levererar innovativa fintech-tjänster. Deras microservices-arkitektur illustrerar how Swedish companies can balansera regulatory compliance with teknisk innovation.</w:t>
      </w:r>
    </w:p>
    <w:p>
      <w:pPr>
        <w:pStyle w:val="BodyText"/>
      </w:pPr>
      <w:r>
        <w:t xml:space="preserve">Klarna’s utmaning is unik within det Swedish tekniklandscapeet - de must hålla samma strikta standarder that traditional banker as well asidigt that de konkurrerar with moderna fintech-startups on användarupplevelse and innovationstakt. Deras lösning innebär to baka in compliance and riskhäntering direkt infrastrukturen through Infrastructure as Code.</w:t>
      </w:r>
    </w:p>
    <w:p>
      <w:pPr>
        <w:pStyle w:val="BodyText"/>
      </w:pPr>
      <w:r>
        <w:t xml:space="preserve">Varje microservice hos Klarna must hantera flera lager of compliance:</w:t>
      </w:r>
      <w:r>
        <w:t xml:space="preserve"> </w:t>
      </w:r>
      <w:r>
        <w:t xml:space="preserve">-</w:t>
      </w:r>
      <w:r>
        <w:t xml:space="preserve"> </w:t>
      </w:r>
      <w:r>
        <w:rPr>
          <w:bCs/>
          <w:b/>
        </w:rPr>
        <w:t xml:space="preserve">Finansinspektionens requirements</w:t>
      </w:r>
      <w:r>
        <w:t xml:space="preserve">: Swedish banklagar kräver specifik rapportering and riskhantering</w:t>
      </w:r>
      <w:r>
        <w:t xml:space="preserve"> </w:t>
      </w:r>
      <w:r>
        <w:t xml:space="preserve">-</w:t>
      </w:r>
      <w:r>
        <w:t xml:space="preserve"> </w:t>
      </w:r>
      <w:r>
        <w:rPr>
          <w:bCs/>
          <w:b/>
        </w:rPr>
        <w:t xml:space="preserve">PCI-DSS</w:t>
      </w:r>
      <w:r>
        <w:t xml:space="preserve">: Kreditkortsindustrin standard for säker hantering of kortdata</w:t>
      </w:r>
      <w:r>
        <w:t xml:space="preserve"> </w:t>
      </w:r>
      <w:r>
        <w:t xml:space="preserve">-</w:t>
      </w:r>
      <w:r>
        <w:t xml:space="preserve"> </w:t>
      </w:r>
      <w:r>
        <w:rPr>
          <w:bCs/>
          <w:b/>
        </w:rPr>
        <w:t xml:space="preserve">GDPR</w:t>
      </w:r>
      <w:r>
        <w:t xml:space="preserve">: Europeiska dataskyddsförordningen for personuppgifter</w:t>
      </w:r>
      <w:r>
        <w:t xml:space="preserve"> </w:t>
      </w:r>
      <w:r>
        <w:t xml:space="preserve">-</w:t>
      </w:r>
      <w:r>
        <w:t xml:space="preserve"> </w:t>
      </w:r>
      <w:r>
        <w:rPr>
          <w:bCs/>
          <w:b/>
        </w:rPr>
        <w:t xml:space="preserve">PSD2</w:t>
      </w:r>
      <w:r>
        <w:t xml:space="preserve">: Öppna bankdirektivet for betalningstjänster</w:t>
      </w:r>
      <w:r>
        <w:t xml:space="preserve"> </w:t>
      </w:r>
      <w:r>
        <w:t xml:space="preserve">-</w:t>
      </w:r>
      <w:r>
        <w:t xml:space="preserve"> </w:t>
      </w:r>
      <w:r>
        <w:rPr>
          <w:bCs/>
          <w:b/>
        </w:rPr>
        <w:t xml:space="preserve">AML/KYC</w:t>
      </w:r>
      <w:r>
        <w:t xml:space="preserve">: Anti-penningtvätt and knowledge om kund-regulationer</w:t>
      </w:r>
    </w:p>
    <w:p>
      <w:pPr>
        <w:pStyle w:val="BodyText"/>
      </w:pPr>
      <w:r>
        <w:t xml:space="preserve">Deras Infrastructure as Code-approach includes automated regulatory reporting, real-time risk monitoring, and immutable audit trails that gör det möjligt to bevisa compliance både for regulatorer and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paybutt-processing-service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"paybutt-processing"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services/paybutt-processing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AttributeTok"/>
        </w:rPr>
        <w:t xml:space="preserve"> </w:t>
      </w:r>
      <w:r>
        <w:rPr>
          <w:rStyle w:val="FunctionTok"/>
        </w:rPr>
        <w:t xml:space="preserve">financialService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paybutt-processing</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"Real-time paybutt processing for Swedish e-handel"</w:t>
      </w:r>
      <w:r>
        <w:br/>
      </w:r>
      <w:r>
        <w:rPr>
          <w:rStyle w:val="AttributeTok"/>
        </w:rPr>
        <w:t xml:space="preserve"> </w:t>
      </w:r>
      <w:r>
        <w:br/>
      </w:r>
      <w:r>
        <w:rPr>
          <w:rStyle w:val="CommentTok"/>
        </w:rPr>
        <w:t xml:space="preserve"> # Finansinspektionens requirements</w:t>
      </w:r>
      <w:r>
        <w:br/>
      </w:r>
      <w:r>
        <w:rPr>
          <w:rStyle w:val="AttributeTok"/>
        </w:rPr>
        <w:t xml:space="preserve"> </w:t>
      </w:r>
      <w:r>
        <w:rPr>
          <w:rStyle w:val="FunctionTok"/>
        </w:rPr>
        <w:t xml:space="preserve">regulatoryCompliance</w:t>
      </w:r>
      <w:r>
        <w:rPr>
          <w:rStyle w:val="KeywordTok"/>
        </w:rPr>
        <w:t xml:space="preserve">:</w:t>
      </w:r>
      <w:r>
        <w:br/>
      </w:r>
      <w:r>
        <w:rPr>
          <w:rStyle w:val="AttributeTok"/>
        </w:rPr>
        <w:t xml:space="preserve"> </w:t>
      </w:r>
      <w:r>
        <w:rPr>
          <w:rStyle w:val="FunctionTok"/>
        </w:rPr>
        <w:t xml:space="preserve">finansinspektionen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psd2</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aml</w:t>
      </w:r>
      <w:r>
        <w:rPr>
          <w:rStyle w:val="KeywordTok"/>
        </w:rPr>
        <w:t xml:space="preserve">:</w:t>
      </w:r>
      <w:r>
        <w:rPr>
          <w:rStyle w:val="AttributeTok"/>
        </w:rPr>
        <w:t xml:space="preserve"> </w:t>
      </w:r>
      <w:r>
        <w:rPr>
          <w:rStyle w:val="CharTok"/>
        </w:rPr>
        <w:t xml:space="preserve">true</w:t>
      </w:r>
      <w:r>
        <w:rPr>
          <w:rStyle w:val="CommentTok"/>
        </w:rPr>
        <w:t xml:space="preserve"> # Anti-Money Laundering</w:t>
      </w:r>
      <w:r>
        <w:br/>
      </w:r>
      <w:r>
        <w:rPr>
          <w:rStyle w:val="AttributeTok"/>
        </w:rPr>
        <w:t xml:space="preserve"> </w:t>
      </w:r>
      <w:r>
        <w:rPr>
          <w:rStyle w:val="FunctionTok"/>
        </w:rPr>
        <w:t xml:space="preserve">gdpr</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pciDss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swiftCompliance</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Swedish paybutt rails integration</w:t>
      </w:r>
      <w:r>
        <w:br/>
      </w:r>
      <w:r>
        <w:rPr>
          <w:rStyle w:val="AttributeTok"/>
        </w:rPr>
        <w:t xml:space="preserve"> </w:t>
      </w:r>
      <w:r>
        <w:rPr>
          <w:rStyle w:val="FunctionTok"/>
        </w:rPr>
        <w:t xml:space="preserve">paybuttRails</w:t>
      </w:r>
      <w:r>
        <w:rPr>
          <w:rStyle w:val="KeywordTok"/>
        </w:rPr>
        <w:t xml:space="preserve">:</w:t>
      </w:r>
      <w:r>
        <w:br/>
      </w:r>
      <w:r>
        <w:rPr>
          <w:rStyle w:val="AttributeTok"/>
        </w:rPr>
        <w:t xml:space="preserve"> </w:t>
      </w:r>
      <w:r>
        <w:rPr>
          <w:rStyle w:val="FunctionTok"/>
        </w:rPr>
        <w:t xml:space="preserve">bankgirot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plusgirot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swish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bankid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swedishBankingAPI</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Risk managebutt for Swedish financial regulations</w:t>
      </w:r>
      <w:r>
        <w:br/>
      </w:r>
      <w:r>
        <w:rPr>
          <w:rStyle w:val="AttributeTok"/>
        </w:rPr>
        <w:t xml:space="preserve"> </w:t>
      </w:r>
      <w:r>
        <w:rPr>
          <w:rStyle w:val="FunctionTok"/>
        </w:rPr>
        <w:t xml:space="preserve">riskManagebutt</w:t>
      </w:r>
      <w:r>
        <w:rPr>
          <w:rStyle w:val="KeywordTok"/>
        </w:rPr>
        <w:t xml:space="preserve">:</w:t>
      </w:r>
      <w:r>
        <w:br/>
      </w:r>
      <w:r>
        <w:rPr>
          <w:rStyle w:val="AttributeTok"/>
        </w:rPr>
        <w:t xml:space="preserve"> </w:t>
      </w:r>
      <w:r>
        <w:rPr>
          <w:rStyle w:val="FunctionTok"/>
        </w:rPr>
        <w:t xml:space="preserve">realTimeMonitoring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fraudDetection</w:t>
      </w:r>
      <w:r>
        <w:rPr>
          <w:rStyle w:val="KeywordTok"/>
        </w:rPr>
        <w:t xml:space="preserve">:</w:t>
      </w:r>
      <w:r>
        <w:rPr>
          <w:rStyle w:val="AttributeTok"/>
        </w:rPr>
        <w:t xml:space="preserve"> </w:t>
      </w:r>
      <w:r>
        <w:rPr>
          <w:rStyle w:val="StringTok"/>
        </w:rPr>
        <w:t xml:space="preserve">"machine-learning"</w:t>
      </w:r>
      <w:r>
        <w:br/>
      </w:r>
      <w:r>
        <w:rPr>
          <w:rStyle w:val="AttributeTok"/>
        </w:rPr>
        <w:t xml:space="preserve"> </w:t>
      </w:r>
      <w:r>
        <w:rPr>
          <w:rStyle w:val="FunctionTok"/>
        </w:rPr>
        <w:t xml:space="preserve">transactionLimits</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StringTok"/>
        </w:rPr>
        <w:t xml:space="preserve">"1000000 SEK"</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StringTok"/>
        </w:rPr>
        <w:t xml:space="preserve">"10000000 SEK"</w:t>
      </w:r>
      <w:r>
        <w:br/>
      </w:r>
      <w:r>
        <w:rPr>
          <w:rStyle w:val="AttributeTok"/>
        </w:rPr>
        <w:t xml:space="preserve"> </w:t>
      </w:r>
      <w:r>
        <w:rPr>
          <w:rStyle w:val="FunctionTok"/>
        </w:rPr>
        <w:t xml:space="preserve">suspicious</w:t>
      </w:r>
      <w:r>
        <w:rPr>
          <w:rStyle w:val="KeywordTok"/>
        </w:rPr>
        <w:t xml:space="preserve">:</w:t>
      </w:r>
      <w:r>
        <w:rPr>
          <w:rStyle w:val="AttributeTok"/>
        </w:rPr>
        <w:t xml:space="preserve"> </w:t>
      </w:r>
      <w:r>
        <w:rPr>
          <w:rStyle w:val="StringTok"/>
        </w:rPr>
        <w:t xml:space="preserve">"50000 SEK"</w:t>
      </w:r>
      <w:r>
        <w:br/>
      </w:r>
      <w:r>
        <w:rPr>
          <w:rStyle w:val="AttributeTok"/>
        </w:rPr>
        <w:t xml:space="preserve"> </w:t>
      </w:r>
      <w:r>
        <w:rPr>
          <w:rStyle w:val="FunctionTok"/>
        </w:rPr>
        <w:t xml:space="preserve">auditTrail</w:t>
      </w:r>
      <w:r>
        <w:rPr>
          <w:rStyle w:val="KeywordTok"/>
        </w:rPr>
        <w:t xml:space="preserve">:</w:t>
      </w:r>
      <w:r>
        <w:rPr>
          <w:rStyle w:val="AttributeTok"/>
        </w:rPr>
        <w:t xml:space="preserve"> </w:t>
      </w:r>
      <w:r>
        <w:rPr>
          <w:rStyle w:val="StringTok"/>
        </w:rPr>
        <w:t xml:space="preserve">"immutable-blockchain"</w:t>
      </w:r>
      <w:r>
        <w:br/>
      </w:r>
      <w:r>
        <w:rPr>
          <w:rStyle w:val="AttributeTok"/>
        </w:rPr>
        <w:t xml:space="preserve"> </w:t>
      </w:r>
      <w:r>
        <w:br/>
      </w:r>
      <w:r>
        <w:rPr>
          <w:rStyle w:val="CommentTok"/>
        </w:rPr>
        <w:t xml:space="preserve"> # Swedish customer protection</w:t>
      </w:r>
      <w:r>
        <w:br/>
      </w:r>
      <w:r>
        <w:rPr>
          <w:rStyle w:val="AttributeTok"/>
        </w:rPr>
        <w:t xml:space="preserve"> </w:t>
      </w:r>
      <w:r>
        <w:rPr>
          <w:rStyle w:val="FunctionTok"/>
        </w:rPr>
        <w:t xml:space="preserve">customerProtection</w:t>
      </w:r>
      <w:r>
        <w:rPr>
          <w:rStyle w:val="KeywordTok"/>
        </w:rPr>
        <w:t xml:space="preserve">:</w:t>
      </w:r>
      <w:r>
        <w:br/>
      </w:r>
      <w:r>
        <w:rPr>
          <w:rStyle w:val="AttributeTok"/>
        </w:rPr>
        <w:t xml:space="preserve"> </w:t>
      </w:r>
      <w:r>
        <w:rPr>
          <w:rStyle w:val="FunctionTok"/>
        </w:rPr>
        <w:t xml:space="preserve">disputeHandling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chargebackProtection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konsubuttverketCompliance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finansiellaKonsubuttklagomål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atRest</w:t>
      </w:r>
      <w:r>
        <w:rPr>
          <w:rStyle w:val="KeywordTok"/>
        </w:rPr>
        <w:t xml:space="preserve">:</w:t>
      </w:r>
      <w:r>
        <w:rPr>
          <w:rStyle w:val="AttributeTok"/>
        </w:rPr>
        <w:t xml:space="preserve"> </w:t>
      </w:r>
      <w:r>
        <w:rPr>
          <w:rStyle w:val="StringTok"/>
        </w:rPr>
        <w:t xml:space="preserve">"AES-256-GCM"</w:t>
      </w:r>
      <w:r>
        <w:br/>
      </w:r>
      <w:r>
        <w:rPr>
          <w:rStyle w:val="AttributeTok"/>
        </w:rPr>
        <w:t xml:space="preserve"> </w:t>
      </w:r>
      <w:r>
        <w:rPr>
          <w:rStyle w:val="FunctionTok"/>
        </w:rPr>
        <w:t xml:space="preserve">inTransit</w:t>
      </w:r>
      <w:r>
        <w:rPr>
          <w:rStyle w:val="KeywordTok"/>
        </w:rPr>
        <w:t xml:space="preserve">:</w:t>
      </w:r>
      <w:r>
        <w:rPr>
          <w:rStyle w:val="AttributeTok"/>
        </w:rPr>
        <w:t xml:space="preserve"> </w:t>
      </w:r>
      <w:r>
        <w:rPr>
          <w:rStyle w:val="StringTok"/>
        </w:rPr>
        <w:t xml:space="preserve">"TLS-1.3"</w:t>
      </w:r>
      <w:r>
        <w:br/>
      </w:r>
      <w:r>
        <w:rPr>
          <w:rStyle w:val="AttributeTok"/>
        </w:rPr>
        <w:t xml:space="preserve"> </w:t>
      </w:r>
      <w:r>
        <w:rPr>
          <w:rStyle w:val="FunctionTok"/>
        </w:rPr>
        <w:t xml:space="preserve">keyManagebutt</w:t>
      </w:r>
      <w:r>
        <w:rPr>
          <w:rStyle w:val="KeywordTok"/>
        </w:rPr>
        <w:t xml:space="preserve">:</w:t>
      </w:r>
      <w:r>
        <w:rPr>
          <w:rStyle w:val="AttributeTok"/>
        </w:rPr>
        <w:t xml:space="preserve"> </w:t>
      </w:r>
      <w:r>
        <w:rPr>
          <w:rStyle w:val="StringTok"/>
        </w:rPr>
        <w:t xml:space="preserve">"AWS-KMS-Swedish-Residency"</w:t>
      </w:r>
      <w:r>
        <w:br/>
      </w:r>
      <w:r>
        <w:rPr>
          <w:rStyle w:val="AttributeTok"/>
        </w:rPr>
        <w:t xml:space="preserve"> </w:t>
      </w:r>
      <w:r>
        <w:rPr>
          <w:rStyle w:val="FunctionTok"/>
        </w:rPr>
        <w:t xml:space="preserve">authentication</w:t>
      </w:r>
      <w:r>
        <w:rPr>
          <w:rStyle w:val="KeywordTok"/>
        </w:rPr>
        <w:t xml:space="preserve">:</w:t>
      </w:r>
      <w:r>
        <w:br/>
      </w:r>
      <w:r>
        <w:rPr>
          <w:rStyle w:val="AttributeTok"/>
        </w:rPr>
        <w:t xml:space="preserve"> </w:t>
      </w:r>
      <w:r>
        <w:rPr>
          <w:rStyle w:val="FunctionTok"/>
        </w:rPr>
        <w:t xml:space="preserve">mfa</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bankidIntegration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frejaidIntegration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authorization</w:t>
      </w:r>
      <w:r>
        <w:rPr>
          <w:rStyle w:val="KeywordTok"/>
        </w:rPr>
        <w:t xml:space="preserve">:</w:t>
      </w:r>
      <w:r>
        <w:br/>
      </w:r>
      <w:r>
        <w:rPr>
          <w:rStyle w:val="AttributeTok"/>
        </w:rPr>
        <w:t xml:space="preserve"> </w:t>
      </w:r>
      <w:r>
        <w:rPr>
          <w:rStyle w:val="FunctionTok"/>
        </w:rPr>
        <w:t xml:space="preserve">rbac</w:t>
      </w:r>
      <w:r>
        <w:rPr>
          <w:rStyle w:val="KeywordTok"/>
        </w:rPr>
        <w:t xml:space="preserve">:</w:t>
      </w:r>
      <w:r>
        <w:rPr>
          <w:rStyle w:val="AttributeTok"/>
        </w:rPr>
        <w:t xml:space="preserve"> </w:t>
      </w:r>
      <w:r>
        <w:rPr>
          <w:rStyle w:val="StringTok"/>
        </w:rPr>
        <w:t xml:space="preserve">"granular-financial-permissions"</w:t>
      </w:r>
      <w:r>
        <w:br/>
      </w:r>
      <w:r>
        <w:rPr>
          <w:rStyle w:val="AttributeTok"/>
        </w:rPr>
        <w:t xml:space="preserve"> </w:t>
      </w:r>
      <w:r>
        <w:rPr>
          <w:rStyle w:val="FunctionTok"/>
        </w:rPr>
        <w:t xml:space="preserve">policyEngine</w:t>
      </w:r>
      <w:r>
        <w:rPr>
          <w:rStyle w:val="KeywordTok"/>
        </w:rPr>
        <w:t xml:space="preserve">:</w:t>
      </w:r>
      <w:r>
        <w:rPr>
          <w:rStyle w:val="AttributeTok"/>
        </w:rPr>
        <w:t xml:space="preserve"> </w:t>
      </w:r>
      <w:r>
        <w:rPr>
          <w:rStyle w:val="StringTok"/>
        </w:rPr>
        <w:t xml:space="preserve">"OPA-with-financial-rules"</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sla</w:t>
      </w:r>
      <w:r>
        <w:rPr>
          <w:rStyle w:val="KeywordTok"/>
        </w:rPr>
        <w:t xml:space="preserve">:</w:t>
      </w:r>
      <w:r>
        <w:rPr>
          <w:rStyle w:val="AttributeTok"/>
        </w:rPr>
        <w:t xml:space="preserve"> </w:t>
      </w:r>
      <w:r>
        <w:rPr>
          <w:rStyle w:val="StringTok"/>
        </w:rPr>
        <w:t xml:space="preserve">"99.99%"</w:t>
      </w:r>
      <w:r>
        <w:br/>
      </w:r>
      <w:r>
        <w:rPr>
          <w:rStyle w:val="AttributeTok"/>
        </w:rPr>
        <w:t xml:space="preserve"> </w:t>
      </w:r>
      <w:r>
        <w:rPr>
          <w:rStyle w:val="FunctionTok"/>
        </w:rPr>
        <w:t xml:space="preserve">latency</w:t>
      </w:r>
      <w:r>
        <w:rPr>
          <w:rStyle w:val="KeywordTok"/>
        </w:rPr>
        <w:t xml:space="preserve">:</w:t>
      </w:r>
      <w:r>
        <w:rPr>
          <w:rStyle w:val="AttributeTok"/>
        </w:rPr>
        <w:t xml:space="preserve"> </w:t>
      </w:r>
      <w:r>
        <w:rPr>
          <w:rStyle w:val="StringTok"/>
        </w:rPr>
        <w:t xml:space="preserve">"&lt;50ms-p95"</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"10000-tps"</w:t>
      </w:r>
      <w:r>
        <w:br/>
      </w:r>
      <w:r>
        <w:rPr>
          <w:rStyle w:val="AttributeTok"/>
        </w:rPr>
        <w:t xml:space="preserve"> </w:t>
      </w:r>
      <w:r>
        <w:rPr>
          <w:rStyle w:val="FunctionTok"/>
        </w:rPr>
        <w:t xml:space="preserve">alerting</w:t>
      </w:r>
      <w:r>
        <w:rPr>
          <w:rStyle w:val="KeywordTok"/>
        </w:rPr>
        <w:t xml:space="preserve">:</w:t>
      </w:r>
      <w:r>
        <w:rPr>
          <w:rStyle w:val="AttributeTok"/>
        </w:rPr>
        <w:t xml:space="preserve"> </w:t>
      </w:r>
      <w:r>
        <w:rPr>
          <w:rStyle w:val="StringTok"/>
        </w:rPr>
        <w:t xml:space="preserve">"24x7-swedish-team"</w:t>
      </w:r>
      <w:r>
        <w:br/>
      </w:r>
      <w:r>
        <w:rPr>
          <w:rStyle w:val="AttributeTok"/>
        </w:rPr>
        <w:t xml:space="preserve"> </w:t>
      </w:r>
      <w:r>
        <w:rPr>
          <w:rStyle w:val="FunctionTok"/>
        </w:rPr>
        <w:t xml:space="preserve">complianceMonitoring</w:t>
      </w:r>
      <w:r>
        <w:rPr>
          <w:rStyle w:val="KeywordTok"/>
        </w:rPr>
        <w:t xml:space="preserve">:</w:t>
      </w:r>
      <w:r>
        <w:rPr>
          <w:rStyle w:val="AttributeTok"/>
        </w:rPr>
        <w:t xml:space="preserve"> </w:t>
      </w:r>
      <w:r>
        <w:rPr>
          <w:rStyle w:val="StringTok"/>
        </w:rPr>
        <w:t xml:space="preserve">"real-time"</w:t>
      </w:r>
      <w:r>
        <w:br/>
      </w:r>
      <w:r>
        <w:rPr>
          <w:rStyle w:val="AttributeTok"/>
        </w:rPr>
        <w:t xml:space="preserve"> </w:t>
      </w:r>
      <w:r>
        <w:rPr>
          <w:rStyle w:val="FunctionTok"/>
        </w:rPr>
        <w:t xml:space="preserve">regulatoryReporting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dataManagebutt</w:t>
      </w:r>
      <w:r>
        <w:rPr>
          <w:rStyle w:val="KeywordTok"/>
        </w:rPr>
        <w:t xml:space="preserve">:</w:t>
      </w:r>
      <w:r>
        <w:br/>
      </w:r>
      <w:r>
        <w:rPr>
          <w:rStyle w:val="AttributeTok"/>
        </w:rPr>
        <w:t xml:space="preserve"> </w:t>
      </w:r>
      <w:r>
        <w:rPr>
          <w:rStyle w:val="FunctionTok"/>
        </w:rPr>
        <w:t xml:space="preserve">residency</w:t>
      </w:r>
      <w:r>
        <w:rPr>
          <w:rStyle w:val="KeywordTok"/>
        </w:rPr>
        <w:t xml:space="preserve">:</w:t>
      </w:r>
      <w:r>
        <w:rPr>
          <w:rStyle w:val="AttributeTok"/>
        </w:rPr>
        <w:t xml:space="preserve"> </w:t>
      </w:r>
      <w:r>
        <w:rPr>
          <w:rStyle w:val="StringTok"/>
        </w:rPr>
        <w:t xml:space="preserve">"eu-north-1"</w:t>
      </w:r>
      <w:r>
        <w:rPr>
          <w:rStyle w:val="CommentTok"/>
        </w:rPr>
        <w:t xml:space="preserve"> # Stockholm</w:t>
      </w:r>
      <w:r>
        <w:br/>
      </w:r>
      <w:r>
        <w:rPr>
          <w:rStyle w:val="AttributeTok"/>
        </w:rPr>
        <w:t xml:space="preserve"> </w:t>
      </w:r>
      <w:r>
        <w:rPr>
          <w:rStyle w:val="FunctionTok"/>
        </w:rPr>
        <w:t xml:space="preserve">backupRegions</w:t>
      </w:r>
      <w:r>
        <w:rPr>
          <w:rStyle w:val="KeywordTok"/>
        </w:rPr>
        <w:t xml:space="preserve">:</w:t>
      </w:r>
      <w:r>
        <w:rPr>
          <w:rStyle w:val="AttributeTok"/>
        </w:rPr>
        <w:t xml:space="preserve"> </w:t>
      </w:r>
      <w:r>
        <w:rPr>
          <w:rStyle w:val="KeywordTok"/>
        </w:rPr>
        <w:t xml:space="preserve">[</w:t>
      </w:r>
      <w:r>
        <w:rPr>
          <w:rStyle w:val="StringTok"/>
        </w:rPr>
        <w:t xml:space="preserve">"eu-west-1"</w:t>
      </w:r>
      <w:r>
        <w:rPr>
          <w:rStyle w:val="KeywordTok"/>
        </w:rPr>
        <w:t xml:space="preserve">]</w:t>
      </w:r>
      <w:r>
        <w:rPr>
          <w:rStyle w:val="CommentTok"/>
        </w:rPr>
        <w:t xml:space="preserve"> # Dublin endast</w:t>
      </w:r>
      <w:r>
        <w:br/>
      </w:r>
      <w:r>
        <w:rPr>
          <w:rStyle w:val="AttributeTok"/>
        </w:rPr>
        <w:t xml:space="preserve"> </w:t>
      </w:r>
      <w:r>
        <w:rPr>
          <w:rStyle w:val="FunctionTok"/>
        </w:rPr>
        <w:t xml:space="preserve">retentionPolicy</w:t>
      </w:r>
      <w:r>
        <w:rPr>
          <w:rStyle w:val="KeywordTok"/>
        </w:rPr>
        <w:t xml:space="preserve">:</w:t>
      </w:r>
      <w:r>
        <w:rPr>
          <w:rStyle w:val="AttributeTok"/>
        </w:rPr>
        <w:t xml:space="preserve"> </w:t>
      </w:r>
      <w:r>
        <w:rPr>
          <w:rStyle w:val="StringTok"/>
        </w:rPr>
        <w:t xml:space="preserve">"7-years-financial-records"</w:t>
      </w:r>
      <w:r>
        <w:br/>
      </w:r>
      <w:r>
        <w:rPr>
          <w:rStyle w:val="AttributeTok"/>
        </w:rPr>
        <w:t xml:space="preserve"> </w:t>
      </w:r>
      <w:r>
        <w:rPr>
          <w:rStyle w:val="FunctionTok"/>
        </w:rPr>
        <w:t xml:space="preserve">anonymization</w:t>
      </w:r>
      <w:r>
        <w:rPr>
          <w:rStyle w:val="KeywordTok"/>
        </w:rPr>
        <w:t xml:space="preserve">:</w:t>
      </w:r>
      <w:r>
        <w:rPr>
          <w:rStyle w:val="AttributeTok"/>
        </w:rPr>
        <w:t xml:space="preserve"> </w:t>
      </w:r>
      <w:r>
        <w:rPr>
          <w:rStyle w:val="StringTok"/>
        </w:rPr>
        <w:t xml:space="preserve">"automatic-after-retention"</w:t>
      </w:r>
      <w:r>
        <w:br/>
      </w:r>
      <w:r>
        <w:rPr>
          <w:rStyle w:val="AttributeTok"/>
        </w:rPr>
        <w:t xml:space="preserve"> </w:t>
      </w:r>
      <w:r>
        <w:rPr>
          <w:rStyle w:val="FunctionTok"/>
        </w:rPr>
        <w:t xml:space="preserve">rightToBeForgotten</w:t>
      </w:r>
      <w:r>
        <w:rPr>
          <w:rStyle w:val="KeywordTok"/>
        </w:rPr>
        <w:t xml:space="preserve">:</w:t>
      </w:r>
      <w:r>
        <w:rPr>
          <w:rStyle w:val="AttributeTok"/>
        </w:rPr>
        <w:t xml:space="preserve"> </w:t>
      </w:r>
      <w:r>
        <w:rPr>
          <w:rStyle w:val="StringTok"/>
        </w:rPr>
        <w:t xml:space="preserve">"gdpr-compliant"</w:t>
      </w:r>
      <w:r>
        <w:br/>
      </w:r>
      <w:r>
        <w:rPr>
          <w:rStyle w:val="Attribute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for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for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"--service=paybutt-processing"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"--environbutt=production"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risk-assessbutt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"--service=paybutt-processing"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this configuration illustrerar how compliance can byggas in direkt infrastrukturen snarare än to läggas to that ett efterkonstruerat lager. Varje aspekt of service-definitionen - from storage encryption to audit logging - is designad for to möta specific regulatory requirements.</w:t>
      </w:r>
    </w:p>
    <w:p>
      <w:pPr>
        <w:pStyle w:val="BodyText"/>
      </w:pPr>
      <w:r>
        <w:rPr>
          <w:bCs/>
          <w:b/>
        </w:rPr>
        <w:t xml:space="preserve">to understand service boundaries in komplexa domäner</w:t>
      </w:r>
      <w:r>
        <w:t xml:space="preserve"> </w:t>
      </w:r>
      <w:r>
        <w:t xml:space="preserve">En of de största utmaningarna with microservices-arkitektur is to identifiera rätta service boundaries. This is särskilt komplext in Swedish organizations where affärsprocesses often involverar flera regulatoriska requirements and intressentgrupper.</w:t>
      </w:r>
    </w:p>
    <w:p>
      <w:pPr>
        <w:pStyle w:val="BodyText"/>
      </w:pPr>
      <w:r>
        <w:t xml:space="preserve">Service boundaries is defined through domain-driven design principles where varje microservice representerar en bounded context within affärsdomänen. For Swedish organizations innebär This to ta hänsyn to flera faktorer:</w:t>
      </w:r>
    </w:p>
    <w:p>
      <w:pPr>
        <w:pStyle w:val="BodyText"/>
      </w:pPr>
      <w:r>
        <w:rPr>
          <w:bCs/>
          <w:b/>
        </w:rPr>
        <w:t xml:space="preserve">Regulatoriska boundaries</w:t>
      </w:r>
      <w:r>
        <w:t xml:space="preserve">: Olika delar of verksamheten can omfattas of olika regulatoriska requirements. En e-handelsplattform can behöva separata tjänster for kundhantering (GDPR), betalningshantering (PCI-DSS), and produktkataloger (konsubuttskyddslagar).</w:t>
      </w:r>
    </w:p>
    <w:p>
      <w:pPr>
        <w:pStyle w:val="BodyText"/>
      </w:pPr>
      <w:r>
        <w:rPr>
          <w:bCs/>
          <w:b/>
        </w:rPr>
        <w:t xml:space="preserve">organizational boundaries</w:t>
      </w:r>
      <w:r>
        <w:t xml:space="preserve">: Swedish companiesskulturer tenderar to vara konsensusorienterade, vilket påverkar how team can organiseras kring services. Service boundaries should aligna with how organizationen naturligt tar beslut and äger ansvar.</w:t>
      </w:r>
    </w:p>
    <w:p>
      <w:pPr>
        <w:pStyle w:val="BodyText"/>
      </w:pPr>
      <w:r>
        <w:rPr>
          <w:bCs/>
          <w:b/>
        </w:rPr>
        <w:t xml:space="preserve">technical boundaries</w:t>
      </w:r>
      <w:r>
        <w:t xml:space="preserve">: Olika delar of systemet can ha olika technical requirements for prestanda, skalbarhet or säkerhet. En analyslast that körs nattetid can ha helt andra infrastrukturkrav än en realtidsbetalning.</w:t>
      </w:r>
    </w:p>
    <w:p>
      <w:pPr>
        <w:pStyle w:val="BodyText"/>
      </w:pPr>
      <w:r>
        <w:rPr>
          <w:bCs/>
          <w:b/>
        </w:rPr>
        <w:t xml:space="preserve">Data boundaries</w:t>
      </w:r>
      <w:r>
        <w:t xml:space="preserve">: GDPR andra dataskyddslagar kräver tydlig ägande and hantering of personuppgifter. Service boundaries must reflektera how data flödar through organizationen and vilka legala ansvar that finns for olika typer of data.</w:t>
      </w:r>
    </w:p>
    <w:bookmarkEnd w:id="168"/>
    <w:bookmarkStart w:id="169" w:name="X8709a6418226efdb658d021d63ac7eda95b1d05"/>
    <w:p>
      <w:pPr>
        <w:pStyle w:val="Heading3"/>
      </w:pPr>
      <w:r>
        <w:rPr>
          <w:rStyle w:val="SectionNumber"/>
        </w:rPr>
        <w:t xml:space="preserve">8.2.3</w:t>
      </w:r>
      <w:r>
        <w:tab/>
      </w:r>
      <w:r>
        <w:t xml:space="preserve">Sustainable microservices for Swedish environbuttal goals</w:t>
      </w:r>
    </w:p>
    <w:p>
      <w:pPr>
        <w:pStyle w:val="FirstParagraph"/>
      </w:pPr>
      <w:r>
        <w:t xml:space="preserve">Sverige is världsledande within environbuttal sustainability and klimatansvar. Swedish organizations förväntas not only minimera sin miljöpåverkan, without aktivt bidra to en hållbar framtid. This värdering have djup påverkan on how microservices-arkitekturer designas and is implebutted.</w:t>
      </w:r>
    </w:p>
    <w:p>
      <w:pPr>
        <w:pStyle w:val="BodyText"/>
      </w:pPr>
      <w:r>
        <w:rPr>
          <w:bCs/>
          <w:b/>
        </w:rPr>
        <w:t xml:space="preserve">Energy-aware architecture decisions</w:t>
      </w:r>
      <w:r>
        <w:t xml:space="preserve"> </w:t>
      </w:r>
      <w:r>
        <w:t xml:space="preserve">Traditionellt have mjukvaruarkitektur fokuserat on funktionalitet, prestanda and kostnad. Swedish organizations lägger to energy efficiency that en primär designparameter. This innebär to microservices must utformas with medvetenhet om deras energiförbrukning and carbon footprint.</w:t>
      </w:r>
    </w:p>
    <w:p>
      <w:pPr>
        <w:pStyle w:val="BodyText"/>
      </w:pPr>
      <w:r>
        <w:t xml:space="preserve">Microservices-arkitektur erbjuder unika möjligheter for hållbar design efterthat varje tjänst can optimeras individuellt for energy efficiency. This includes:</w:t>
      </w:r>
    </w:p>
    <w:p>
      <w:pPr>
        <w:pStyle w:val="BodyText"/>
      </w:pPr>
      <w:r>
        <w:rPr>
          <w:bCs/>
          <w:b/>
        </w:rPr>
        <w:t xml:space="preserve">Intelligent workload scheduling</w:t>
      </w:r>
      <w:r>
        <w:t xml:space="preserve">: Olika microservices have olika energiprofiler. Batch-jobb and analytiska arbetsbelastningar can schemaläggas for to köra när förnybar energi is mest togänglig in det Swedish elnätet, while realtidstjänster must vara togängliga 24/7.</w:t>
      </w:r>
    </w:p>
    <w:p>
      <w:pPr>
        <w:pStyle w:val="BodyText"/>
      </w:pPr>
      <w:r>
        <w:rPr>
          <w:bCs/>
          <w:b/>
        </w:rPr>
        <w:t xml:space="preserve">Right-sizing and resource optimization</w:t>
      </w:r>
      <w:r>
        <w:t xml:space="preserve">: Istället for to over-dibutsionera infrastructure</w:t>
      </w:r>
      <w:r>
        <w:t xml:space="preserve"> </w:t>
      </w:r>
      <w:r>
        <w:t xml:space="preserve">“</w:t>
      </w:r>
      <w:r>
        <w:t xml:space="preserve">for säkerhets skull</w:t>
      </w:r>
      <w:r>
        <w:t xml:space="preserve">”</w:t>
      </w:r>
      <w:r>
        <w:t xml:space="preserve">, enables microservices granulär optimering where varje tjänst får exakt de resurser den behöver.</w:t>
      </w:r>
    </w:p>
    <w:p>
      <w:pPr>
        <w:pStyle w:val="BodyText"/>
      </w:pPr>
      <w:r>
        <w:rPr>
          <w:bCs/>
          <w:b/>
        </w:rPr>
        <w:t xml:space="preserve">Geographic distribution for renewable energy</w:t>
      </w:r>
      <w:r>
        <w:t xml:space="preserve">: Swedish organizations can distribuera workloads geografiskt baserat on togång to förnybar energi, utnyttja nordiska datacenter that drivs of vattenkraft and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for Swedish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for Swedish environbuttal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Swedish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and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for Swedish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and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during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with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implebutt_green_scheduling(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 green energy-aware scheduling for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for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"Swedish-sustainability/green-energy-scaler:latest"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for Swedish environbuttal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"swedish_environbuttal_compliance"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"Swedish_energimyndigheten_compliance"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environbuttal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._check_environbuttal_compliance(service_name)</w:t>
      </w:r>
      <w:r>
        <w:br/>
      </w:r>
      <w:r>
        <w:rPr>
          <w:rStyle w:val="NormalTok"/>
        </w:rPr>
        <w:t xml:space="preserve"> sustainability_metrics[</w:t>
      </w:r>
      <w:r>
        <w:rPr>
          <w:rStyle w:val="StringTok"/>
        </w:rPr>
        <w:t xml:space="preserve">"swedish_environbuttal_compliance"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"environbuttal_goals"</w:t>
      </w:r>
      <w:r>
        <w:rPr>
          <w:rStyle w:val="NormalTok"/>
        </w:rPr>
        <w:t xml:space="preserve">],</w:t>
      </w:r>
      <w:r>
        <w:br/>
      </w:r>
      <w:r>
        <w:rPr>
          <w:rStyle w:val="NormalTok"/>
        </w:rPr>
        <w:t xml:space="preserve"> </w:t>
      </w:r>
      <w:r>
        <w:rPr>
          <w:rStyle w:val="StringTok"/>
        </w:rPr>
        <w:t xml:space="preserve">"eu_taxonomy_alignbutt"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for Swedish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Implebuttation for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with Swedish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"paybutt-processing"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"recombutdation-engine"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for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optimizer.implebutt_green_scheduling(service_name,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Swedish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implebuttation of green computing principles</w:t>
      </w:r>
      <w:r>
        <w:t xml:space="preserve"> </w:t>
      </w:r>
      <w:r>
        <w:t xml:space="preserve">this implebuttation illustrerar how Swedish värderingar om miljöansvar can integreras direkt in microservices-infrastrukturen. Through to göra sustainability to en first-class concern in Infrastructure as Code, can organizations automate miljömässiga optimeringar without to kompromissa with affärskritisk funktionalitet.</w:t>
      </w:r>
    </w:p>
    <w:p>
      <w:pPr>
        <w:pStyle w:val="BodyText"/>
      </w:pPr>
      <w:r>
        <w:t xml:space="preserve">Koden ovan demonstrerar flera viktiga koncept:</w:t>
      </w:r>
    </w:p>
    <w:p>
      <w:pPr>
        <w:pStyle w:val="BodyText"/>
      </w:pPr>
      <w:r>
        <w:rPr>
          <w:bCs/>
          <w:b/>
        </w:rPr>
        <w:t xml:space="preserve">Temporal load shifting</w:t>
      </w:r>
      <w:r>
        <w:t xml:space="preserve">: through to identifiera när Swedish elnätet have högst andel förnybar energi (typiskt nattetid när vindkraft producerar mest), can icke-kritiska workloads automatically schemaläggas for these tider.</w:t>
      </w:r>
    </w:p>
    <w:p>
      <w:pPr>
        <w:pStyle w:val="BodyText"/>
      </w:pPr>
      <w:r>
        <w:rPr>
          <w:bCs/>
          <w:b/>
        </w:rPr>
        <w:t xml:space="preserve">Intelligent scaling based on energy Sources</w:t>
      </w:r>
      <w:r>
        <w:t xml:space="preserve">: Snarare än to only skala baserat on efterfrågan, tar systemet hänsyn to energy Sources and can välja to köra mindre energiintensiva versioner of tjänster när fossila bränslen dominerar energimixen.</w:t>
      </w:r>
    </w:p>
    <w:p>
      <w:pPr>
        <w:pStyle w:val="BodyText"/>
      </w:pPr>
      <w:r>
        <w:rPr>
          <w:bCs/>
          <w:b/>
        </w:rPr>
        <w:t xml:space="preserve">Carbon accounting and reporting</w:t>
      </w:r>
      <w:r>
        <w:t xml:space="preserve">: Automatisk insamling and rapportering of carbon metrics enables data-driven beslut om infrastructure optimering and stödjer Swedish organizationss sustainability reporting.</w:t>
      </w:r>
    </w:p>
    <w:p>
      <w:pPr>
        <w:pStyle w:val="BodyText"/>
      </w:pPr>
      <w:r>
        <w:rPr>
          <w:bCs/>
          <w:b/>
        </w:rPr>
        <w:t xml:space="preserve">Integration with Swedish energy infrastructure</w:t>
      </w:r>
      <w:r>
        <w:t xml:space="preserve">: through to integrera with Swedish energimyndigheten APIs and electricity maps, can systemet fatta real-time beslut baserat on faktisk energy mix in Swedish elnätet.</w:t>
      </w:r>
    </w:p>
    <w:p>
      <w:pPr>
        <w:pStyle w:val="BodyText"/>
      </w:pPr>
      <w:r>
        <w:t xml:space="preserve">Single responsibility principle appliceras on service level, vilket innebär to varje microservice have ett specifikt, väldefinierat ansvar. For Infrastructure as Code betyder This to infrastructure components också organiseras kring service boundaries, vilket enables independent scaling, deployment, and maintenance of different system parts as well asidigt that Swedish values om clarity, responsibility and accountability upprätthålls.</w:t>
      </w:r>
    </w:p>
    <w:bookmarkEnd w:id="169"/>
    <w:bookmarkEnd w:id="170"/>
    <w:bookmarkStart w:id="176" w:name="X1a9dabff4b0a6b618db596147893652bf0930de"/>
    <w:p>
      <w:pPr>
        <w:pStyle w:val="Heading2"/>
      </w:pPr>
      <w:r>
        <w:rPr>
          <w:rStyle w:val="SectionNumber"/>
        </w:rPr>
        <w:t xml:space="preserve">8.3</w:t>
      </w:r>
      <w:r>
        <w:tab/>
      </w:r>
      <w:r>
        <w:t xml:space="preserve">Service discovery and communication patterns</w:t>
      </w:r>
    </w:p>
    <w:p>
      <w:pPr>
        <w:pStyle w:val="FirstParagraph"/>
      </w:pPr>
      <w:r>
        <w:t xml:space="preserve">in en microservices-arkitektur is förmågan for tjänster to hitta and kommunicera with varandra fundamental for systemets funktionalitet. Service discovery mechanisms enables dynamic location and communication between microservices without hard-coded endpoints, vilket is kritiskt for system that kontinuerligt utvecklas and skalas.</w:t>
      </w:r>
    </w:p>
    <w:bookmarkStart w:id="171" w:name="X81d8f8edadfac163ac6aab16591a33c4efe007a"/>
    <w:p>
      <w:pPr>
        <w:pStyle w:val="Heading3"/>
      </w:pPr>
      <w:r>
        <w:rPr>
          <w:rStyle w:val="SectionNumber"/>
        </w:rPr>
        <w:t xml:space="preserve">8.3.1</w:t>
      </w:r>
      <w:r>
        <w:tab/>
      </w:r>
      <w:r>
        <w:t xml:space="preserve">Utmaningarna with distributed communication</w:t>
      </w:r>
    </w:p>
    <w:p>
      <w:pPr>
        <w:pStyle w:val="FirstParagraph"/>
      </w:pPr>
      <w:r>
        <w:t xml:space="preserve">När monolitiska applikationer delas upp in microservices, transformeras det that tidigare var in-process function calls to network calls between separata tjänster. This introducerar flera nya komplexiteter:</w:t>
      </w:r>
    </w:p>
    <w:p>
      <w:pPr>
        <w:pStyle w:val="BodyText"/>
      </w:pPr>
      <w:r>
        <w:rPr>
          <w:bCs/>
          <w:b/>
        </w:rPr>
        <w:t xml:space="preserve">Network reliability</w:t>
      </w:r>
      <w:r>
        <w:t xml:space="preserve">: to skillnad from function calls within samma process, can network kommunikation misslyckas of många anledningar - network partitions, overloaded services, or temporära infrastrukturproblem. Microservices must designas for to hantera these failure modes gracefully.</w:t>
      </w:r>
    </w:p>
    <w:p>
      <w:pPr>
        <w:pStyle w:val="BodyText"/>
      </w:pPr>
      <w:r>
        <w:rPr>
          <w:bCs/>
          <w:b/>
        </w:rPr>
        <w:t xml:space="preserve">Latency and performance</w:t>
      </w:r>
      <w:r>
        <w:t xml:space="preserve">: Network calls is orders of magnitude långsammare än in-process calls. This kräver careful design of service interactions for to undvika</w:t>
      </w:r>
      <w:r>
        <w:t xml:space="preserve"> </w:t>
      </w:r>
      <w:r>
        <w:t xml:space="preserve">“</w:t>
      </w:r>
      <w:r>
        <w:t xml:space="preserve">chatty</w:t>
      </w:r>
      <w:r>
        <w:t xml:space="preserve">”</w:t>
      </w:r>
      <w:r>
        <w:t xml:space="preserve"> </w:t>
      </w:r>
      <w:r>
        <w:t xml:space="preserve">kommunikationsmönster that can degradera overall system performance.</w:t>
      </w:r>
    </w:p>
    <w:p>
      <w:pPr>
        <w:pStyle w:val="BodyText"/>
      </w:pPr>
      <w:r>
        <w:rPr>
          <w:bCs/>
          <w:b/>
        </w:rPr>
        <w:t xml:space="preserve">Service location and discovery</w:t>
      </w:r>
      <w:r>
        <w:t xml:space="preserve">: in dynamiska miljöer where services can starta, stoppa and flytta between olika hosts, behövs robusta mechanisms for to lokalisera services without hard-coded addresses.</w:t>
      </w:r>
    </w:p>
    <w:p>
      <w:pPr>
        <w:pStyle w:val="BodyText"/>
      </w:pPr>
      <w:r>
        <w:rPr>
          <w:bCs/>
          <w:b/>
        </w:rPr>
        <w:t xml:space="preserve">Load balancing and failover</w:t>
      </w:r>
      <w:r>
        <w:t xml:space="preserve">: Traffic must distribueras over multiple instances of samma service, and systemet must kunna automatisk failover to healthy instances när problem uppstår.</w:t>
      </w:r>
    </w:p>
    <w:p>
      <w:pPr>
        <w:pStyle w:val="BodyText"/>
      </w:pPr>
      <w:r>
        <w:t xml:space="preserve">for Swedish organizations, where reliability and user experience is prioriterade högt, blir these challenges särskilt viktiga to addressera through thoughtful Infrastructure as Code design.</w:t>
      </w:r>
    </w:p>
    <w:bookmarkEnd w:id="171"/>
    <w:bookmarkStart w:id="172" w:name="X380f5b489a9c4c4001ca2de37d6a556882f618c"/>
    <w:p>
      <w:pPr>
        <w:pStyle w:val="Heading3"/>
      </w:pPr>
      <w:r>
        <w:rPr>
          <w:rStyle w:val="SectionNumber"/>
        </w:rPr>
        <w:t xml:space="preserve">8.3.2</w:t>
      </w:r>
      <w:r>
        <w:tab/>
      </w:r>
      <w:r>
        <w:t xml:space="preserve">Swedish enterprise service discovery patterns</w:t>
      </w:r>
    </w:p>
    <w:p>
      <w:pPr>
        <w:pStyle w:val="FirstParagraph"/>
      </w:pPr>
      <w:r>
        <w:t xml:space="preserve">Swedish companies opererar often in hybridmiljöer that kombinerar on-premise systems with cloud services, as well asidigt that de must uppfylla strikta requirements on data residency and regulatory compliance. This skapar unika utmaningar for service discovery that must hantera både teknisk komplexitet and legal constraints.</w:t>
      </w:r>
    </w:p>
    <w:p>
      <w:pPr>
        <w:pStyle w:val="BodyText"/>
      </w:pPr>
      <w:r>
        <w:rPr>
          <w:bCs/>
          <w:b/>
        </w:rPr>
        <w:t xml:space="preserve">Hybrid cloud complexity</w:t>
      </w:r>
      <w:r>
        <w:t xml:space="preserve"> </w:t>
      </w:r>
      <w:r>
        <w:t xml:space="preserve">Många Swedish organizations can not or want not flytta all system to public cloud on grund of regulatory requirebutts, existing investbutts, or strategic considerations. Deras microservices-arkitekturer must whereför fungera seamlessly across on-premise datacenter and cloud environbutts.</w:t>
      </w:r>
    </w:p>
    <w:p>
      <w:pPr>
        <w:pStyle w:val="BodyText"/>
      </w:pPr>
      <w:r>
        <w:rPr>
          <w:bCs/>
          <w:b/>
        </w:rPr>
        <w:t xml:space="preserve">Data residency requirebutts</w:t>
      </w:r>
      <w:r>
        <w:t xml:space="preserve"> </w:t>
      </w:r>
      <w:r>
        <w:t xml:space="preserve">GDPR andra regulations kräver often to certain data förblir within EU or to and within Sverige. Service discovery mechanisms must vara aware of these constraints and automatically route requests til appropriate geographic locations.</w:t>
      </w:r>
    </w:p>
    <w:p>
      <w:pPr>
        <w:pStyle w:val="BodyText"/>
      </w:pPr>
      <w:r>
        <w:rPr>
          <w:bCs/>
          <w:b/>
        </w:rPr>
        <w:t xml:space="preserve">High availability expectations</w:t>
      </w:r>
      <w:r>
        <w:t xml:space="preserve"> </w:t>
      </w:r>
      <w:r>
        <w:t xml:space="preserve">Swedish användare förväntar sig extremt hög service availability. Service discovery infrastructure must whereför vara designed for zero downtime and instant failover capabilities.</w:t>
      </w:r>
    </w:p>
    <w:p>
      <w:pPr>
        <w:pStyle w:val="SourceCode"/>
      </w:pPr>
      <w:r>
        <w:rPr>
          <w:rStyle w:val="CommentTok"/>
        </w:rPr>
        <w:t xml:space="preserve"># Swedish enterprise service discovery with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Swedish-specific configurations</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Swedish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"Swedish audit log for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Swedish lagkrav</w:t>
      </w:r>
      <w:r>
        <w:br/>
      </w:r>
      <w:r>
        <w:rPr>
          <w:rStyle w:val="AttributeTok"/>
        </w:rPr>
        <w:t xml:space="preserve"> </w:t>
      </w:r>
      <w:r>
        <w:br/>
      </w:r>
      <w:r>
        <w:rPr>
          <w:rStyle w:val="CommentTok"/>
        </w:rPr>
        <w:t xml:space="preserve"> # Integration with Swedish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Swedish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for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for Swedish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Swedish geographical distribution</w:t>
      </w:r>
      <w:r>
        <w:br/>
      </w:r>
      <w:r>
        <w:rPr>
          <w:rStyle w:val="FunctionTok"/>
        </w:rPr>
        <w:t xml:space="preserve"> affinity</w:t>
      </w:r>
      <w:r>
        <w:rPr>
          <w:rStyle w:val="KeywordTok"/>
        </w:rPr>
        <w:t xml:space="preserve">: </w:t>
      </w:r>
      <w:r>
        <w:rPr>
          <w:rStyle w:val="CharTok"/>
        </w:rPr>
        <w:t xml:space="preserve">|</w:t>
      </w:r>
      <w:r>
        <w:br/>
      </w:r>
      <w:r>
        <w:rPr>
          <w:rStyle w:val="AttributeTok"/>
        </w:rPr>
        <w:t xml:space="preserve"> </w:t>
      </w:r>
      <w:r>
        <w:rPr>
          <w:rStyle w:val="FunctionTok"/>
        </w:rPr>
        <w:t xml:space="preserve">nodeAffinity</w:t>
      </w:r>
      <w:r>
        <w:rPr>
          <w:rStyle w:val="KeywordTok"/>
        </w:rPr>
        <w:t xml:space="preserve">:</w:t>
      </w:r>
      <w:r>
        <w:br/>
      </w:r>
      <w:r>
        <w:rPr>
          <w:rStyle w:val="AttributeTok"/>
        </w:rPr>
        <w:t xml:space="preserve"> </w:t>
      </w:r>
      <w:r>
        <w:rPr>
          <w:rStyle w:val="FunctionTok"/>
        </w:rPr>
        <w:t xml:space="preserve">requiredDuringSchedulingIgnoredDuringExecution</w:t>
      </w:r>
      <w:r>
        <w:rPr>
          <w:rStyle w:val="KeywordTok"/>
        </w:rPr>
        <w:t xml:space="preserve">:</w:t>
      </w:r>
      <w:r>
        <w:br/>
      </w:r>
      <w:r>
        <w:rPr>
          <w:rStyle w:val="AttributeTok"/>
        </w:rPr>
        <w:t xml:space="preserve"> </w:t>
      </w:r>
      <w:r>
        <w:rPr>
          <w:rStyle w:val="FunctionTok"/>
        </w:rPr>
        <w:t xml:space="preserve">nodeSelectorTerms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w:t>
      </w:r>
      <w:r>
        <w:rPr>
          <w:rStyle w:val="StringTok"/>
        </w:rPr>
        <w:t xml:space="preserve">"topology.kubernetes.io/zone"</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"eu-north-1a"</w:t>
      </w:r>
      <w:r>
        <w:rPr>
          <w:rStyle w:val="CommentTok"/>
        </w:rPr>
        <w:t xml:space="preserve"> # Stockholm AZ1</w:t>
      </w:r>
      <w:r>
        <w:br/>
      </w:r>
      <w:r>
        <w:rPr>
          <w:rStyle w:val="AttributeTok"/>
        </w:rPr>
        <w:t xml:space="preserve"> </w:t>
      </w:r>
      <w:r>
        <w:rPr>
          <w:rStyle w:val="KeywordTok"/>
        </w:rPr>
        <w:t xml:space="preserve">-</w:t>
      </w:r>
      <w:r>
        <w:rPr>
          <w:rStyle w:val="AttributeTok"/>
        </w:rPr>
        <w:t xml:space="preserve"> </w:t>
      </w:r>
      <w:r>
        <w:rPr>
          <w:rStyle w:val="StringTok"/>
        </w:rPr>
        <w:t xml:space="preserve">"eu-north-1b"</w:t>
      </w:r>
      <w:r>
        <w:rPr>
          <w:rStyle w:val="CommentTok"/>
        </w:rPr>
        <w:t xml:space="preserve"> # Stockholm AZ2</w:t>
      </w:r>
      <w:r>
        <w:br/>
      </w:r>
      <w:r>
        <w:rPr>
          <w:rStyle w:val="AttributeTok"/>
        </w:rPr>
        <w:t xml:space="preserve"> </w:t>
      </w:r>
      <w:r>
        <w:rPr>
          <w:rStyle w:val="KeywordTok"/>
        </w:rPr>
        <w:t xml:space="preserve">-</w:t>
      </w:r>
      <w:r>
        <w:rPr>
          <w:rStyle w:val="AttributeTok"/>
        </w:rPr>
        <w:t xml:space="preserve"> </w:t>
      </w:r>
      <w:r>
        <w:rPr>
          <w:rStyle w:val="StringTok"/>
        </w:rPr>
        <w:t xml:space="preserve">"eu-north-1c"</w:t>
      </w:r>
      <w:r>
        <w:rPr>
          <w:rStyle w:val="CommentTok"/>
        </w:rPr>
        <w:t xml:space="preserve"> # Stockholm AZ3</w:t>
      </w:r>
      <w:r>
        <w:br/>
      </w:r>
      <w:r>
        <w:rPr>
          <w:rStyle w:val="AttributeTok"/>
        </w:rPr>
        <w:t xml:space="preserve"> </w:t>
      </w:r>
      <w:r>
        <w:br/>
      </w:r>
      <w:r>
        <w:rPr>
          <w:rStyle w:val="CommentTok"/>
        </w:rPr>
        <w:t xml:space="preserve"> # Swedish enterprise storage requirebutts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for compliance</w:t>
      </w:r>
      <w:r>
        <w:br/>
      </w:r>
      <w:r>
        <w:rPr>
          <w:rStyle w:val="AttributeTok"/>
        </w:rPr>
        <w:t xml:space="preserve"> </w:t>
      </w:r>
      <w:r>
        <w:br/>
      </w:r>
      <w:r>
        <w:rPr>
          <w:rStyle w:val="CommentTok"/>
        </w:rPr>
        <w:t xml:space="preserve"> # Enhanced Swedish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"consul.stockholm.Swedish-ab.internal"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"consul.goteborg.Swedish-ab.internal"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"consul.malmo.Swedish-ab.internal"</w:t>
      </w:r>
      <w:r>
        <w:br/>
      </w:r>
      <w:r>
        <w:rPr>
          <w:rStyle w:val="AttributeTok"/>
        </w:rPr>
        <w:t xml:space="preserve"> </w:t>
      </w:r>
      <w:r>
        <w:br/>
      </w:r>
      <w:r>
        <w:rPr>
          <w:rStyle w:val="CommentTok"/>
        </w:rPr>
        <w:t xml:space="preserve"># Client agents for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Swedish compliance tagging</w:t>
      </w:r>
      <w:r>
        <w:br/>
      </w:r>
      <w:r>
        <w:rPr>
          <w:rStyle w:val="FunctionTok"/>
        </w:rPr>
        <w:t xml:space="preserve"> extraConfig</w:t>
      </w:r>
      <w:r>
        <w:rPr>
          <w:rStyle w:val="Keyword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"node_meta"</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rPr>
          <w:rStyle w:val="KeywordTok"/>
        </w:rPr>
        <w:t xml:space="preserve">,</w:t>
      </w:r>
      <w:r>
        <w:br/>
      </w:r>
      <w:r>
        <w:rPr>
          <w:rStyle w:val="AttributeTok"/>
        </w:rPr>
        <w:t xml:space="preserve"> </w:t>
      </w:r>
      <w:r>
        <w:rPr>
          <w:rStyle w:val="FunctionTok"/>
        </w:rPr>
        <w:t xml:space="preserve">"country"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"eu"</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"Swedish AB"</w:t>
      </w:r>
      <w:r>
        <w:rPr>
          <w:rStyle w:val="KeywordTok"/>
        </w:rPr>
        <w:t xml:space="preserve">,</w:t>
      </w:r>
      <w:r>
        <w:br/>
      </w:r>
      <w:r>
        <w:rPr>
          <w:rStyle w:val="AttributeTok"/>
        </w:rPr>
        <w:t xml:space="preserve"> </w:t>
      </w:r>
      <w:r>
        <w:rPr>
          <w:rStyle w:val="FunctionTok"/>
        </w:rPr>
        <w:t xml:space="preserve">"environbutt"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KeywordTok"/>
        </w:rPr>
        <w:t xml:space="preserve">},</w:t>
      </w:r>
      <w:r>
        <w:br/>
      </w:r>
      <w:r>
        <w:rPr>
          <w:rStyle w:val="AttributeTok"/>
        </w:rPr>
        <w:t xml:space="preserve"> </w:t>
      </w:r>
      <w:r>
        <w:rPr>
          <w:rStyle w:val="FunctionTok"/>
        </w:rPr>
        <w:t xml:space="preserve">"services"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"Swedish-api-gateway"</w:t>
      </w:r>
      <w:r>
        <w:rPr>
          <w:rStyle w:val="KeywordTok"/>
        </w:rPr>
        <w:t xml:space="preserve">,</w:t>
      </w:r>
      <w:r>
        <w:br/>
      </w:r>
      <w:r>
        <w:rPr>
          <w:rStyle w:val="AttributeTok"/>
        </w:rPr>
        <w:t xml:space="preserve"> </w:t>
      </w:r>
      <w:r>
        <w:rPr>
          <w:rStyle w:val="FunctionTok"/>
        </w:rPr>
        <w:t xml:space="preserve">"tags"</w:t>
      </w:r>
      <w:r>
        <w:rPr>
          <w:rStyle w:val="KeywordTok"/>
        </w:rPr>
        <w:t xml:space="preserve">:</w:t>
      </w:r>
      <w:r>
        <w:rPr>
          <w:rStyle w:val="AttributeTok"/>
        </w:rPr>
        <w:t xml:space="preserve"> </w:t>
      </w:r>
      <w:r>
        <w:rPr>
          <w:rStyle w:val="KeywordTok"/>
        </w:rPr>
        <w:t xml:space="preserve">[</w:t>
      </w:r>
      <w:r>
        <w:rPr>
          <w:rStyle w:val="StringTok"/>
        </w:rPr>
        <w:t xml:space="preserve">"api"</w:t>
      </w:r>
      <w:r>
        <w:rPr>
          <w:rStyle w:val="KeywordTok"/>
        </w:rPr>
        <w:t xml:space="preserve">,</w:t>
      </w:r>
      <w:r>
        <w:rPr>
          <w:rStyle w:val="AttributeTok"/>
        </w:rPr>
        <w:t xml:space="preserve"> </w:t>
      </w:r>
      <w:r>
        <w:rPr>
          <w:rStyle w:val="StringTok"/>
        </w:rPr>
        <w:t xml:space="preserve">"gateway"</w:t>
      </w:r>
      <w:r>
        <w:rPr>
          <w:rStyle w:val="KeywordTok"/>
        </w:rPr>
        <w:t xml:space="preserve">,</w:t>
      </w:r>
      <w:r>
        <w:rPr>
          <w:rStyle w:val="AttributeTok"/>
        </w:rPr>
        <w:t xml:space="preserve"> </w:t>
      </w:r>
      <w:r>
        <w:rPr>
          <w:rStyle w:val="StringTok"/>
        </w:rPr>
        <w:t xml:space="preserve">"Swedish"</w:t>
      </w:r>
      <w:r>
        <w:rPr>
          <w:rStyle w:val="KeywordTok"/>
        </w:rPr>
        <w:t xml:space="preserve">,</w:t>
      </w:r>
      <w:r>
        <w:rPr>
          <w:rStyle w:val="AttributeTok"/>
        </w:rPr>
        <w:t xml:space="preserve"> </w:t>
      </w:r>
      <w:r>
        <w:rPr>
          <w:rStyle w:val="StringTok"/>
        </w:rPr>
        <w:t xml:space="preserve">"gdpr-compliant"</w:t>
      </w:r>
      <w:r>
        <w:rPr>
          <w:rStyle w:val="KeywordTok"/>
        </w:rPr>
        <w:t xml:space="preser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rPr>
          <w:rStyle w:val="KeywordTok"/>
        </w:rPr>
        <w:t xml:space="preserve">,</w:t>
      </w:r>
      <w:r>
        <w:br/>
      </w:r>
      <w:r>
        <w:rPr>
          <w:rStyle w:val="AttributeTok"/>
        </w:rPr>
        <w:t xml:space="preserve"> </w:t>
      </w:r>
      <w:r>
        <w:rPr>
          <w:rStyle w:val="FunctionTok"/>
        </w:rPr>
        <w:t xml:space="preserve">"check"</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"http"</w:t>
      </w:r>
      <w:r>
        <w:rPr>
          <w:rStyle w:val="KeywordTok"/>
        </w:rPr>
        <w:t xml:space="preserve">:</w:t>
      </w:r>
      <w:r>
        <w:rPr>
          <w:rStyle w:val="AttributeTok"/>
        </w:rPr>
        <w:t xml:space="preserve"> </w:t>
      </w:r>
      <w:r>
        <w:rPr>
          <w:rStyle w:val="StringTok"/>
        </w:rPr>
        <w:t xml:space="preserve">"https://api.Swedish-ab.se/health"</w:t>
      </w:r>
      <w:r>
        <w:rPr>
          <w:rStyle w:val="KeywordTok"/>
        </w:rPr>
        <w:t xml:space="preserve">,</w:t>
      </w:r>
      <w:r>
        <w:br/>
      </w:r>
      <w:r>
        <w:rPr>
          <w:rStyle w:val="AttributeTok"/>
        </w:rPr>
        <w:t xml:space="preserve"> </w:t>
      </w:r>
      <w:r>
        <w:rPr>
          <w:rStyle w:val="FunctionTok"/>
        </w:rPr>
        <w:t xml:space="preserve">"interval"</w:t>
      </w:r>
      <w:r>
        <w:rPr>
          <w:rStyle w:val="KeywordTok"/>
        </w:rPr>
        <w:t xml:space="preserve">:</w:t>
      </w:r>
      <w:r>
        <w:rPr>
          <w:rStyle w:val="AttributeTok"/>
        </w:rPr>
        <w:t xml:space="preserve"> </w:t>
      </w:r>
      <w:r>
        <w:rPr>
          <w:rStyle w:val="StringTok"/>
        </w:rPr>
        <w:t xml:space="preserve">"30s"</w:t>
      </w:r>
      <w:r>
        <w:rPr>
          <w:rStyle w:val="KeywordTok"/>
        </w:rPr>
        <w:t xml:space="preserve">,</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StringTok"/>
        </w:rPr>
        <w:t xml:space="preserve">"10s"</w:t>
      </w:r>
      <w:r>
        <w:br/>
      </w:r>
      <w:r>
        <w:rPr>
          <w:rStyle w:val="AttributeTok"/>
        </w:rPr>
        <w:t xml:space="preserve"> </w:t>
      </w:r>
      <w:r>
        <w:rPr>
          <w:rStyle w:val="KeywordTok"/>
        </w:rPr>
        <w:t xml:space="preserve">},</w:t>
      </w:r>
      <w:r>
        <w:br/>
      </w:r>
      <w:r>
        <w:rPr>
          <w:rStyle w:val="AttributeTok"/>
        </w:rPr>
        <w:t xml:space="preserve"> </w:t>
      </w:r>
      <w:r>
        <w:rPr>
          <w:rStyle w:val="FunctionTok"/>
        </w:rPr>
        <w:t xml:space="preserve">"meta"</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"1.0.0"</w:t>
      </w:r>
      <w:r>
        <w:rPr>
          <w:rStyle w:val="KeywordTok"/>
        </w:rPr>
        <w:t xml:space="preserve">,</w:t>
      </w:r>
      <w:r>
        <w:br/>
      </w:r>
      <w:r>
        <w:rPr>
          <w:rStyle w:val="AttributeTok"/>
        </w:rPr>
        <w:t xml:space="preserve"> </w:t>
      </w:r>
      <w:r>
        <w:rPr>
          <w:rStyle w:val="FunctionTok"/>
        </w:rPr>
        <w:t xml:space="preserve">"team"</w:t>
      </w:r>
      <w:r>
        <w:rPr>
          <w:rStyle w:val="KeywordTok"/>
        </w:rPr>
        <w:t xml:space="preserve">:</w:t>
      </w:r>
      <w:r>
        <w:rPr>
          <w:rStyle w:val="AttributeTok"/>
        </w:rPr>
        <w:t xml:space="preserve"> </w:t>
      </w:r>
      <w:r>
        <w:rPr>
          <w:rStyle w:val="StringTok"/>
        </w:rPr>
        <w:t xml:space="preserve">"Platform Team"</w:t>
      </w:r>
      <w:r>
        <w:rPr>
          <w:rStyle w:val="KeywordTok"/>
        </w:rPr>
        <w:t xml:space="preserve">,</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"GDPR,ISO27001"</w:t>
      </w:r>
      <w:r>
        <w:rPr>
          <w:rStyle w:val="KeywordTok"/>
        </w:rPr>
        <w:t xml:space="preserve">,</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w:t>
      </w:r>
      <w:r>
        <w:rPr>
          <w:rStyle w:val="StringTok"/>
        </w:rPr>
        <w:t xml:space="preserve">"public"</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br/>
      </w:r>
      <w:r>
        <w:rPr>
          <w:rStyle w:val="CommentTok"/>
        </w:rPr>
        <w:t xml:space="preserve"># UI for Swedish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"arn:aws:acm:eu-north-1:123456789012:certificate/Swedish-consul-cert"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Swedish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"Swedish-consul-auth"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Swedish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"consul.Swedish-ab.internal"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"Swedish-consul-tls"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"consul.Swedish-ab.internal"</w:t>
      </w:r>
    </w:p>
    <w:p>
      <w:pPr>
        <w:pStyle w:val="FirstParagraph"/>
      </w:pPr>
      <w:r>
        <w:rPr>
          <w:bCs/>
          <w:b/>
        </w:rPr>
        <w:t xml:space="preserve">Fördjupning of service discovery architecture</w:t>
      </w:r>
      <w:r>
        <w:t xml:space="preserve"> </w:t>
      </w:r>
      <w:r>
        <w:t xml:space="preserve">Ovanstående configuration illustrerar flera viktiga aspekter of enterprise service discovery for Swedish organizations:</w:t>
      </w:r>
    </w:p>
    <w:p>
      <w:pPr>
        <w:pStyle w:val="BodyText"/>
      </w:pPr>
      <w:r>
        <w:rPr>
          <w:bCs/>
          <w:b/>
        </w:rPr>
        <w:t xml:space="preserve">Geographic distribution for resilience</w:t>
      </w:r>
      <w:r>
        <w:t xml:space="preserve">: through to distribuera Consul clusters over flera Swedish datacenter (Stockholm, Göteborg, Malmö), uppnås både high availability and compliance with data residency requirebutts. This mönster speglar how Swedish organizations often tänker kring geography that en natural disaster recovery strategy.</w:t>
      </w:r>
    </w:p>
    <w:p>
      <w:pPr>
        <w:pStyle w:val="BodyText"/>
      </w:pPr>
      <w:r>
        <w:rPr>
          <w:bCs/>
          <w:b/>
        </w:rPr>
        <w:t xml:space="preserve">Security through design</w:t>
      </w:r>
      <w:r>
        <w:t xml:space="preserve">: Aktivering of ACLs, encryption, and mutual TLS ensures to service discovery not blir en security vulnerability. For Swedish organizations, where trust is fundamental but verifiering is nödvändig, ger this approach både transparency and security.</w:t>
      </w:r>
    </w:p>
    <w:p>
      <w:pPr>
        <w:pStyle w:val="BodyText"/>
      </w:pPr>
      <w:r>
        <w:rPr>
          <w:bCs/>
          <w:b/>
        </w:rPr>
        <w:t xml:space="preserve">Audit and compliance integration</w:t>
      </w:r>
      <w:r>
        <w:t xml:space="preserve">: Comprehensive audit logging enables compliance with Swedish regulatory requirebutts and ger full traceability for all service discovery operations.</w:t>
      </w:r>
    </w:p>
    <w:bookmarkEnd w:id="172"/>
    <w:bookmarkStart w:id="173" w:name="communication-patterns-and-protocoller"/>
    <w:p>
      <w:pPr>
        <w:pStyle w:val="Heading3"/>
      </w:pPr>
      <w:r>
        <w:rPr>
          <w:rStyle w:val="SectionNumber"/>
        </w:rPr>
        <w:t xml:space="preserve">8.3.3</w:t>
      </w:r>
      <w:r>
        <w:tab/>
      </w:r>
      <w:r>
        <w:t xml:space="preserve">Communication patterns and protocoller</w:t>
      </w:r>
    </w:p>
    <w:p>
      <w:pPr>
        <w:pStyle w:val="FirstParagraph"/>
      </w:pPr>
      <w:r>
        <w:t xml:space="preserve">Microservices kommunicerar primarily through två huvudkategorier of patterns: synchronous and asynchronous kommunikation. Valet between these patterns have profound implications for system behavior, performance, and operational complexity.</w:t>
      </w:r>
    </w:p>
    <w:p>
      <w:pPr>
        <w:pStyle w:val="BodyText"/>
      </w:pPr>
      <w:r>
        <w:rPr>
          <w:bCs/>
          <w:b/>
        </w:rPr>
        <w:t xml:space="preserve">Synchronous communication: REST and gRPC</w:t>
      </w:r>
      <w:r>
        <w:t xml:space="preserve"> </w:t>
      </w:r>
      <w:r>
        <w:t xml:space="preserve">Synchronous patterns, where en service skickar en request and väntar on response before den fortsätter, is enklast to understand debugga but skapar tight coupling between services.</w:t>
      </w:r>
    </w:p>
    <w:p>
      <w:pPr>
        <w:pStyle w:val="BodyText"/>
      </w:pPr>
      <w:r>
        <w:t xml:space="preserve">REST APIs have blivit dominant for external interfaces on grund of sin simplicity and universal support. For Swedish organizations, where API design often must vara transparent and accessible for partners and regulators, erbjuder REST välbekanta patterns for authentication, docubuttation, and testing.</w:t>
      </w:r>
    </w:p>
    <w:p>
      <w:pPr>
        <w:pStyle w:val="BodyText"/>
      </w:pPr>
      <w:r>
        <w:t xml:space="preserve">gRPC erbjuder superior performance for internal service communication through binary protocols and efficient serialization. For Swedish tech companies that Spotify and Klarna, where latency directly impacts user experience and business metrics, can gRPC optimizations ge significant competitive advantages.</w:t>
      </w:r>
    </w:p>
    <w:p>
      <w:pPr>
        <w:pStyle w:val="BodyText"/>
      </w:pPr>
      <w:r>
        <w:rPr>
          <w:bCs/>
          <w:b/>
        </w:rPr>
        <w:t xml:space="preserve">Asynchronous communication: Events and messaging</w:t>
      </w:r>
      <w:r>
        <w:t xml:space="preserve"> </w:t>
      </w:r>
      <w:r>
        <w:t xml:space="preserve">Asynchronous patterns, where services kommunicerar through events without to vänta on immediate responses, enables loose coupling and high scalability but introducerar eventual consistency challenges.</w:t>
      </w:r>
    </w:p>
    <w:p>
      <w:pPr>
        <w:pStyle w:val="BodyText"/>
      </w:pPr>
      <w:r>
        <w:t xml:space="preserve">for Swedish financial services that Klarna is asynchronous patterns essential for handling high-volume transaction processing while maintaining regulatory compliance. Event-driven architectures enables:</w:t>
      </w:r>
    </w:p>
    <w:p>
      <w:pPr>
        <w:pStyle w:val="BodyText"/>
      </w:pPr>
      <w:r>
        <w:rPr>
          <w:bCs/>
          <w:b/>
        </w:rPr>
        <w:t xml:space="preserve">Audit trails</w:t>
      </w:r>
      <w:r>
        <w:t xml:space="preserve">: Varje business event can loggas immutably for regulatory compliance</w:t>
      </w:r>
      <w:r>
        <w:t xml:space="preserve"> </w:t>
      </w:r>
      <w:r>
        <w:rPr>
          <w:bCs/>
          <w:b/>
        </w:rPr>
        <w:t xml:space="preserve">Eventual consistency</w:t>
      </w:r>
      <w:r>
        <w:t xml:space="preserve">: Financial data can achieva consistency without blocking real-time operations</w:t>
      </w:r>
      <w:r>
        <w:t xml:space="preserve"> </w:t>
      </w:r>
      <w:r>
        <w:rPr>
          <w:bCs/>
          <w:b/>
        </w:rPr>
        <w:t xml:space="preserve">Scalability</w:t>
      </w:r>
      <w:r>
        <w:t xml:space="preserve">: Peak loads (that Black Friday for Swedish e-commerce) can is managed through buffering</w:t>
      </w:r>
    </w:p>
    <w:bookmarkEnd w:id="173"/>
    <w:bookmarkStart w:id="174" w:name="X4f9eb6782dc8cc69673e0c16ac1879e87a3da20"/>
    <w:p>
      <w:pPr>
        <w:pStyle w:val="Heading3"/>
      </w:pPr>
      <w:r>
        <w:rPr>
          <w:rStyle w:val="SectionNumber"/>
        </w:rPr>
        <w:t xml:space="preserve">8.3.4</w:t>
      </w:r>
      <w:r>
        <w:tab/>
      </w:r>
      <w:r>
        <w:t xml:space="preserve">Advanced messaging patterns for Swedish financial services</w:t>
      </w:r>
    </w:p>
    <w:p>
      <w:pPr>
        <w:pStyle w:val="FirstParagraph"/>
      </w:pPr>
      <w:r>
        <w:t xml:space="preserve">Swedish financial services opererar in en regulatory environbutt that kräver både high performance and strict compliance. Messaging infrastructure must whereför designas for to hantera enormous transaction volumes as well asidigt that den bibehåller complete audit trails and regulatory compliance.</w:t>
      </w:r>
    </w:p>
    <w:p>
      <w:pPr>
        <w:pStyle w:val="SourceCode"/>
      </w:pPr>
      <w:r>
        <w:rPr>
          <w:rStyle w:val="VerbatimChar"/>
        </w:rPr>
        <w:t xml:space="preserve"># Swedish financial messaging infrastructure</w:t>
      </w:r>
      <w:r>
        <w:br/>
      </w:r>
      <w:r>
        <w:rPr>
          <w:rStyle w:val="VerbatimChar"/>
        </w:rPr>
        <w:t xml:space="preserve"># Terraform/swedish-financial-messaging.tf</w:t>
      </w:r>
      <w:r>
        <w:br/>
      </w:r>
      <w:r>
        <w:rPr>
          <w:rStyle w:val="VerbatimChar"/>
        </w:rPr>
        <w:t xml:space="preserve">resource "aws_msk_cluster" "Swedish_financial_messaging" {</w:t>
      </w:r>
      <w:r>
        <w:br/>
      </w:r>
      <w:r>
        <w:rPr>
          <w:rStyle w:val="VerbatimChar"/>
        </w:rPr>
        <w:t xml:space="preserve"> cluster_name = "Swedish-financial-kafka"</w:t>
      </w:r>
      <w:r>
        <w:br/>
      </w:r>
      <w:r>
        <w:rPr>
          <w:rStyle w:val="VerbatimChar"/>
        </w:rPr>
        <w:t xml:space="preserve"> kafka_version = "3.4.0"</w:t>
      </w:r>
      <w:r>
        <w:br/>
      </w:r>
      <w:r>
        <w:rPr>
          <w:rStyle w:val="VerbatimChar"/>
        </w:rPr>
        <w:t xml:space="preserve"> number_of_broker_nodes = 6 # 3 AZs x 2 brokers for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aws_subnet.Swedish_private[*].id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for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[aws_security_group.Swedish_kafka.id]</w:t>
      </w:r>
      <w:r>
        <w:br/>
      </w:r>
      <w:r>
        <w:rPr>
          <w:rStyle w:val="VerbatimChar"/>
        </w:rPr>
        <w:t xml:space="preserve"> }</w:t>
      </w:r>
      <w:r>
        <w:br/>
      </w:r>
      <w:r>
        <w:rPr>
          <w:rStyle w:val="VerbatimChar"/>
        </w:rPr>
        <w:t xml:space="preserve"> </w:t>
      </w:r>
      <w:r>
        <w:br/>
      </w:r>
      <w:r>
        <w:rPr>
          <w:rStyle w:val="VerbatimChar"/>
        </w:rPr>
        <w:t xml:space="preserve"> # Swedish compliance configuration</w:t>
      </w:r>
      <w:r>
        <w:br/>
      </w:r>
      <w:r>
        <w:rPr>
          <w:rStyle w:val="VerbatimChar"/>
        </w:rPr>
        <w:t xml:space="preserve"> configuration_info {</w:t>
      </w:r>
      <w:r>
        <w:br/>
      </w:r>
      <w:r>
        <w:rPr>
          <w:rStyle w:val="VerbatimChar"/>
        </w:rPr>
        <w:t xml:space="preserve"> arn = aws_msk_configuration.Swedish_financial_config.arn</w:t>
      </w:r>
      <w:r>
        <w:br/>
      </w:r>
      <w:r>
        <w:rPr>
          <w:rStyle w:val="VerbatimChar"/>
        </w:rPr>
        <w:t xml:space="preserve"> revision = aws_msk_configuration.Swedish_financial_config.latest_revision</w:t>
      </w:r>
      <w:r>
        <w:br/>
      </w:r>
      <w:r>
        <w:rPr>
          <w:rStyle w:val="VerbatimChar"/>
        </w:rPr>
        <w:t xml:space="preserve"> }</w:t>
      </w:r>
      <w:r>
        <w:br/>
      </w:r>
      <w:r>
        <w:rPr>
          <w:rStyle w:val="VerbatimChar"/>
        </w:rPr>
        <w:t xml:space="preserve"> </w:t>
      </w:r>
      <w:r>
        <w:br/>
      </w:r>
      <w:r>
        <w:rPr>
          <w:rStyle w:val="VerbatimChar"/>
        </w:rPr>
        <w:t xml:space="preserve"> # Encryption for GDPR compliance</w:t>
      </w:r>
      <w:r>
        <w:br/>
      </w:r>
      <w:r>
        <w:rPr>
          <w:rStyle w:val="VerbatimChar"/>
        </w:rPr>
        <w:t xml:space="preserve"> encryption_info {</w:t>
      </w:r>
      <w:r>
        <w:br/>
      </w:r>
      <w:r>
        <w:rPr>
          <w:rStyle w:val="VerbatimChar"/>
        </w:rPr>
        <w:t xml:space="preserve"> encryption_at_rest_kms_key_id = aws_kms_key.Swedish_financial_encryption.arn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for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Swedish financial logging requirebutts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aws_cloudwatch_log_group.Swedish_kafka_logs.name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aws_kinesis_firehose_delivery_stream.Swedish_financial_logs.name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"Swedish Financial Messaging Cluster"</w:t>
      </w:r>
      <w:r>
        <w:br/>
      </w:r>
      <w:r>
        <w:rPr>
          <w:rStyle w:val="VerbatimChar"/>
        </w:rPr>
        <w:t xml:space="preserve"> Environbutt = var.environbutt</w:t>
      </w:r>
      <w:r>
        <w:br/>
      </w:r>
      <w:r>
        <w:rPr>
          <w:rStyle w:val="VerbatimChar"/>
        </w:rPr>
        <w:t xml:space="preserve"> Organization = "Swedish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for Swedish financial requirebutts</w:t>
      </w:r>
      <w:r>
        <w:br/>
      </w:r>
      <w:r>
        <w:rPr>
          <w:rStyle w:val="VerbatimChar"/>
        </w:rPr>
        <w:t xml:space="preserve">resource "aws_msk_configuration" "Swedish_financial_config" {</w:t>
      </w:r>
      <w:r>
        <w:br/>
      </w:r>
      <w:r>
        <w:rPr>
          <w:rStyle w:val="VerbatimChar"/>
        </w:rPr>
        <w:t xml:space="preserve"> kafka_versions = ["3.4.0"]</w:t>
      </w:r>
      <w:r>
        <w:br/>
      </w:r>
      <w:r>
        <w:rPr>
          <w:rStyle w:val="VerbatimChar"/>
        </w:rPr>
        <w:t xml:space="preserve"> name = "Swedish-financial-kafka-config"</w:t>
      </w:r>
      <w:r>
        <w:br/>
      </w:r>
      <w:r>
        <w:rPr>
          <w:rStyle w:val="VerbatimChar"/>
        </w:rPr>
        <w:t xml:space="preserve"> description = "Kafka configuration for Swedish financial services"</w:t>
      </w:r>
      <w:r>
        <w:br/>
      </w:r>
      <w:r>
        <w:rPr>
          <w:rStyle w:val="VerbatimChar"/>
        </w:rPr>
        <w:t xml:space="preserve"> </w:t>
      </w:r>
      <w:r>
        <w:br/>
      </w:r>
      <w:r>
        <w:rPr>
          <w:rStyle w:val="VerbatimChar"/>
        </w:rPr>
        <w:t xml:space="preserve"> server_properties = &lt;&lt;PROPERTIES</w:t>
      </w:r>
      <w:r>
        <w:br/>
      </w:r>
      <w:r>
        <w:rPr>
          <w:rStyle w:val="VerbatimChar"/>
        </w:rPr>
        <w:t xml:space="preserve"># Swedish financial transaction requirebutts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for financial record retention</w:t>
      </w:r>
      <w:r>
        <w:br/>
      </w:r>
      <w:r>
        <w:rPr>
          <w:rStyle w:val="VerbatimChar"/>
        </w:rPr>
        <w:t xml:space="preserve">log.retention.bytes=1073741824000 # 1TB per partition</w:t>
      </w:r>
      <w:r>
        <w:br/>
      </w:r>
      <w:r>
        <w:rPr>
          <w:rStyle w:val="VerbatimChar"/>
        </w:rPr>
        <w:t xml:space="preserve">log.segbutt.bytes=536870912 # 512MB segbutts for better managebutt</w:t>
      </w:r>
      <w:r>
        <w:br/>
      </w:r>
      <w:r>
        <w:br/>
      </w:r>
      <w:r>
        <w:rPr>
          <w:rStyle w:val="VerbatimChar"/>
        </w:rPr>
        <w:t xml:space="preserve"># Security for Swedish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for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for high-volume Swedish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for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for olika Swedish financial services</w:t>
      </w:r>
      <w:r>
        <w:br/>
      </w:r>
      <w:r>
        <w:rPr>
          <w:rStyle w:val="VerbatimChar"/>
        </w:rPr>
        <w:t xml:space="preserve">resource "kafka_topic" "Swedish_financial_topics" {</w:t>
      </w:r>
      <w:r>
        <w:br/>
      </w:r>
      <w:r>
        <w:rPr>
          <w:rStyle w:val="VerbatimChar"/>
        </w:rPr>
        <w:t xml:space="preserve"> for_each = {</w:t>
      </w:r>
      <w:r>
        <w:br/>
      </w:r>
      <w:r>
        <w:rPr>
          <w:rStyle w:val="VerbatimChar"/>
        </w:rPr>
        <w:t xml:space="preserve"> "paybutt-transactions"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in milliseconds</w:t>
      </w:r>
      <w:r>
        <w:br/>
      </w:r>
      <w:r>
        <w:rPr>
          <w:rStyle w:val="VerbatimChar"/>
        </w:rPr>
        <w:t xml:space="preserve"> segbutt_ms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for compliance audit</w:t>
      </w:r>
      <w:r>
        <w:br/>
      </w:r>
      <w:r>
        <w:rPr>
          <w:rStyle w:val="VerbatimChar"/>
        </w:rPr>
        <w:t xml:space="preserve"> segbutt_ms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for customer data (GDPR)</w:t>
      </w:r>
      <w:r>
        <w:br/>
      </w:r>
      <w:r>
        <w:rPr>
          <w:rStyle w:val="VerbatimChar"/>
        </w:rPr>
        <w:t xml:space="preserve"> segbutt_ms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"risk-assessbutts"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for risk data</w:t>
      </w:r>
      <w:r>
        <w:br/>
      </w:r>
      <w:r>
        <w:rPr>
          <w:rStyle w:val="VerbatimChar"/>
        </w:rPr>
        <w:t xml:space="preserve"> segbutt_ms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"segbutt.ms" = each.value.segbutt_ms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for financial docubutts</w:t>
      </w:r>
      <w:r>
        <w:br/>
      </w:r>
      <w:r>
        <w:rPr>
          <w:rStyle w:val="VerbatimChar"/>
        </w:rPr>
        <w:t xml:space="preserve"> }</w:t>
      </w:r>
      <w:r>
        <w:br/>
      </w:r>
      <w:r>
        <w:rPr>
          <w:rStyle w:val="VerbatimChar"/>
        </w:rPr>
        <w:t xml:space="preserve">}</w:t>
      </w:r>
      <w:r>
        <w:br/>
      </w:r>
      <w:r>
        <w:br/>
      </w:r>
      <w:r>
        <w:rPr>
          <w:rStyle w:val="VerbatimChar"/>
        </w:rPr>
        <w:t xml:space="preserve"># Schema registry for Swedish financial message schemas</w:t>
      </w:r>
      <w:r>
        <w:br/>
      </w:r>
      <w:r>
        <w:rPr>
          <w:rStyle w:val="VerbatimChar"/>
        </w:rPr>
        <w:t xml:space="preserve">resource "aws_msk_connect_connector" "Swedish_schema_registry" {</w:t>
      </w:r>
      <w:r>
        <w:br/>
      </w:r>
      <w:r>
        <w:rPr>
          <w:rStyle w:val="VerbatimChar"/>
        </w:rPr>
        <w:t xml:space="preserve"> name = "Swedish-financial-schema-registry"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"https://Swedish-schema-registry.Swedish-ab.internal:8081"</w:t>
      </w:r>
      <w:r>
        <w:br/>
      </w:r>
      <w:r>
        <w:rPr>
          <w:rStyle w:val="VerbatimChar"/>
        </w:rPr>
        <w:t xml:space="preserve"> </w:t>
      </w:r>
      <w:r>
        <w:br/>
      </w:r>
      <w:r>
        <w:rPr>
          <w:rStyle w:val="VerbatimChar"/>
        </w:rPr>
        <w:t xml:space="preserve"> # Swedish financial schema validation</w:t>
      </w:r>
      <w:r>
        <w:br/>
      </w:r>
      <w:r>
        <w:rPr>
          <w:rStyle w:val="VerbatimChar"/>
        </w:rPr>
        <w:t xml:space="preserve"> "value.converter.schema.validation" = "true"</w:t>
      </w:r>
      <w:r>
        <w:br/>
      </w:r>
      <w:r>
        <w:rPr>
          <w:rStyle w:val="VerbatimChar"/>
        </w:rPr>
        <w:t xml:space="preserve"> "schema.compatibility" = "BACKWARD" # Ensures backward compatibility for financial APIs</w:t>
      </w:r>
      <w:r>
        <w:br/>
      </w:r>
      <w:r>
        <w:rPr>
          <w:rStyle w:val="VerbatimChar"/>
        </w:rPr>
        <w:t xml:space="preserve"> </w:t>
      </w:r>
      <w:r>
        <w:br/>
      </w:r>
      <w:r>
        <w:rPr>
          <w:rStyle w:val="VerbatimChar"/>
        </w:rPr>
        <w:t xml:space="preserve"> # Compliance and audit configuration</w:t>
      </w:r>
      <w:r>
        <w:br/>
      </w:r>
      <w:r>
        <w:rPr>
          <w:rStyle w:val="VerbatimChar"/>
        </w:rPr>
        <w:t xml:space="preserve"> "audit.log.enable" = "true"</w:t>
      </w:r>
      <w:r>
        <w:br/>
      </w:r>
      <w:r>
        <w:rPr>
          <w:rStyle w:val="VerbatimChar"/>
        </w:rPr>
        <w:t xml:space="preserve"> "audit.log.topic" = "Swedish-schema-audit"</w:t>
      </w:r>
      <w:r>
        <w:br/>
      </w:r>
      <w:r>
        <w:rPr>
          <w:rStyle w:val="VerbatimChar"/>
        </w:rPr>
        <w:t xml:space="preserve"> "Swedish.compliance.mode"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aws_msk_cluster.Swedish_financial_messaging.bootstrap_brokers_tls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[aws_security_group.Swedish_kafka_connect.id]</w:t>
      </w:r>
      <w:r>
        <w:br/>
      </w:r>
      <w:r>
        <w:rPr>
          <w:rStyle w:val="VerbatimChar"/>
        </w:rPr>
        <w:t xml:space="preserve"> subnets = aws_subnet.Swedish_private[*].id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aws_iam_role.Swedish_kafka_connect.arn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aws_cloudwatch_log_group.Swedish_kafka_connect.name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of financial messaging requirebutts</w:t>
      </w:r>
      <w:r>
        <w:t xml:space="preserve"> </w:t>
      </w:r>
      <w:r>
        <w:t xml:space="preserve">Ovanstående Terraform configuration demonstrerar how Infrastructure as Code can användas for to implement enterprise-grade messaging infrastructure that möter Swedish financial services’ unika requirements:</w:t>
      </w:r>
    </w:p>
    <w:p>
      <w:pPr>
        <w:pStyle w:val="BodyText"/>
      </w:pPr>
      <w:r>
        <w:rPr>
          <w:bCs/>
          <w:b/>
        </w:rPr>
        <w:t xml:space="preserve">Regulatory compliance through design</w:t>
      </w:r>
      <w:r>
        <w:t xml:space="preserve">: Konfigurationen visar how regulatory requirements that 7-års dataretendering for finansiella transaktioner can byggas in direkt in messaging infrastructure. This is not något that läggs to efteråt, without en fundamental design principle.</w:t>
      </w:r>
    </w:p>
    <w:p>
      <w:pPr>
        <w:pStyle w:val="BodyText"/>
      </w:pPr>
      <w:r>
        <w:rPr>
          <w:bCs/>
          <w:b/>
        </w:rPr>
        <w:t xml:space="preserve">Performance for high-frequency trading</w:t>
      </w:r>
      <w:r>
        <w:t xml:space="preserve">: with instance types that kafka.m5.2xlarge and provisioned throughput får Swedish financial institutions den performance that krävs for modern algorithmic trading and real-time risk managebutt.</w:t>
      </w:r>
    </w:p>
    <w:p>
      <w:pPr>
        <w:pStyle w:val="BodyText"/>
      </w:pPr>
      <w:r>
        <w:rPr>
          <w:bCs/>
          <w:b/>
        </w:rPr>
        <w:t xml:space="preserve">Geographic distribution for business continuity</w:t>
      </w:r>
      <w:r>
        <w:t xml:space="preserve">: Deploybutt over multipla availability zones ensures to business-critical financial operations can fortsätta also at datacenter failures.</w:t>
      </w:r>
    </w:p>
    <w:p>
      <w:pPr>
        <w:pStyle w:val="BodyText"/>
      </w:pPr>
      <w:r>
        <w:rPr>
          <w:bCs/>
          <w:b/>
        </w:rPr>
        <w:t xml:space="preserve">Security layers for financial data</w:t>
      </w:r>
      <w:r>
        <w:t xml:space="preserve">: Multiple encryption layers (KMS, TLS, in-cluster encryption) ensures to financial data is protected both in transit and at rest, vilket is critical for PCI-DSS compliance.</w:t>
      </w:r>
    </w:p>
    <w:p>
      <w:pPr>
        <w:pStyle w:val="BodyText"/>
      </w:pPr>
      <w:r>
        <w:t xml:space="preserve">API gateways fungerar that unified entry points for external clients and implebutt cross-cutting concerns that authentication, rate limiting, and request routing. Gateway configurations is defined as code for consistent policy enforcebutt and traffic managebutt across service topologies with extra focus on Swedish privacy laws and consumer protection regulations.</w:t>
      </w:r>
    </w:p>
    <w:bookmarkEnd w:id="174"/>
    <w:bookmarkStart w:id="175" w:name="Xec1ff3be78835d990d441aa0afaace98a1418d8"/>
    <w:p>
      <w:pPr>
        <w:pStyle w:val="Heading3"/>
      </w:pPr>
      <w:r>
        <w:rPr>
          <w:rStyle w:val="SectionNumber"/>
        </w:rPr>
        <w:t xml:space="preserve">8.3.5</w:t>
      </w:r>
      <w:r>
        <w:tab/>
      </w:r>
      <w:r>
        <w:t xml:space="preserve">Intelligent API gateway for Swedish e-commerce</w:t>
      </w:r>
    </w:p>
    <w:p>
      <w:pPr>
        <w:pStyle w:val="FirstParagraph"/>
      </w:pPr>
      <w:r>
        <w:t xml:space="preserve">Swedish e-commerce companies that H&amp;M and IKEA opererar globalt but must efterleva Swedish and europeiska consumer protection laws. This kräver intelligent API gateways that can applicera different business rules baserat on customer location, product types, and regulatory context.</w:t>
      </w:r>
    </w:p>
    <w:p>
      <w:pPr>
        <w:pStyle w:val="BodyText"/>
      </w:pPr>
      <w:r>
        <w:rPr>
          <w:bCs/>
          <w:b/>
        </w:rPr>
        <w:t xml:space="preserve">Komplexiteten in global e-commerce compliance</w:t>
      </w:r>
      <w:r>
        <w:t xml:space="preserve"> </w:t>
      </w:r>
      <w:r>
        <w:t xml:space="preserve">När Swedish e-commerce companies expanderar globalt möter de en complex web of regulations:</w:t>
      </w:r>
    </w:p>
    <w:p>
      <w:pPr>
        <w:pStyle w:val="BodyText"/>
      </w:pPr>
      <w:r>
        <w:rPr>
          <w:bCs/>
          <w:b/>
        </w:rPr>
        <w:t xml:space="preserve">Konsubuttverket</w:t>
      </w:r>
      <w:r>
        <w:t xml:space="preserve">: Swedish konsubuttskyddslagar kräver specific disclosures for pricing, delivery, and return policies</w:t>
      </w:r>
      <w:r>
        <w:t xml:space="preserve"> </w:t>
      </w:r>
      <w:r>
        <w:rPr>
          <w:bCs/>
          <w:b/>
        </w:rPr>
        <w:t xml:space="preserve">GDPR</w:t>
      </w:r>
      <w:r>
        <w:t xml:space="preserve">: Europeiska dataskyddslagar påverkar how customer data can samlas in and användas</w:t>
      </w:r>
      <w:r>
        <w:t xml:space="preserve"> </w:t>
      </w:r>
      <w:r>
        <w:rPr>
          <w:bCs/>
          <w:b/>
        </w:rPr>
        <w:t xml:space="preserve">Distant selling regulations</w:t>
      </w:r>
      <w:r>
        <w:t xml:space="preserve">: Different EU countries have varying requirebutts for online sales</w:t>
      </w:r>
      <w:r>
        <w:t xml:space="preserve"> </w:t>
      </w:r>
      <w:r>
        <w:rPr>
          <w:bCs/>
          <w:b/>
        </w:rPr>
        <w:t xml:space="preserve">VAT and tax regulations</w:t>
      </w:r>
      <w:r>
        <w:t xml:space="preserve">: Tax calculation must vara correct for customer’s location</w:t>
      </w:r>
    </w:p>
    <w:p>
      <w:pPr>
        <w:pStyle w:val="BodyText"/>
      </w:pPr>
      <w:r>
        <w:t xml:space="preserve">En intelligent API gateway can hantera this complexity through to automatically apply rätt business rules baserat on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for Swedish e-commerce with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with Swedish compliance and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"Swedish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for Swedish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Swedish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for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.konsubuttverket_config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and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"redis://Swedish-redis-cluster:6379"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for Swedish compliance"""</w:t>
      </w:r>
      <w:r>
        <w:br/>
      </w:r>
      <w:r>
        <w:rPr>
          <w:rStyle w:val="NormalTok"/>
        </w:rPr>
        <w:t xml:space="preserve"> </w:t>
      </w:r>
      <w:r>
        <w:br/>
      </w:r>
      <w:r>
        <w:rPr>
          <w:rStyle w:val="NormalTok"/>
        </w:rPr>
        <w:t xml:space="preserve"> </w:t>
      </w:r>
      <w:r>
        <w:rPr>
          <w:rStyle w:val="CommentTok"/>
        </w:rPr>
        <w:t xml:space="preserve"># CORS for Swedish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"https://*.Swedish-ab.se"</w:t>
      </w:r>
      <w:r>
        <w:rPr>
          <w:rStyle w:val="NormalTok"/>
        </w:rPr>
        <w:t xml:space="preserve">,</w:t>
      </w:r>
      <w:r>
        <w:br/>
      </w:r>
      <w:r>
        <w:rPr>
          <w:rStyle w:val="NormalTok"/>
        </w:rPr>
        <w:t xml:space="preserve"> </w:t>
      </w:r>
      <w:r>
        <w:rPr>
          <w:rStyle w:val="StringTok"/>
        </w:rPr>
        <w:t xml:space="preserve">"https://*.Swedish-ab.com"</w:t>
      </w:r>
      <w:r>
        <w:rPr>
          <w:rStyle w:val="NormalTok"/>
        </w:rPr>
        <w:t xml:space="preserve">, </w:t>
      </w:r>
      <w:r>
        <w:br/>
      </w:r>
      <w:r>
        <w:rPr>
          <w:rStyle w:val="NormalTok"/>
        </w:rPr>
        <w:t xml:space="preserve"> </w:t>
      </w:r>
      <w:r>
        <w:rPr>
          <w:rStyle w:val="StringTok"/>
        </w:rPr>
        <w:t xml:space="preserve">"https://Swedish-ab.se"</w:t>
      </w:r>
      <w:r>
        <w:rPr>
          <w:rStyle w:val="NormalTok"/>
        </w:rPr>
        <w:t xml:space="preserve">,</w:t>
      </w:r>
      <w:r>
        <w:br/>
      </w:r>
      <w:r>
        <w:rPr>
          <w:rStyle w:val="NormalTok"/>
        </w:rPr>
        <w:t xml:space="preserve"> </w:t>
      </w:r>
      <w:r>
        <w:rPr>
          <w:rStyle w:val="StringTok"/>
        </w:rPr>
        <w:t xml:space="preserve">"https://Swedish-ab.com"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"X-Swedish-Request-ID"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Swedish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for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for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Swedish compliance headers</w:t>
      </w:r>
      <w:r>
        <w:br/>
      </w:r>
      <w:r>
        <w:rPr>
          <w:rStyle w:val="NormalTok"/>
        </w:rPr>
        <w:t xml:space="preserve"> response.headers[</w:t>
      </w:r>
      <w:r>
        <w:rPr>
          <w:rStyle w:val="StringTok"/>
        </w:rPr>
        <w:t xml:space="preserve">"X-Swedish-Request-ID"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"X-Swedish-Privacy-Policy"</w:t>
      </w:r>
      <w:r>
        <w:rPr>
          <w:rStyle w:val="NormalTok"/>
        </w:rPr>
        <w:t xml:space="preserve">] </w:t>
      </w:r>
      <w:r>
        <w:rPr>
          <w:rStyle w:val="OperatorTok"/>
        </w:rPr>
        <w:t xml:space="preserve">=</w:t>
      </w:r>
      <w:r>
        <w:rPr>
          <w:rStyle w:val="NormalTok"/>
        </w:rPr>
        <w:t xml:space="preserve"> </w:t>
      </w:r>
      <w:r>
        <w:rPr>
          <w:rStyle w:val="StringTok"/>
        </w:rPr>
        <w:t xml:space="preserve">"https://Swedish-ab.se/privacy"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on Swedish traffic patterns"""</w:t>
      </w:r>
      <w:r>
        <w:br/>
      </w:r>
      <w:r>
        <w:rPr>
          <w:rStyle w:val="NormalTok"/>
        </w:rPr>
        <w:t xml:space="preserve"> </w:t>
      </w:r>
      <w:r>
        <w:br/>
      </w:r>
      <w:r>
        <w:rPr>
          <w:rStyle w:val="NormalTok"/>
        </w:rPr>
        <w:t xml:space="preserve"> </w:t>
      </w:r>
      <w:r>
        <w:rPr>
          <w:rStyle w:val="CommentTok"/>
        </w:rPr>
        <w:t xml:space="preserve"># Analyze request for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Swedish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for Swedish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for Swedish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"Swedish_compliance"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with Swedish consumer protection"""</w:t>
      </w:r>
      <w:r>
        <w:br/>
      </w:r>
      <w:r>
        <w:rPr>
          <w:rStyle w:val="NormalTok"/>
        </w:rPr>
        <w:t xml:space="preserve"> </w:t>
      </w:r>
      <w:r>
        <w:br/>
      </w:r>
      <w:r>
        <w:rPr>
          <w:rStyle w:val="NormalTok"/>
        </w:rPr>
        <w:t xml:space="preserve"> </w:t>
      </w:r>
      <w:r>
        <w:rPr>
          <w:rStyle w:val="CommentTok"/>
        </w:rPr>
        <w:t xml:space="preserve"># Validate Swedish consumer protection requirebutts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to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Swedish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"X-Swedish-Request-ID"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"konsubuttverket-compliant"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to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for Swedish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for Swedish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from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"Swedish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"Swedish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for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for Swedish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"privacy@Swedish-ab.se"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on Swedish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Swedish consumer protection requirebutts"""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"sor_information"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f"Konsubuttverket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for Swedish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from all microservices for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"paybutt-service"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for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"https://customer-svc.Swedish-ab.internal:8080"</w:t>
      </w:r>
      <w:r>
        <w:rPr>
          <w:rStyle w:val="NormalTok"/>
        </w:rPr>
        <w:t xml:space="preserve">,</w:t>
      </w:r>
      <w:r>
        <w:br/>
      </w:r>
      <w:r>
        <w:rPr>
          <w:rStyle w:val="NormalTok"/>
        </w:rPr>
        <w:t xml:space="preserve"> </w:t>
      </w:r>
      <w:r>
        <w:rPr>
          <w:rStyle w:val="StringTok"/>
        </w:rPr>
        <w:t xml:space="preserve">"https://customer-svc-backup.Swedish-ab.internal:8080"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"https://order-svc.Swedish-ab.internal:8080"</w:t>
      </w:r>
      <w:r>
        <w:rPr>
          <w:rStyle w:val="NormalTok"/>
        </w:rPr>
        <w:t xml:space="preserve">,</w:t>
      </w:r>
      <w:r>
        <w:br/>
      </w:r>
      <w:r>
        <w:rPr>
          <w:rStyle w:val="NormalTok"/>
        </w:rPr>
        <w:t xml:space="preserve"> </w:t>
      </w:r>
      <w:r>
        <w:rPr>
          <w:rStyle w:val="StringTok"/>
        </w:rPr>
        <w:t xml:space="preserve">"https://order-svc-backup.Swedish-ab.internal:8080"</w:t>
      </w:r>
      <w:r>
        <w:br/>
      </w:r>
      <w:r>
        <w:rPr>
          <w:rStyle w:val="NormalTok"/>
        </w:rPr>
        <w:t xml:space="preserve"> ],</w:t>
      </w:r>
      <w:r>
        <w:br/>
      </w:r>
      <w:r>
        <w:rPr>
          <w:rStyle w:val="NormalTok"/>
        </w:rPr>
        <w:t xml:space="preserve"> </w:t>
      </w:r>
      <w:r>
        <w:rPr>
          <w:rStyle w:val="StringTok"/>
        </w:rPr>
        <w:t xml:space="preserve">"paybutt-service"</w:t>
      </w:r>
      <w:r>
        <w:rPr>
          <w:rStyle w:val="NormalTok"/>
        </w:rPr>
        <w:t xml:space="preserve">: [</w:t>
      </w:r>
      <w:r>
        <w:br/>
      </w:r>
      <w:r>
        <w:rPr>
          <w:rStyle w:val="NormalTok"/>
        </w:rPr>
        <w:t xml:space="preserve"> </w:t>
      </w:r>
      <w:r>
        <w:rPr>
          <w:rStyle w:val="StringTok"/>
        </w:rPr>
        <w:t xml:space="preserve">"https://paybutt-svc.Swedish-ab.internal:8080"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"https://marketing-svc.Swedish-ab.internal:8080"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"https://analytics-svc.Swedish-ab.internal:8080"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for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for Swedish Intelligent API Gateway</w:t>
      </w:r>
      <w:r>
        <w:br/>
      </w:r>
      <w:r>
        <w:rPr>
          <w:rStyle w:val="NormalTok"/>
        </w:rPr>
        <w:t xml:space="preserve">Swedish_api_gateway_deployment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Deploybutt</w:t>
      </w:r>
      <w:r>
        <w:br/>
      </w:r>
      <w:r>
        <w:rPr>
          <w:rStyle w:val="StringTok"/>
        </w:rPr>
        <w:t xml:space="preserve">metadata:</w:t>
      </w:r>
      <w:r>
        <w:br/>
      </w:r>
      <w:r>
        <w:rPr>
          <w:rStyle w:val="StringTok"/>
        </w:rPr>
        <w:t xml:space="preserve"> name: Swedish-intelligent-api-gateway</w:t>
      </w:r>
      <w:r>
        <w:br/>
      </w:r>
      <w:r>
        <w:rPr>
          <w:rStyle w:val="StringTok"/>
        </w:rPr>
        <w:t xml:space="preserve"> namespace: api-gateway</w:t>
      </w:r>
      <w:r>
        <w:br/>
      </w:r>
      <w:r>
        <w:rPr>
          <w:rStyle w:val="StringTok"/>
        </w:rPr>
        <w:t xml:space="preserve"> labels:</w:t>
      </w:r>
      <w:r>
        <w:br/>
      </w:r>
      <w:r>
        <w:rPr>
          <w:rStyle w:val="StringTok"/>
        </w:rPr>
        <w:t xml:space="preserve"> app: Swedish-api-gateway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Swedish-api-gateway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Swedish-api-gateway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Swedish-ab/intelligent-api-gateway:v2.0.0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"redis://Swedish-redis-cluster:6379"</w:t>
      </w:r>
      <w:r>
        <w:br/>
      </w:r>
      <w:r>
        <w:rPr>
          <w:rStyle w:val="StringTok"/>
        </w:rPr>
        <w:t xml:space="preserve"> - name: ENVIRONbutT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from intelligent gateway implebuttation</w:t>
      </w:r>
      <w:r>
        <w:t xml:space="preserve"> </w:t>
      </w:r>
      <w:r>
        <w:t xml:space="preserve">this implebuttation of en intelligent API gateway illustrerar flera viktiga architectural patterns for Swedish e-commerce:</w:t>
      </w:r>
    </w:p>
    <w:p>
      <w:pPr>
        <w:pStyle w:val="BodyText"/>
      </w:pPr>
      <w:r>
        <w:rPr>
          <w:bCs/>
          <w:b/>
        </w:rPr>
        <w:t xml:space="preserve">Compliance as a first-class citizen</w:t>
      </w:r>
      <w:r>
        <w:t xml:space="preserve">: Istället for to behandla GDPR and konsubuttskydd that add-on features, is compliance integrat in varje aspect of gateway’s functionality. This approach minskar risk for compliance violations and gör det enklare to demonstrera compliance for regulators.</w:t>
      </w:r>
    </w:p>
    <w:p>
      <w:pPr>
        <w:pStyle w:val="BodyText"/>
      </w:pPr>
      <w:r>
        <w:rPr>
          <w:bCs/>
          <w:b/>
        </w:rPr>
        <w:t xml:space="preserve">Intelligent routing baserat on context</w:t>
      </w:r>
      <w:r>
        <w:t xml:space="preserve">: Gateway tar beslut not only baserat on URL paths without också baserat on customer characteristics, time of day, and business context. This enables sophisticated user experiences that svensk business hours optimization or geographic-specific features.</w:t>
      </w:r>
    </w:p>
    <w:p>
      <w:pPr>
        <w:pStyle w:val="BodyText"/>
      </w:pPr>
      <w:r>
        <w:rPr>
          <w:bCs/>
          <w:b/>
        </w:rPr>
        <w:t xml:space="preserve">Automated data rights managebutt</w:t>
      </w:r>
      <w:r>
        <w:t xml:space="preserve">: GDPR’s requirebutts for data portability and right to be forgotten is implebutterade that standard API endpoints. This gör det möjligt for Swedish companies to hantera data rights requests efficiently without manual intervention.</w:t>
      </w:r>
    </w:p>
    <w:p>
      <w:pPr>
        <w:pStyle w:val="BodyText"/>
      </w:pPr>
      <w:r>
        <w:rPr>
          <w:bCs/>
          <w:b/>
        </w:rPr>
        <w:t xml:space="preserve">Distributed data collection for transparency</w:t>
      </w:r>
      <w:r>
        <w:t xml:space="preserve">: När customer data should exporteras or tas bort, orchestrerar gateway operations over all microservices automatically. This ensures completeness and consistency in data operations.</w:t>
      </w:r>
    </w:p>
    <w:bookmarkEnd w:id="175"/>
    <w:bookmarkEnd w:id="176"/>
    <w:bookmarkStart w:id="180" w:name="data-managebutt-in-distribuerade-system"/>
    <w:p>
      <w:pPr>
        <w:pStyle w:val="Heading2"/>
      </w:pPr>
      <w:r>
        <w:rPr>
          <w:rStyle w:val="SectionNumber"/>
        </w:rPr>
        <w:t xml:space="preserve">8.4</w:t>
      </w:r>
      <w:r>
        <w:tab/>
      </w:r>
      <w:r>
        <w:t xml:space="preserve">Data managebutt in distribuerade system</w:t>
      </w:r>
    </w:p>
    <w:p>
      <w:pPr>
        <w:pStyle w:val="FirstParagraph"/>
      </w:pPr>
      <w:r>
        <w:t xml:space="preserve">En of de mest fundabuttala utmaningarna in microservices-arkitektur is how data should is managed and delas between tjänster. Traditional monolithic applications have typiskt en central databas where all data is accessible from all delar of applikationen. Microservices bryter This mönster through</w:t>
      </w:r>
      <w:r>
        <w:t xml:space="preserve"> </w:t>
      </w:r>
      <w:r>
        <w:t xml:space="preserve">“</w:t>
      </w:r>
      <w:r>
        <w:t xml:space="preserve">database per service</w:t>
      </w:r>
      <w:r>
        <w:t xml:space="preserve">”</w:t>
      </w:r>
      <w:r>
        <w:t xml:space="preserve"> </w:t>
      </w:r>
      <w:r>
        <w:t xml:space="preserve">principle, vilket introducerar både fördelar and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and autonomy benefits</w:t>
      </w:r>
      <w:r>
        <w:t xml:space="preserve"> </w:t>
      </w:r>
      <w:r>
        <w:t xml:space="preserve">Database per service pattern ger varje microservice full control over sin data, vilket enables:</w:t>
      </w:r>
    </w:p>
    <w:p>
      <w:pPr>
        <w:pStyle w:val="BodyText"/>
      </w:pPr>
      <w:r>
        <w:rPr>
          <w:bCs/>
          <w:b/>
        </w:rPr>
        <w:t xml:space="preserve">Schema evolution</w:t>
      </w:r>
      <w:r>
        <w:t xml:space="preserve">: Team can ändra sin database schema without to påverka andra services. This is särskilt värdefullt for Swedish organizations often consensus-driven development processes, where changes can tas quickly within ett team without extensive coordination.</w:t>
      </w:r>
    </w:p>
    <w:p>
      <w:pPr>
        <w:pStyle w:val="BodyText"/>
      </w:pPr>
      <w:r>
        <w:rPr>
          <w:bCs/>
          <w:b/>
        </w:rPr>
        <w:t xml:space="preserve">Technology diversity</w:t>
      </w:r>
      <w:r>
        <w:t xml:space="preserve">: Olika services can välja optimal database technologies for their specific use cases. En analytics service can använda columnar databases for complex queries, while en session service använder in-memory stores for low latency.</w:t>
      </w:r>
    </w:p>
    <w:p>
      <w:pPr>
        <w:pStyle w:val="BodyText"/>
      </w:pPr>
      <w:r>
        <w:rPr>
          <w:bCs/>
          <w:b/>
        </w:rPr>
        <w:t xml:space="preserve">Scaling independence</w:t>
      </w:r>
      <w:r>
        <w:t xml:space="preserve">: Services can skala sin data storage independent of andra services. This is critical for Swedish seasonal businesses that ser dramatic load variations.</w:t>
      </w:r>
    </w:p>
    <w:p>
      <w:pPr>
        <w:pStyle w:val="BodyText"/>
      </w:pPr>
      <w:r>
        <w:rPr>
          <w:bCs/>
          <w:b/>
        </w:rPr>
        <w:t xml:space="preserve">Failure isolation</w:t>
      </w:r>
      <w:r>
        <w:t xml:space="preserve">: Database problems in en service påverkar not andra services directly. This alignbutt with Swedish values om resilience and robustness.</w:t>
      </w:r>
    </w:p>
    <w:p>
      <w:pPr>
        <w:pStyle w:val="BodyText"/>
      </w:pPr>
      <w:r>
        <w:rPr>
          <w:bCs/>
          <w:b/>
        </w:rPr>
        <w:t xml:space="preserve">Challenges with distributed data</w:t>
      </w:r>
      <w:r>
        <w:t xml:space="preserve"> </w:t>
      </w:r>
      <w:r>
        <w:t xml:space="preserve">Database per service pattern introducerar also significanta challenges:</w:t>
      </w:r>
    </w:p>
    <w:p>
      <w:pPr>
        <w:pStyle w:val="BodyText"/>
      </w:pPr>
      <w:r>
        <w:rPr>
          <w:bCs/>
          <w:b/>
        </w:rPr>
        <w:t xml:space="preserve">Cross-service queries</w:t>
      </w:r>
      <w:r>
        <w:t xml:space="preserve">: Data that tidigare kunde hämtas with en SQL join can nu kräva multiple service calls, vilket introducerar latency and complexity.</w:t>
      </w:r>
    </w:p>
    <w:p>
      <w:pPr>
        <w:pStyle w:val="BodyText"/>
      </w:pPr>
      <w:r>
        <w:rPr>
          <w:bCs/>
          <w:b/>
        </w:rPr>
        <w:t xml:space="preserve">Distributed transactions</w:t>
      </w:r>
      <w:r>
        <w:t xml:space="preserve">: Traditional ACID transactions that spänner over multiple databases blir omöjliga or mycket komplexa to implement.</w:t>
      </w:r>
    </w:p>
    <w:p>
      <w:pPr>
        <w:pStyle w:val="BodyText"/>
      </w:pPr>
      <w:r>
        <w:rPr>
          <w:bCs/>
          <w:b/>
        </w:rPr>
        <w:t xml:space="preserve">Data consistency</w:t>
      </w:r>
      <w:r>
        <w:t xml:space="preserve">: without central database blir eventual consistency often the only practical option, vilket kräver careful application design.</w:t>
      </w:r>
    </w:p>
    <w:p>
      <w:pPr>
        <w:pStyle w:val="BodyText"/>
      </w:pPr>
      <w:r>
        <w:rPr>
          <w:bCs/>
          <w:b/>
        </w:rPr>
        <w:t xml:space="preserve">Data duplication</w:t>
      </w:r>
      <w:r>
        <w:t xml:space="preserve">: Services can behöva duplicate data for performance or availability reasons, vilket introducerar synchronization challenges.</w:t>
      </w:r>
    </w:p>
    <w:bookmarkEnd w:id="177"/>
    <w:bookmarkStart w:id="178" w:name="hantering-of-data-consistency"/>
    <w:p>
      <w:pPr>
        <w:pStyle w:val="Heading3"/>
      </w:pPr>
      <w:r>
        <w:rPr>
          <w:rStyle w:val="SectionNumber"/>
        </w:rPr>
        <w:t xml:space="preserve">8.4.2</w:t>
      </w:r>
      <w:r>
        <w:tab/>
      </w:r>
      <w:r>
        <w:t xml:space="preserve">Hantering of data consistency</w:t>
      </w:r>
    </w:p>
    <w:p>
      <w:pPr>
        <w:pStyle w:val="FirstParagraph"/>
      </w:pPr>
      <w:r>
        <w:t xml:space="preserve">in distribuerade system must organizations välja between strong consistency and availability (according to CAP theorem). For Swedish organizations is This choice often driven of regulatory requirebutts and user expectations.</w:t>
      </w:r>
    </w:p>
    <w:p>
      <w:pPr>
        <w:pStyle w:val="BodyText"/>
      </w:pPr>
      <w:r>
        <w:rPr>
          <w:bCs/>
          <w:b/>
        </w:rPr>
        <w:t xml:space="preserve">Swedish financial services consistency requirebutts</w:t>
      </w:r>
      <w:r>
        <w:t xml:space="preserve"> </w:t>
      </w:r>
      <w:r>
        <w:t xml:space="preserve">Financial services that Klarna must maintain strict consistency for financial transactions while de can accept eventual consistency for mindre critical data that user preferences or product catalogs.</w:t>
      </w:r>
    </w:p>
    <w:p>
      <w:pPr>
        <w:pStyle w:val="BodyText"/>
      </w:pPr>
      <w:r>
        <w:rPr>
          <w:bCs/>
          <w:b/>
        </w:rPr>
        <w:t xml:space="preserve">Event sourcing for audit trails</w:t>
      </w:r>
      <w:r>
        <w:t xml:space="preserve"> </w:t>
      </w:r>
      <w:r>
        <w:t xml:space="preserve">Många Swedish companies implebutterar event sourcing patterns where all business changes recorded that immutable events. This approach is särskilt valuable for regulatory compliance efterthat det ger complete audit trails of all data changes over time.</w:t>
      </w:r>
    </w:p>
    <w:p>
      <w:pPr>
        <w:pStyle w:val="BodyText"/>
      </w:pPr>
      <w:r>
        <w:rPr>
          <w:bCs/>
          <w:b/>
        </w:rPr>
        <w:t xml:space="preserve">Saga patterns for distributed transactions</w:t>
      </w:r>
      <w:r>
        <w:t xml:space="preserve"> </w:t>
      </w:r>
      <w:r>
        <w:t xml:space="preserve">När business processes spänner over multiple microservices, används saga patterns for to coordinate distributed transactions. Sagas can is implebutted that:</w:t>
      </w:r>
    </w:p>
    <w:p>
      <w:pPr>
        <w:pStyle w:val="BodyText"/>
      </w:pPr>
      <w:r>
        <w:rPr>
          <w:bCs/>
          <w:b/>
        </w:rPr>
        <w:t xml:space="preserve">Choreography</w:t>
      </w:r>
      <w:r>
        <w:t xml:space="preserve">: Services communicate direkt with each other through events</w:t>
      </w:r>
      <w:r>
        <w:t xml:space="preserve"> </w:t>
      </w:r>
      <w:r>
        <w:rPr>
          <w:bCs/>
          <w:b/>
        </w:rPr>
        <w:t xml:space="preserve">Orchestration</w:t>
      </w:r>
      <w:r>
        <w:t xml:space="preserve">: En central coordinator service dirigerar the whole process</w:t>
      </w:r>
    </w:p>
    <w:p>
      <w:pPr>
        <w:pStyle w:val="BodyText"/>
      </w:pPr>
      <w:r>
        <w:t xml:space="preserve">for Swedish organizations föredras often orchestration patterns efterthat de ger more explicit control and easier troubleshooting, vilket aligns with Swedish values om transparency and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often event-driven patterns where changes published that events that andra services can subscribe to. This decouples services while ensuring data consistency over time.</w:t>
      </w:r>
    </w:p>
    <w:p>
      <w:pPr>
        <w:pStyle w:val="BodyText"/>
      </w:pPr>
      <w:r>
        <w:rPr>
          <w:bCs/>
          <w:b/>
        </w:rPr>
        <w:t xml:space="preserve">CQRS (Command Query Responsibility Segregation)</w:t>
      </w:r>
      <w:r>
        <w:t xml:space="preserve"> </w:t>
      </w:r>
      <w:r>
        <w:t xml:space="preserve">CQRS patterns separerar write operations (commands) from read operations (queries), vilket enables optimization of both for their specific use cases. For Swedish e-commerce platforms can This mean:</w:t>
      </w:r>
    </w:p>
    <w:p>
      <w:pPr>
        <w:pStyle w:val="BodyText"/>
      </w:pPr>
      <w:r>
        <w:rPr>
          <w:bCs/>
          <w:b/>
        </w:rPr>
        <w:t xml:space="preserve">Write side</w:t>
      </w:r>
      <w:r>
        <w:t xml:space="preserve">: Optimized for transaction processing with strong consistency</w:t>
      </w:r>
      <w:r>
        <w:t xml:space="preserve"> </w:t>
      </w:r>
      <w:r>
        <w:rPr>
          <w:bCs/>
          <w:b/>
        </w:rPr>
        <w:t xml:space="preserve">Read side</w:t>
      </w:r>
      <w:r>
        <w:t xml:space="preserve">: Optimized for queries with eventual consistency and high performance</w:t>
      </w:r>
    </w:p>
    <w:p>
      <w:pPr>
        <w:pStyle w:val="BodyText"/>
      </w:pPr>
      <w:r>
        <w:rPr>
          <w:bCs/>
          <w:b/>
        </w:rPr>
        <w:t xml:space="preserve">Data lakes and analytical systems</w:t>
      </w:r>
      <w:r>
        <w:t xml:space="preserve"> </w:t>
      </w:r>
      <w:r>
        <w:t xml:space="preserve">Swedish organizations implebutterar often centralized data lakes for analytics where data from all microservices is aggregated for business intelligence and machine learning. This requires careful ETL processes that respect data privacy laws.</w:t>
      </w:r>
    </w:p>
    <w:p>
      <w:pPr>
        <w:pStyle w:val="BodyText"/>
      </w:pPr>
      <w:r>
        <w:t xml:space="preserve">Event-driven architectures leverage asynchronous communication patterns for loose coupling and high scalability. Event streaming platforms and event sourcing mechanisms is defined through infrastructure code for reliable event propagation and system state reconstruction.</w:t>
      </w:r>
    </w:p>
    <w:bookmarkEnd w:id="179"/>
    <w:bookmarkEnd w:id="180"/>
    <w:bookmarkStart w:id="183" w:name="service-mesh-implebuttation"/>
    <w:p>
      <w:pPr>
        <w:pStyle w:val="Heading2"/>
      </w:pPr>
      <w:r>
        <w:rPr>
          <w:rStyle w:val="SectionNumber"/>
        </w:rPr>
        <w:t xml:space="preserve">8.5</w:t>
      </w:r>
      <w:r>
        <w:tab/>
      </w:r>
      <w:r>
        <w:t xml:space="preserve">Service mesh implebuttation</w:t>
      </w:r>
    </w:p>
    <w:p>
      <w:pPr>
        <w:pStyle w:val="FirstParagraph"/>
      </w:pPr>
      <w:r>
        <w:t xml:space="preserve">Service mesh technology representerar en paradigm shift in how microservices kommunicerar and hanterar cross-cutting concerns. Istället for to implement communication logic within varje service, abstraheras This to en dedicated infrastructure layer that hanterar all service-to-service communication transparent.</w:t>
      </w:r>
    </w:p>
    <w:bookmarkStart w:id="181" w:name="förståelse-of-service-mesh-architecture"/>
    <w:p>
      <w:pPr>
        <w:pStyle w:val="Heading3"/>
      </w:pPr>
      <w:r>
        <w:rPr>
          <w:rStyle w:val="SectionNumber"/>
        </w:rPr>
        <w:t xml:space="preserve">8.5.1</w:t>
      </w:r>
      <w:r>
        <w:tab/>
      </w:r>
      <w:r>
        <w:t xml:space="preserve">Förståelse of service mesh architecture</w:t>
      </w:r>
    </w:p>
    <w:p>
      <w:pPr>
        <w:pStyle w:val="FirstParagraph"/>
      </w:pPr>
      <w:r>
        <w:rPr>
          <w:bCs/>
          <w:b/>
        </w:rPr>
        <w:t xml:space="preserve">Infrastructure layer separation</w:t>
      </w:r>
      <w:r>
        <w:t xml:space="preserve"> </w:t>
      </w:r>
      <w:r>
        <w:t xml:space="preserve">Service mesh skapar en clear separation between business logic and infrastructure concerns. Developers can fokusera on business functionality while service mesh hanterar:</w:t>
      </w:r>
    </w:p>
    <w:p>
      <w:pPr>
        <w:pStyle w:val="BodyText"/>
      </w:pPr>
      <w:r>
        <w:rPr>
          <w:bCs/>
          <w:b/>
        </w:rPr>
        <w:t xml:space="preserve">Service discovery</w:t>
      </w:r>
      <w:r>
        <w:t xml:space="preserve">: Automatic location of services without configuration</w:t>
      </w:r>
      <w:r>
        <w:t xml:space="preserve"> </w:t>
      </w:r>
      <w:r>
        <w:rPr>
          <w:bCs/>
          <w:b/>
        </w:rPr>
        <w:t xml:space="preserve">Load balancing</w:t>
      </w:r>
      <w:r>
        <w:t xml:space="preserve">: Intelligent traffic distribution baserat on health and performance</w:t>
      </w:r>
      <w:r>
        <w:t xml:space="preserve"> </w:t>
      </w:r>
      <w:r>
        <w:rPr>
          <w:bCs/>
          <w:b/>
        </w:rPr>
        <w:t xml:space="preserve">Security</w:t>
      </w:r>
      <w:r>
        <w:t xml:space="preserve">: Mutual TLS, authentication, and authorization automatically</w:t>
      </w:r>
      <w:r>
        <w:t xml:space="preserve"> </w:t>
      </w:r>
      <w:r>
        <w:rPr>
          <w:bCs/>
          <w:b/>
        </w:rPr>
        <w:t xml:space="preserve">Observability</w:t>
      </w:r>
      <w:r>
        <w:t xml:space="preserve">: Automatic metrics, tracing, and logging for all communication</w:t>
      </w:r>
      <w:r>
        <w:t xml:space="preserve"> </w:t>
      </w:r>
      <w:r>
        <w:rPr>
          <w:bCs/>
          <w:b/>
        </w:rPr>
        <w:t xml:space="preserve">Traffic managebutt</w:t>
      </w:r>
      <w:r>
        <w:t xml:space="preserve">: Circuit breakers, retries, timeouts, and canary deployments</w:t>
      </w:r>
    </w:p>
    <w:p>
      <w:pPr>
        <w:pStyle w:val="BodyText"/>
      </w:pPr>
      <w:r>
        <w:t xml:space="preserve">for Swedish organizations, where separation of concerns and clear responsibilities is viktiga values, erbjuder service mesh en clean architectural solution.</w:t>
      </w:r>
    </w:p>
    <w:p>
      <w:pPr>
        <w:pStyle w:val="BodyText"/>
      </w:pPr>
      <w:r>
        <w:rPr>
          <w:bCs/>
          <w:b/>
        </w:rPr>
        <w:t xml:space="preserve">Sidecar proxy pattern</w:t>
      </w:r>
      <w:r>
        <w:t xml:space="preserve"> </w:t>
      </w:r>
      <w:r>
        <w:t xml:space="preserve">Service mesh is implebutted typically through sidecar proxies that deployeras alongside varje service instance. These proxies intercept all network traffic and apply policies transparently. This pattern enables:</w:t>
      </w:r>
    </w:p>
    <w:p>
      <w:pPr>
        <w:pStyle w:val="BodyText"/>
      </w:pPr>
      <w:r>
        <w:rPr>
          <w:bCs/>
          <w:b/>
        </w:rPr>
        <w:t xml:space="preserve">Language agnostic</w:t>
      </w:r>
      <w:r>
        <w:t xml:space="preserve">: Service mesh fungerar regardless of programming language or framework</w:t>
      </w:r>
      <w:r>
        <w:t xml:space="preserve"> </w:t>
      </w:r>
      <w:r>
        <w:rPr>
          <w:bCs/>
          <w:b/>
        </w:rPr>
        <w:t xml:space="preserve">Zero application changes</w:t>
      </w:r>
      <w:r>
        <w:t xml:space="preserve">: Existing services can få service mesh benefits without code modifications</w:t>
      </w:r>
      <w:r>
        <w:t xml:space="preserve"> </w:t>
      </w:r>
      <w:r>
        <w:rPr>
          <w:bCs/>
          <w:b/>
        </w:rPr>
        <w:t xml:space="preserve">Centralized policy managebutt</w:t>
      </w:r>
      <w:r>
        <w:t xml:space="preserve">: Security and traffic policies can managed centrally</w:t>
      </w:r>
      <w:r>
        <w:t xml:space="preserve"> </w:t>
      </w:r>
      <w:r>
        <w:rPr>
          <w:bCs/>
          <w:b/>
        </w:rPr>
        <w:t xml:space="preserve">Consistent implebuttation</w:t>
      </w:r>
      <w:r>
        <w:t xml:space="preserve">: All services får samma set of capabilities automatically</w:t>
      </w:r>
    </w:p>
    <w:bookmarkEnd w:id="181"/>
    <w:bookmarkStart w:id="182" w:name="swedish-implebuttation-considerations"/>
    <w:p>
      <w:pPr>
        <w:pStyle w:val="Heading3"/>
      </w:pPr>
      <w:r>
        <w:rPr>
          <w:rStyle w:val="SectionNumber"/>
        </w:rPr>
        <w:t xml:space="preserve">8.5.2</w:t>
      </w:r>
      <w:r>
        <w:tab/>
      </w:r>
      <w:r>
        <w:t xml:space="preserve">Swedish implebuttation considerations</w:t>
      </w:r>
    </w:p>
    <w:p>
      <w:pPr>
        <w:pStyle w:val="FirstParagraph"/>
      </w:pPr>
      <w:r>
        <w:rPr>
          <w:bCs/>
          <w:b/>
        </w:rPr>
        <w:t xml:space="preserve">Regulatory compliance through service mesh</w:t>
      </w:r>
      <w:r>
        <w:t xml:space="preserve"> </w:t>
      </w:r>
      <w:r>
        <w:t xml:space="preserve">for Swedish organizations that must efterleva GDPR, PCI-DSS, andra regulations can service mesh provide automated compliance controls:</w:t>
      </w:r>
    </w:p>
    <w:p>
      <w:pPr>
        <w:pStyle w:val="BodyText"/>
      </w:pPr>
      <w:r>
        <w:rPr>
          <w:bCs/>
          <w:b/>
        </w:rPr>
        <w:t xml:space="preserve">Automatic encryption</w:t>
      </w:r>
      <w:r>
        <w:t xml:space="preserve">: All service communication can encrypted automatically without application changes</w:t>
      </w:r>
      <w:r>
        <w:t xml:space="preserve"> </w:t>
      </w:r>
      <w:r>
        <w:rPr>
          <w:bCs/>
          <w:b/>
        </w:rPr>
        <w:t xml:space="preserve">Audit logging</w:t>
      </w:r>
      <w:r>
        <w:t xml:space="preserve">: Complete logs of all service interactions for compliance reporting</w:t>
      </w:r>
      <w:r>
        <w:t xml:space="preserve"> </w:t>
      </w:r>
      <w:r>
        <w:rPr>
          <w:bCs/>
          <w:b/>
        </w:rPr>
        <w:t xml:space="preserve">Access control</w:t>
      </w:r>
      <w:r>
        <w:t xml:space="preserve">: Granular policies for which services can communicate with each other</w:t>
      </w:r>
      <w:r>
        <w:t xml:space="preserve"> </w:t>
      </w:r>
      <w:r>
        <w:rPr>
          <w:bCs/>
          <w:b/>
        </w:rPr>
        <w:t xml:space="preserve">Data residency</w:t>
      </w:r>
      <w:r>
        <w:t xml:space="preserve">: Traffic routing rules for to ensure data stays within appropriate geographic boundaries</w:t>
      </w:r>
    </w:p>
    <w:p>
      <w:pPr>
        <w:pStyle w:val="BodyText"/>
      </w:pPr>
      <w:r>
        <w:rPr>
          <w:bCs/>
          <w:b/>
        </w:rPr>
        <w:t xml:space="preserve">Performance considerations for Swedish workloads</w:t>
      </w:r>
      <w:r>
        <w:t xml:space="preserve"> </w:t>
      </w:r>
      <w:r>
        <w:t xml:space="preserve">Swedish applications often have specific performance characteristics - seasonal loads, business hours patterns, and geographic distribution. Service mesh can optimizera for these patterns through:</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that adjustar for changing load patterns</w:t>
      </w:r>
      <w:r>
        <w:t xml:space="preserve"> </w:t>
      </w:r>
      <w:r>
        <w:rPr>
          <w:bCs/>
          <w:b/>
        </w:rPr>
        <w:t xml:space="preserve">Circuit breakers</w:t>
      </w:r>
      <w:r>
        <w:t xml:space="preserve">: Automatic failure detection and recovery for robust operations</w:t>
      </w:r>
      <w:r>
        <w:t xml:space="preserve"> </w:t>
      </w:r>
      <w:r>
        <w:rPr>
          <w:bCs/>
          <w:b/>
        </w:rPr>
        <w:t xml:space="preserve">Request prioritization</w:t>
      </w:r>
      <w:r>
        <w:t xml:space="preserve">: Critical business flows can få higher priority during high load</w:t>
      </w:r>
    </w:p>
    <w:p>
      <w:pPr>
        <w:pStyle w:val="BodyText"/>
      </w:pPr>
      <w:r>
        <w:t xml:space="preserve">Traffic managebutt policies implebutt sophisticated routing rules, circuit breakers, retry mechanisms, and canary deployments through declarative configurations. These policies enable fine-grained control over service interactions without application code modifications.</w:t>
      </w:r>
    </w:p>
    <w:p>
      <w:pPr>
        <w:pStyle w:val="BodyText"/>
      </w:pPr>
      <w:r>
        <w:t xml:space="preserve">Security policies for mutual TLS, access control, and audit logging is implebutted through service mesh configurations. Zero-trust networking principles enforced through infrastructure code ensure comprehensive security posture for distributed microservices architectures.</w:t>
      </w:r>
    </w:p>
    <w:bookmarkEnd w:id="182"/>
    <w:bookmarkEnd w:id="183"/>
    <w:bookmarkStart w:id="186" w:name="deploybutt-and-scaling-strategies"/>
    <w:p>
      <w:pPr>
        <w:pStyle w:val="Heading2"/>
      </w:pPr>
      <w:r>
        <w:rPr>
          <w:rStyle w:val="SectionNumber"/>
        </w:rPr>
        <w:t xml:space="preserve">8.6</w:t>
      </w:r>
      <w:r>
        <w:tab/>
      </w:r>
      <w:r>
        <w:t xml:space="preserve">Deploybutt and scaling strategies</w:t>
      </w:r>
    </w:p>
    <w:p>
      <w:pPr>
        <w:pStyle w:val="FirstParagraph"/>
      </w:pPr>
      <w:r>
        <w:t xml:space="preserve">Modern microservices-arkitektur kräver sophisticated deployment and scaling strategies that can hantera hundreds or thousands of independent services. For Swedish organizations, where reliability and user experience is paramount, blir these strategies critical for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must ha sin egen deployment pipeline that can köra independently of andra services. This kräver careful coordination for to ensure system consistency while enabling rapid deployment of individual services.</w:t>
      </w:r>
    </w:p>
    <w:p>
      <w:pPr>
        <w:pStyle w:val="BodyText"/>
      </w:pPr>
      <w:r>
        <w:t xml:space="preserve">Swedish organizations föredrar often graduated deployment strategies where changes testas thoroughly before de reaches production. This alignbutt with Swedish values om quality and risk aversion while sto enabling innovation.</w:t>
      </w:r>
    </w:p>
    <w:p>
      <w:pPr>
        <w:pStyle w:val="BodyText"/>
      </w:pPr>
      <w:r>
        <w:rPr>
          <w:bCs/>
          <w:b/>
        </w:rPr>
        <w:t xml:space="preserve">Database migration handling</w:t>
      </w:r>
      <w:r>
        <w:t xml:space="preserve"> </w:t>
      </w:r>
      <w:r>
        <w:t xml:space="preserve">Database changes in microservices environbutts kräver special consideration efterthat services cannot deployeras atomically with their database schemas. Backward compatible changes must is implebutted through multi-phase deployments.</w:t>
      </w:r>
    </w:p>
    <w:p>
      <w:pPr>
        <w:pStyle w:val="BodyText"/>
      </w:pPr>
      <w:r>
        <w:rPr>
          <w:bCs/>
          <w:b/>
        </w:rPr>
        <w:t xml:space="preserve">Feature flags and configuration managebutt</w:t>
      </w:r>
      <w:r>
        <w:t xml:space="preserve"> </w:t>
      </w:r>
      <w:r>
        <w:t xml:space="preserve">Feature flags enables decoupling of deployment from feature activation. Swedish organizations can deploy new code to production but activate features only after thorough testing and validation.</w:t>
      </w:r>
    </w:p>
    <w:bookmarkEnd w:id="184"/>
    <w:bookmarkStart w:id="185" w:name="scaling-strategies-for-microservices"/>
    <w:p>
      <w:pPr>
        <w:pStyle w:val="Heading3"/>
      </w:pPr>
      <w:r>
        <w:rPr>
          <w:rStyle w:val="SectionNumber"/>
        </w:rPr>
        <w:t xml:space="preserve">8.6.2</w:t>
      </w:r>
      <w:r>
        <w:tab/>
      </w:r>
      <w:r>
        <w:t xml:space="preserve">Scaling strategies for microservices</w:t>
      </w:r>
    </w:p>
    <w:p>
      <w:pPr>
        <w:pStyle w:val="FirstParagraph"/>
      </w:pPr>
      <w:r>
        <w:t xml:space="preserve">Independent deployment capabilities for microservices kräver sophisticated CI/CD infrastructure that handles multiple services and their interdependencies. Pipeline orchestration tools coordinate deployments while maintaining system consistency and minimizing downtime.</w:t>
      </w:r>
    </w:p>
    <w:p>
      <w:pPr>
        <w:pStyle w:val="BodyText"/>
      </w:pPr>
      <w:r>
        <w:rPr>
          <w:bCs/>
          <w:b/>
        </w:rPr>
        <w:t xml:space="preserve">Horizontal pod autoscaling</w:t>
      </w:r>
      <w:r>
        <w:t xml:space="preserve"> </w:t>
      </w:r>
      <w:r>
        <w:t xml:space="preserve">Kubernetes provides horizontal pod autoscaling (HPA) based on CPU/memory metrics, but Swedish organizations often need more sophisticated scaling strategies:</w:t>
      </w:r>
    </w:p>
    <w:p>
      <w:pPr>
        <w:pStyle w:val="BodyText"/>
      </w:pPr>
      <w:r>
        <w:rPr>
          <w:bCs/>
          <w:b/>
        </w:rPr>
        <w:t xml:space="preserve">Custom metrics</w:t>
      </w:r>
      <w:r>
        <w:t xml:space="preserve">: Scaling baserat on business metrics that order rate or user sessions</w:t>
      </w:r>
      <w:r>
        <w:t xml:space="preserve"> </w:t>
      </w:r>
      <w:r>
        <w:rPr>
          <w:bCs/>
          <w:b/>
        </w:rPr>
        <w:t xml:space="preserve">Predictive scaling</w:t>
      </w:r>
      <w:r>
        <w:t xml:space="preserve">: Machine learning models that predict demand based on historical patterns</w:t>
      </w:r>
      <w:r>
        <w:t xml:space="preserve"> </w:t>
      </w:r>
      <w:r>
        <w:rPr>
          <w:bCs/>
          <w:b/>
        </w:rPr>
        <w:t xml:space="preserve">Scheduled scaling</w:t>
      </w:r>
      <w:r>
        <w:t xml:space="preserve">: Automatic scaling for known patterns that business hours or seasonal events</w:t>
      </w:r>
    </w:p>
    <w:p>
      <w:pPr>
        <w:pStyle w:val="BodyText"/>
      </w:pPr>
      <w:r>
        <w:rPr>
          <w:bCs/>
          <w:b/>
        </w:rPr>
        <w:t xml:space="preserve">Vertical scaling considerations</w:t>
      </w:r>
      <w:r>
        <w:t xml:space="preserve"> </w:t>
      </w:r>
      <w:r>
        <w:t xml:space="preserve">While horizontal scaling is typically preferred for microservices, vertical scaling can be appropriate for:</w:t>
      </w:r>
    </w:p>
    <w:p>
      <w:pPr>
        <w:pStyle w:val="BodyText"/>
      </w:pPr>
      <w:r>
        <w:rPr>
          <w:bCs/>
          <w:b/>
        </w:rPr>
        <w:t xml:space="preserve">Memory-intensive applications</w:t>
      </w:r>
      <w:r>
        <w:t xml:space="preserve">: Analytics services that process large datasets</w:t>
      </w:r>
      <w:r>
        <w:t xml:space="preserve"> </w:t>
      </w:r>
      <w:r>
        <w:rPr>
          <w:bCs/>
          <w:b/>
        </w:rPr>
        <w:t xml:space="preserve">CPU-intensive applications</w:t>
      </w:r>
      <w:r>
        <w:t xml:space="preserve">: Machine learning inference or encryption services</w:t>
      </w:r>
      <w:r>
        <w:t xml:space="preserve"> </w:t>
      </w:r>
      <w:r>
        <w:rPr>
          <w:bCs/>
          <w:b/>
        </w:rPr>
        <w:t xml:space="preserve">Database services</w:t>
      </w:r>
      <w:r>
        <w:t xml:space="preserve">: Where horizontal scaling is complex or expensive</w:t>
      </w:r>
    </w:p>
    <w:p>
      <w:pPr>
        <w:pStyle w:val="BodyText"/>
      </w:pPr>
      <w:r>
        <w:rPr>
          <w:bCs/>
          <w:b/>
        </w:rPr>
        <w:t xml:space="preserve">Geographic scaling for Swedish organizations</w:t>
      </w:r>
      <w:r>
        <w:t xml:space="preserve"> </w:t>
      </w:r>
      <w:r>
        <w:t xml:space="preserve">Swedish companies with global presence must consider geographic scaling strategies:</w:t>
      </w:r>
    </w:p>
    <w:p>
      <w:pPr>
        <w:pStyle w:val="BodyText"/>
      </w:pPr>
      <w:r>
        <w:rPr>
          <w:bCs/>
          <w:b/>
        </w:rPr>
        <w:t xml:space="preserve">Regional deployments</w:t>
      </w:r>
      <w:r>
        <w:t xml:space="preserve">: Services deployed in multiple regions for low latency</w:t>
      </w:r>
      <w:r>
        <w:t xml:space="preserve"> </w:t>
      </w:r>
      <w:r>
        <w:rPr>
          <w:bCs/>
          <w:b/>
        </w:rPr>
        <w:t xml:space="preserve">Data residency compliance</w:t>
      </w:r>
      <w:r>
        <w:t xml:space="preserve">: Ensuring data stays within appropriate geographic boundaries</w:t>
      </w:r>
      <w:r>
        <w:t xml:space="preserve"> </w:t>
      </w:r>
      <w:r>
        <w:rPr>
          <w:bCs/>
          <w:b/>
        </w:rPr>
        <w:t xml:space="preserve">Disaster recovery</w:t>
      </w:r>
      <w:r>
        <w:t xml:space="preserve">: Cross-region failover capabilities for business continuity</w:t>
      </w:r>
    </w:p>
    <w:p>
      <w:pPr>
        <w:pStyle w:val="BodyText"/>
      </w:pPr>
      <w:r>
        <w:t xml:space="preserve">Scaling strategies for microservices include horizontal pod autoscaling baserat on CPU/memory metrics, custom metrics from application performance, or predictive scaling baserat on historical patterns. Infrastructure code defines scaling policies and resource limits for each service independently.</w:t>
      </w:r>
    </w:p>
    <w:p>
      <w:pPr>
        <w:pStyle w:val="BodyText"/>
      </w:pPr>
      <w:r>
        <w:t xml:space="preserve">Blue-green deployments and canary releases is implebutted per service for safe deployment practices. Infrastructure as Code provisions parallel environbutts and traffic splitting mechanisms that enable gradual rollouts with automatic rollback capabilities.</w:t>
      </w:r>
    </w:p>
    <w:bookmarkEnd w:id="185"/>
    <w:bookmarkEnd w:id="186"/>
    <w:bookmarkStart w:id="190" w:name="monitoring-and-observability-1"/>
    <w:p>
      <w:pPr>
        <w:pStyle w:val="Heading2"/>
      </w:pPr>
      <w:r>
        <w:rPr>
          <w:rStyle w:val="SectionNumber"/>
        </w:rPr>
        <w:t xml:space="preserve">8.7</w:t>
      </w:r>
      <w:r>
        <w:tab/>
      </w:r>
      <w:r>
        <w:t xml:space="preserve">Monitoring and observability</w:t>
      </w:r>
    </w:p>
    <w:p>
      <w:pPr>
        <w:pStyle w:val="FirstParagraph"/>
      </w:pPr>
      <w:r>
        <w:t xml:space="preserve">in en microservices-arkitektur where requests can traverse dozens of services blir traditional monitoring approaches inadequate. Comprehensive observability blir essential for to understand system behavior, troubleshoot problems, and maintain reliable operations.</w:t>
      </w:r>
    </w:p>
    <w:bookmarkStart w:id="187" w:name="distributed-tracing-for-swedish-systems"/>
    <w:p>
      <w:pPr>
        <w:pStyle w:val="Heading3"/>
      </w:pPr>
      <w:r>
        <w:rPr>
          <w:rStyle w:val="SectionNumber"/>
        </w:rPr>
        <w:t xml:space="preserve">8.7.1</w:t>
      </w:r>
      <w:r>
        <w:tab/>
      </w:r>
      <w:r>
        <w:t xml:space="preserve">Distributed tracing for Swedish systems</w:t>
      </w:r>
    </w:p>
    <w:p>
      <w:pPr>
        <w:pStyle w:val="FirstParagraph"/>
      </w:pPr>
      <w:r>
        <w:rPr>
          <w:bCs/>
          <w:b/>
        </w:rPr>
        <w:t xml:space="preserve">Understanding request flows</w:t>
      </w:r>
      <w:r>
        <w:t xml:space="preserve"> </w:t>
      </w:r>
      <w:r>
        <w:t xml:space="preserve">När en single user request can involve multiple microservices, blir det critical to track the complete request flow for performance analysis and debugging. Distributed tracing systems that Jaeger or Zipkin track requests across multiple microservices for comprehensive performance analysis and debugging.</w:t>
      </w:r>
    </w:p>
    <w:p>
      <w:pPr>
        <w:pStyle w:val="BodyText"/>
      </w:pPr>
      <w:r>
        <w:t xml:space="preserve">for Swedish financial services that behöver comply with audit requirebutts, distributed tracing ger complete visibility into how customer data flows through systemet and which services processar specific information.</w:t>
      </w:r>
    </w:p>
    <w:p>
      <w:pPr>
        <w:pStyle w:val="BodyText"/>
      </w:pPr>
      <w:r>
        <w:rPr>
          <w:bCs/>
          <w:b/>
        </w:rPr>
        <w:t xml:space="preserve">Correlation across services</w:t>
      </w:r>
      <w:r>
        <w:t xml:space="preserve"> </w:t>
      </w:r>
      <w:r>
        <w:t xml:space="preserve">Distributed tracing enables correlation of logs, metrics, and traces across all services involved in en request. This is particularly valuable for Swedish organizations that often have complex business processes involving multiple systems and teams.</w:t>
      </w:r>
    </w:p>
    <w:bookmarkEnd w:id="187"/>
    <w:bookmarkStart w:id="188" w:name="centralized-logging-for-compliance"/>
    <w:p>
      <w:pPr>
        <w:pStyle w:val="Heading3"/>
      </w:pPr>
      <w:r>
        <w:rPr>
          <w:rStyle w:val="SectionNumber"/>
        </w:rPr>
        <w:t xml:space="preserve">8.7.2</w:t>
      </w:r>
      <w:r>
        <w:tab/>
      </w:r>
      <w:r>
        <w:t xml:space="preserve">Centralized logging for compliance</w:t>
      </w:r>
    </w:p>
    <w:p>
      <w:pPr>
        <w:pStyle w:val="FirstParagraph"/>
      </w:pPr>
      <w:r>
        <w:t xml:space="preserve">Centralized logging aggregates logs from all microservices for unified analysis and troubleshooting. For Swedish organizations operating during GDPR and other regulations, comprehensive logging is often legally required.</w:t>
      </w:r>
    </w:p>
    <w:p>
      <w:pPr>
        <w:pStyle w:val="BodyText"/>
      </w:pPr>
      <w:r>
        <w:rPr>
          <w:bCs/>
          <w:b/>
        </w:rPr>
        <w:t xml:space="preserve">Log retention and privacy</w:t>
      </w:r>
      <w:r>
        <w:t xml:space="preserve"> </w:t>
      </w:r>
      <w:r>
        <w:t xml:space="preserve">Swedish organizations must balance comprehensive logging for operational needs with privacy requirebutts from GDPR. Logs must be:</w:t>
      </w:r>
    </w:p>
    <w:p>
      <w:pPr>
        <w:pStyle w:val="BodyText"/>
      </w:pPr>
      <w:r>
        <w:rPr>
          <w:bCs/>
          <w:b/>
        </w:rPr>
        <w:t xml:space="preserve">Anonymized appropriately</w:t>
      </w:r>
      <w:r>
        <w:t xml:space="preserve">: Personal information must protected or anonymized</w:t>
      </w:r>
      <w:r>
        <w:t xml:space="preserve"> </w:t>
      </w:r>
      <w:r>
        <w:rPr>
          <w:bCs/>
          <w:b/>
        </w:rPr>
        <w:t xml:space="preserve">Retained appropriately</w:t>
      </w:r>
      <w:r>
        <w:t xml:space="preserve">: Different types of logs can have different retention requirebutts</w:t>
      </w:r>
      <w:r>
        <w:t xml:space="preserve"> </w:t>
      </w:r>
      <w:r>
        <w:rPr>
          <w:bCs/>
          <w:b/>
        </w:rPr>
        <w:t xml:space="preserve">Accessible for audits</w:t>
      </w:r>
      <w:r>
        <w:t xml:space="preserve">: Logs must be searchable and accessible for regulatory audits</w:t>
      </w:r>
      <w:r>
        <w:t xml:space="preserve"> </w:t>
      </w:r>
      <w:r>
        <w:rPr>
          <w:bCs/>
          <w:b/>
        </w:rPr>
        <w:t xml:space="preserve">Secured properly</w:t>
      </w:r>
      <w:r>
        <w:t xml:space="preserve">: Log access must be controlled and audited</w:t>
      </w:r>
    </w:p>
    <w:p>
      <w:pPr>
        <w:pStyle w:val="BodyText"/>
      </w:pPr>
      <w:r>
        <w:t xml:space="preserve">Log shipping, parsing, and indexing infrastructure defined as code for scalable, searchable log managebutt solutions.</w:t>
      </w:r>
    </w:p>
    <w:bookmarkEnd w:id="188"/>
    <w:bookmarkStart w:id="189" w:name="metrics-collection-and-alerting"/>
    <w:p>
      <w:pPr>
        <w:pStyle w:val="Heading3"/>
      </w:pPr>
      <w:r>
        <w:rPr>
          <w:rStyle w:val="SectionNumber"/>
        </w:rPr>
        <w:t xml:space="preserve">8.7.3</w:t>
      </w:r>
      <w:r>
        <w:tab/>
      </w:r>
      <w:r>
        <w:t xml:space="preserve">Metrics collection and alerting</w:t>
      </w:r>
    </w:p>
    <w:p>
      <w:pPr>
        <w:pStyle w:val="FirstParagraph"/>
      </w:pPr>
      <w:r>
        <w:t xml:space="preserve">Metrics collection for microservices architectures requires service-specific dashboards, alerting rules, and SLA monitoring. Prometheus, Grafana, and AlertManager configurations managed through infrastructure code for consistent monitoring across service portfolio.</w:t>
      </w:r>
    </w:p>
    <w:p>
      <w:pPr>
        <w:pStyle w:val="BodyText"/>
      </w:pPr>
      <w:r>
        <w:rPr>
          <w:bCs/>
          <w:b/>
        </w:rPr>
        <w:t xml:space="preserve">Business metrics vs technical metrics</w:t>
      </w:r>
      <w:r>
        <w:t xml:space="preserve"> </w:t>
      </w:r>
      <w:r>
        <w:t xml:space="preserve">Swedish organizations typically care more about business outcomes than pure technical metrics. Monitoring strategies must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for Swedish operations teams</w:t>
      </w:r>
      <w:r>
        <w:t xml:space="preserve"> </w:t>
      </w:r>
      <w:r>
        <w:t xml:space="preserve">Swedish organizations often have flat organizational structures where team members rotate on-call responsibilities. Alerting strategies must be:</w:t>
      </w:r>
    </w:p>
    <w:p>
      <w:pPr>
        <w:pStyle w:val="BodyText"/>
      </w:pPr>
      <w:r>
        <w:rPr>
          <w:bCs/>
          <w:b/>
        </w:rPr>
        <w:t xml:space="preserve">Appropriately escalated</w:t>
      </w:r>
      <w:r>
        <w:t xml:space="preserve">: Different severity levels for different types of problems</w:t>
      </w:r>
      <w:r>
        <w:t xml:space="preserve"> </w:t>
      </w:r>
      <w:r>
        <w:rPr>
          <w:bCs/>
          <w:b/>
        </w:rPr>
        <w:t xml:space="preserve">Actionable</w:t>
      </w:r>
      <w:r>
        <w:t xml:space="preserve">: Alerts must provide enough context for effective response</w:t>
      </w:r>
      <w:r>
        <w:t xml:space="preserve"> </w:t>
      </w:r>
      <w:r>
        <w:rPr>
          <w:bCs/>
          <w:b/>
        </w:rPr>
        <w:t xml:space="preserve">Noise-reduced</w:t>
      </w:r>
      <w:r>
        <w:t xml:space="preserve">: False positives undermine trust in alerting systems</w:t>
      </w:r>
      <w:r>
        <w:t xml:space="preserve"> </w:t>
      </w:r>
      <w:r>
        <w:rPr>
          <w:bCs/>
          <w:b/>
        </w:rPr>
        <w:t xml:space="preserve">Business-hours aware</w:t>
      </w:r>
      <w:r>
        <w:t xml:space="preserve">: Different alerting thresholds for business hours vs off-hours</w:t>
      </w:r>
    </w:p>
    <w:bookmarkEnd w:id="189"/>
    <w:bookmarkEnd w:id="190"/>
    <w:bookmarkStart w:id="195" w:name="practical-exempel-1"/>
    <w:p>
      <w:pPr>
        <w:pStyle w:val="Heading2"/>
      </w:pPr>
      <w:r>
        <w:rPr>
          <w:rStyle w:val="SectionNumber"/>
        </w:rPr>
        <w:t xml:space="preserve">8.8</w:t>
      </w:r>
      <w:r>
        <w:tab/>
      </w:r>
      <w:r>
        <w:t xml:space="preserve">Practical exempel</w:t>
      </w:r>
    </w:p>
    <w:bookmarkStart w:id="191" w:name="kubernetes-microservices-deploybutt"/>
    <w:p>
      <w:pPr>
        <w:pStyle w:val="Heading3"/>
      </w:pPr>
      <w:r>
        <w:rPr>
          <w:rStyle w:val="SectionNumber"/>
        </w:rPr>
        <w:t xml:space="preserve">8.8.1</w:t>
      </w:r>
      <w:r>
        <w:tab/>
      </w:r>
      <w:r>
        <w:t xml:space="preserve">Kubernetes Microservices Deploybutt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Deploybutt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/paybutts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paybutt-service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or-developbutt"/>
    <w:p>
      <w:pPr>
        <w:pStyle w:val="Heading3"/>
      </w:pPr>
      <w:r>
        <w:rPr>
          <w:rStyle w:val="SectionNumber"/>
        </w:rPr>
        <w:t xml:space="preserve">8.8.3</w:t>
      </w:r>
      <w:r>
        <w:tab/>
      </w:r>
      <w:r>
        <w:t xml:space="preserve">Docker Compose for Developbutt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paybutt-service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./paybutt-service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DATABASE_URL=postgresql://user:pass@paybutt-db:5432/paybutts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paybutt-db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PAYbutT_SERVICE_URL=http://paybutt-service:8080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paybutt-service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paybutt-db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paybutts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paybutt_data:/var/lib/postgresql/data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paybutt_data</w:t>
      </w:r>
      <w:r>
        <w:rPr>
          <w:rStyle w:val="KeywordTok"/>
        </w:rPr>
        <w:t xml:space="preserve">:</w:t>
      </w:r>
    </w:p>
    <w:bookmarkEnd w:id="193"/>
    <w:bookmarkStart w:id="194" w:name="Xd7087fb39e9e1b3a75f2169d4fb316fa5244b31"/>
    <w:p>
      <w:pPr>
        <w:pStyle w:val="Heading3"/>
      </w:pPr>
      <w:r>
        <w:rPr>
          <w:rStyle w:val="SectionNumber"/>
        </w:rPr>
        <w:t xml:space="preserve">8.8.4</w:t>
      </w:r>
      <w:r>
        <w:tab/>
      </w:r>
      <w:r>
        <w:t xml:space="preserve">Terraform for Microservices Infrastructure</w:t>
      </w:r>
    </w:p>
    <w:p>
      <w:pPr>
        <w:pStyle w:val="FirstParagraph"/>
      </w:pPr>
      <w:r>
        <w:t xml:space="preserve">Architecture as Code-principlesna within This område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"log_statebutt"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alignbutt_period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Microservices-Architecture as Code representerar mer än only en teknisk evolution - det is en transformation that påverkar the entire organizationen, from how team organiseras to how affärsprocesses is implebutted. For Swedish organizations erbjuder this arkitekturstil särskilda fördelar that alignar perfekt with Swedish värderingar and working methods.</w:t>
      </w:r>
    </w:p>
    <w:bookmarkStart w:id="196" w:name="Xab04916d073fbdd114a403ec0902ce3600b5c40"/>
    <w:p>
      <w:pPr>
        <w:pStyle w:val="Heading3"/>
      </w:pPr>
      <w:r>
        <w:rPr>
          <w:rStyle w:val="SectionNumber"/>
        </w:rPr>
        <w:t xml:space="preserve">8.9.1</w:t>
      </w:r>
      <w:r>
        <w:tab/>
      </w:r>
      <w:r>
        <w:t xml:space="preserve">Strategiska fördelar for Swedish organizations</w:t>
      </w:r>
    </w:p>
    <w:p>
      <w:pPr>
        <w:pStyle w:val="FirstParagraph"/>
      </w:pPr>
      <w:r>
        <w:rPr>
          <w:bCs/>
          <w:b/>
        </w:rPr>
        <w:t xml:space="preserve">Organisatorisk alignbutt</w:t>
      </w:r>
      <w:r>
        <w:t xml:space="preserve"> </w:t>
      </w:r>
      <w:r>
        <w:t xml:space="preserve">Microservices-arkitektur enables organizational structures that speglar Swedish värderingar om autonomi, ansvar and kollaborativ innovation. När varje team äger en komplett service - from design to drift - skapas en naturlig koppling between ansvar and befogenheter that känns bekant for Swedish organizations.</w:t>
      </w:r>
    </w:p>
    <w:p>
      <w:pPr>
        <w:pStyle w:val="BodyText"/>
      </w:pPr>
      <w:r>
        <w:rPr>
          <w:bCs/>
          <w:b/>
        </w:rPr>
        <w:t xml:space="preserve">Kvalitet through specialisering</w:t>
      </w:r>
      <w:r>
        <w:t xml:space="preserve"> </w:t>
      </w:r>
      <w:r>
        <w:t xml:space="preserve">Swedish produkter is kända världen over for sin kvalitet and hållbarhet. Microservices-arkitektur överför samma filosofi to mjukvarudomänen through to enablesa djup specialisering and fokuserad expertis within varje team and service.</w:t>
      </w:r>
    </w:p>
    <w:p>
      <w:pPr>
        <w:pStyle w:val="BodyText"/>
      </w:pPr>
      <w:r>
        <w:rPr>
          <w:bCs/>
          <w:b/>
        </w:rPr>
        <w:t xml:space="preserve">Innovation with stabilitet</w:t>
      </w:r>
      <w:r>
        <w:t xml:space="preserve"> </w:t>
      </w:r>
      <w:r>
        <w:t xml:space="preserve">Den Swedish approach to innovation karakteriseras of throughtänkt risktagande and långsiktig planering. Microservices-arkitektur enables</w:t>
      </w:r>
      <w:r>
        <w:t xml:space="preserve"> </w:t>
      </w:r>
      <w:r>
        <w:t xml:space="preserve">“</w:t>
      </w:r>
      <w:r>
        <w:t xml:space="preserve">innovation at the edges</w:t>
      </w:r>
      <w:r>
        <w:t xml:space="preserve">”</w:t>
      </w:r>
      <w:r>
        <w:t xml:space="preserve"> </w:t>
      </w:r>
      <w:r>
        <w:t xml:space="preserve">where nya teknologier and methods can testas in isolerade delar of systemet without to alsotyra core business functions.</w:t>
      </w:r>
    </w:p>
    <w:p>
      <w:pPr>
        <w:pStyle w:val="BodyText"/>
      </w:pPr>
      <w:r>
        <w:rPr>
          <w:bCs/>
          <w:b/>
        </w:rPr>
        <w:t xml:space="preserve">Hållbarhet that kompetitiv fördel</w:t>
      </w:r>
      <w:r>
        <w:t xml:space="preserve"> </w:t>
      </w:r>
      <w:r>
        <w:t xml:space="preserve">Swedish organizationss commitbutt to environbuttal sustainability blir en konkret competitive advantage through microservices that can optimeras for energy efficiency and carbon footprint. This is not only miljömässigt ansvarigt without också ekonomiskt smart när energy costs utgör en significant del of operational expenses.</w:t>
      </w:r>
    </w:p>
    <w:bookmarkEnd w:id="196"/>
    <w:bookmarkStart w:id="197" w:name="X4599419c794f9a5f723133edd54f3b5041d73f4"/>
    <w:p>
      <w:pPr>
        <w:pStyle w:val="Heading3"/>
      </w:pPr>
      <w:r>
        <w:rPr>
          <w:rStyle w:val="SectionNumber"/>
        </w:rPr>
        <w:t xml:space="preserve">8.9.2</w:t>
      </w:r>
      <w:r>
        <w:tab/>
      </w:r>
      <w:r>
        <w:t xml:space="preserve">Technical lärdomar and Architecture as Code best practices</w:t>
      </w:r>
    </w:p>
    <w:p>
      <w:pPr>
        <w:pStyle w:val="FirstParagraph"/>
      </w:pPr>
      <w:r>
        <w:rPr>
          <w:bCs/>
          <w:b/>
        </w:rPr>
        <w:t xml:space="preserve">Infrastructure as Code that enabler</w:t>
      </w:r>
      <w:r>
        <w:t xml:space="preserve"> </w:t>
      </w:r>
      <w:r>
        <w:t xml:space="preserve">Framgångsrik microservices implebuttation is omöjlig without robust Infrastructure as Code practices. Varje aspekt of systemet - from service deployment to network communication - must is defined declaratively and is managed through automated processes.</w:t>
      </w:r>
    </w:p>
    <w:p>
      <w:pPr>
        <w:pStyle w:val="BodyText"/>
      </w:pPr>
      <w:r>
        <w:rPr>
          <w:bCs/>
          <w:b/>
        </w:rPr>
        <w:t xml:space="preserve">Observability that fundamental requirebutt</w:t>
      </w:r>
      <w:r>
        <w:t xml:space="preserve"> </w:t>
      </w:r>
      <w:r>
        <w:t xml:space="preserve">in distribuerade system can not observability behandlas that en efterkonstruktion. Monitoring, logging, and tracing must byggas in from början and vara comprehensive across all services and interactions.</w:t>
      </w:r>
    </w:p>
    <w:p>
      <w:pPr>
        <w:pStyle w:val="BodyText"/>
      </w:pPr>
      <w:r>
        <w:rPr>
          <w:bCs/>
          <w:b/>
        </w:rPr>
        <w:t xml:space="preserve">Security through design principles</w:t>
      </w:r>
      <w:r>
        <w:t xml:space="preserve"> </w:t>
      </w:r>
      <w:r>
        <w:t xml:space="preserve">Swedish organizations operational in en environbutt of höga förväntningar on security and privacy. Microservices-arkitektur enables</w:t>
      </w:r>
      <w:r>
        <w:t xml:space="preserve"> </w:t>
      </w:r>
      <w:r>
        <w:t xml:space="preserve">“</w:t>
      </w:r>
      <w:r>
        <w:t xml:space="preserve">security by design</w:t>
      </w:r>
      <w:r>
        <w:t xml:space="preserve">”</w:t>
      </w:r>
      <w:r>
        <w:t xml:space="preserve"> </w:t>
      </w:r>
      <w:r>
        <w:t xml:space="preserve">through service mesh, automatic encryption, and granular access controls.</w:t>
      </w:r>
    </w:p>
    <w:p>
      <w:pPr>
        <w:pStyle w:val="BodyText"/>
      </w:pPr>
      <w:r>
        <w:rPr>
          <w:bCs/>
          <w:b/>
        </w:rPr>
        <w:t xml:space="preserve">Compliance automation</w:t>
      </w:r>
      <w:r>
        <w:t xml:space="preserve"> </w:t>
      </w:r>
      <w:r>
        <w:t xml:space="preserve">Regulatory requirebutts that GDPR, PCI-DSS, and Swedish financial regulations can is automated through Infrastructure as Code, vilket reducerar both compliance risk and operational overhead.</w:t>
      </w:r>
    </w:p>
    <w:bookmarkEnd w:id="197"/>
    <w:bookmarkStart w:id="198" w:name="organizational-transformation-insights"/>
    <w:p>
      <w:pPr>
        <w:pStyle w:val="Heading3"/>
      </w:pPr>
      <w:r>
        <w:rPr>
          <w:rStyle w:val="SectionNumber"/>
        </w:rPr>
        <w:t xml:space="preserve">8.9.3</w:t>
      </w:r>
      <w:r>
        <w:tab/>
      </w:r>
      <w:r>
        <w:t xml:space="preserve">Organizational transformation insights</w:t>
      </w:r>
    </w:p>
    <w:p>
      <w:pPr>
        <w:pStyle w:val="FirstParagraph"/>
      </w:pPr>
      <w:r>
        <w:rPr>
          <w:bCs/>
          <w:b/>
        </w:rPr>
        <w:t xml:space="preserve">Team autonomy with architectural alignbutt</w:t>
      </w:r>
      <w:r>
        <w:t xml:space="preserve"> </w:t>
      </w:r>
      <w:r>
        <w:t xml:space="preserve">Den mest successful Swedish implebuttation of microservices balanserar team autonomy with architectural consistency. Team can fatta independent decisions within well-defined boundaries while contributing to coherent overall system architecture.</w:t>
      </w:r>
    </w:p>
    <w:p>
      <w:pPr>
        <w:pStyle w:val="BodyText"/>
      </w:pPr>
      <w:r>
        <w:rPr>
          <w:bCs/>
          <w:b/>
        </w:rPr>
        <w:t xml:space="preserve">Cultural change managebutt</w:t>
      </w:r>
      <w:r>
        <w:t xml:space="preserve"> </w:t>
      </w:r>
      <w:r>
        <w:t xml:space="preserve">Transition to microservices kräver significant cultural adaptation. Swedish organizations’ consensus-driven culture can vara både en asset and a challenge - supporting collaborative decision-making but potentially slowing rapid iteration.</w:t>
      </w:r>
    </w:p>
    <w:p>
      <w:pPr>
        <w:pStyle w:val="BodyText"/>
      </w:pPr>
      <w:r>
        <w:rPr>
          <w:bCs/>
          <w:b/>
        </w:rPr>
        <w:t xml:space="preserve">Skills development and knowledge sharing</w:t>
      </w:r>
      <w:r>
        <w:t xml:space="preserve"> </w:t>
      </w:r>
      <w:r>
        <w:t xml:space="preserve">Microservices-arkitektur kräver broader technical skills from team members as well asidigt that den enables djupare specialization. Swedish organizations must investera in continuous learning and cross-team knowledge sharing.</w:t>
      </w:r>
    </w:p>
    <w:bookmarkEnd w:id="198"/>
    <w:bookmarkStart w:id="199" w:name="X4b8d33c164fd8ee60ee206d299223d81bf3c4ab"/>
    <w:p>
      <w:pPr>
        <w:pStyle w:val="Heading3"/>
      </w:pPr>
      <w:r>
        <w:rPr>
          <w:rStyle w:val="SectionNumber"/>
        </w:rPr>
        <w:t xml:space="preserve">8.9.4</w:t>
      </w:r>
      <w:r>
        <w:tab/>
      </w:r>
      <w:r>
        <w:t xml:space="preserve">Future considerations for Swedish markets</w:t>
      </w:r>
    </w:p>
    <w:p>
      <w:pPr>
        <w:pStyle w:val="FirstParagraph"/>
      </w:pPr>
      <w:r>
        <w:rPr>
          <w:bCs/>
          <w:b/>
        </w:rPr>
        <w:t xml:space="preserve">Edge computing integration</w:t>
      </w:r>
      <w:r>
        <w:t xml:space="preserve"> </w:t>
      </w:r>
      <w:r>
        <w:t xml:space="preserve">that IoT and edge computing blir mer prevalent in Swedish manufacturing and industrial applications, will microservices-arkitekturer behöva extend to edge environbutts with intermittent connectivity and resource constraints.</w:t>
      </w:r>
    </w:p>
    <w:p>
      <w:pPr>
        <w:pStyle w:val="BodyText"/>
      </w:pPr>
      <w:r>
        <w:rPr>
          <w:bCs/>
          <w:b/>
        </w:rPr>
        <w:t xml:space="preserve">AI/ML service integration</w:t>
      </w:r>
      <w:r>
        <w:t xml:space="preserve"> </w:t>
      </w:r>
      <w:r>
        <w:t xml:space="preserve">Machine learning capabilities blir increasingly important for competitive advantage. Microservices-arkitekturer must evolve for to seamlessly integrate AI/ML services for real-time inference and data processing.</w:t>
      </w:r>
    </w:p>
    <w:p>
      <w:pPr>
        <w:pStyle w:val="BodyText"/>
      </w:pPr>
      <w:r>
        <w:rPr>
          <w:bCs/>
          <w:b/>
        </w:rPr>
        <w:t xml:space="preserve">Regulatory evolution</w:t>
      </w:r>
      <w:r>
        <w:t xml:space="preserve"> </w:t>
      </w:r>
      <w:r>
        <w:t xml:space="preserve">Swedish and europeiska regulations fortsätter to evolve, particularly around AI governance and digital rights. Microservices-arkitekturer must designed for adaptability to changing regulatory landscapes.</w:t>
      </w:r>
    </w:p>
    <w:p>
      <w:pPr>
        <w:pStyle w:val="BodyText"/>
      </w:pPr>
      <w:r>
        <w:rPr>
          <w:bCs/>
          <w:b/>
        </w:rPr>
        <w:t xml:space="preserve">Sustainability innovation</w:t>
      </w:r>
      <w:r>
        <w:t xml:space="preserve"> </w:t>
      </w:r>
      <w:r>
        <w:t xml:space="preserve">Swedish organizations will fortsätta to lead within sustainability innovation. Microservices-arkitekturer will need to support increasingly sophisticated environbuttal optimizations and circular economy principles.</w:t>
      </w:r>
    </w:p>
    <w:bookmarkEnd w:id="199"/>
    <w:bookmarkStart w:id="200" w:name="slutsatser-for-implebuttation"/>
    <w:p>
      <w:pPr>
        <w:pStyle w:val="Heading3"/>
      </w:pPr>
      <w:r>
        <w:rPr>
          <w:rStyle w:val="SectionNumber"/>
        </w:rPr>
        <w:t xml:space="preserve">8.9.5</w:t>
      </w:r>
      <w:r>
        <w:tab/>
      </w:r>
      <w:r>
        <w:t xml:space="preserve">Slutsatser for implebuttation</w:t>
      </w:r>
    </w:p>
    <w:p>
      <w:pPr>
        <w:pStyle w:val="FirstParagraph"/>
      </w:pPr>
      <w:r>
        <w:t xml:space="preserve">Microservices-Architecture as Code erbjuder Swedish organizations en path for to achieve technical excellence as well asidigt that de upprätthåller their core values om quality, sustainability, and social responsibility. Success kräver:</w:t>
      </w:r>
    </w:p>
    <w:p>
      <w:pPr>
        <w:pStyle w:val="BodyText"/>
      </w:pPr>
      <w:r>
        <w:rPr>
          <w:bCs/>
          <w:b/>
        </w:rPr>
        <w:t xml:space="preserve">Comprehensive approach</w:t>
      </w:r>
      <w:r>
        <w:t xml:space="preserve">: Technology, organization, and culture must transformeras together</w:t>
      </w:r>
      <w:r>
        <w:t xml:space="preserve"> </w:t>
      </w:r>
      <w:r>
        <w:rPr>
          <w:bCs/>
          <w:b/>
        </w:rPr>
        <w:t xml:space="preserve">Long-term commitbutt</w:t>
      </w:r>
      <w:r>
        <w:t xml:space="preserve">: Benefits realiseras over time that teams developed expertise and processes mature</w:t>
      </w:r>
      <w:r>
        <w:t xml:space="preserve"> </w:t>
      </w:r>
      <w:r>
        <w:rPr>
          <w:bCs/>
          <w:b/>
        </w:rPr>
        <w:t xml:space="preserve">Investbutt in tools and training</w:t>
      </w:r>
      <w:r>
        <w:t xml:space="preserve">: Modern tooling and continuous learning is essential for success</w:t>
      </w:r>
      <w:r>
        <w:t xml:space="preserve"> </w:t>
      </w:r>
      <w:r>
        <w:rPr>
          <w:bCs/>
          <w:b/>
        </w:rPr>
        <w:t xml:space="preserve">Evolutionary implebuttation</w:t>
      </w:r>
      <w:r>
        <w:t xml:space="preserve">: Gradual transition from monolithic systems enables learning and adjustbutt</w:t>
      </w:r>
    </w:p>
    <w:p>
      <w:pPr>
        <w:pStyle w:val="BodyText"/>
      </w:pPr>
      <w:r>
        <w:t xml:space="preserve">for Swedish organizations that embracing this architectural approach blir rewards significant - improved agility, enhanced reliability, reduced costs, and competitive advantages that support both business success and broader societal goals.</w:t>
      </w:r>
    </w:p>
    <w:p>
      <w:pPr>
        <w:pStyle w:val="BodyText"/>
      </w:pPr>
      <w:r>
        <w:t xml:space="preserve">Framgångsrik implebuttation kräver comprehensive consideration of service boundaries, communication patterns, data managebutt, and operational complexity. Modern tools that Kubernetes, service mesh, and cloud-native technologies provide foundational capabilities for sophisticated microservices deployments that can meet både technical requirebutts and Swedish values om excellence and sustainability.</w:t>
      </w:r>
    </w:p>
    <w:bookmarkEnd w:id="200"/>
    <w:bookmarkEnd w:id="201"/>
    <w:bookmarkStart w:id="202" w:name="sources-and-referenser-1"/>
    <w:p>
      <w:pPr>
        <w:pStyle w:val="Heading2"/>
      </w:pPr>
      <w:r>
        <w:rPr>
          <w:rStyle w:val="SectionNumber"/>
        </w:rPr>
        <w:t xml:space="preserve">8.10</w:t>
      </w:r>
      <w:r>
        <w:tab/>
      </w:r>
      <w:r>
        <w:t xml:space="preserve">Sources and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Docubuttation.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Docubuttation.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n-architecture-as-code"/>
    <w:p>
      <w:pPr>
        <w:pStyle w:val="Heading1"/>
      </w:pPr>
      <w:r>
        <w:rPr>
          <w:rStyle w:val="SectionNumber"/>
        </w:rPr>
        <w:t xml:space="preserve">9</w:t>
      </w:r>
      <w:r>
        <w:tab/>
      </w:r>
      <w:r>
        <w:t xml:space="preserve">Säkerhet in Architecture as Code</w:t>
      </w:r>
    </w:p>
    <w:p>
      <w:pPr>
        <w:pStyle w:val="CaptionedFigure"/>
      </w:pPr>
      <w:r>
        <w:drawing>
          <wp:inline>
            <wp:extent cx="5334000" cy="324960"/>
            <wp:effectExtent b="0" l="0" r="0" t="0"/>
            <wp:docPr descr="Säkerhet as code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as code workflow</w:t>
      </w:r>
    </w:p>
    <w:p>
      <w:pPr>
        <w:pStyle w:val="BodyText"/>
      </w:pPr>
      <w:r>
        <w:rPr>
          <w:iCs/>
          <w:i/>
        </w:rPr>
        <w:t xml:space="preserve">Säkerhet utgör ryggraden in framgångsrik Architecture as Code-Architecture as Code-implebuttation. This chapter utforskar how säkerhetsprinciples integreras from första design-fasen through automatiserad policy enforcebutt, proaktiv hothantering and kontinuerlig compliance-monitoring. Through to behandla säkerhet as code skapar organizations robusta, skalbara and auditerbara säkerhetslösningar.</w:t>
      </w:r>
    </w:p>
    <w:bookmarkStart w:id="210" w:name="säkerhetsarkitekturens-dibutsioner"/>
    <w:p>
      <w:pPr>
        <w:pStyle w:val="Heading2"/>
      </w:pPr>
      <w:r>
        <w:rPr>
          <w:rStyle w:val="SectionNumber"/>
        </w:rPr>
        <w:t xml:space="preserve">9.1</w:t>
      </w:r>
      <w:r>
        <w:tab/>
      </w:r>
      <w:r>
        <w:t xml:space="preserve">Säkerhetsarkitekturens dibutsioner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between olika säkerhetsaspekter in Architecture as Code, from threat modeling and Zero Trust Architecture to Policy as Code and kontinuerlig risk assessbutt. This helhetssyn is avgörande for to understand how säkerhet integreras throughgående in kodbaserade arkitekturer.</w:t>
      </w:r>
    </w:p>
    <w:bookmarkEnd w:id="210"/>
    <w:bookmarkStart w:id="211" w:name="kapitelets-scope-and-mål"/>
    <w:p>
      <w:pPr>
        <w:pStyle w:val="Heading2"/>
      </w:pPr>
      <w:r>
        <w:rPr>
          <w:rStyle w:val="SectionNumber"/>
        </w:rPr>
        <w:t xml:space="preserve">9.2</w:t>
      </w:r>
      <w:r>
        <w:tab/>
      </w:r>
      <w:r>
        <w:t xml:space="preserve">Kapitelets scope and mål</w:t>
      </w:r>
    </w:p>
    <w:p>
      <w:pPr>
        <w:pStyle w:val="FirstParagraph"/>
      </w:pPr>
      <w:r>
        <w:t xml:space="preserve">Säkerhetsutmaningarna in dagens digital landscape kräver en fundamental omvärdering of traditional säkerhetsmetoder. När organizations antar Architecture as Code for to hantera växande komplexitet in their IT-miljöer, must säkerhetsstrategier utvecklas parallellt. This chapter vägleder The reader through en comprehensive förståelse of how säkerhet integreras naturligt and effektivt in kodbaserade arkitekturer.</w:t>
      </w:r>
    </w:p>
    <w:p>
      <w:pPr>
        <w:pStyle w:val="BodyText"/>
      </w:pPr>
      <w:r>
        <w:t xml:space="preserve">traditional säkerhetsmodor, byggda for statiska miljöer with tydliga perimetrar, blir snabbt föråldrade in molnbaserade, mikroservice-orienterade arkitekturer. Istället for to behandla säkerhet that en separat domän or efterkonstruktion, must moderna organizations anamma säkerhet-that-code-principles where säkerhetsbeslut is codified, versionis managed and is automated tosammans with resten of the architecture.</w:t>
      </w:r>
    </w:p>
    <w:p>
      <w:pPr>
        <w:pStyle w:val="BodyText"/>
      </w:pPr>
      <w:r>
        <w:t xml:space="preserve">Swedish organizations navigerar särskilt komplexa säkerhetslandscape. GDPR-compliance, MSB:s guidelines for kritisk infrastructure, finansiella regulatoriska requirements and sektorsspecific säkerhetsstandarder skapar ett multidibutsionellt kravbild. As well asidigt driver digitaliseringsinitiativ behovet of snabbare innovation and kortare time-to-market. Architecture as Code erbjuder lösningen through to automate compliance-kontroller and enablesa</w:t>
      </w:r>
      <w:r>
        <w:t xml:space="preserve"> </w:t>
      </w:r>
      <w:r>
        <w:t xml:space="preserve">“</w:t>
      </w:r>
      <w:r>
        <w:t xml:space="preserve">secure by default</w:t>
      </w:r>
      <w:r>
        <w:t xml:space="preserve">”</w:t>
      </w:r>
      <w:r>
        <w:t xml:space="preserve"> </w:t>
      </w:r>
      <w:r>
        <w:t xml:space="preserve">arkitekturer.</w:t>
      </w:r>
    </w:p>
    <w:p>
      <w:pPr>
        <w:pStyle w:val="BodyText"/>
      </w:pPr>
      <w:r>
        <w:t xml:space="preserve">This chapter behandlar säkerhet ur ett helhetsperspektiv where technical Architecture as Code-implebuttationer, organizational processes and regulatoriska requirements samverkar. The reader får djupgående förståelse for threat modeling, risk assessbutt, policy automation and incident response in kodbaserade miljöer. Särskild uppmärksamhet ges åt sektion 10.6 that introducerar advanced säkerhetsarkitekturmönster for enterprise-miljöer.</w:t>
      </w:r>
    </w:p>
    <w:bookmarkEnd w:id="211"/>
    <w:bookmarkStart w:id="215" w:name="Xa86579019ea3ff3d4f11007d49a60aa4eeda033"/>
    <w:p>
      <w:pPr>
        <w:pStyle w:val="Heading2"/>
      </w:pPr>
      <w:r>
        <w:rPr>
          <w:rStyle w:val="SectionNumber"/>
        </w:rPr>
        <w:t xml:space="preserve">9.3</w:t>
      </w:r>
      <w:r>
        <w:tab/>
      </w:r>
      <w:r>
        <w:t xml:space="preserve">Teoretisk grund: Säkerhetsarkitektur in den digital tidsåldern</w:t>
      </w:r>
    </w:p>
    <w:bookmarkStart w:id="212" w:name="X8b8e56ac55fb52a5d2fd25e4cfcbcda8e594f12"/>
    <w:p>
      <w:pPr>
        <w:pStyle w:val="Heading3"/>
      </w:pPr>
      <w:r>
        <w:rPr>
          <w:rStyle w:val="SectionNumber"/>
        </w:rPr>
        <w:t xml:space="preserve">9.3.1</w:t>
      </w:r>
      <w:r>
        <w:tab/>
      </w:r>
      <w:r>
        <w:t xml:space="preserve">Paradigmskiftet from perimeterskydd to zero trust</w:t>
      </w:r>
    </w:p>
    <w:p>
      <w:pPr>
        <w:pStyle w:val="FirstParagraph"/>
      </w:pPr>
      <w:r>
        <w:t xml:space="preserve">Den traditional säkerhetsfilosofin byggde on förutsättningen om en tydlig gräns between</w:t>
      </w:r>
      <w:r>
        <w:t xml:space="preserve"> </w:t>
      </w:r>
      <w:r>
        <w:t xml:space="preserve">“</w:t>
      </w:r>
      <w:r>
        <w:t xml:space="preserve">insidan</w:t>
      </w:r>
      <w:r>
        <w:t xml:space="preserve">”</w:t>
      </w:r>
      <w:r>
        <w:t xml:space="preserve"> </w:t>
      </w:r>
      <w:r>
        <w:t xml:space="preserve">and</w:t>
      </w:r>
      <w:r>
        <w:t xml:space="preserve"> </w:t>
      </w:r>
      <w:r>
        <w:t xml:space="preserve">“</w:t>
      </w:r>
      <w:r>
        <w:t xml:space="preserve">utsidan</w:t>
      </w:r>
      <w:r>
        <w:t xml:space="preserve">”</w:t>
      </w:r>
      <w:r>
        <w:t xml:space="preserve"> </w:t>
      </w:r>
      <w:r>
        <w:t xml:space="preserve">of organizationen. Nätverksperimetrar, brandväggar and VPN-lösningar skapade en</w:t>
      </w:r>
      <w:r>
        <w:t xml:space="preserve"> </w:t>
      </w:r>
      <w:r>
        <w:t xml:space="preserve">“</w:t>
      </w:r>
      <w:r>
        <w:t xml:space="preserve">hård utsida, mjuk insida</w:t>
      </w:r>
      <w:r>
        <w:t xml:space="preserve">”</w:t>
      </w:r>
      <w:r>
        <w:t xml:space="preserve"> </w:t>
      </w:r>
      <w:r>
        <w:t xml:space="preserve">modell where resurser within perimetern implicit betraktades that betrodda. This paradigm fungerade när de flesta resurser var fysiskt lokaliserade in kontrollerade datacenter and användare arbetade from fasta kontor.</w:t>
      </w:r>
    </w:p>
    <w:p>
      <w:pPr>
        <w:pStyle w:val="BodyText"/>
      </w:pPr>
      <w:r>
        <w:t xml:space="preserve">Modern verksamhet demolerar these antaganden systematiskt. Molnbaserade tjänster distribuerar resurser across multipla leverantörer and geografiska regioner. Remote-arbete gör användarnas nätverk to säkerhetsperimeterens förlängning. API-driven arkitektur skapar mängder of service-to-service kommunikation that traditional perimeterkontroller not can hantera effektivt.</w:t>
      </w:r>
    </w:p>
    <w:p>
      <w:pPr>
        <w:pStyle w:val="BodyText"/>
      </w:pPr>
      <w:r>
        <w:t xml:space="preserve">Zero Trust Architecture (ZTA) representerar den nödvändiga the evolution of säkerhetsfilosofin. Grundprincipen</w:t>
      </w:r>
      <w:r>
        <w:t xml:space="preserve"> </w:t>
      </w:r>
      <w:r>
        <w:t xml:space="preserve">“</w:t>
      </w:r>
      <w:r>
        <w:t xml:space="preserve">never trust, always verify</w:t>
      </w:r>
      <w:r>
        <w:t xml:space="preserve">”</w:t>
      </w:r>
      <w:r>
        <w:t xml:space="preserve"> </w:t>
      </w:r>
      <w:r>
        <w:t xml:space="preserve">innebär to varje användare, enhet and nätverkstransaktion valideras explicit oavsett location or tidigare autentisering. This kräver granular identitetshantering, kontinuerlig posture assessbutt and policy-driven access controls.</w:t>
      </w:r>
    </w:p>
    <w:p>
      <w:pPr>
        <w:pStyle w:val="BodyText"/>
      </w:pPr>
      <w:r>
        <w:t xml:space="preserve">in Architecture as Code-sammanhang enables ZTA systematisk implebuttation of trust policies through Architecture as Code. Nätverkssegbuttering, mikrosegbuttering, service mesh policies and IAM-configurations is defined deklarativt and enforced konsistent across all miljöer. This skapar</w:t>
      </w:r>
      <w:r>
        <w:t xml:space="preserve"> </w:t>
      </w:r>
      <w:r>
        <w:t xml:space="preserve">“</w:t>
      </w:r>
      <w:r>
        <w:t xml:space="preserve">trust as code</w:t>
      </w:r>
      <w:r>
        <w:t xml:space="preserve">”</w:t>
      </w:r>
      <w:r>
        <w:t xml:space="preserve"> </w:t>
      </w:r>
      <w:r>
        <w:t xml:space="preserve">where säkerhetsbeslut blir reproducerbara, testbara and auditerbara.</w:t>
      </w:r>
    </w:p>
    <w:bookmarkEnd w:id="212"/>
    <w:bookmarkStart w:id="213" w:name="Xf0fc5dbb92d35e4cd27e8847111570c04bb5beb"/>
    <w:p>
      <w:pPr>
        <w:pStyle w:val="Heading3"/>
      </w:pPr>
      <w:r>
        <w:rPr>
          <w:rStyle w:val="SectionNumber"/>
        </w:rPr>
        <w:t xml:space="preserve">9.3.2</w:t>
      </w:r>
      <w:r>
        <w:tab/>
      </w:r>
      <w:r>
        <w:t xml:space="preserve">Threat modeling for kodbaserade arkitekturer</w:t>
      </w:r>
    </w:p>
    <w:p>
      <w:pPr>
        <w:pStyle w:val="FirstParagraph"/>
      </w:pPr>
      <w:r>
        <w:t xml:space="preserve">Effektiv säkerhetsarkitektur börjar with djupgående förståelse of hotlandscapeet and attack vectors that is relevanta for den specific the architecture. Threat modeling for Architecture as Code-miljöer skiljer sig markant from traditional application threat modeling through to inkludera infrastrukturnivån, CI/CD-pipelines and Architecture as Code-automatiseringsverktyg that potentiella attack surfaces.</w:t>
      </w:r>
    </w:p>
    <w:p>
      <w:pPr>
        <w:pStyle w:val="BodyText"/>
      </w:pPr>
      <w:r>
        <w:t xml:space="preserve">STRIDE-metodologin (Spoofing, Tampering, Repudiation, Information Disclosure, Denial of Service, Elevation of Privilege) tohandahåller systematisk framework for to identifiera säkerhetshot on olika arkitekturnivåer. For Architecture as Code-miljöer must STRIDE appliceras on Architecture as Code, deployment pipelines, secrets managebutt systems and runtime environbutts.</w:t>
      </w:r>
    </w:p>
    <w:p>
      <w:pPr>
        <w:pStyle w:val="BodyText"/>
      </w:pPr>
      <w:r>
        <w:t xml:space="preserve">Supply chain attacks representerar särskilt kritiska hot for kodbaserade arkitekturer. När infrastructure is defined through tredjepartsmoduler, container images and externa APIs skapas betydande dependencies that can komprometteras. SolarWinds-attacken 2020 demonstrerade how sofistikerade motståndare can infiltrera utvecklingsverktyg for to nå downstream targets.</w:t>
      </w:r>
    </w:p>
    <w:p>
      <w:pPr>
        <w:pStyle w:val="BodyText"/>
      </w:pPr>
      <w:r>
        <w:t xml:space="preserve">Code injection attacks får nya dibutsioner när Architecture as Code exekveras automatically without mänsklig granskning. Malicious Terraform modules, korrupta Kubernetes manifests or komprometterade Ansible playbooks can resultera in privilege escalation, data exfiltration or denial of service on arkitekturnivå.</w:t>
      </w:r>
    </w:p>
    <w:p>
      <w:pPr>
        <w:pStyle w:val="BodyText"/>
      </w:pPr>
      <w:r>
        <w:t xml:space="preserve">Insider threats must också omvärderas for kodbaserade miljöer. Developers with access to Architecture as Code can potentiellt förändra säkerhetskonfigurationer, skapa backdoors or exfiltrera sensitive data through subtila kodchanges that passerar code review-processes.</w:t>
      </w:r>
    </w:p>
    <w:bookmarkEnd w:id="213"/>
    <w:bookmarkStart w:id="214" w:name="X5d04685934d776b93caf818c0aad5c7f3e71f0c"/>
    <w:p>
      <w:pPr>
        <w:pStyle w:val="Heading3"/>
      </w:pPr>
      <w:r>
        <w:rPr>
          <w:rStyle w:val="SectionNumber"/>
        </w:rPr>
        <w:t xml:space="preserve">9.3.3</w:t>
      </w:r>
      <w:r>
        <w:tab/>
      </w:r>
      <w:r>
        <w:t xml:space="preserve">Risk assessbutt and continuous compliance</w:t>
      </w:r>
    </w:p>
    <w:p>
      <w:pPr>
        <w:pStyle w:val="FirstParagraph"/>
      </w:pPr>
      <w:r>
        <w:t xml:space="preserve">Traditionell risk assessbutt throughförs periodiskt that punktinsatser, often årligen or in samband with större systemchanges. This approach is fundabuttalt inkompatibel with kontinuerlig deployment and infrastructure evolution that karakteriserar moderna utvecklingsmiljöer.</w:t>
      </w:r>
    </w:p>
    <w:p>
      <w:pPr>
        <w:pStyle w:val="BodyText"/>
      </w:pPr>
      <w:r>
        <w:t xml:space="preserve">Continuous risk assessbutt integrerar riskutvärdering in utvecklingslivscykeln through automated tools and policy engines. Varje infrastrukturändring analyseras automatically for säkerhetsimplikationer before deployment. Risk scores beräknas dynamiskt baserat on changesnas påverkan on attack surface, data exposure and compliance posture.</w:t>
      </w:r>
    </w:p>
    <w:p>
      <w:pPr>
        <w:pStyle w:val="BodyText"/>
      </w:pPr>
      <w:r>
        <w:t xml:space="preserve">Kvantitativ riskanalys blir mer throughförbar när infrastructure is defined as code. Blast radius-beräkningar can is automated through dependency analysis of infrastructure components. Potential impact assessbutt baseras on data classification and service criticality that is codified infrastructure tags and metadata.</w:t>
      </w:r>
    </w:p>
    <w:p>
      <w:pPr>
        <w:pStyle w:val="BodyText"/>
      </w:pPr>
      <w:r>
        <w:t xml:space="preserve">Compliance-as-code transformation traditional audit-processes from reaktiva to proaktiva. Istället for to throughföra compliance-kontroller after deployment, valideras regulatory requirebutts kontinuerligt during utvecklingsprocessen. GDPR Article 25 (</w:t>
      </w:r>
      <w:r>
        <w:t xml:space="preserve">“</w:t>
      </w:r>
      <w:r>
        <w:t xml:space="preserve">Data Protection by Design and by Default</w:t>
      </w:r>
      <w:r>
        <w:t xml:space="preserve">”</w:t>
      </w:r>
      <w:r>
        <w:t xml:space="preserve">) can is implebutted through automated policy checks that ensures to persondata-hantering följer privacy principles from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84f0a3666bdc74d1a8317a7a9d4495aa69db7b7"/>
    <w:p>
      <w:pPr>
        <w:pStyle w:val="Heading3"/>
      </w:pPr>
      <w:r>
        <w:rPr>
          <w:rStyle w:val="SectionNumber"/>
        </w:rPr>
        <w:t xml:space="preserve">9.4.1</w:t>
      </w:r>
      <w:r>
        <w:tab/>
      </w:r>
      <w:r>
        <w:t xml:space="preserve">Evolution from manuell to automatiserad policy enforcebutt</w:t>
      </w:r>
    </w:p>
    <w:p>
      <w:pPr>
        <w:pStyle w:val="FirstParagraph"/>
      </w:pPr>
      <w:r>
        <w:t xml:space="preserve">Traditionell säkerhetsstyrning builds on manual processes, document-based policies and människodrivna kontroller. Säkerhetsavdelningar författar policy-dokubutt in naturligt språk, that sedan översätts to technical configurations of olika team. This approach skapar interpretationsluckor, implebuttationsinkonsistenser and significanta tidsfördröjningar between policy-uppdateringar and teknisk implebuttation.</w:t>
      </w:r>
    </w:p>
    <w:p>
      <w:pPr>
        <w:pStyle w:val="BodyText"/>
      </w:pPr>
      <w:r>
        <w:t xml:space="preserve">Policy as Code representerar paradigmskiftet from imperativ to deklarativ säkerhetsstyrning. Security policies is defined in machine-readable form that can evalueras automatically mot infrastrukturkonfigurationer. This eliminerar översättningstappen between policy intention and teknisk implebuttation, as well asidigt that det enables real-time policy enforcebutt.</w:t>
      </w:r>
    </w:p>
    <w:p>
      <w:pPr>
        <w:pStyle w:val="BodyText"/>
      </w:pPr>
      <w:r>
        <w:t xml:space="preserve">Open Policy Agent (OPA) have etablerat sig that de facto standard for policy-as-code implebuttation. OPA’s Rego-språk tohandahåller expressiv syntax for to definiera komplexa security policies that can evalueras across heterogena technical stakcar. Rego policies can integreras in CI/CD pipelines, admission controllers, API gateways and runtime environbutts for comprehensive policy coverage.</w:t>
      </w:r>
    </w:p>
    <w:p>
      <w:pPr>
        <w:pStyle w:val="BodyText"/>
      </w:pPr>
      <w:r>
        <w:t xml:space="preserve">HashiCorp Sentinel erbjuder alternativ approach with fokus on Architecture as Code-specific policies. Sentinel policies can enforceas on Terraform plan-nivå for to förhindra non-compliant infrastructure deployments. AWS Config Rules and Azure Policy tohandahåller cloud-nativa policy engines with deeper integration in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Swedish organizations navigerar komplex regulatorisk miljö where multiple frameworks överlappas and interagerar. GDPR kräver technical and organizational measures for data protection. PCI-DSS specificerar säkerhetskrav for paybutt card processing. ISO 27001 tohandahåller comprehensive information security managebutt system. MSB’s guidelines adresserar critical infrastructure protection.</w:t>
      </w:r>
    </w:p>
    <w:p>
      <w:pPr>
        <w:pStyle w:val="BodyText"/>
      </w:pPr>
      <w:r>
        <w:t xml:space="preserve">Manuell compliance managebutt blir ohållbar när organizations opererar across multiple regulatory domains. Policy-as-code enables systematic automation of compliance requirebutts through machine-readable policy definitions. Regulatory requirebutts översätts to policy rules that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for data security. This can is implebutted through automated policies that verificar encryption status for databaser that lagrar persondata, ensures access logging for sensitive systems and kontrollerar data retention policies. Rego-baserade GDPR policies can detect violations real-time and triggera remediation workflows.</w:t>
      </w:r>
    </w:p>
    <w:p>
      <w:pPr>
        <w:pStyle w:val="BodyText"/>
      </w:pPr>
      <w:r>
        <w:t xml:space="preserve">PCI-DSS Requirebutts can similaritets is codified that policies that kontrollerar network segbuttation for cardholder data environbutts, encryption implebuttation for data transmission and access control configurations for paybutt processing systems. Automated PCI compliance validation reducerar audit preparation tid from månader to dagar.</w:t>
      </w:r>
    </w:p>
    <w:p>
      <w:pPr>
        <w:pStyle w:val="BodyText"/>
      </w:pPr>
      <w:r>
        <w:t xml:space="preserve">Financial sector organizations must följa additional requirebutts from Finansinspektionen and European Banking Authority. These can implebutted that custom policies that kontrollerar data residency requirebutts, operational resilience measures and outsourcing risk managebutt controls.</w:t>
      </w:r>
    </w:p>
    <w:bookmarkEnd w:id="217"/>
    <w:bookmarkStart w:id="218" w:name="X756ef9e05540b6d494a6f17fc64334b73d9e4b2"/>
    <w:p>
      <w:pPr>
        <w:pStyle w:val="Heading3"/>
      </w:pPr>
      <w:r>
        <w:rPr>
          <w:rStyle w:val="SectionNumber"/>
        </w:rPr>
        <w:t xml:space="preserve">9.4.3</w:t>
      </w:r>
      <w:r>
        <w:tab/>
      </w:r>
      <w:r>
        <w:t xml:space="preserve">Custom policy development for organizationsspecific requirements</w:t>
      </w:r>
    </w:p>
    <w:p>
      <w:pPr>
        <w:pStyle w:val="FirstParagraph"/>
      </w:pPr>
      <w:r>
        <w:t xml:space="preserve">while standardized compliance frameworks tohandahåller foundational policy requirebutts, utvecklar organizations often internal security standards that reflekterar deras unika risk profile and business context. Custom policy development enables enforcebutt of organizationsspecific säkerhetskrav that går beyond external regulatory requirebutts.</w:t>
      </w:r>
    </w:p>
    <w:p>
      <w:pPr>
        <w:pStyle w:val="BodyText"/>
      </w:pPr>
      <w:r>
        <w:t xml:space="preserve">Swedish companies with international operations must often reconcile conflicting regulatory requirebutts between jurisdictions. Custom policies can implebutt tiered compliance approach where stricter requirebutts applied baserat on data classification and geographic location. Policies can enforça svenskt dataskydd for EU citizens also when data processed in third countries with adequate protection levels.</w:t>
      </w:r>
    </w:p>
    <w:p>
      <w:pPr>
        <w:pStyle w:val="BodyText"/>
      </w:pPr>
      <w:r>
        <w:t xml:space="preserve">Industry-specific organizations utvecklar often specialized security requirebutts. Healthcare providers must implebutt additional patient privacy protections beyond GDPR. Financial institutions require enhanced anti-money laundering controls. Governbutt agencies följer särskilda säkerhetsskyddslagen requirebutts. Custom policies enable systematic enforcebutt of these sector-specific controls.</w:t>
      </w:r>
    </w:p>
    <w:p>
      <w:pPr>
        <w:pStyle w:val="BodyText"/>
      </w:pPr>
      <w:r>
        <w:t xml:space="preserve">Organizational maturity and risk tolerance också driver custom policy development. High-security organizations kanske require additional encryption for internal communications, mandatory multi-factor authentication for all administrative access or enhanced logging for suspicious activities. Policies can gradually tightened that organizations mature deras security posture.</w:t>
      </w:r>
    </w:p>
    <w:p>
      <w:pPr>
        <w:pStyle w:val="BodyText"/>
      </w:pPr>
      <w:r>
        <w:t xml:space="preserve">Advanced policy development includes dynamic policy evaluation based on runtime context. Time-of-day restrictions for administrative access, geolocation-based access controls and anomaly-driven policy tightening can implebutted through sophisticated policy logic that adapts to changing threat conditions.</w:t>
      </w:r>
    </w:p>
    <w:bookmarkEnd w:id="218"/>
    <w:bookmarkEnd w:id="219"/>
    <w:bookmarkStart w:id="223" w:name="X530a0597f2259910a6da5a1a388ffc819d20e22"/>
    <w:p>
      <w:pPr>
        <w:pStyle w:val="Heading2"/>
      </w:pPr>
      <w:r>
        <w:rPr>
          <w:rStyle w:val="SectionNumber"/>
        </w:rPr>
        <w:t xml:space="preserve">9.5</w:t>
      </w:r>
      <w:r>
        <w:tab/>
      </w:r>
      <w:r>
        <w:t xml:space="preserve">Security-by-design: Arkitektoniska säkerhetsprinciples</w:t>
      </w:r>
    </w:p>
    <w:bookmarkStart w:id="220" w:name="X3364f16d7b0960b61a069aa32910e94545639fa"/>
    <w:p>
      <w:pPr>
        <w:pStyle w:val="Heading3"/>
      </w:pPr>
      <w:r>
        <w:rPr>
          <w:rStyle w:val="SectionNumber"/>
        </w:rPr>
        <w:t xml:space="preserve">9.5.1</w:t>
      </w:r>
      <w:r>
        <w:tab/>
      </w:r>
      <w:r>
        <w:t xml:space="preserve">Foundational säkerhetsprinciples for kodbaserade arkitekturer</w:t>
      </w:r>
    </w:p>
    <w:p>
      <w:pPr>
        <w:pStyle w:val="FirstParagraph"/>
      </w:pPr>
      <w:r>
        <w:t xml:space="preserve">Security-by-design representerar not only en implebuttationsstrategi without en fundamental filosofisk approach to system architecture. Traditional säkerhetsmodor behandlar säkerhet that additiv komponent - något that läggs to after to primär funktionalitet is designad and implebutterad. This approach resulterar systematiskt in säkerhetsluckor, komplex integration and höga remediation-kostnader.</w:t>
      </w:r>
    </w:p>
    <w:p>
      <w:pPr>
        <w:pStyle w:val="BodyText"/>
      </w:pPr>
      <w:r>
        <w:t xml:space="preserve">Kodbaserade arkitekturer erbjuder unique möjlighet to bake-in säkerhet from första designprincip. När infrastructure, applikationer and policies is defined through samma kodbaserad approach, can säkerhetsbeslut versionis managed, testades and deployeras with samma rigor that functional requirebutts. This skapar</w:t>
      </w:r>
      <w:r>
        <w:t xml:space="preserve"> </w:t>
      </w:r>
      <w:r>
        <w:t xml:space="preserve">“</w:t>
      </w:r>
      <w:r>
        <w:t xml:space="preserve">security-first</w:t>
      </w:r>
      <w:r>
        <w:t xml:space="preserve">”</w:t>
      </w:r>
      <w:r>
        <w:t xml:space="preserve"> </w:t>
      </w:r>
      <w:r>
        <w:t xml:space="preserve">mindset where säkerhetskonsiderationer driver architectural decisions rather än constraining them.</w:t>
      </w:r>
    </w:p>
    <w:p>
      <w:pPr>
        <w:pStyle w:val="BodyText"/>
      </w:pPr>
      <w:r>
        <w:t xml:space="preserve">Defense in depth strategies får profound förändring through Architecture as Code implebuttation. Traditional layered security approaches implebutterades often through disparate tools and manual configuration managebutt. Architecture as Code enables orchestrated security controls where network policies, host configurations, application security settings and data protection measures koordineras through unified codebase.</w:t>
      </w:r>
    </w:p>
    <w:p>
      <w:pPr>
        <w:pStyle w:val="BodyText"/>
      </w:pPr>
      <w:r>
        <w:t xml:space="preserve">Immutability principles from infrastructure-as-code extends naturally to säkerhetskonfigurationer. Immutable infrastructure patterns where servers aldrig patched in-place without ersätts completely through fresh deployments eliminerar configuration drift and tohandahåller forensic benefits. När compromise detecteras can entire infrastructure regenerated from known-good state defined in code.</w:t>
      </w:r>
    </w:p>
    <w:bookmarkEnd w:id="220"/>
    <w:bookmarkStart w:id="221" w:name="X57888da029a702b3c20c87e4adb1f4cb11a5db1"/>
    <w:p>
      <w:pPr>
        <w:pStyle w:val="Heading3"/>
      </w:pPr>
      <w:r>
        <w:rPr>
          <w:rStyle w:val="SectionNumber"/>
        </w:rPr>
        <w:t xml:space="preserve">9.5.2</w:t>
      </w:r>
      <w:r>
        <w:tab/>
      </w:r>
      <w:r>
        <w:t xml:space="preserve">Zero Trust Architecture implebuttation through Architecture as Code</w:t>
      </w:r>
    </w:p>
    <w:p>
      <w:pPr>
        <w:pStyle w:val="FirstParagraph"/>
      </w:pPr>
      <w:r>
        <w:t xml:space="preserve">Zero Trust Architecture (ZTA) transformation säkerhetsarkitektur from location-based trust to identity-based verification. Traditional network security approaches granted implicit trust baserat on network location - reSources inside corporate networks presumed trustworthy while external traffic heavily scrutinized. ZTA eliminates notion of trusted internal networks through requiring explicit verification for every user, device and transaction.</w:t>
      </w:r>
    </w:p>
    <w:p>
      <w:pPr>
        <w:pStyle w:val="BodyText"/>
      </w:pPr>
      <w:r>
        <w:t xml:space="preserve">implebuttation of ZTA through Architecture as Code creates systematic approach to trust boundaries and verification mechanisms. Identity and device verification policies can defined that infrastructure code that consistently enforced across all environbutts. Network micro-segbuttation rules, service mesh policies and application-level authorization controls koordineras through unified policy framework.</w:t>
      </w:r>
    </w:p>
    <w:p>
      <w:pPr>
        <w:pStyle w:val="BodyText"/>
      </w:pPr>
      <w:r>
        <w:t xml:space="preserve">Authentication and authorization becomes programmatically manageable när defined as code. Multi-factor authentication requirebutts, conditional access policies and risk-based authentication can configured through infrastructure-as-code templates that automatically deployed and consistently enforced. This approach eliminates manual configuration errors that traditionally plague identity managebutt systems.</w:t>
      </w:r>
    </w:p>
    <w:p>
      <w:pPr>
        <w:pStyle w:val="BodyText"/>
      </w:pPr>
      <w:r>
        <w:t xml:space="preserve">Continuous verification principles central to ZTA alignbutt perfectly with continuous deployment philosophies of modern development. Real-time risk assessbutt, adaptive authentication and dynamic policy enforcebutt can implebutted through policy-as-code frameworks that integrate seamlessly in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to säkerhetsarkitektur where security controls allocated proportionally to asset value and threat probability. Static security models that apply uniform controls across all reSources prove både inefficient from cost perspective and ineffective from security standpoint.</w:t>
      </w:r>
    </w:p>
    <w:p>
      <w:pPr>
        <w:pStyle w:val="BodyText"/>
      </w:pPr>
      <w:r>
        <w:t xml:space="preserve">Risk-based security architectures leverage data classification, threat intelligence and business impact analysis for to determinera appropriate security control levels for different system components. High-value assets with significant business impact receive enhanced protection methods while lower-risk reSources can protected with standard baseline controls.</w:t>
      </w:r>
    </w:p>
    <w:p>
      <w:pPr>
        <w:pStyle w:val="BodyText"/>
      </w:pPr>
      <w:r>
        <w:t xml:space="preserve">Architecture as Code enables dynamic risk-based security through programmable policy frameworks. Asset classification metadata embedded infrastructure definitions can drive automated security control selection. Threat intelligence feeds can integrated with policy engines for to adjust protection levels baserat on current threat conditions.</w:t>
      </w:r>
    </w:p>
    <w:p>
      <w:pPr>
        <w:pStyle w:val="BodyText"/>
      </w:pPr>
      <w:r>
        <w:t xml:space="preserve">Quantitative risk assessbutt becomes feasible när infrastructure relationships and dependencies explicitly defined in code. Blast radius calculations can performed automatically through dependency analysis of infrastructure components. Business impact assessbutt can automated through integration with service catalogs and SLA definitions.</w:t>
      </w:r>
    </w:p>
    <w:bookmarkEnd w:id="222"/>
    <w:bookmarkEnd w:id="223"/>
    <w:bookmarkStart w:id="225" w:name="policy-as-code-implebuttation"/>
    <w:p>
      <w:pPr>
        <w:pStyle w:val="Heading2"/>
      </w:pPr>
      <w:r>
        <w:rPr>
          <w:rStyle w:val="SectionNumber"/>
        </w:rPr>
        <w:t xml:space="preserve">9.6</w:t>
      </w:r>
      <w:r>
        <w:tab/>
      </w:r>
      <w:r>
        <w:t xml:space="preserve">Policy as Code implebuttation</w:t>
      </w:r>
    </w:p>
    <w:p>
      <w:pPr>
        <w:pStyle w:val="FirstParagraph"/>
      </w:pPr>
      <w:r>
        <w:t xml:space="preserve">Policy as Code representerar paradigmskiftet from manual security policies to automatiserat policy enforcebutt through programmatiska definitioner. Open Policy Agent (OPA), AWS Config Rules and Azure Policy enables deklarativ definition of security policies that can enforced automatically.</w:t>
      </w:r>
    </w:p>
    <w:p>
      <w:pPr>
        <w:pStyle w:val="BodyText"/>
      </w:pPr>
      <w:r>
        <w:t xml:space="preserve">Regulatory compliance automation through Policy as Code is särskilt värdefullt for Swedish organizations that must följa GDPR, PCI-DSS, ISO 27001 andra standards. Policies can is defined en gång and automatically appliceras across all cloud environbutts and development lifecycle stages.</w:t>
      </w:r>
    </w:p>
    <w:p>
      <w:pPr>
        <w:pStyle w:val="BodyText"/>
      </w:pPr>
      <w:r>
        <w:t xml:space="preserve">Continuous compliance monitoring through policy enforcebutt engines detekterar policy violations real-time and can automatically remediera säkerhetsissues or blockera non-compliant deployments. This preventative approach is mer effective än reactive compliance auditing.</w:t>
      </w:r>
    </w:p>
    <w:bookmarkStart w:id="224" w:name="Xbad3b035e556910989283916298495c663f4a84"/>
    <w:p>
      <w:pPr>
        <w:pStyle w:val="Heading3"/>
      </w:pPr>
      <w:r>
        <w:rPr>
          <w:rStyle w:val="SectionNumber"/>
        </w:rPr>
        <w:t xml:space="preserve">9.6.1</w:t>
      </w:r>
      <w:r>
        <w:tab/>
      </w:r>
      <w:r>
        <w:t xml:space="preserve">Integration with CI/CD for kontinuerlig policy enforcebutt</w:t>
      </w:r>
    </w:p>
    <w:p>
      <w:pPr>
        <w:pStyle w:val="FirstParagraph"/>
      </w:pPr>
      <w:r>
        <w:t xml:space="preserve">Successful policy-as-code implebuttation kräver deep integration with software development lifecycles and continuous deployment processes. Traditional security reviews conducted that manual gateways create bottlenecks that frustrate development teams and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to policy enforcebutt. Policy validation during code commit stages enables rapid feedback cycles where developers can address security issues during development rather than after deployment. Git hooks, pre-commit checks and IDE integrations can provide real-time policy feedback during development process.</w:t>
      </w:r>
    </w:p>
    <w:p>
      <w:pPr>
        <w:pStyle w:val="BodyText"/>
      </w:pPr>
      <w:r>
        <w:t xml:space="preserve">CI/CD pipeline integration enables comprehensive policy coverage at multiple stages. Static analysis of infrastructure code can performed during build stages for to detect obvious policy violations. Dynamic policy evaluation during staging deployments can catch environbuttal configuration issues. Production monitoring ensures ongoing policy compliance throughout operational lifecycle.</w:t>
      </w:r>
    </w:p>
    <w:p>
      <w:pPr>
        <w:pStyle w:val="BodyText"/>
      </w:pPr>
      <w:r>
        <w:t xml:space="preserve">Policy testing becomes critical component of development process when policies treated as code. Policy logic must thoroughly tested for både positive and negative scenarios for to ensure correct behavior during various conditions. Test-driven policy development ensures robust policy implebuttations that behave predictably during edge cases.</w:t>
      </w:r>
    </w:p>
    <w:p>
      <w:pPr>
        <w:pStyle w:val="BodyText"/>
      </w:pPr>
      <w:r>
        <w:t xml:space="preserve">Gradual policy rollout strategies prevent disruption from policy changes. Blue-green policy deployments enable testing nya policies against production workloads före full enforcebutt. Policy versioning and rollback capabilities provide safety nets for problematic policy updates.</w:t>
      </w:r>
    </w:p>
    <w:bookmarkEnd w:id="224"/>
    <w:bookmarkEnd w:id="225"/>
    <w:bookmarkStart w:id="229" w:name="secrets-managebutt-and-data-protection"/>
    <w:p>
      <w:pPr>
        <w:pStyle w:val="Heading2"/>
      </w:pPr>
      <w:r>
        <w:rPr>
          <w:rStyle w:val="SectionNumber"/>
        </w:rPr>
        <w:t xml:space="preserve">9.7</w:t>
      </w:r>
      <w:r>
        <w:tab/>
      </w:r>
      <w:r>
        <w:t xml:space="preserve">Secrets Managebutt and Data Protection</w:t>
      </w:r>
    </w:p>
    <w:bookmarkStart w:id="226" w:name="Xca4de794051ea48b5307e40661b9ec13412432f"/>
    <w:p>
      <w:pPr>
        <w:pStyle w:val="Heading3"/>
      </w:pPr>
      <w:r>
        <w:rPr>
          <w:rStyle w:val="SectionNumber"/>
        </w:rPr>
        <w:t xml:space="preserve">9.7.1</w:t>
      </w:r>
      <w:r>
        <w:tab/>
      </w:r>
      <w:r>
        <w:t xml:space="preserve">Comprehensive secrets lifecycle managebutt</w:t>
      </w:r>
    </w:p>
    <w:p>
      <w:pPr>
        <w:pStyle w:val="FirstParagraph"/>
      </w:pPr>
      <w:r>
        <w:t xml:space="preserve">Modern distributed architectures proliferate secrets exponentially compared to traditional monolithic applications. API keys, database credentials, encryption keys, certificates and service tokens multiply across microservices, containers and cloud services. Traditional approach of embedding secrets in configuration files or environbutt variables skapar significant security vulnerabilities and operational complexity.</w:t>
      </w:r>
    </w:p>
    <w:p>
      <w:pPr>
        <w:pStyle w:val="BodyText"/>
      </w:pPr>
      <w:r>
        <w:t xml:space="preserve">Comprehensive secrets managebutt encompasses the entire lifecycle from initial generation through distribution, rotation and eventual revocation. Each stage requires specific security controls and automated processes for to minimize human error and reduce exposure windows.</w:t>
      </w:r>
    </w:p>
    <w:p>
      <w:pPr>
        <w:pStyle w:val="BodyText"/>
      </w:pPr>
      <w:r>
        <w:t xml:space="preserve">Secret generation must follow cryptographic Architecture as Code best practices with adequate entropy and unpredictability. Automated key generation services that HashiCorp Vault or cloud-native solutions that AWS Secrets Manager provide cryptographically strong secret generation with appropriate randomness Sources. Manual secret creation should avoided except for highly controlled circumstances.</w:t>
      </w:r>
    </w:p>
    <w:p>
      <w:pPr>
        <w:pStyle w:val="BodyText"/>
      </w:pPr>
      <w:r>
        <w:t xml:space="preserve">Distribution mechanisms must balance security with operational efficiency. Direct embedding of secrets infrastructure code represents fundamental anti-pattern that compromises både security and auditability. Instead, secrets should distributed through secure channels that encrypted configuration managebutt systems, secrets managebutt APIs or runtime secret injection mechanisms.</w:t>
      </w:r>
    </w:p>
    <w:p>
      <w:pPr>
        <w:pStyle w:val="BodyText"/>
      </w:pPr>
      <w:r>
        <w:t xml:space="preserve">Secret storage requires encryption both at rest and in transit. Hardware Security Modules (HSMs) provide highest level of protection for critical encryption keys through tamper-resistant hardware. Cloud-based key managebutt services offer HSM-backed protection with operational convenience for most organizations. Local secret storage should avoided in favor of centralized secret managebutt platforms.</w:t>
      </w:r>
    </w:p>
    <w:bookmarkEnd w:id="226"/>
    <w:bookmarkStart w:id="227" w:name="X63763f6f92e3689d93231cd7cdd125f58362b14"/>
    <w:p>
      <w:pPr>
        <w:pStyle w:val="Heading3"/>
      </w:pPr>
      <w:r>
        <w:rPr>
          <w:rStyle w:val="SectionNumber"/>
        </w:rPr>
        <w:t xml:space="preserve">9.7.2</w:t>
      </w:r>
      <w:r>
        <w:tab/>
      </w:r>
      <w:r>
        <w:t xml:space="preserve">Advanced encryption strategies for data protection</w:t>
      </w:r>
    </w:p>
    <w:p>
      <w:pPr>
        <w:pStyle w:val="FirstParagraph"/>
      </w:pPr>
      <w:r>
        <w:t xml:space="preserve">Data protection through encryption requires comprehensive strategy that addresses multiple data states and access patterns. Traditional approaches often focused solely on data-at-rest encryption while ignoring equally important data-in-transit and data-in-use protection scenarios.</w:t>
      </w:r>
    </w:p>
    <w:p>
      <w:pPr>
        <w:pStyle w:val="BodyText"/>
      </w:pPr>
      <w:r>
        <w:t xml:space="preserve">Encryption key managebutt represents often-overlooked aspect of comprehensive data protection strategies. Poor key managebutt practices can undermine also strongest encryption implebuttations. Key rotation policies must balanced between security benefits of frequent rotation and operational complexity of coordinating key updates across distributed systems.</w:t>
      </w:r>
    </w:p>
    <w:p>
      <w:pPr>
        <w:pStyle w:val="BodyText"/>
      </w:pPr>
      <w:r>
        <w:t xml:space="preserve">Application-level encryption enables granular data protection that survives infrastructure compromises. Field-level encryption for sensitive database columns, client-side encryption for sensitive user inputs and end-to-end encryption for inter-service communication provide defense-in-depth approaches where infrastructure-level protections insufficient.</w:t>
      </w:r>
    </w:p>
    <w:p>
      <w:pPr>
        <w:pStyle w:val="BodyText"/>
      </w:pPr>
      <w:r>
        <w:t xml:space="preserve">Homomorphic encryption and secure multi-party computation represent emerging technologies that enable computation on encrypted data without exposing plaintext values. While these technologies currently niche applications, Architecture as Code approaches can facilitate future integration through abstracted encryption interfaces.</w:t>
      </w:r>
    </w:p>
    <w:bookmarkEnd w:id="227"/>
    <w:bookmarkStart w:id="228" w:name="Xe2269ddf76f10b7a5f3c9085bde6db7f83fda5c"/>
    <w:p>
      <w:pPr>
        <w:pStyle w:val="Heading3"/>
      </w:pPr>
      <w:r>
        <w:rPr>
          <w:rStyle w:val="SectionNumber"/>
        </w:rPr>
        <w:t xml:space="preserve">9.7.3</w:t>
      </w:r>
      <w:r>
        <w:tab/>
      </w:r>
      <w:r>
        <w:t xml:space="preserve">Data classification and handling procedures</w:t>
      </w:r>
    </w:p>
    <w:p>
      <w:pPr>
        <w:pStyle w:val="FirstParagraph"/>
      </w:pPr>
      <w:r>
        <w:t xml:space="preserve">Effective data protection begins with comprehensive data classification framework that identifies and categorizes data baserat on sensitivity levels, regulatory requirebutts and business value. Without clear understanding of what data requires protection, organizations cannot implebutt appropriate security controls.</w:t>
      </w:r>
    </w:p>
    <w:p>
      <w:pPr>
        <w:pStyle w:val="BodyText"/>
      </w:pPr>
      <w:r>
        <w:t xml:space="preserve">Data discovery and classification tools can automated much of the classification process through content analysis, pattern recognition and machine learning techniques. However, business context and regulatory requirebutts often require human judgbutt for accurate classification. Hybrid approaches combining automated discovery with human validation prove most effective.</w:t>
      </w:r>
    </w:p>
    <w:p>
      <w:pPr>
        <w:pStyle w:val="BodyText"/>
      </w:pPr>
      <w:r>
        <w:t xml:space="preserve">Data handling procedures must specified for each classification level with clear guidelines for storage, transmission, processing and disposal. These procedures should codified in policy-as-code frameworks for automated enforcebutt and compliance validation. Data lifecycle managebutt policies can automate retention perioada enforcebutt and secure disposal procedures.</w:t>
      </w:r>
    </w:p>
    <w:p>
      <w:pPr>
        <w:pStyle w:val="BodyText"/>
      </w:pPr>
      <w:r>
        <w:t xml:space="preserve">Privacy-by-design principles from GDPR Article 25 require organizations to implebutt data protection from initial system design. This includes data minimization practices where unnecessary data collection avoided, purpose limitation ensuring data only used for specified purposes and storage limitation requiring automatic deletion när retention periods expire.</w:t>
      </w:r>
    </w:p>
    <w:bookmarkEnd w:id="228"/>
    <w:bookmarkEnd w:id="229"/>
    <w:bookmarkStart w:id="230" w:name="secrets-managebutt-and-data-protection-1"/>
    <w:p>
      <w:pPr>
        <w:pStyle w:val="Heading2"/>
      </w:pPr>
      <w:r>
        <w:rPr>
          <w:rStyle w:val="SectionNumber"/>
        </w:rPr>
        <w:t xml:space="preserve">9.8</w:t>
      </w:r>
      <w:r>
        <w:tab/>
      </w:r>
      <w:r>
        <w:t xml:space="preserve">Secrets managebutt and data protection</w:t>
      </w:r>
    </w:p>
    <w:p>
      <w:pPr>
        <w:pStyle w:val="FirstParagraph"/>
      </w:pPr>
      <w:r>
        <w:t xml:space="preserve">Comprehensive secrets managebutt utgör foundationen for säker Architecture as Code implebuttation. Secrets that API keys, databas-credentials and encryption keys must is managed through dedicated secret managebutt systems istället for to hardkodas infrastructure configurations.</w:t>
      </w:r>
    </w:p>
    <w:p>
      <w:pPr>
        <w:pStyle w:val="BodyText"/>
      </w:pPr>
      <w:r>
        <w:t xml:space="preserve">HashiCorp Vault, AWS Secrets Manager, Azure Key Vault and Kubernetes Secrets erbjuder programmatic interfaces for secret retrieval that can integreras seamlessly in Architecture as Code workflows. Dynamic secrets generation and automatic rotation reducerar risk for credential compromise.</w:t>
      </w:r>
    </w:p>
    <w:p>
      <w:pPr>
        <w:pStyle w:val="BodyText"/>
      </w:pPr>
      <w:r>
        <w:t xml:space="preserve">Data encryption at rest and in transit must konfigureras that standard in all infrastructure components. Architecture as Code templates can enforça encryption for databaser, storage systems and kommunikationskanaler through standardized modules and policy validations.</w:t>
      </w:r>
    </w:p>
    <w:p>
      <w:pPr>
        <w:pStyle w:val="BodyText"/>
      </w:pPr>
      <w:r>
        <w:t xml:space="preserve">Key managebutt lifecycle including key generation, distribution, rotation and revocation must is automated through Architecture as Code-integrated key managebutt services. Swedish organizations with höga säkerhetskrav can implement HSM-backed key managebutt for kritiska encryption keys.</w:t>
      </w:r>
    </w:p>
    <w:bookmarkEnd w:id="230"/>
    <w:bookmarkStart w:id="233" w:name="nätverkssäkerhet-and-microsegbuttering"/>
    <w:p>
      <w:pPr>
        <w:pStyle w:val="Heading2"/>
      </w:pPr>
      <w:r>
        <w:rPr>
          <w:rStyle w:val="SectionNumber"/>
        </w:rPr>
        <w:t xml:space="preserve">9.9</w:t>
      </w:r>
      <w:r>
        <w:tab/>
      </w:r>
      <w:r>
        <w:t xml:space="preserve">Nätverkssäkerhet and microsegbuttering</w:t>
      </w:r>
    </w:p>
    <w:bookmarkStart w:id="231" w:name="X1a4ab43a215ff6c9ade61e082e23ffefe071846"/>
    <w:p>
      <w:pPr>
        <w:pStyle w:val="Heading3"/>
      </w:pPr>
      <w:r>
        <w:rPr>
          <w:rStyle w:val="SectionNumber"/>
        </w:rPr>
        <w:t xml:space="preserve">9.9.1</w:t>
      </w:r>
      <w:r>
        <w:tab/>
      </w:r>
      <w:r>
        <w:t xml:space="preserve">Modern nätverksarkitektur for zero trust environbutts</w:t>
      </w:r>
    </w:p>
    <w:p>
      <w:pPr>
        <w:pStyle w:val="FirstParagraph"/>
      </w:pPr>
      <w:r>
        <w:t xml:space="preserve">Traditional network security architectures built on assumption of trusted internal networks separated from untrusted external networks through perimeter defenses. This castle-and-moat approach becomes fundabuttally flawed in cloud-native environbutts where applications distributed across multiple networks, data centers and jurisdictions.</w:t>
      </w:r>
    </w:p>
    <w:p>
      <w:pPr>
        <w:pStyle w:val="BodyText"/>
      </w:pPr>
      <w:r>
        <w:t xml:space="preserve">Software-defined networking (SDN) transforms network security from hardware-centric to code-driven approach. Network policies can defined through infrastructure code and automatically deployed across hybrid cloud environbutts. This enables consistent security policy enforcebutt regardless of underlying network infrastructure variations.</w:t>
      </w:r>
    </w:p>
    <w:p>
      <w:pPr>
        <w:pStyle w:val="BodyText"/>
      </w:pPr>
      <w:r>
        <w:t xml:space="preserve">Microsegbuttation represents evolution from coarse-grained network security to granular, application-aware traffic control. Traditional VLANs and subnets provide crude segbuttation baserat on network topology. Microsegbuttation enables precise traffic control baserat on application identity, user context and data classification.</w:t>
      </w:r>
    </w:p>
    <w:p>
      <w:pPr>
        <w:pStyle w:val="BodyText"/>
      </w:pPr>
      <w:r>
        <w:t xml:space="preserve">Container networking introduces additional complexity where traditional network security assumptions break down. Containers share network namespaces while maintaining process isolation. Service-to-service communication often bypasses traditional network security controls. Container network interfaces (CNI) provide standardized approach for implebutting network policies for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for securing inter-service communication in distributed applications. Traditional point-to-point security implebuttations create managebutt nightmares när applications decomposed into hundreds or thousands of microservices.</w:t>
      </w:r>
    </w:p>
    <w:p>
      <w:pPr>
        <w:pStyle w:val="BodyText"/>
      </w:pPr>
      <w:r>
        <w:t xml:space="preserve">Mutual TLS (mTLS) enforcebutt through service mesh ensures every service-to-service communication encrypted and authenticated. Service identity certificates automatically provisioned and rotated for each service instance. This eliminates manual certificate managebutt overhead while providing strong authentication for every network connection.</w:t>
      </w:r>
    </w:p>
    <w:p>
      <w:pPr>
        <w:pStyle w:val="BodyText"/>
      </w:pPr>
      <w:r>
        <w:t xml:space="preserve">Policy-driven traffic routing enables sophisticated security controls through centralized policy managebutt. Rate limiting, circuit breaking and traffic filtering policies can applied consistently across entire service topology. These policies can dynamically adjusted baserat on threat intelligence or service health indicators.</w:t>
      </w:r>
    </w:p>
    <w:p>
      <w:pPr>
        <w:pStyle w:val="BodyText"/>
      </w:pPr>
      <w:r>
        <w:t xml:space="preserve">Observability capabilities inherent in service mesh architectures provide unprecedented visibility into application-level network traffic. Detailed metrics, distributed tracing and access logs enable rapid security incident detection and forensic analysis.</w:t>
      </w:r>
    </w:p>
    <w:bookmarkEnd w:id="232"/>
    <w:bookmarkEnd w:id="233"/>
    <w:bookmarkStart w:id="239" w:name="advanced-säkerhetsarkitekturmönster"/>
    <w:p>
      <w:pPr>
        <w:pStyle w:val="Heading2"/>
      </w:pPr>
      <w:r>
        <w:rPr>
          <w:rStyle w:val="SectionNumber"/>
        </w:rPr>
        <w:t xml:space="preserve">9.10</w:t>
      </w:r>
      <w:r>
        <w:tab/>
      </w:r>
      <w:r>
        <w:t xml:space="preserve">Advanced Säkerhetsarkitekturmönster</w:t>
      </w:r>
    </w:p>
    <w:bookmarkStart w:id="234" w:name="X7d4e52fe7c4c27d61680dd7dcac9cfb758b03a1"/>
    <w:p>
      <w:pPr>
        <w:pStyle w:val="Heading3"/>
      </w:pPr>
      <w:r>
        <w:rPr>
          <w:rStyle w:val="SectionNumber"/>
        </w:rPr>
        <w:t xml:space="preserve">9.10.1</w:t>
      </w:r>
      <w:r>
        <w:tab/>
      </w:r>
      <w:r>
        <w:t xml:space="preserve">Säkerhetsorchestrering and automatiserad incident response</w:t>
      </w:r>
    </w:p>
    <w:p>
      <w:pPr>
        <w:pStyle w:val="FirstParagraph"/>
      </w:pPr>
      <w:r>
        <w:t xml:space="preserve">Modern enterprise säkerhetsarkitekturer kräver sofistikerad orchestration of multiple security tools and processes for to hantera växande volymer of security events and increasingly sophisticated attack techniques. Manual incident response processes cannot scale for to meet requirebutts of modern threat landscape where attacks evolve within minutes or hours.</w:t>
      </w:r>
    </w:p>
    <w:p>
      <w:pPr>
        <w:pStyle w:val="BodyText"/>
      </w:pPr>
      <w:r>
        <w:t xml:space="preserve">Security Orchestration, Automation and Response (SOAR) platforms transform incident response from reactive manual processes to proactive automated workflows. SOAR implebuttations leverage predefined playbooks that automate common response scenarios: automatic threat containbutt, evidence collection, stakeholder notification and preliminary impact assessbutt.</w:t>
      </w:r>
    </w:p>
    <w:p>
      <w:pPr>
        <w:pStyle w:val="BodyText"/>
      </w:pPr>
      <w:r>
        <w:t xml:space="preserve">Integration between SOAR platforms and Architecture as Code environbutts enables infrastructure-level automated response capabilities. Compromised infrastructure components can automatically isolated or rebuilt from known-good configurations. Network policies can dynamically adjusted for to contain lateral movebutt. Backup restoration processes can triggered automatically based on compromise indicators.</w:t>
      </w:r>
    </w:p>
    <w:p>
      <w:pPr>
        <w:pStyle w:val="BodyText"/>
      </w:pPr>
      <w:r>
        <w:t xml:space="preserve">Threat intelligence integration enhances automated response capabilities through contextual information about attack techniques, indicators of compromise and recombutded countermeasures. Structured threat intelligence feeds (STIX/TAXII) can automatically imported and correlated with security events for enhanced decision making.</w:t>
      </w:r>
    </w:p>
    <w:bookmarkEnd w:id="234"/>
    <w:bookmarkStart w:id="235" w:name="Xe986d71de6ef028a35d79dd22149156f6a61682"/>
    <w:p>
      <w:pPr>
        <w:pStyle w:val="Heading3"/>
      </w:pPr>
      <w:r>
        <w:rPr>
          <w:rStyle w:val="SectionNumber"/>
        </w:rPr>
        <w:t xml:space="preserve">9.10.2</w:t>
      </w:r>
      <w:r>
        <w:tab/>
      </w:r>
      <w:r>
        <w:t xml:space="preserve">AI and Machine Learning in säkerhetsarkitekturer</w:t>
      </w:r>
    </w:p>
    <w:p>
      <w:pPr>
        <w:pStyle w:val="FirstParagraph"/>
      </w:pPr>
      <w:r>
        <w:t xml:space="preserve">Artificial intelligence and machine learning technologies revolutionize security architectures through enabling pattern recognition and anomaly detection at scales impossible for human analysts. Traditional signature-based detection methods prove inadequate against sophisticated adversaries that continuously evolve attack techniques.</w:t>
      </w:r>
    </w:p>
    <w:p>
      <w:pPr>
        <w:pStyle w:val="BodyText"/>
      </w:pPr>
      <w:r>
        <w:t xml:space="preserve">Behavioral analytics leverage machine learning algorithms for to establish baseline behavior patterns for users, applications and network traffic. Deviations from established baselines trigger automated investigations or preventive actions. User behavior analytics (UBA) can detect insider threats through subtle changes in access patterns or data usage.</w:t>
      </w:r>
    </w:p>
    <w:p>
      <w:pPr>
        <w:pStyle w:val="BodyText"/>
      </w:pPr>
      <w:r>
        <w:t xml:space="preserve">Automated threat hunting employs AI for to proactively search for indicators of compromise within large datasets. Machine learning models trained on historical attack data can identify potential threats before they manifest that full security incidents. This enables preemptive response measures that reduce potential damage.</w:t>
      </w:r>
    </w:p>
    <w:p>
      <w:pPr>
        <w:pStyle w:val="BodyText"/>
      </w:pPr>
      <w:r>
        <w:t xml:space="preserve">Adversarial machine learning represents emerging security concern where attackers target machine learning systems themselves. Security architectures must account for potential AI system compromises through defensive techniques that model validation, input sanitization and monitoring for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for business continuity, vendor risk mitigation and best-of-breed service selection. However, multi-cloud environbutts create significant security complexity through differing security models, inconsistent policy frameworks and varying compliance capabilities across cloud providers.</w:t>
      </w:r>
    </w:p>
    <w:p>
      <w:pPr>
        <w:pStyle w:val="BodyText"/>
      </w:pPr>
      <w:r>
        <w:t xml:space="preserve">Unified security policy managebutt across multiple cloud environbutts requires abstraction layers that translate organizational security requirebutts into cloud-specific implebuttations. Policy-as-code frameworks must support multiple cloud providers as well asidigt maintaining consistent security posture across all environbutts.</w:t>
      </w:r>
    </w:p>
    <w:p>
      <w:pPr>
        <w:pStyle w:val="BodyText"/>
      </w:pPr>
      <w:r>
        <w:t xml:space="preserve">Identity federation enables single sign-on and consistent access control across multi-cloud deployments. Cloud-native identity providers like Azure Active Directory or AWS IAM must integrated with on-premises identity systems and third-party services for seamless user experience.</w:t>
      </w:r>
    </w:p>
    <w:p>
      <w:pPr>
        <w:pStyle w:val="BodyText"/>
      </w:pPr>
      <w:r>
        <w:t xml:space="preserve">Data governance for multi-cloud environbutts requires sophisticated classification and protection mechanisms. Data residency requirebutts, cross-border transfer restrictions and varying encryption requirebutts must automatically enforced baserat on data classification and regulatory requirebutts.</w:t>
      </w:r>
    </w:p>
    <w:bookmarkEnd w:id="236"/>
    <w:bookmarkStart w:id="237" w:name="Xb83890a025d56917194f58540fd9c7d1d435efd"/>
    <w:p>
      <w:pPr>
        <w:pStyle w:val="Heading3"/>
      </w:pPr>
      <w:r>
        <w:rPr>
          <w:rStyle w:val="SectionNumber"/>
        </w:rPr>
        <w:t xml:space="preserve">9.10.4</w:t>
      </w:r>
      <w:r>
        <w:tab/>
      </w:r>
      <w:r>
        <w:t xml:space="preserve">Security observability and analytics patterns</w:t>
      </w:r>
    </w:p>
    <w:p>
      <w:pPr>
        <w:pStyle w:val="FirstParagraph"/>
      </w:pPr>
      <w:r>
        <w:t xml:space="preserve">Comprehensive security observability provides foundation for effective threat detection, incident response and continuous security improvebutt. Traditional log analysis approaches prove inadequate for cloud-native architectures where events distributed across multiple services, platforms and geographical regions.</w:t>
      </w:r>
    </w:p>
    <w:p>
      <w:pPr>
        <w:pStyle w:val="BodyText"/>
      </w:pPr>
      <w:r>
        <w:t xml:space="preserve">Centralized logging aggregation brings security events from multiple Sources into unified analysis platform. Log normalization standardizes event formats from different security tools for consistent analysis. Real-time stream processing enables immediate threat detection whilst historical analysis supports forensic investigations.</w:t>
      </w:r>
    </w:p>
    <w:p>
      <w:pPr>
        <w:pStyle w:val="BodyText"/>
      </w:pPr>
      <w:r>
        <w:t xml:space="preserve">Security metrics and key performance indicators (KPIs) provide quantitative measurebutt of security program effectiveness. Mean time to detection (MTTD), mean time to response (MTTR) and false positive rates indicate operational efficiency. Security control coverage and compliance drift metrics measure security posture health.</w:t>
      </w:r>
    </w:p>
    <w:p>
      <w:pPr>
        <w:pStyle w:val="BodyText"/>
      </w:pPr>
      <w:r>
        <w:t xml:space="preserve">Threat modeling automation leverages observability data for to continuously update threat models baserat on observed attack patterns. This enables proactive security architecture improvebutts through identifying emerging attack vectors and vulnerabilities before they fully exploited.</w:t>
      </w:r>
    </w:p>
    <w:bookmarkEnd w:id="237"/>
    <w:bookmarkStart w:id="238" w:name="X9fc1e64b10397921d5410fb4e066f005575700f"/>
    <w:p>
      <w:pPr>
        <w:pStyle w:val="Heading3"/>
      </w:pPr>
      <w:r>
        <w:rPr>
          <w:rStyle w:val="SectionNumber"/>
        </w:rPr>
        <w:t xml:space="preserve">9.10.5</w:t>
      </w:r>
      <w:r>
        <w:tab/>
      </w:r>
      <w:r>
        <w:t xml:space="preserve">Emerging security technologies and future trends</w:t>
      </w:r>
    </w:p>
    <w:p>
      <w:pPr>
        <w:pStyle w:val="FirstParagraph"/>
      </w:pPr>
      <w:r>
        <w:t xml:space="preserve">Quantum computing represents both opportunity and threat for security architectures. Quantum-resistant cryptographic algorithms must integrated into Architecture as Code frameworks for future-proofing against quantum threats. Post-quantum cryptography standards from NIST provide guidance for transitioning to quantum-safe encryption methods.</w:t>
      </w:r>
    </w:p>
    <w:p>
      <w:pPr>
        <w:pStyle w:val="BodyText"/>
      </w:pPr>
      <w:r>
        <w:t xml:space="preserve">Zero-knowledge proofs enable privacy-preserving authentication and authorization mechanisms. These technologies allow verification of user claims without revealing underlying sensitive information. Architecture as Code approaches can facilitate integration of zero-knowledge proof systems for enhanced privacy protection.</w:t>
      </w:r>
    </w:p>
    <w:p>
      <w:pPr>
        <w:pStyle w:val="BodyText"/>
      </w:pPr>
      <w:r>
        <w:t xml:space="preserve">Distributed identity and self-sovereign identity technologies promise to revolutionize identity managebutt through eliminating centralized identity providers that single points of failure. Blockchain-based identity systems enable users for to control their own identity credentials whilst maintaining privacy and security.</w:t>
      </w:r>
    </w:p>
    <w:p>
      <w:pPr>
        <w:pStyle w:val="BodyText"/>
      </w:pPr>
      <w:r>
        <w:t xml:space="preserve">Confidential computing technologies enable processing of sensitive data whilst maintaining encryption throughout computation. Hardware-based trusted execution environbutts (TEEs) that Intel SGX or AMD Memory Guard protect data from privileged attackers including cloud providers themselves.</w:t>
      </w:r>
    </w:p>
    <w:bookmarkEnd w:id="238"/>
    <w:bookmarkEnd w:id="239"/>
    <w:bookmarkStart w:id="243" w:name="X04c736c082766233b123db95f92a41da0d0cac1"/>
    <w:p>
      <w:pPr>
        <w:pStyle w:val="Heading2"/>
      </w:pPr>
      <w:r>
        <w:rPr>
          <w:rStyle w:val="SectionNumber"/>
        </w:rPr>
        <w:t xml:space="preserve">9.11</w:t>
      </w:r>
      <w:r>
        <w:tab/>
      </w:r>
      <w:r>
        <w:t xml:space="preserve">Praktisk implebuttation: Säkerhetsarkitektur in Swedish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This Terraform-module representerar foundational approach to enterprise security implebuttation for Swedish organizations. Modulen implebutterar defense-in-depth principles through automated security controls that addresserar kritiska säkerhetsdomäner: encryption, access control, audit logging and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for Swedish organizations</w:t>
      </w:r>
      <w:r>
        <w:br/>
      </w:r>
      <w:r>
        <w:rPr>
          <w:rStyle w:val="VerbatimChar"/>
        </w:rPr>
        <w:t xml:space="preserve"># This configuration följer MSB:s guidelines for kritisk infrastructure</w:t>
      </w:r>
      <w:r>
        <w:br/>
      </w:r>
      <w:r>
        <w:rPr>
          <w:rStyle w:val="VerbatimChar"/>
        </w:rPr>
        <w:t xml:space="preserve"># And implebutterar GDPR-compliance through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Environbutt = var.environbutt</w:t>
      </w:r>
      <w:r>
        <w:br/>
      </w:r>
      <w:r>
        <w:rPr>
          <w:rStyle w:val="VerbatimChar"/>
        </w:rPr>
        <w:t xml:space="preserve"> }</w:t>
      </w:r>
      <w:r>
        <w:br/>
      </w:r>
      <w:r>
        <w:rPr>
          <w:rStyle w:val="VerbatimChar"/>
        </w:rPr>
        <w:t xml:space="preserve"> </w:t>
      </w:r>
      <w:r>
        <w:br/>
      </w:r>
      <w:r>
        <w:rPr>
          <w:rStyle w:val="VerbatimChar"/>
        </w:rPr>
        <w:t xml:space="preserve"> # Swedish säkerhetskrav baserat on MSB:s guidelines</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Swedish regioner for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The organization's master encryption key</w:t>
      </w:r>
      <w:r>
        <w:br/>
      </w:r>
      <w:r>
        <w:rPr>
          <w:rStyle w:val="VerbatimChar"/>
        </w:rPr>
        <w:t xml:space="preserve"># Implebutterar GDPR Article 32 requirements for technisk and organizational measures</w:t>
      </w:r>
      <w:r>
        <w:br/>
      </w:r>
      <w:r>
        <w:rPr>
          <w:rStyle w:val="VerbatimChar"/>
        </w:rPr>
        <w:t xml:space="preserve">resource "aws_kms_key" "org_key" {</w:t>
      </w:r>
      <w:r>
        <w:br/>
      </w:r>
      <w:r>
        <w:rPr>
          <w:rStyle w:val="VerbatimChar"/>
        </w:rPr>
        <w:t xml:space="preserve"> description = "organizationsnyckel for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according to Swedish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that implebutterar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Statebutt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implebutting zero trust networking principles</w:t>
      </w:r>
      <w:r>
        <w:br/>
      </w:r>
      <w:r>
        <w:rPr>
          <w:rStyle w:val="VerbatimChar"/>
        </w:rPr>
        <w:t xml:space="preserve"># This configuration implebutterar "default deny" with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for ${var.application_name}"</w:t>
      </w:r>
      <w:r>
        <w:br/>
      </w:r>
      <w:r>
        <w:br/>
      </w:r>
      <w:r>
        <w:rPr>
          <w:rStyle w:val="VerbatimChar"/>
        </w:rPr>
        <w:t xml:space="preserve"> # Ingen inbound traffic by default (zero trust principle)</w:t>
      </w:r>
      <w:r>
        <w:br/>
      </w:r>
      <w:r>
        <w:rPr>
          <w:rStyle w:val="VerbatimChar"/>
        </w:rPr>
        <w:t xml:space="preserve"> # Explicit allow rules must läggas to per specific use case</w:t>
      </w:r>
      <w:r>
        <w:br/>
      </w:r>
      <w:r>
        <w:rPr>
          <w:rStyle w:val="VerbatimChar"/>
        </w:rPr>
        <w:t xml:space="preserve"> # This följer MSB:s recombutdation for nätverkssegbuttering</w:t>
      </w:r>
      <w:r>
        <w:br/>
      </w:r>
      <w:r>
        <w:rPr>
          <w:rStyle w:val="VerbatimChar"/>
        </w:rPr>
        <w:t xml:space="preserve"> </w:t>
      </w:r>
      <w:r>
        <w:br/>
      </w:r>
      <w:r>
        <w:rPr>
          <w:rStyle w:val="VerbatimChar"/>
        </w:rPr>
        <w:t xml:space="preserve"> # Outbound traffic - endast nödvändig and auditerad communication</w:t>
      </w:r>
      <w:r>
        <w:br/>
      </w:r>
      <w:r>
        <w:rPr>
          <w:rStyle w:val="VerbatimChar"/>
        </w:rPr>
        <w:t xml:space="preserve"> egress {</w:t>
      </w:r>
      <w:r>
        <w:br/>
      </w:r>
      <w:r>
        <w:rPr>
          <w:rStyle w:val="VerbatimChar"/>
        </w:rPr>
        <w:t xml:space="preserve"> description = "HTTPS for externa API calls and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for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for time synchronization (critical for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NetworkSegbutt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according to Swedish compliance requirebutts</w:t>
      </w:r>
      <w:r>
        <w:br/>
      </w:r>
      <w:r>
        <w:rPr>
          <w:rStyle w:val="VerbatimChar"/>
        </w:rPr>
        <w:t xml:space="preserve"># Implebutterar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for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include_managebutt_events = true</w:t>
      </w:r>
      <w:r>
        <w:br/>
      </w:r>
      <w:r>
        <w:rPr>
          <w:rStyle w:val="VerbatimChar"/>
        </w:rPr>
        <w:t xml:space="preserve"> </w:t>
      </w:r>
      <w:r>
        <w:br/>
      </w:r>
      <w:r>
        <w:rPr>
          <w:rStyle w:val="VerbatimChar"/>
        </w:rPr>
        <w:t xml:space="preserve"> # Data events for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for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for Lambda functions and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include_managebutt_events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for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for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for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for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with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this Terraform-modul implebutterar comprehensive security foundation that addresserar kritiska säkerhetsdomäner for Swedish organizations. Modulen följer infrastructure-as-code Architecture as Code best practices while den ensures compliance with Swedish and europeiska regulatory requirebutts.</w:t>
      </w:r>
    </w:p>
    <w:p>
      <w:pPr>
        <w:pStyle w:val="BodyText"/>
      </w:pPr>
      <w:r>
        <w:t xml:space="preserve">KMS key managebutt implebuttation följer cryptographic best practices with automated key rotation and granular access controls. Security groups implebutterar zero trust networking principles with default deny policies. CloudTrail configuration tohandahåller comprehensive audit logging that möter GDPR requirebutts for data processing docubuttation.</w:t>
      </w:r>
    </w:p>
    <w:bookmarkEnd w:id="240"/>
    <w:bookmarkStart w:id="241" w:name="advanced-gdpr-compliance-implebuttation"/>
    <w:p>
      <w:pPr>
        <w:pStyle w:val="Heading3"/>
      </w:pPr>
      <w:r>
        <w:rPr>
          <w:rStyle w:val="SectionNumber"/>
        </w:rPr>
        <w:t xml:space="preserve">9.11.2</w:t>
      </w:r>
      <w:r>
        <w:tab/>
      </w:r>
      <w:r>
        <w:t xml:space="preserve">Advanced GDPR Compliance implebuttation</w:t>
      </w:r>
    </w:p>
    <w:p>
      <w:pPr>
        <w:pStyle w:val="FirstParagraph"/>
      </w:pPr>
      <w:r>
        <w:t xml:space="preserve">GDPR compliance implebuttation through Policy as Code kräver sophisticated approach that addresserar legal requirebutts through technical controls. Följande Open Policy Agent (OPA) Rego policies demonstrerar how GDPR Articles can translated to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Organizations must implement lämpliga technical and organizational åtgärder</w:t>
      </w:r>
      <w:r>
        <w:br/>
      </w:r>
      <w:r>
        <w:rPr>
          <w:rStyle w:val="VerbatimChar"/>
        </w:rPr>
        <w:t xml:space="preserve"># For to säkerställa en säkerhetsnivå that is lämplig in förhållande to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for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should föra register over behandlingsverksamheter</w:t>
      </w:r>
      <w:r>
        <w:br/>
      </w:r>
      <w:r>
        <w:rPr>
          <w:rStyle w:val="VerbatimChar"/>
        </w:rPr>
        <w:t xml:space="preserve">data_processing_docubuttation_required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data_processing_docubutted</w:t>
      </w:r>
      <w:r>
        <w:br/>
      </w:r>
      <w:r>
        <w:rPr>
          <w:rStyle w:val="VerbatimChar"/>
        </w:rPr>
        <w:t xml:space="preserve">}</w:t>
      </w:r>
      <w:r>
        <w:br/>
      </w:r>
      <w:r>
        <w:br/>
      </w:r>
      <w:r>
        <w:rPr>
          <w:rStyle w:val="VerbatimChar"/>
        </w:rPr>
        <w:t xml:space="preserve">data_processing_docubutted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for behandling</w:t>
      </w:r>
      <w:r>
        <w:br/>
      </w:r>
      <w:r>
        <w:rPr>
          <w:rStyle w:val="VerbatimChar"/>
        </w:rPr>
        <w:t xml:space="preserve"> "DataRetention", # Lagringsperiod</w:t>
      </w:r>
      <w:r>
        <w:br/>
      </w:r>
      <w:r>
        <w:rPr>
          <w:rStyle w:val="VerbatimChar"/>
        </w:rPr>
        <w:t xml:space="preserve"> "processingPurpose", # Ändamål with behandlingen</w:t>
      </w:r>
      <w:r>
        <w:br/>
      </w:r>
      <w:r>
        <w:rPr>
          <w:rStyle w:val="VerbatimChar"/>
        </w:rPr>
        <w:t xml:space="preserve"> "DataSubjects" # Kategorier of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and organizational åtgärder should is implebutted from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toåten from internet</w:t>
      </w:r>
      <w:r>
        <w:br/>
      </w:r>
      <w:r>
        <w:rPr>
          <w:rStyle w:val="VerbatimChar"/>
        </w:rPr>
        <w:t xml:space="preserve">}</w:t>
      </w:r>
      <w:r>
        <w:br/>
      </w:r>
      <w:r>
        <w:br/>
      </w:r>
      <w:r>
        <w:rPr>
          <w:rStyle w:val="VerbatimChar"/>
        </w:rPr>
        <w:t xml:space="preserve"># Swedish dataskyddslagen (DSL) specific requirements for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Swedish/EU regioner for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for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for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erasure_capability_implebutted</w:t>
      </w:r>
      <w:r>
        <w:br/>
      </w:r>
      <w:r>
        <w:rPr>
          <w:rStyle w:val="VerbatimChar"/>
        </w:rPr>
        <w:t xml:space="preserve">}</w:t>
      </w:r>
      <w:r>
        <w:br/>
      </w:r>
      <w:r>
        <w:br/>
      </w:r>
      <w:r>
        <w:rPr>
          <w:rStyle w:val="VerbatimChar"/>
        </w:rPr>
        <w:t xml:space="preserve">erasure_capability_implebutted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erasure_capability_implebutted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for Swedish organizations</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must krypteras according to GDPR Artikel 32",</w:t>
      </w:r>
      <w:r>
        <w:br/>
      </w:r>
      <w:r>
        <w:rPr>
          <w:rStyle w:val="VerbatimChar"/>
        </w:rPr>
        <w:t xml:space="preserve"> "severity": "high",</w:t>
      </w:r>
      <w:r>
        <w:br/>
      </w:r>
      <w:r>
        <w:rPr>
          <w:rStyle w:val="VerbatimChar"/>
        </w:rPr>
        <w:t xml:space="preserve"> "remediation": "Aktivera kryptering for resursen and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data_processing_docubuttation_required</w:t>
      </w:r>
      <w:r>
        <w:br/>
      </w:r>
      <w:r>
        <w:rPr>
          <w:rStyle w:val="VerbatimChar"/>
        </w:rPr>
        <w:t xml:space="preserve"> violation := {</w:t>
      </w:r>
      <w:r>
        <w:br/>
      </w:r>
      <w:r>
        <w:rPr>
          <w:rStyle w:val="VerbatimChar"/>
        </w:rPr>
        <w:t xml:space="preserve"> "type": "docubuttation_required",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must dokubutteras according to GDPR Artikel 30",</w:t>
      </w:r>
      <w:r>
        <w:br/>
      </w:r>
      <w:r>
        <w:rPr>
          <w:rStyle w:val="VerbatimChar"/>
        </w:rPr>
        <w:t xml:space="preserve"> "severity": "medium",</w:t>
      </w:r>
      <w:r>
        <w:br/>
      </w:r>
      <w:r>
        <w:rPr>
          <w:rStyle w:val="VerbatimChar"/>
        </w:rPr>
        <w:t xml:space="preserve"> "remediation": "Lägg to nödvändiga tags for dokubuttation of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must lagras in Sverige/EU or land with adekvat skyddsnivå",</w:t>
      </w:r>
      <w:r>
        <w:br/>
      </w:r>
      <w:r>
        <w:rPr>
          <w:rStyle w:val="VerbatimChar"/>
        </w:rPr>
        <w:t xml:space="preserve"> "severity": "critical",</w:t>
      </w:r>
      <w:r>
        <w:br/>
      </w:r>
      <w:r>
        <w:rPr>
          <w:rStyle w:val="VerbatimChar"/>
        </w:rPr>
        <w:t xml:space="preserve"> "remediation": "Flytta resursen to godkänd region or implement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for radering of personuppgifter saknas",</w:t>
      </w:r>
      <w:r>
        <w:br/>
      </w:r>
      <w:r>
        <w:rPr>
          <w:rStyle w:val="VerbatimChar"/>
        </w:rPr>
        <w:t xml:space="preserve"> "severity": "medium", </w:t>
      </w:r>
      <w:r>
        <w:br/>
      </w:r>
      <w:r>
        <w:rPr>
          <w:rStyle w:val="VerbatimChar"/>
        </w:rPr>
        <w:t xml:space="preserve"> "remediation": "implement automatisk radering or manual process for dataradering"</w:t>
      </w:r>
      <w:r>
        <w:br/>
      </w:r>
      <w:r>
        <w:rPr>
          <w:rStyle w:val="VerbatimChar"/>
        </w:rPr>
        <w:t xml:space="preserve"> }</w:t>
      </w:r>
      <w:r>
        <w:br/>
      </w:r>
      <w:r>
        <w:rPr>
          <w:rStyle w:val="VerbatimChar"/>
        </w:rPr>
        <w:t xml:space="preserve">}</w:t>
      </w:r>
    </w:p>
    <w:p>
      <w:pPr>
        <w:pStyle w:val="FirstParagraph"/>
      </w:pPr>
      <w:r>
        <w:t xml:space="preserve">this OPA policy implebuttation demonstrerar sophisticated approach to GDPR compliance automation. Policies addresserar multiple GDPR articles through technical controls that can automatically evaluated mot infrastructure configurations.</w:t>
      </w:r>
    </w:p>
    <w:p>
      <w:pPr>
        <w:pStyle w:val="BodyText"/>
      </w:pPr>
      <w:r>
        <w:t xml:space="preserve">Policy logic implebutterar both technical requirebutts (encryption, access controls) and administrative requirebutts (docubuttation, data processing records). Swedish-specific considerations inkluderas through datasuveränitet checks and integration with Swedish dataskyddslagen requirebutts.</w:t>
      </w:r>
    </w:p>
    <w:bookmarkEnd w:id="241"/>
    <w:bookmarkStart w:id="242" w:name="X5f853a6c9f7da6139a74a2c1a59e46cf51e853c"/>
    <w:p>
      <w:pPr>
        <w:pStyle w:val="Heading3"/>
      </w:pPr>
      <w:r>
        <w:rPr>
          <w:rStyle w:val="SectionNumber"/>
        </w:rPr>
        <w:t xml:space="preserve">9.11.3</w:t>
      </w:r>
      <w:r>
        <w:tab/>
      </w:r>
      <w:r>
        <w:t xml:space="preserve">Advanced Security Monitoring and Threat Detection</w:t>
      </w:r>
    </w:p>
    <w:p>
      <w:pPr>
        <w:pStyle w:val="FirstParagraph"/>
      </w:pPr>
      <w:r>
        <w:t xml:space="preserve">Automatiserad säkerhetsmonitoring representerar kritisk komponent in modern security architecture where traditional manual monitoring approaches cannot scale for to meet requirebutts of distributed cloud environbutts. Följande Python implebuttation demonstrerar comprehensive approach to automated security monitoring that integrerar multiple data Sources and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according to Swedish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of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for Swedish organizations</w:t>
      </w:r>
      <w:r>
        <w:br/>
      </w:r>
      <w:r>
        <w:rPr>
          <w:rStyle w:val="CommentTok"/>
        </w:rPr>
        <w:t xml:space="preserve"> Implebutterar MSB:s guidelines for cybersäkerhet and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for compliance requirebutts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through</w:t>
      </w:r>
      <w:r>
        <w:br/>
      </w:r>
      <w:r>
        <w:rPr>
          <w:rStyle w:val="CommentTok"/>
        </w:rPr>
        <w:t xml:space="preserve"> correlation of multiple data Sources and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lateral_movebutt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._detect_lateral_movebutt(start_time,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"throughför forensisk analys"</w:t>
      </w:r>
      <w:r>
        <w:rPr>
          <w:rStyle w:val="NormalTok"/>
        </w:rPr>
        <w:t xml:space="preserve">,</w:t>
      </w:r>
      <w:r>
        <w:br/>
      </w:r>
      <w:r>
        <w:rPr>
          <w:rStyle w:val="NormalTok"/>
        </w:rPr>
        <w:t xml:space="preserve"> </w:t>
      </w:r>
      <w:r>
        <w:rPr>
          <w:rStyle w:val="StringTok"/>
        </w:rPr>
        <w:t xml:space="preserve">"Kontrollera lateral movebutt indicators"</w:t>
      </w:r>
      <w:r>
        <w:rPr>
          <w:rStyle w:val="NormalTok"/>
        </w:rPr>
        <w:t xml:space="preserve">,</w:t>
      </w:r>
      <w:r>
        <w:br/>
      </w:r>
      <w:r>
        <w:rPr>
          <w:rStyle w:val="NormalTok"/>
        </w:rPr>
        <w:t xml:space="preserve"> </w:t>
      </w:r>
      <w:r>
        <w:rPr>
          <w:rStyle w:val="StringTok"/>
        </w:rPr>
        <w:t xml:space="preserve">"Återställ from bekräftat säker backup"</w:t>
      </w:r>
      <w:r>
        <w:rPr>
          <w:rStyle w:val="NormalTok"/>
        </w:rPr>
        <w:t xml:space="preserve">,</w:t>
      </w:r>
      <w:r>
        <w:br/>
      </w:r>
      <w:r>
        <w:rPr>
          <w:rStyle w:val="NormalTok"/>
        </w:rPr>
        <w:t xml:space="preserve"> </w:t>
      </w:r>
      <w:r>
        <w:rPr>
          <w:rStyle w:val="StringTok"/>
        </w:rPr>
        <w:t xml:space="preserve">"Förstärk monitoring for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for GDPR compliance violations</w:t>
      </w:r>
      <w:r>
        <w:br/>
      </w:r>
      <w:r>
        <w:rPr>
          <w:rStyle w:val="CommentTok"/>
        </w:rPr>
        <w:t xml:space="preserve"> through automated policy evaluation and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through analysis of</w:t>
      </w:r>
      <w:r>
        <w:br/>
      </w:r>
      <w:r>
        <w:rPr>
          <w:rStyle w:val="CommentTok"/>
        </w:rPr>
        <w:t xml:space="preserve"> third-party integrations, container images and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assessbutt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on Swedish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Assessbutt"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for Swedish executive leadership</w:t>
      </w:r>
      <w:r>
        <w:br/>
      </w:r>
      <w:r>
        <w:rPr>
          <w:rStyle w:val="CommentTok"/>
        </w:rPr>
        <w:t xml:space="preserve"> with focus on business impact and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requirebutts assessbutt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._generate_notification_recombutdations(findings)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'recombutdations'</w:t>
      </w:r>
      <w:r>
        <w:rPr>
          <w:rStyle w:val="NormalTok"/>
        </w:rPr>
        <w:t xml:space="preserve">: </w:t>
      </w:r>
      <w:r>
        <w:rPr>
          <w:rStyle w:val="VariableTok"/>
        </w:rPr>
        <w:t xml:space="preserve">self</w:t>
      </w:r>
      <w:r>
        <w:rPr>
          <w:rStyle w:val="NormalTok"/>
        </w:rPr>
        <w:t xml:space="preserve">._generate_strategic_recombutdations(findings)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implebuttation according to Swedish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containbutt for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from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for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for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for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on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This Python framework implebutterar enterprise-grade security monitoring that specifically addresserar Swedish organizationss requirebutts. Systemet integrerar multiple AWS security services while det provides advanced correlation capabilities for sophisticated threat detection.</w:t>
      </w:r>
    </w:p>
    <w:p>
      <w:pPr>
        <w:pStyle w:val="BodyText"/>
      </w:pPr>
      <w:r>
        <w:t xml:space="preserve">Framework implebutterar automated response capabilities that can triggered baserat on threat severity levels. GDPR compliance monitoring ensures continuous evaluation of data protection requirebutts with automated notification for potential violations.</w:t>
      </w:r>
    </w:p>
    <w:bookmarkEnd w:id="242"/>
    <w:bookmarkEnd w:id="243"/>
    <w:bookmarkStart w:id="247" w:name="Xfdf31f94585addd1b8e87c9ae04b6f153e84f19"/>
    <w:p>
      <w:pPr>
        <w:pStyle w:val="Heading2"/>
      </w:pPr>
      <w:r>
        <w:rPr>
          <w:rStyle w:val="SectionNumber"/>
        </w:rPr>
        <w:t xml:space="preserve">9.12</w:t>
      </w:r>
      <w:r>
        <w:tab/>
      </w:r>
      <w:r>
        <w:t xml:space="preserve">Swedish Compliance and Regulatory Framework</w:t>
      </w:r>
    </w:p>
    <w:bookmarkStart w:id="244" w:name="X78597fda8832200a6e1fb3fb6015aa07ed87b15"/>
    <w:p>
      <w:pPr>
        <w:pStyle w:val="Heading3"/>
      </w:pPr>
      <w:r>
        <w:rPr>
          <w:rStyle w:val="SectionNumber"/>
        </w:rPr>
        <w:t xml:space="preserve">9.12.1</w:t>
      </w:r>
      <w:r>
        <w:tab/>
      </w:r>
      <w:r>
        <w:t xml:space="preserve">Comprehensive GDPR implebuttation Strategy</w:t>
      </w:r>
    </w:p>
    <w:p>
      <w:pPr>
        <w:pStyle w:val="FirstParagraph"/>
      </w:pPr>
      <w:r>
        <w:t xml:space="preserve">GDPR implebuttation within Architecture as Code environbutts kräver systematic approach that translates legal requirebutts to technical controls. Swedish organizations must navigere both EU-wide GDPR requirebutts and domestic implebuttation through Dataskyddslagen (SFS 2018:218).</w:t>
      </w:r>
    </w:p>
    <w:p>
      <w:pPr>
        <w:pStyle w:val="BodyText"/>
      </w:pPr>
      <w:r>
        <w:t xml:space="preserve">Data Protection Impact Assessbutts (DPIAs) blir automated through infrastructure-as-code when proper metadata and classification systems implebutted. Terraform resource definitions can augbutted with data classification tags that trigger automatic DPIA workflows for high-risk processing activities.</w:t>
      </w:r>
    </w:p>
    <w:p>
      <w:pPr>
        <w:pStyle w:val="BodyText"/>
      </w:pPr>
      <w:r>
        <w:t xml:space="preserve">Privacy by Design principles from GDPR Article 25 requires organizations to implebutt data protection from initial system design. Infrastructure-as-code templates can incorporate privacy controls that default configurations: encryption by default, data minimization settings and automatic retention policy enforcebutt.</w:t>
      </w:r>
    </w:p>
    <w:p>
      <w:pPr>
        <w:pStyle w:val="BodyText"/>
      </w:pPr>
      <w:r>
        <w:t xml:space="preserve">Data Subject Rights automation through Architecture as Code enables systematic implebuttation of GDPR rights: right to access, rectification, erasure and data portability. Automated data discovery and classification systems can identify personal data across infrastructure components and facilitate rapid response to data subject requests.</w:t>
      </w:r>
    </w:p>
    <w:bookmarkEnd w:id="244"/>
    <w:bookmarkStart w:id="245" w:name="X87ca2fadd0fdabc4b79a60e67ab0e05e61e9f01"/>
    <w:p>
      <w:pPr>
        <w:pStyle w:val="Heading3"/>
      </w:pPr>
      <w:r>
        <w:rPr>
          <w:rStyle w:val="SectionNumber"/>
        </w:rPr>
        <w:t xml:space="preserve">9.12.2</w:t>
      </w:r>
      <w:r>
        <w:tab/>
      </w:r>
      <w:r>
        <w:t xml:space="preserve">MSB Guidelines for Critical Infrastructure Protection</w:t>
      </w:r>
    </w:p>
    <w:p>
      <w:pPr>
        <w:pStyle w:val="FirstParagraph"/>
      </w:pPr>
      <w:r>
        <w:t xml:space="preserve">Architecture as Code-principlesna within This område</w:t>
      </w:r>
    </w:p>
    <w:p>
      <w:pPr>
        <w:pStyle w:val="BodyText"/>
      </w:pPr>
      <w:r>
        <w:t xml:space="preserve">Myndigheten for samhällsskydd and beredskap (MSB) provides comprehensive guidelines for cybersecurity within critical infrastructure sectors. Architecture as Code implebuttations must align with MSB’s risk-based approach to cybersecurity managebutt.</w:t>
      </w:r>
    </w:p>
    <w:p>
      <w:pPr>
        <w:pStyle w:val="BodyText"/>
      </w:pPr>
      <w:r>
        <w:t xml:space="preserve">Incident reporting requirebutts during MSB regulations can automated through security monitoring systems that detect significant incidents and automatically generate incident reports for regulatory submission. Automated incident classification baserat on MSB severity criteria ensures timely compliance with reporting obligations.</w:t>
      </w:r>
    </w:p>
    <w:p>
      <w:pPr>
        <w:pStyle w:val="BodyText"/>
      </w:pPr>
      <w:r>
        <w:t xml:space="preserve">Business continuity and disaster recovery requirebutts from MSB can systematically implebutted through Architecture as Code approaches. Infrastructure definitions can include automated backup procedures, failover mechanisms and recovery testing schedules that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Swedish financial institutions operate during additional regulatory requirebutts from Finansinspektionen (FI) and European Banking Authority (EBA). Operational resilience requirebutts from EBA guidelines can implebutted through architecture-as-code approaches that ensure system availability and recovery capabilities.</w:t>
      </w:r>
    </w:p>
    <w:p>
      <w:pPr>
        <w:pStyle w:val="BodyText"/>
      </w:pPr>
      <w:r>
        <w:t xml:space="preserve">Outsourcing governance requirebutts for cloud services can automated through policy-as-code frameworks that evaluate cloud provider compliance posture, data processing agreebutts and third-party risk managebutt controls.</w:t>
      </w:r>
    </w:p>
    <w:p>
      <w:pPr>
        <w:pStyle w:val="BodyText"/>
      </w:pPr>
      <w:r>
        <w:t xml:space="preserve">Anti-money laundering (AML) systems integration with infrastructure-as-code enables automated deployment of transaction monitoring systems, suspicious activity reporting mechanisms and customer due diligence processes.</w:t>
      </w:r>
    </w:p>
    <w:bookmarkEnd w:id="246"/>
    <w:bookmarkEnd w:id="247"/>
    <w:bookmarkStart w:id="250" w:name="X1394d852f26bf5db9e97d5816d6b9263aa3a753"/>
    <w:p>
      <w:pPr>
        <w:pStyle w:val="Heading2"/>
      </w:pPr>
      <w:r>
        <w:rPr>
          <w:rStyle w:val="SectionNumber"/>
        </w:rPr>
        <w:t xml:space="preserve">9.13</w:t>
      </w:r>
      <w:r>
        <w:tab/>
      </w:r>
      <w:r>
        <w:t xml:space="preserve">Security Tooling and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of dozens or hundreds of specialized security tools across multiple domains: vulnerability managebutt, threat detection, incident response, compliance monitoring and forensic analysis. Tool proliferation creates significant challenges for consistent policy enforcebutt and centralized visibility.</w:t>
      </w:r>
    </w:p>
    <w:p>
      <w:pPr>
        <w:pStyle w:val="BodyText"/>
      </w:pPr>
      <w:r>
        <w:t xml:space="preserve">Security Orchestration, Automation and Response (SOAR) platforms provide central coordination for security tool ecosystems. SOAR implebuttations integrate with Architecture as Code durch APIs and automation frameworks that enable consistent security policy enforcebutt across heterogeneous tool landscapes.</w:t>
      </w:r>
    </w:p>
    <w:p>
      <w:pPr>
        <w:pStyle w:val="BodyText"/>
      </w:pPr>
      <w:r>
        <w:t xml:space="preserve">Tool selection criteria for Swedish organizations must consider regulatory compliance capabilities, data residency requirebutts and integration possibilities with existing infrastructure. Open source security tools often provide greater transparency and customization capabilities compared to commercial alternatives.</w:t>
      </w:r>
    </w:p>
    <w:p>
      <w:pPr>
        <w:pStyle w:val="BodyText"/>
      </w:pPr>
      <w:r>
        <w:t xml:space="preserve">Vendor risk assessbutt becomes critical for security tools that process sensitive data or have privileged access to infrastructure. Swedish organizations must evaluate vendors’ compliance with GDPR, data residency capabilities and security certifications like ISO 27001 or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and avoiding vendor lock-in. Multi-cloud security strategies require abstraction layers that provide consistent security controls across different cloud platforms.</w:t>
      </w:r>
    </w:p>
    <w:p>
      <w:pPr>
        <w:pStyle w:val="BodyText"/>
      </w:pPr>
      <w:r>
        <w:t xml:space="preserve">Container security platforms provide specialized capabilities for securing containerized applications: image vulnerability scanning, runtime protection and network policy enforcebutt. Kubernetes-native security tools leverage cluster APIs for automated policy enforcebutt and threat detection.</w:t>
      </w:r>
    </w:p>
    <w:p>
      <w:pPr>
        <w:pStyle w:val="BodyText"/>
      </w:pPr>
      <w:r>
        <w:t xml:space="preserve">Service mesh security architectures provide comprehensive protection for microservices communication gennem mutual TLS, traffic encryption and policy-based access control. Service mesh implebuttations må evaluated for performance impact, operational complexity and integration capabilities.</w:t>
      </w:r>
    </w:p>
    <w:bookmarkEnd w:id="249"/>
    <w:bookmarkEnd w:id="250"/>
    <w:bookmarkStart w:id="253" w:name="X07d85d96e4d618289a54b86c3c87c9c2c805d23"/>
    <w:p>
      <w:pPr>
        <w:pStyle w:val="Heading2"/>
      </w:pPr>
      <w:r>
        <w:rPr>
          <w:rStyle w:val="SectionNumber"/>
        </w:rPr>
        <w:t xml:space="preserve">9.14</w:t>
      </w:r>
      <w:r>
        <w:tab/>
      </w:r>
      <w:r>
        <w:t xml:space="preserve">Security Testing and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Architecture as Code-principlesna within This område</w:t>
      </w:r>
    </w:p>
    <w:p>
      <w:pPr>
        <w:pStyle w:val="BodyText"/>
      </w:pPr>
      <w:r>
        <w:t xml:space="preserve">Traditional penetration testing approaches prove inadequate for cloud-native environbutts where infrastructure changes continuously through automated deployments. Infrastructure security testing must automated and integrated in CI/CD pipelines for continuous validation.</w:t>
      </w:r>
    </w:p>
    <w:p>
      <w:pPr>
        <w:pStyle w:val="BodyText"/>
      </w:pPr>
      <w:r>
        <w:t xml:space="preserve">Infrastructure-as-code scanning tools analyze Terraform, CloudFormation and Kubernetes manifests for security misconfigurations före deployment. Static analysis tools can detect common security anti-patterns: overpermissive IAM policies, unencrypted storage configurations or insecure network settings.</w:t>
      </w:r>
    </w:p>
    <w:p>
      <w:pPr>
        <w:pStyle w:val="BodyText"/>
      </w:pPr>
      <w:r>
        <w:t xml:space="preserve">Dynamic security testing for infrastructure requires specialized tools that can evaluate runtime security posture: network connectivity validation, access control verification and configuration compliance checking. These tools must integrated with deployment pipelines for automated security validation.</w:t>
      </w:r>
    </w:p>
    <w:p>
      <w:pPr>
        <w:pStyle w:val="BodyText"/>
      </w:pPr>
      <w:r>
        <w:t xml:space="preserve">Chaos engineering approaches can applied to security testing through deliberately introducing security failures and measuring system resilience. Security chaos expeributts validate incident response procedures, backup recovery processes and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to continuous validation workflows. Compliance-as-code frameworks enable systematic testing of regulatory requirebutts against actual infrastructure configurations.</w:t>
      </w:r>
    </w:p>
    <w:p>
      <w:pPr>
        <w:pStyle w:val="BodyText"/>
      </w:pPr>
      <w:r>
        <w:t xml:space="preserve">Policy violation detection must integrated with development workflows for rapid feedback. Pre-commit hooks can prevent compliance violations from entering version control systems. CI/CD pipeline integration enables automated compliance validation före production deployment.</w:t>
      </w:r>
    </w:p>
    <w:p>
      <w:pPr>
        <w:pStyle w:val="BodyText"/>
      </w:pPr>
      <w:r>
        <w:t xml:space="preserve">Audit trail generation for compliance testing provides evidence for regulatory examinations. Automated docubuttation generation from testing results creates comprehensive audit packages that demonstrate compliance posture.</w:t>
      </w:r>
    </w:p>
    <w:bookmarkEnd w:id="252"/>
    <w:bookmarkEnd w:id="253"/>
    <w:bookmarkStart w:id="257" w:name="Xc77b3c9eb055a8fe9dd06f2668acea72f1f4ab1"/>
    <w:p>
      <w:pPr>
        <w:pStyle w:val="Heading2"/>
      </w:pPr>
      <w:r>
        <w:rPr>
          <w:rStyle w:val="SectionNumber"/>
        </w:rPr>
        <w:t xml:space="preserve">9.15</w:t>
      </w:r>
      <w:r>
        <w:tab/>
      </w:r>
      <w:r>
        <w:t xml:space="preserve">Best Practices and Security Anti-Patterns</w:t>
      </w:r>
    </w:p>
    <w:bookmarkStart w:id="254" w:name="security-implebuttation-best-practices"/>
    <w:p>
      <w:pPr>
        <w:pStyle w:val="Heading3"/>
      </w:pPr>
      <w:r>
        <w:rPr>
          <w:rStyle w:val="SectionNumber"/>
        </w:rPr>
        <w:t xml:space="preserve">9.15.1</w:t>
      </w:r>
      <w:r>
        <w:tab/>
      </w:r>
      <w:r>
        <w:t xml:space="preserve">Security implebuttation Best Practices</w:t>
      </w:r>
    </w:p>
    <w:p>
      <w:pPr>
        <w:pStyle w:val="FirstParagraph"/>
      </w:pPr>
      <w:r>
        <w:t xml:space="preserve">Successful security architecture implebuttation requires adherence to established best practices that have proven effective across multiple organizations and threat environbutts. These practices must adapted for specific organizational contexts whilst maintaining core security principles.</w:t>
      </w:r>
    </w:p>
    <w:p>
      <w:pPr>
        <w:pStyle w:val="BodyText"/>
      </w:pPr>
      <w:r>
        <w:t xml:space="preserve">Least privilege implebuttation requires granular permission managebutt where users and services receive minimum permissions necessary for their functions. Regular access reviews ensure permissions remain appropriate that organizational roles evolve.</w:t>
      </w:r>
    </w:p>
    <w:p>
      <w:pPr>
        <w:pStyle w:val="BodyText"/>
      </w:pPr>
      <w:r>
        <w:t xml:space="preserve">Defense in depth strategies implebutt multiple overlapping security controls that provide resilience when individual controls fail. Layered security approaches distribute risk across multiple control domains rather än relying on single points of protection.</w:t>
      </w:r>
    </w:p>
    <w:p>
      <w:pPr>
        <w:pStyle w:val="BodyText"/>
      </w:pPr>
      <w:r>
        <w:t xml:space="preserve">Security automation reduces human error vilket represents significant source of security vulnerabilities. Automated security controls provide consistent implebuttation across environbutts and reduce operational overhead for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that compromise security effectiveness. Recognition and avoidance of these anti-patterns critical for successful security architecture implebuttation.</w:t>
      </w:r>
    </w:p>
    <w:p>
      <w:pPr>
        <w:pStyle w:val="BodyText"/>
      </w:pPr>
      <w:r>
        <w:t xml:space="preserve">Shared account usage creates significant accountability and access control challenges. Individual accounts with proper role-based access control provide better security posture and audit capabilities.</w:t>
      </w:r>
    </w:p>
    <w:p>
      <w:pPr>
        <w:pStyle w:val="BodyText"/>
      </w:pPr>
      <w:r>
        <w:t xml:space="preserve">Configuration managebutt gaps between development and production environbutts can introduce security vulnerabilities när security controls not consistently applied. Infrastructure-as-code approaches eliminate environbutt configuration drift.</w:t>
      </w:r>
    </w:p>
    <w:p>
      <w:pPr>
        <w:pStyle w:val="BodyText"/>
      </w:pPr>
      <w:r>
        <w:t xml:space="preserve">Manual security processes create bottlenecks that tempt teams to bypass security controls for operational expediency. Automated security processes enable security-as-enabler rather än security-as-blocker approaches.</w:t>
      </w:r>
    </w:p>
    <w:bookmarkEnd w:id="255"/>
    <w:bookmarkStart w:id="256" w:name="Xc2235455b1fb0e84575f469f16a408bf44e7d8e"/>
    <w:p>
      <w:pPr>
        <w:pStyle w:val="Heading3"/>
      </w:pPr>
      <w:r>
        <w:rPr>
          <w:rStyle w:val="SectionNumber"/>
        </w:rPr>
        <w:t xml:space="preserve">9.15.3</w:t>
      </w:r>
      <w:r>
        <w:tab/>
      </w:r>
      <w:r>
        <w:t xml:space="preserve">Security Maturity Models for Continuous Improvebutt</w:t>
      </w:r>
    </w:p>
    <w:p>
      <w:pPr>
        <w:pStyle w:val="FirstParagraph"/>
      </w:pPr>
      <w:r>
        <w:t xml:space="preserve">Security maturity assessbutts provide structured frameworks for evaluating current security posture and identifying improvebutt opportunities. Maturity models enable organizations to prioritize security investbutts baserat on current capabilities and business requirebutts.</w:t>
      </w:r>
    </w:p>
    <w:p>
      <w:pPr>
        <w:pStyle w:val="BodyText"/>
      </w:pPr>
      <w:r>
        <w:t xml:space="preserve">Capability Maturity Model Integration (CMMI) for security provides five-level maturity framework from initial reactive security to optimized proactive security managebutt. Swedish organizations can leverage CMMI assessbutts for benchmarking against industry peers.</w:t>
      </w:r>
    </w:p>
    <w:p>
      <w:pPr>
        <w:pStyle w:val="BodyText"/>
      </w:pPr>
      <w:r>
        <w:t xml:space="preserve">NIST Cybersecurity Framework provides practical approach to cybersecurity risk managebutt through five core functions: Identify, Protect, Detect, Respond and Recover. Framework implebuttation through Architecture as Code enables systematic cybersecurity improvebutt.</w:t>
      </w:r>
    </w:p>
    <w:bookmarkEnd w:id="256"/>
    <w:bookmarkEnd w:id="257"/>
    <w:bookmarkStart w:id="260" w:name="X223d0d901beb43a6d60b4b73cad5da1d21187d5"/>
    <w:p>
      <w:pPr>
        <w:pStyle w:val="Heading2"/>
      </w:pPr>
      <w:r>
        <w:rPr>
          <w:rStyle w:val="SectionNumber"/>
        </w:rPr>
        <w:t xml:space="preserve">9.16</w:t>
      </w:r>
      <w:r>
        <w:tab/>
      </w:r>
      <w:r>
        <w:t xml:space="preserve">Framtida säkerhetstrender and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and existential threat for current cryptographic systems. Post-quantum cryptography standards from NIST provide roadmap for transitioning to quantum-resistant encryption algorithms. Architecture as Code implebuttations must prepared for cryptographic transitions through abstracted encryption interfaces.</w:t>
      </w:r>
    </w:p>
    <w:p>
      <w:pPr>
        <w:pStyle w:val="BodyText"/>
      </w:pPr>
      <w:r>
        <w:t xml:space="preserve">Artificial intelligence and machine learning applications in cybersecurity enable sophisticated threat detection capabilities that exceed human analytical capabilities. However, AI systems themselves become attack targets through adversarial machine learning techniques.</w:t>
      </w:r>
    </w:p>
    <w:p>
      <w:pPr>
        <w:pStyle w:val="BodyText"/>
      </w:pPr>
      <w:r>
        <w:t xml:space="preserve">Zero-knowledge proofs enable privacy-preserving authentication and verification mechanisms that protect sensitive information whilst providing necessary security controls. These cryptographic techniques particularly relevant for GDPR compliance scenarios where data minimization principles apply.</w:t>
      </w:r>
    </w:p>
    <w:bookmarkEnd w:id="258"/>
    <w:bookmarkStart w:id="259" w:name="X126d8534aa419f70166c7af8a8e5e9108c91ea2"/>
    <w:p>
      <w:pPr>
        <w:pStyle w:val="Heading3"/>
      </w:pPr>
      <w:r>
        <w:rPr>
          <w:rStyle w:val="SectionNumber"/>
        </w:rPr>
        <w:t xml:space="preserve">9.16.2</w:t>
      </w:r>
      <w:r>
        <w:tab/>
      </w:r>
      <w:r>
        <w:t xml:space="preserve">Strategic Security Recombutdations for Swedish Organizations</w:t>
      </w:r>
    </w:p>
    <w:p>
      <w:pPr>
        <w:pStyle w:val="FirstParagraph"/>
      </w:pPr>
      <w:r>
        <w:t xml:space="preserve">Swedish organizations should prioritize security architecture investbutts baserat on regulatory requirebutts, threat landscape evolution and business transformation objectives. Investbutt priorities should aligned with national cybersecurity strategies and EU-wide cybersecurity initiatives.</w:t>
      </w:r>
    </w:p>
    <w:p>
      <w:pPr>
        <w:pStyle w:val="BodyText"/>
      </w:pPr>
      <w:r>
        <w:t xml:space="preserve">Public-private cybersecurity collaboration through organizations like Swedish Incert provides threat intelligence sharing and coordinated incident response capabilities. Organizations should leverage these collaborative frameworks for enhanced security posture.</w:t>
      </w:r>
    </w:p>
    <w:p>
      <w:pPr>
        <w:pStyle w:val="BodyText"/>
      </w:pPr>
      <w:r>
        <w:t xml:space="preserve">Cybersecurity workforce development represents critical challenge for Swedish organizations. Investbutt in security training, certification programs and collaborative university partnerships ensures adequate security expertise for growing digital transformation initiatives.</w:t>
      </w:r>
    </w:p>
    <w:bookmarkEnd w:id="259"/>
    <w:bookmarkEnd w:id="260"/>
    <w:bookmarkStart w:id="261" w:name="sammanfattning-and-framtida-utveckling"/>
    <w:p>
      <w:pPr>
        <w:pStyle w:val="Heading2"/>
      </w:pPr>
      <w:r>
        <w:rPr>
          <w:rStyle w:val="SectionNumber"/>
        </w:rPr>
        <w:t xml:space="preserve">9.17</w:t>
      </w:r>
      <w:r>
        <w:tab/>
      </w:r>
      <w:r>
        <w:t xml:space="preserve">Sammanfattning and framtida utveckling</w:t>
      </w:r>
    </w:p>
    <w:p>
      <w:pPr>
        <w:pStyle w:val="FirstParagraph"/>
      </w:pPr>
      <w:r>
        <w:t xml:space="preserve">Den moderna Architecture as Code-methodologyen representerar framtiden for infrastrukturhantering in Swedish organizations.</w:t>
      </w:r>
      <w:r>
        <w:t xml:space="preserve"> </w:t>
      </w:r>
      <w:r>
        <w:t xml:space="preserve">Säkerhet within Architecture as Code representerar fundamental transformation from traditional, reaktiva säkerhetsapproaches to proaktiva, kodbaserade säkerhetslösningar that integreras naturligt in moderna utvecklingsprocesses. This paradigmskifte enables Swedish organizations to bygga robusta, skalbara and auditerbara säkerhetslösningar that möter både nuvarande regulatoriska requirements and framtida säkerhetsutmaningar.</w:t>
      </w:r>
    </w:p>
    <w:p>
      <w:pPr>
        <w:pStyle w:val="BodyText"/>
      </w:pPr>
      <w:r>
        <w:t xml:space="preserve">implebuttation of security-by-design principles through Architecture as Code skapar systematic approach to säkerhetsarkitektur where säkerhetsbeslut versionis managed, testas and deployeras with samma rigor that funktionella requirebutts. Zero Trust Architecture implebuttation through kodbaserade policies enables granular access control and continuous verification that anpassar sig to modern distributed computing realities.</w:t>
      </w:r>
    </w:p>
    <w:p>
      <w:pPr>
        <w:pStyle w:val="BodyText"/>
      </w:pPr>
      <w:r>
        <w:t xml:space="preserve">Policy as Code automation transforms compliance from manual, fel-prone processes to systematiska, automated frameworks that can continuously evaluate regulatory requirebutts mot actual infrastructure configurations. For Swedish organizations navigerar This complex regulatory landscape includes GDPR, MSB guidelines and sector-specific requirebutts, automated compliance provides significant operational advantages and reduced regulatory risk.</w:t>
      </w:r>
    </w:p>
    <w:p>
      <w:pPr>
        <w:pStyle w:val="BodyText"/>
      </w:pPr>
      <w:r>
        <w:t xml:space="preserve">Advanced security architecture patterns, särskilt those covered in Section 10.6, demonstrerar how sophisticated enterprise security requirebutts can addressed through coordinated implebuttation of security orchestration, AI-enhanced threat detection and multi-cloud security strategies. These patterns provide scalable approaches for large organizations with complex security requirebutts.</w:t>
      </w:r>
    </w:p>
    <w:p>
      <w:pPr>
        <w:pStyle w:val="BodyText"/>
      </w:pPr>
      <w:r>
        <w:t xml:space="preserve">Swedish organizations that systematically implebutt Architecture as Code security strategies positionerar sig for successful digital transformation while maintaining strong security posture and regulatory compliance. Investbutt in comprehensive security automation through code proves cost-effective through reduced security incidents, faster compliance validation and improved operational efficiency.</w:t>
      </w:r>
    </w:p>
    <w:p>
      <w:pPr>
        <w:pStyle w:val="BodyText"/>
      </w:pPr>
      <w:r>
        <w:t xml:space="preserve">Future evolution of security architecture continues toward increased automation, AI enhancebutt and quantum-ready implebuttations. Swedish organizations should prepare for these trends through building adaptable, code-driven security frameworks that can evolve with emerging technologies and changing threat landscapes.</w:t>
      </w:r>
    </w:p>
    <w:p>
      <w:pPr>
        <w:pStyle w:val="BodyText"/>
      </w:pPr>
      <w:r>
        <w:t xml:space="preserve">Framgångsrik implebuttation of these säkerhetsstrategier kräver organizational commitbutt to DevSecOps kultur, investbutt in security training and systematic approach to continuous security improvebutt. With proper implebuttation, Architecture as Code security enables both enhanced security posture and accelerated business innovation.</w:t>
      </w:r>
    </w:p>
    <w:bookmarkEnd w:id="261"/>
    <w:bookmarkStart w:id="268" w:name="sources-and-referenser-2"/>
    <w:p>
      <w:pPr>
        <w:pStyle w:val="Heading2"/>
      </w:pPr>
      <w:r>
        <w:rPr>
          <w:rStyle w:val="SectionNumber"/>
        </w:rPr>
        <w:t xml:space="preserve">9.18</w:t>
      </w:r>
      <w:r>
        <w:tab/>
      </w:r>
      <w:r>
        <w:t xml:space="preserve">Sources and referenser</w:t>
      </w:r>
    </w:p>
    <w:bookmarkStart w:id="262" w:name="akademiska-sources-and-standarder"/>
    <w:p>
      <w:pPr>
        <w:pStyle w:val="Heading3"/>
      </w:pPr>
      <w:r>
        <w:rPr>
          <w:rStyle w:val="SectionNumber"/>
        </w:rPr>
        <w:t xml:space="preserve">9.18.1</w:t>
      </w:r>
      <w:r>
        <w:tab/>
      </w:r>
      <w:r>
        <w:t xml:space="preserve">Akademiska Sources and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for EU-organizations.</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Managebutt Systems - Requirebutts.</w:t>
      </w:r>
      <w:r>
        <w:t xml:space="preserve">”</w:t>
      </w:r>
      <w:r>
        <w:t xml:space="preserve"> </w:t>
      </w:r>
      <w:r>
        <w:t xml:space="preserve">International Organization for Standardization.</w:t>
      </w:r>
    </w:p>
    <w:bookmarkEnd w:id="262"/>
    <w:bookmarkStart w:id="263" w:name="X110e4839188475b95738f78fab6893a325b678c"/>
    <w:p>
      <w:pPr>
        <w:pStyle w:val="Heading3"/>
      </w:pPr>
      <w:r>
        <w:rPr>
          <w:rStyle w:val="SectionNumber"/>
        </w:rPr>
        <w:t xml:space="preserve">9.18.2</w:t>
      </w:r>
      <w:r>
        <w:tab/>
      </w:r>
      <w:r>
        <w:t xml:space="preserve">Swedish myndigheter and regulatoriska Sources</w:t>
      </w:r>
    </w:p>
    <w:p>
      <w:pPr>
        <w:numPr>
          <w:ilvl w:val="0"/>
          <w:numId w:val="1008"/>
        </w:numPr>
        <w:pStyle w:val="Compact"/>
      </w:pPr>
      <w:r>
        <w:t xml:space="preserve">MSB.</w:t>
      </w:r>
      <w:r>
        <w:t xml:space="preserve"> </w:t>
      </w:r>
      <w:r>
        <w:t xml:space="preserve">“</w:t>
      </w:r>
      <w:r>
        <w:t xml:space="preserve">Allmänna råd om informationssäkerhet for samhällsviktiga and digital tjänster.</w:t>
      </w:r>
      <w:r>
        <w:t xml:space="preserve">”</w:t>
      </w:r>
      <w:r>
        <w:t xml:space="preserve"> </w:t>
      </w:r>
      <w:r>
        <w:t xml:space="preserve">Myndigheten for samhällsskydd and beredskap, 2023.</w:t>
      </w:r>
    </w:p>
    <w:p>
      <w:pPr>
        <w:numPr>
          <w:ilvl w:val="0"/>
          <w:numId w:val="1008"/>
        </w:numPr>
        <w:pStyle w:val="Compact"/>
      </w:pPr>
      <w:r>
        <w:t xml:space="preserve">MSB.</w:t>
      </w:r>
      <w:r>
        <w:t xml:space="preserve"> </w:t>
      </w:r>
      <w:r>
        <w:t xml:space="preserve">“</w:t>
      </w:r>
      <w:r>
        <w:t xml:space="preserve">Vägledning for riskanalys according to NIS-direktivet.</w:t>
      </w:r>
      <w:r>
        <w:t xml:space="preserve">”</w:t>
      </w:r>
      <w:r>
        <w:t xml:space="preserve"> </w:t>
      </w:r>
      <w:r>
        <w:t xml:space="preserve">Myndigheten for samhällsskydd and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with kompletterande bestämmelser to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chnical-standarder-and-frameworks"/>
    <w:p>
      <w:pPr>
        <w:pStyle w:val="Heading3"/>
      </w:pPr>
      <w:r>
        <w:rPr>
          <w:rStyle w:val="SectionNumber"/>
        </w:rPr>
        <w:t xml:space="preserve">9.18.3</w:t>
      </w:r>
      <w:r>
        <w:tab/>
      </w:r>
      <w:r>
        <w:t xml:space="preserve">Technical standarder and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to&amp;CK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c-referenser"/>
    <w:p>
      <w:pPr>
        <w:pStyle w:val="Heading3"/>
      </w:pPr>
      <w:r>
        <w:rPr>
          <w:rStyle w:val="SectionNumber"/>
        </w:rPr>
        <w:t xml:space="preserve">9.18.4</w:t>
      </w:r>
      <w:r>
        <w:tab/>
      </w:r>
      <w:r>
        <w:t xml:space="preserve">Branschspecific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Docubuttation,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Docubuttation, 2023.</w:t>
      </w:r>
    </w:p>
    <w:bookmarkEnd w:id="265"/>
    <w:bookmarkStart w:id="266" w:name="swedish-organizations-and-expertis"/>
    <w:p>
      <w:pPr>
        <w:pStyle w:val="Heading3"/>
      </w:pPr>
      <w:r>
        <w:rPr>
          <w:rStyle w:val="SectionNumber"/>
        </w:rPr>
        <w:t xml:space="preserve">9.18.5</w:t>
      </w:r>
      <w:r>
        <w:tab/>
      </w:r>
      <w:r>
        <w:t xml:space="preserve">Swedish organizations and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in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zations"/>
    <w:p>
      <w:pPr>
        <w:pStyle w:val="Heading3"/>
      </w:pPr>
      <w:r>
        <w:rPr>
          <w:rStyle w:val="SectionNumber"/>
        </w:rPr>
        <w:t xml:space="preserve">9.18.6</w:t>
      </w:r>
      <w:r>
        <w:tab/>
      </w:r>
      <w:r>
        <w:t xml:space="preserve">Internationella säkerhetsorganizations</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Managebutt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 Sources verifierade per december 2023. Regulatory frameworks and technical standards uppdateras regelbundet - konsultera aktuella versioner for senaste requirebutts.</w:t>
      </w:r>
    </w:p>
    <w:bookmarkEnd w:id="267"/>
    <w:bookmarkEnd w:id="268"/>
    <w:bookmarkEnd w:id="269"/>
    <w:bookmarkStart w:id="298" w:name="policy-and-säkerhet-as-code-in-detalj"/>
    <w:p>
      <w:pPr>
        <w:pStyle w:val="Heading1"/>
      </w:pPr>
      <w:r>
        <w:rPr>
          <w:rStyle w:val="SectionNumber"/>
        </w:rPr>
        <w:t xml:space="preserve">10</w:t>
      </w:r>
      <w:r>
        <w:tab/>
      </w:r>
      <w:r>
        <w:t xml:space="preserve">Policy and säkerhet as code in detalj</w:t>
      </w:r>
    </w:p>
    <w:tbl>
      <w:tblPr>
        <w:tblStyle w:val="FigureTable"/>
        <w:tblW w:type="auto" w:w="0"/>
        <w:tblLook w:firstRow="0" w:lastRow="0" w:firstColumn="0" w:lastColumn="0"/>
        <w:jc w:val="center"/>
      </w:tblPr>
      <w:tblGrid>
        <w:gridCol w:w="7920"/>
      </w:tblGrid>
      <w:tr>
        <w:tc>
          <w:tcPr/>
          <w:p>
            <w:pPr>
              <w:pStyle w:val="Compact"/>
              <w:jc w:val="center"/>
            </w:pPr>
            <w:r>
              <w:t xml:space="preserve">Policy and säkerhet as code</w:t>
            </w:r>
          </w:p>
        </w:tc>
      </w:tr>
    </w:tbl>
    <w:p>
      <w:pPr>
        <w:pStyle w:val="ImageCaption"/>
      </w:pPr>
      <w:r>
        <w:t xml:space="preserve">Policy and säkerhet as code</w:t>
      </w:r>
    </w:p>
    <w:p>
      <w:pPr>
        <w:pStyle w:val="BodyText"/>
      </w:pPr>
      <w:r>
        <w:rPr>
          <w:iCs/>
          <w:i/>
        </w:rPr>
        <w:t xml:space="preserve">Policy as Code representerar nästa evolutionssteg within Architecture as Code where säkerhet, compliance and governance is automated through programmerbara regler. Diagrammet visar integreringen of policy enforcebutt in the entire utvecklingslivscykeln from design to produktion.</w:t>
      </w:r>
    </w:p>
    <w:bookmarkStart w:id="270" w:name="introduktion-and-kontextualisering"/>
    <w:p>
      <w:pPr>
        <w:pStyle w:val="Heading2"/>
      </w:pPr>
      <w:r>
        <w:rPr>
          <w:rStyle w:val="SectionNumber"/>
        </w:rPr>
        <w:t xml:space="preserve">10.1</w:t>
      </w:r>
      <w:r>
        <w:tab/>
      </w:r>
      <w:r>
        <w:t xml:space="preserve">Introduktion and kontextualisering</w:t>
      </w:r>
    </w:p>
    <w:p>
      <w:pPr>
        <w:pStyle w:val="FirstParagraph"/>
      </w:pPr>
      <w:r>
        <w:t xml:space="preserve">in en värld where Swedish organizations hanterar all mer komplexa digital infrastrukturer as well asidigt that regulatoriska requirements skärps kontinuerligt, have Policy as Code (PaC) framträtt that en oumbärlig disciplin within Infrastructure as Code (Architecture as Code). While</w:t>
      </w:r>
      <w:r>
        <w:t xml:space="preserve"> </w:t>
      </w:r>
      <w:hyperlink r:id="rId86">
        <w:r>
          <w:rPr>
            <w:rStyle w:val="Hyperlink"/>
          </w:rPr>
          <w:t xml:space="preserve">chapter 10 om säkerhet</w:t>
        </w:r>
      </w:hyperlink>
      <w:r>
        <w:t xml:space="preserve"> </w:t>
      </w:r>
      <w:r>
        <w:t xml:space="preserve">introducerade fundamental säkerhetsprinciples, tar This chapter ett djupt dyk in den advanced implebuttationen of policy-drivna säkerhetslösningar and introducerar The reader to Open Security Controls Assessbutt Language (OSCAL) - en revolutionerande standard for säkerhetshantering.</w:t>
      </w:r>
    </w:p>
    <w:p>
      <w:pPr>
        <w:pStyle w:val="BodyText"/>
      </w:pPr>
      <w:r>
        <w:t xml:space="preserve">Det traditional paradigmet for säkerhets- and compliance-hantering kännetecknas of manual processes, statiska dokubuttation and reaktiva strategier. This approach skapar flaskhalsar in moderna utvecklingscykler where infrastrukturändringar sker flera gånger dagligen through automated CI/CD-pipelines. Swedish organizations, that traditionalt been föregångare within säkerhet and compliance, står nu inför utmaningen to digitalisera and automate these processes without to kompromissa with säkerhetsnivån.</w:t>
      </w:r>
    </w:p>
    <w:p>
      <w:pPr>
        <w:pStyle w:val="BodyText"/>
      </w:pPr>
      <w:r>
        <w:t xml:space="preserve">Policy as Code adresserar this utmaning through to transformera säkerhet from en extern kontrollmekanism to en integrerad del of utvecklingsprocessen. Through to uttrycka säkerhetskrav, compliance rules and governance-policies as code uppnås samma fördelar that Infrastructure as Code erbjuder: versionskontroll, testbarhet, återanvändbarhet, and konsistent deployment over miljöer and team.</w:t>
      </w:r>
    </w:p>
    <w:p>
      <w:pPr>
        <w:pStyle w:val="BodyText"/>
      </w:pPr>
      <w:r>
        <w:t xml:space="preserve">in den Swedish kontexten möter organizations en komplex regulatorisk miljö that includes EU:s allmänna dataskyddsförordning (GDPR), Myndigheten for samhällsskydd and beredskaps (MSB) säkerhetskrav for kritisk infrastructure, NIS2-direktivet, and branschspecific regleringar within finansiella tjänster, vård and offentlig sektor. Traditional compliance-approaches baserade on manual kontroller and document-based policies is not only ineffektiva without också riskfyllda in dynamiska molnmiljöer.</w:t>
      </w:r>
    </w:p>
    <w:p>
      <w:pPr>
        <w:pStyle w:val="BodyText"/>
      </w:pPr>
      <w:r>
        <w:t xml:space="preserve">This chapter utforskar how Policy as Code, förstärkt with OSCAL-standarder, enables for Swedish organizations to uppnå unprecedented nivåer of säkerhetsArchitecture as Code-automation and compliance-monitoring. Vi will to undersöka verkliga Architecture as Code-implebuttationspattern, analysera case studies from Swedish organizations, and ge The reader konkreta tools for to implement enterprise-grade policy managebutt.</w:t>
      </w:r>
    </w:p>
    <w:bookmarkEnd w:id="270"/>
    <w:bookmarkStart w:id="271" w:name="X697c55b9845dfc43476f8408462ec3bf7989209"/>
    <w:p>
      <w:pPr>
        <w:pStyle w:val="Heading2"/>
      </w:pPr>
      <w:r>
        <w:rPr>
          <w:rStyle w:val="SectionNumber"/>
        </w:rPr>
        <w:t xml:space="preserve">10.2</w:t>
      </w:r>
      <w:r>
        <w:tab/>
      </w:r>
      <w:r>
        <w:t xml:space="preserve">The evolution of säkerhetshantering within Infrastructure as Code</w:t>
      </w:r>
    </w:p>
    <w:p>
      <w:pPr>
        <w:pStyle w:val="FirstParagraph"/>
      </w:pPr>
      <w:r>
        <w:t xml:space="preserve">Architecture as Code-principlesna within This område</w:t>
      </w:r>
    </w:p>
    <w:p>
      <w:pPr>
        <w:pStyle w:val="BodyText"/>
      </w:pPr>
      <w:r>
        <w:t xml:space="preserve">Säkerhetshantering within Infrastructure as Code have throughgått en betydande evolution from ad-hoc skript and manual checklistor to sofistikerade policy engines and automated compliance frameworks. This evolution can delas in fyra distinkta faser, var and en with their egna karakteristiska utmaningar and möjligheter.</w:t>
      </w:r>
    </w:p>
    <w:p>
      <w:pPr>
        <w:pStyle w:val="BodyText"/>
      </w:pPr>
      <w:r>
        <w:rPr>
          <w:bCs/>
          <w:b/>
        </w:rPr>
        <w:t xml:space="preserve">Fas 1: Manual Säkerhetsvalidering (2010-2015)</w:t>
      </w:r>
    </w:p>
    <w:p>
      <w:pPr>
        <w:pStyle w:val="BodyText"/>
      </w:pPr>
      <w:r>
        <w:t xml:space="preserve">infrastrukturens barndom utfördes säkerhetsvalidering primärt through manual processes. Säkerhetsteam granskade infrastrukturkonfigurationer after deployment, often veckор or månader after to resurserna blev produktiva. This reaktiva approach ledde to upptäckten of säkerhetsproblem långt after to de kunde orsaka skada. Swedish organizations, with their strikta säkerhetskrav, var särskilt utsatta for de ineffektiviteter that this approach medförde.</w:t>
      </w:r>
    </w:p>
    <w:p>
      <w:pPr>
        <w:pStyle w:val="BodyText"/>
      </w:pPr>
      <w:r>
        <w:t xml:space="preserve">Utmaningarna var många: inkonsistent toämpning of security policies, långa feedback-loopar between utveckling and säkerhet, and begränsad skalbarhet när organizations växte and antalet infrastrukturresurser ökade exponentiellt. Dokubuttation blev snabbt föråldrad, and kunskapsöverföring between team var problematisk.</w:t>
      </w:r>
    </w:p>
    <w:p>
      <w:pPr>
        <w:pStyle w:val="BodyText"/>
      </w:pPr>
      <w:r>
        <w:rPr>
          <w:bCs/>
          <w:b/>
        </w:rPr>
        <w:t xml:space="preserve">Fas 2: Scriptbaserad Architecture as Code-automation (2015-2018)</w:t>
      </w:r>
    </w:p>
    <w:p>
      <w:pPr>
        <w:pStyle w:val="BodyText"/>
      </w:pPr>
      <w:r>
        <w:t xml:space="preserve">När organizations började inse begränsningarna with manual processes började de utveckla skript for to automate säkerhetsvalidering. Python-skript, Bash-scripts and powershell-moduler utvecklades for to kontrollera infrastrukturkonfigurationer mot companiesspolicies. This approach möjliggjorde snabbare validering but saknade standardisering and var svår to underhålla.</w:t>
      </w:r>
    </w:p>
    <w:p>
      <w:pPr>
        <w:pStyle w:val="BodyText"/>
      </w:pPr>
      <w:r>
        <w:t xml:space="preserve">Swedish utvecklingsteam började expeributtera with custom security validation scripts that integrerades in CI/CD-pipelines. These early adopters upptäckte både möjligheterna and begränsningarna with scriptbaserad automation: while automation förbättrade hastigheten betydligt, blev maintenance of hundratals specialiserade scripts en börda in sig själv.</w:t>
      </w:r>
    </w:p>
    <w:p>
      <w:pPr>
        <w:pStyle w:val="BodyText"/>
      </w:pPr>
      <w:r>
        <w:rPr>
          <w:bCs/>
          <w:b/>
        </w:rPr>
        <w:t xml:space="preserve">Fas 3: Policy Engine Integration (2018-2021)</w:t>
      </w:r>
    </w:p>
    <w:p>
      <w:pPr>
        <w:pStyle w:val="BodyText"/>
      </w:pPr>
      <w:r>
        <w:t xml:space="preserve">Introduktionen of dedikerade policy engines that Open Policy Agent (OPA) markerade en vändpunkt in utvecklingen of säkerhetsautomatisering. These tools erbjöd standardiserade sätt to uttrycka and utvärdera policies, vilket möjliggjorde separation of policy logic from Architecture as Code-implebuttation details.</w:t>
      </w:r>
    </w:p>
    <w:p>
      <w:pPr>
        <w:pStyle w:val="BodyText"/>
      </w:pPr>
      <w:r>
        <w:t xml:space="preserve">Kubernetes adoption in Swedish organizations drev utvecklingen of sofistikerade admission controllers and policy enforcebutt points. Gatekeeper, baserat on OPA, blev snabbt de facto standarden for Kubernetes policy enforcebutt. Swedish enterprise-organizations började utveckla comprehensive policy libraries that täckte all from basic security hygiene to complex compliance requirebutts.</w:t>
      </w:r>
    </w:p>
    <w:p>
      <w:pPr>
        <w:pStyle w:val="BodyText"/>
      </w:pPr>
      <w:r>
        <w:rPr>
          <w:bCs/>
          <w:b/>
        </w:rPr>
        <w:t xml:space="preserve">Fas 4: Comprehensive Policy Frameworks (2021-nu)</w:t>
      </w:r>
    </w:p>
    <w:p>
      <w:pPr>
        <w:pStyle w:val="BodyText"/>
      </w:pPr>
      <w:r>
        <w:t xml:space="preserve">Dagens generation of policy as code platforms integrerar djupt with the entire utvecklingslivscykeln, from design-time validation to runtime monitoring and automated remediation. OSCAL (Open Security Controls Assessbutt Language) have framträtt that en game-changing standard that enables interoperabilitet between olika säkerhetsverktyg and standardiserad representation of säkerhetskontroller.</w:t>
      </w:r>
    </w:p>
    <w:p>
      <w:pPr>
        <w:pStyle w:val="BodyText"/>
      </w:pPr>
      <w:r>
        <w:t xml:space="preserve">Swedish organizations is nu in förfronten of to adoptера comprehensive policy frameworks that kombinerar policy as code with continuous compliance monitoring, automated risk assessbutt and adaptive security controls. This evolution have möjliggjort for organizations to uppnå regulatory compliance with unprecedented precision and effektivitet.</w:t>
      </w:r>
    </w:p>
    <w:bookmarkEnd w:id="271"/>
    <w:bookmarkStart w:id="275" w:name="X4fe088872ecb29999b8b33e46cd82bb8f038ad0"/>
    <w:p>
      <w:pPr>
        <w:pStyle w:val="Heading2"/>
      </w:pPr>
      <w:r>
        <w:rPr>
          <w:rStyle w:val="SectionNumber"/>
        </w:rPr>
        <w:t xml:space="preserve">10.3</w:t>
      </w:r>
      <w:r>
        <w:tab/>
      </w:r>
      <w:r>
        <w:t xml:space="preserve">Open Policy Agent (OPA) and Rego: Grunden for policy-driven säkerhet</w:t>
      </w:r>
    </w:p>
    <w:p>
      <w:pPr>
        <w:pStyle w:val="FirstParagraph"/>
      </w:pPr>
      <w:r>
        <w:t xml:space="preserve">Open Policy Agent have etablerats that de facto standarden for policy as code implebuttation through sin flexibla arkitektur and kraftfulla deklarativa policy-språk Rego. OPA:s framgång ligger in dess förmåga to separera policy logic from application logic, vilket enables centraliserad policy managebutt as well asidigt that utvecklingsteam behåller autonomi over their applikationer and infrastrukturer.</w:t>
      </w:r>
    </w:p>
    <w:p>
      <w:pPr>
        <w:pStyle w:val="BodyText"/>
      </w:pPr>
      <w:r>
        <w:t xml:space="preserve">Rego-språket representerar en paradigm shift from imperativ to deklarativ policy definition. Istället for to specificera</w:t>
      </w:r>
      <w:r>
        <w:t xml:space="preserve"> </w:t>
      </w:r>
      <w:r>
        <w:t xml:space="preserve">“</w:t>
      </w:r>
      <w:r>
        <w:t xml:space="preserve">how</w:t>
      </w:r>
      <w:r>
        <w:t xml:space="preserve">”</w:t>
      </w:r>
      <w:r>
        <w:t xml:space="preserve"> </w:t>
      </w:r>
      <w:r>
        <w:t xml:space="preserve">något should göras, fokuserar Rego on</w:t>
      </w:r>
      <w:r>
        <w:t xml:space="preserve"> </w:t>
      </w:r>
      <w:r>
        <w:t xml:space="preserve">“</w:t>
      </w:r>
      <w:r>
        <w:t xml:space="preserve">vad</w:t>
      </w:r>
      <w:r>
        <w:t xml:space="preserve">”</w:t>
      </w:r>
      <w:r>
        <w:t xml:space="preserve"> </w:t>
      </w:r>
      <w:r>
        <w:t xml:space="preserve">that should uppnås. This approach resulterar in policies that is mer läsbara, testbara and underhållbara jämfört with traditional script-baserade lösningar.</w:t>
      </w:r>
    </w:p>
    <w:p>
      <w:pPr>
        <w:pStyle w:val="BodyText"/>
      </w:pPr>
      <w:r>
        <w:t xml:space="preserve">for Swedish organizations that must navigera komplex regulatorisk miljö, erbjuder OPA and Rego en kraftfull platform for to implement all from basic säkerhetshygien to sophisticated compliance frameworks. Policy-developers can skapa modulära, återanvändbara bibliotek that täcker common säkerhetspatterns, regulatory requirebutts and organizational standards.</w:t>
      </w:r>
    </w:p>
    <w:bookmarkStart w:id="272" w:name="X410cda31f28df6a392a661bce3357a6ef1f1edc"/>
    <w:p>
      <w:pPr>
        <w:pStyle w:val="Heading3"/>
      </w:pPr>
      <w:r>
        <w:rPr>
          <w:rStyle w:val="SectionNumber"/>
        </w:rPr>
        <w:t xml:space="preserve">10.3.1</w:t>
      </w:r>
      <w:r>
        <w:tab/>
      </w:r>
      <w:r>
        <w:t xml:space="preserve">Arkitekturell foundation for enterprise policy managebutt</w:t>
      </w:r>
    </w:p>
    <w:p>
      <w:pPr>
        <w:pStyle w:val="FirstParagraph"/>
      </w:pPr>
      <w:r>
        <w:t xml:space="preserve">OPA:s arkitektur builds on flera nyckelprinciples that gör det särskilt lämpat for enterprise-environbutts:</w:t>
      </w:r>
    </w:p>
    <w:p>
      <w:pPr>
        <w:pStyle w:val="BodyText"/>
      </w:pPr>
      <w:r>
        <w:rPr>
          <w:bCs/>
          <w:b/>
        </w:rPr>
        <w:t xml:space="preserve">Decouplad Policy Evaluation</w:t>
      </w:r>
      <w:r>
        <w:t xml:space="preserve">: OPA agerar that en policy evaluation engine that tar emot data and policies that input and producerar decisions that output. This separation toåter samma policy logic to appliceras over olika systems and environbutts without modification.</w:t>
      </w:r>
    </w:p>
    <w:p>
      <w:pPr>
        <w:pStyle w:val="BodyText"/>
      </w:pPr>
      <w:r>
        <w:rPr>
          <w:bCs/>
          <w:b/>
        </w:rPr>
        <w:t xml:space="preserve">Pull vs Push Policy Distribution</w:t>
      </w:r>
      <w:r>
        <w:t xml:space="preserve">: OPA stödjer både pull-baserad policy distribution (where agents hämtar policies from centrala repositories) and push-baserad distribution (where policies distribueras aktivt to agents). Swedish organizations with strikta säkerhetskrav föredrar often pull-baserade approaches for bättre auditability and control.</w:t>
      </w:r>
    </w:p>
    <w:p>
      <w:pPr>
        <w:pStyle w:val="BodyText"/>
      </w:pPr>
      <w:r>
        <w:rPr>
          <w:bCs/>
          <w:b/>
        </w:rPr>
        <w:t xml:space="preserve">Bundle-baserad Policy Packaging</w:t>
      </w:r>
      <w:r>
        <w:t xml:space="preserve">: Policies and data can paketeras that bundles that includes dependencies, metadata and signatures. This enables atomic policy updates and rollback capabilities that is kritiska for production environbutts.</w:t>
      </w:r>
    </w:p>
    <w:bookmarkEnd w:id="272"/>
    <w:bookmarkStart w:id="273" w:name="Xc9ddb292726802fc411b1707a71bb44183c1048"/>
    <w:p>
      <w:pPr>
        <w:pStyle w:val="Heading3"/>
      </w:pPr>
      <w:r>
        <w:rPr>
          <w:rStyle w:val="SectionNumber"/>
        </w:rPr>
        <w:t xml:space="preserve">10.3.2</w:t>
      </w:r>
      <w:r>
        <w:tab/>
      </w:r>
      <w:r>
        <w:t xml:space="preserve">Avancerad Rego-programmering for Swedish compliance-requirements</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implebuttation</w:t>
      </w:r>
      <w:r>
        <w:br/>
      </w:r>
      <w:r>
        <w:rPr>
          <w:rStyle w:val="VerbatimChar"/>
        </w:rPr>
        <w:t xml:space="preserve"># ========================================</w:t>
      </w:r>
      <w:r>
        <w:br/>
      </w:r>
      <w:r>
        <w:br/>
      </w:r>
      <w:r>
        <w:rPr>
          <w:rStyle w:val="VerbatimChar"/>
        </w:rPr>
        <w:t xml:space="preserve"># Komprehensiv krypteringsvalidering that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with stöd for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"key_managebutt": get_s3_key_managebutt(resource)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"key_managebutt":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according to Swedish säkerhetskrav</w:t>
      </w:r>
      <w:r>
        <w:br/>
      </w:r>
      <w:r>
        <w:rPr>
          <w:rStyle w:val="VerbatimChar"/>
        </w:rPr>
        <w:t xml:space="preserve">validate_encryption_strength(encryption) := result {</w:t>
      </w:r>
      <w:r>
        <w:br/>
      </w:r>
      <w:r>
        <w:rPr>
          <w:rStyle w:val="VerbatimChar"/>
        </w:rPr>
        <w:t xml:space="preserve"> # Kontrollera to både at-rest and in-transit encryption is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managebutt practices</w:t>
      </w:r>
      <w:r>
        <w:br/>
      </w:r>
      <w:r>
        <w:rPr>
          <w:rStyle w:val="VerbatimChar"/>
        </w:rPr>
        <w:t xml:space="preserve"> key_validation := validate_key_managebutt(encryption.key_managebutt)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"recombutdations": key_validation.recombutdations</w:t>
      </w:r>
      <w:r>
        <w:br/>
      </w:r>
      <w:r>
        <w:rPr>
          <w:rStyle w:val="VerbatimChar"/>
        </w:rPr>
        <w:t xml:space="preserve"> }</w:t>
      </w:r>
      <w:r>
        <w:br/>
      </w:r>
      <w:r>
        <w:rPr>
          <w:rStyle w:val="VerbatimChar"/>
        </w:rPr>
        <w:t xml:space="preserve">}</w:t>
      </w:r>
      <w:r>
        <w:br/>
      </w:r>
      <w:r>
        <w:br/>
      </w:r>
      <w:r>
        <w:rPr>
          <w:rStyle w:val="VerbatimChar"/>
        </w:rPr>
        <w:t xml:space="preserve">validate_key_managebutt(kms_config) := result {</w:t>
      </w:r>
      <w:r>
        <w:br/>
      </w:r>
      <w:r>
        <w:rPr>
          <w:rStyle w:val="VerbatimChar"/>
        </w:rPr>
        <w:t xml:space="preserve"> # AWS KMS Customer Managed Keys rekombutderas for Swedish organizations</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"recombutdations": []</w:t>
      </w:r>
      <w:r>
        <w:br/>
      </w:r>
      <w:r>
        <w:rPr>
          <w:rStyle w:val="VerbatimChar"/>
        </w:rPr>
        <w:t xml:space="preserve"> }</w:t>
      </w:r>
      <w:r>
        <w:br/>
      </w:r>
      <w:r>
        <w:rPr>
          <w:rStyle w:val="VerbatimChar"/>
        </w:rPr>
        <w:t xml:space="preserve">}</w:t>
      </w:r>
      <w:r>
        <w:br/>
      </w:r>
      <w:r>
        <w:br/>
      </w:r>
      <w:r>
        <w:rPr>
          <w:rStyle w:val="VerbatimChar"/>
        </w:rPr>
        <w:t xml:space="preserve">validate_key_managebutt(kms_config) := result {</w:t>
      </w:r>
      <w:r>
        <w:br/>
      </w:r>
      <w:r>
        <w:rPr>
          <w:rStyle w:val="VerbatimChar"/>
        </w:rPr>
        <w:t xml:space="preserve"> # AWS Managed Keys acceptabelt but with rekombutdationer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"recombutdations": [</w:t>
      </w:r>
      <w:r>
        <w:br/>
      </w:r>
      <w:r>
        <w:rPr>
          <w:rStyle w:val="VerbatimChar"/>
        </w:rPr>
        <w:t xml:space="preserve"> "Överväg customer managed keys for förbättrad kontroll",</w:t>
      </w:r>
      <w:r>
        <w:br/>
      </w:r>
      <w:r>
        <w:rPr>
          <w:rStyle w:val="VerbatimChar"/>
        </w:rPr>
        <w:t xml:space="preserve"> "implement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Nätverkssegbuttering</w:t>
      </w:r>
      <w:r>
        <w:br/>
      </w:r>
      <w:r>
        <w:rPr>
          <w:rStyle w:val="VerbatimChar"/>
        </w:rPr>
        <w:t xml:space="preserve"># ========================================</w:t>
      </w:r>
      <w:r>
        <w:br/>
      </w:r>
      <w:r>
        <w:br/>
      </w:r>
      <w:r>
        <w:rPr>
          <w:rStyle w:val="VerbatimChar"/>
        </w:rPr>
        <w:t xml:space="preserve"># Sofistikerad nätverksvalidering that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for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to specific managebutt networks",</w:t>
      </w:r>
      <w:r>
        <w:br/>
      </w:r>
      <w:r>
        <w:rPr>
          <w:rStyle w:val="VerbatimChar"/>
        </w:rPr>
        <w:t xml:space="preserve"> "msb_requirebutt": "Säkerhetskrav 3.2.1 - Nätverkssegbuttering"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for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requirebutt and begränsa access",</w:t>
      </w:r>
      <w:r>
        <w:br/>
      </w:r>
      <w:r>
        <w:rPr>
          <w:rStyle w:val="VerbatimChar"/>
        </w:rPr>
        <w:t xml:space="preserve"> "msb_requirebutt":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and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placebutt baserat on dataklassificering</w:t>
      </w:r>
      <w:r>
        <w:br/>
      </w:r>
      <w:r>
        <w:rPr>
          <w:rStyle w:val="VerbatimChar"/>
        </w:rPr>
        <w:t xml:space="preserve"> region_compliance := validate_region_placebutt(resource,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from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from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thate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for oklassificerad data</w:t>
      </w:r>
      <w:r>
        <w:br/>
      </w:r>
      <w:r>
        <w:rPr>
          <w:rStyle w:val="VerbatimChar"/>
        </w:rPr>
        <w:t xml:space="preserve"> true</w:t>
      </w:r>
      <w:r>
        <w:br/>
      </w:r>
      <w:r>
        <w:rPr>
          <w:rStyle w:val="VerbatimChar"/>
        </w:rPr>
        <w:t xml:space="preserve">}</w:t>
      </w:r>
      <w:r>
        <w:br/>
      </w:r>
      <w:r>
        <w:br/>
      </w:r>
      <w:r>
        <w:rPr>
          <w:rStyle w:val="VerbatimChar"/>
        </w:rPr>
        <w:t xml:space="preserve">validate_region_placebutt(resource, classification) := result {</w:t>
      </w:r>
      <w:r>
        <w:br/>
      </w:r>
      <w:r>
        <w:rPr>
          <w:rStyle w:val="VerbatimChar"/>
        </w:rPr>
        <w:t xml:space="preserve"> # Persondata must lagras within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"requirebutt": "GDPR Artikel 44-49 - Överföringar to tredje land"</w:t>
      </w:r>
      <w:r>
        <w:br/>
      </w:r>
      <w:r>
        <w:rPr>
          <w:rStyle w:val="VerbatimChar"/>
        </w:rPr>
        <w:t xml:space="preserve"> }</w:t>
      </w:r>
      <w:r>
        <w:br/>
      </w:r>
      <w:r>
        <w:rPr>
          <w:rStyle w:val="VerbatimChar"/>
        </w:rPr>
        <w:t xml:space="preserve">}</w:t>
      </w:r>
      <w:r>
        <w:br/>
      </w:r>
      <w:r>
        <w:br/>
      </w:r>
      <w:r>
        <w:rPr>
          <w:rStyle w:val="VerbatimChar"/>
        </w:rPr>
        <w:t xml:space="preserve">validate_region_placebutt(resource, classification) := result {</w:t>
      </w:r>
      <w:r>
        <w:br/>
      </w:r>
      <w:r>
        <w:rPr>
          <w:rStyle w:val="VerbatimChar"/>
        </w:rPr>
        <w:t xml:space="preserve"> # Persondata in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in region %v withoutför EU", [resource_region]),</w:t>
      </w:r>
      <w:r>
        <w:br/>
      </w:r>
      <w:r>
        <w:rPr>
          <w:rStyle w:val="VerbatimChar"/>
        </w:rPr>
        <w:t xml:space="preserve"> "remediation": "Flytta resurs to EU-region or implement adequacy decision framework",</w:t>
      </w:r>
      <w:r>
        <w:br/>
      </w:r>
      <w:r>
        <w:rPr>
          <w:rStyle w:val="VerbatimChar"/>
        </w:rPr>
        <w:t xml:space="preserve"> "requirebutt": "GDPR Artikel 44-49 - Överföringar to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from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for reSources without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Assessbutt</w:t>
      </w:r>
      <w:r>
        <w:br/>
      </w:r>
      <w:r>
        <w:rPr>
          <w:rStyle w:val="VerbatimChar"/>
        </w:rPr>
        <w:t xml:space="preserve"># ========================================</w:t>
      </w:r>
      <w:r>
        <w:br/>
      </w:r>
      <w:r>
        <w:br/>
      </w:r>
      <w:r>
        <w:rPr>
          <w:rStyle w:val="VerbatimChar"/>
        </w:rPr>
        <w:t xml:space="preserve">compliance_assessbutt := result {</w:t>
      </w:r>
      <w:r>
        <w:br/>
      </w:r>
      <w:r>
        <w:rPr>
          <w:rStyle w:val="VerbatimChar"/>
        </w:rPr>
        <w:t xml:space="preserve"> # Samla all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"recombutdations": generate_recombutdations(all_violations),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generate_recombutdations(violations) := recombutdations {</w:t>
      </w:r>
      <w:r>
        <w:br/>
      </w:r>
      <w:r>
        <w:rPr>
          <w:rStyle w:val="VerbatimChar"/>
        </w:rPr>
        <w:t xml:space="preserve"> violation_types := {v.type | v := violations[_]}</w:t>
      </w:r>
      <w:r>
        <w:br/>
      </w:r>
      <w:r>
        <w:rPr>
          <w:rStyle w:val="VerbatimChar"/>
        </w:rPr>
        <w:t xml:space="preserve"> </w:t>
      </w:r>
      <w:r>
        <w:br/>
      </w:r>
      <w:r>
        <w:rPr>
          <w:rStyle w:val="VerbatimChar"/>
        </w:rPr>
        <w:t xml:space="preserve"> recombutdations := [rec |</w:t>
      </w:r>
      <w:r>
        <w:br/>
      </w:r>
      <w:r>
        <w:rPr>
          <w:rStyle w:val="VerbatimChar"/>
        </w:rPr>
        <w:t xml:space="preserve"> violation_type := violation_types[_]</w:t>
      </w:r>
      <w:r>
        <w:br/>
      </w:r>
      <w:r>
        <w:rPr>
          <w:rStyle w:val="VerbatimChar"/>
        </w:rPr>
        <w:t xml:space="preserve"> rec := recombutdation_mapping[violation_type]</w:t>
      </w:r>
      <w:r>
        <w:br/>
      </w:r>
      <w:r>
        <w:rPr>
          <w:rStyle w:val="VerbatimChar"/>
        </w:rPr>
        <w:t xml:space="preserve"> ]</w:t>
      </w:r>
      <w:r>
        <w:br/>
      </w:r>
      <w:r>
        <w:rPr>
          <w:rStyle w:val="VerbatimChar"/>
        </w:rPr>
        <w:t xml:space="preserve">}</w:t>
      </w:r>
      <w:r>
        <w:br/>
      </w:r>
      <w:r>
        <w:br/>
      </w:r>
      <w:r>
        <w:rPr>
          <w:rStyle w:val="VerbatimChar"/>
        </w:rPr>
        <w:t xml:space="preserve">recombutdation_mapping := {</w:t>
      </w:r>
      <w:r>
        <w:br/>
      </w:r>
      <w:r>
        <w:rPr>
          <w:rStyle w:val="VerbatimChar"/>
        </w:rPr>
        <w:t xml:space="preserve"> "encryption_required": "implement enterprise encryption standards with customer managed KMS keys",</w:t>
      </w:r>
      <w:r>
        <w:br/>
      </w:r>
      <w:r>
        <w:rPr>
          <w:rStyle w:val="VerbatimChar"/>
        </w:rPr>
        <w:t xml:space="preserve"> "critical_port_exposure": "implement bastion hosts or AWS Systems Manager for administrativ access",</w:t>
      </w:r>
      <w:r>
        <w:br/>
      </w:r>
      <w:r>
        <w:rPr>
          <w:rStyle w:val="VerbatimChar"/>
        </w:rPr>
        <w:t xml:space="preserve"> "data_sovereignty": "Skapa region-specific Terraform providers for automatisk compliance",</w:t>
      </w:r>
      <w:r>
        <w:br/>
      </w:r>
      <w:r>
        <w:rPr>
          <w:rStyle w:val="VerbatimChar"/>
        </w:rPr>
        <w:t xml:space="preserve"> "resource_tagging": "implement obligatorisk tagging through resource policies"</w:t>
      </w:r>
      <w:r>
        <w:br/>
      </w:r>
      <w:r>
        <w:rPr>
          <w:rStyle w:val="VerbatimChar"/>
        </w:rPr>
        <w:t xml:space="preserve">}</w:t>
      </w:r>
    </w:p>
    <w:bookmarkEnd w:id="273"/>
    <w:bookmarkStart w:id="274" w:name="X23b34b01b4e3981bba1313f40d537358b409d49"/>
    <w:p>
      <w:pPr>
        <w:pStyle w:val="Heading3"/>
      </w:pPr>
      <w:r>
        <w:rPr>
          <w:rStyle w:val="SectionNumber"/>
        </w:rPr>
        <w:t xml:space="preserve">10.3.3</w:t>
      </w:r>
      <w:r>
        <w:tab/>
      </w:r>
      <w:r>
        <w:t xml:space="preserve">Integration with Swedish enterprise-miljöer</w:t>
      </w:r>
    </w:p>
    <w:p>
      <w:pPr>
        <w:pStyle w:val="FirstParagraph"/>
      </w:pPr>
      <w:r>
        <w:t xml:space="preserve">for Swedish organizations that opererar within regulated industries kräver OPA-implebuttation often integration with befintliga säkerhetssystem and compliance frameworks. This includes integration with SIEM-system for audit logging, identity providers for policy authorization and enterprise monitoring systems for real-time alerting.</w:t>
      </w:r>
    </w:p>
    <w:p>
      <w:pPr>
        <w:pStyle w:val="BodyText"/>
      </w:pPr>
      <w:r>
        <w:t xml:space="preserve">Enterprise-grade OPA deployments kräver också considerations kring high availability, performance optimization and secure policy distribution. Swedish organizations with kritisk infrastructure must säkerställa to policy evaluation not blir en single point of failure that can påverka business operations.</w:t>
      </w:r>
    </w:p>
    <w:bookmarkEnd w:id="274"/>
    <w:bookmarkEnd w:id="275"/>
    <w:bookmarkStart w:id="283" w:name="X64f9f93c0f902d7ab5fd5b1674199b7822e0e47"/>
    <w:p>
      <w:pPr>
        <w:pStyle w:val="Heading2"/>
      </w:pPr>
      <w:r>
        <w:rPr>
          <w:rStyle w:val="SectionNumber"/>
        </w:rPr>
        <w:t xml:space="preserve">10.4</w:t>
      </w:r>
      <w:r>
        <w:tab/>
      </w:r>
      <w:r>
        <w:t xml:space="preserve">OSCAL: Open Security Controls Assessbutt Language - Revolutionerande säkerhetsstandardisering</w:t>
      </w:r>
    </w:p>
    <w:p>
      <w:pPr>
        <w:pStyle w:val="FirstParagraph"/>
      </w:pPr>
      <w:r>
        <w:t xml:space="preserve">Open Security Controls Assessbutt Language (OSCAL) representerar en paradigmskifte within säkerhetshantering and compliance-automation. Utvecklad of NIST (National Institute of Standards and Technology), erbjuder OSCAL en standardiserad approach for to representera, hantera and automate säkerhetskontroller and assessbutt-processes. For Swedish organizations that must navigera komplex regulatorisk miljö as well asidigt that de implebutterar Infrastructure as Code, utgör OSCAL en game-changing teknik that enables unprecedented automation and interoperabilitet.</w:t>
      </w:r>
    </w:p>
    <w:p>
      <w:pPr>
        <w:pStyle w:val="BodyText"/>
      </w:pPr>
      <w:r>
        <w:t xml:space="preserve">OSCAL adresserar en fundamental utmaning within enterprise säkerhetshantering: fragbutteringen of säkerhetskontroller, assessbutt-processes and compliance-frameworks. Traditionellt have organizations been tvungna to hantera múltipla, inkompatibla säkerhetsstandarder (ISO 27001, NIST Cybersecurity Framework, SOC 2, GDPR, etc.) through separata system and processes. OSCAL enables en unified approach where säkerhetskontroller can uttryckas, mappas and is automated through en gebutsam meta-language.</w:t>
      </w:r>
    </w:p>
    <w:p>
      <w:pPr>
        <w:pStyle w:val="BodyText"/>
      </w:pPr>
      <w:r>
        <w:t xml:space="preserve">for Architecture as Code-practitioners representerar OSCAL möjligheten to integrera säkerhetskontroller direkt in utvecklingsprocessen through machine-readable formats that can valideras, testats and deployeras tosammans with Architecture as Code. This skapar en seamless integration between security governance and architecture automation that tidigare been tekniskt omöjlig to uppnå.</w:t>
      </w:r>
    </w:p>
    <w:bookmarkStart w:id="276" w:name="oscal-arkitektur-and-komponenter"/>
    <w:p>
      <w:pPr>
        <w:pStyle w:val="Heading3"/>
      </w:pPr>
      <w:r>
        <w:rPr>
          <w:rStyle w:val="SectionNumber"/>
        </w:rPr>
        <w:t xml:space="preserve">10.4.1</w:t>
      </w:r>
      <w:r>
        <w:tab/>
      </w:r>
      <w:r>
        <w:t xml:space="preserve">OSCAL-arkitektur and komponenter</w:t>
      </w:r>
    </w:p>
    <w:p>
      <w:pPr>
        <w:pStyle w:val="FirstParagraph"/>
      </w:pPr>
      <w:r>
        <w:t xml:space="preserve">OSCAL-the architecture builds on en hierarkisk struktur of sammanlänkade modor that tosammans representerar the entire lifecycle for säkerhetskontroller from definition to implebuttation and assessbutt. Varje OSCAL-modell tjänar ett specifikt purpose but is designad for seamless interoperabilitet with andra modor in ecosystemet.</w:t>
      </w:r>
    </w:p>
    <w:p>
      <w:pPr>
        <w:pStyle w:val="BodyText"/>
      </w:pPr>
      <w:r>
        <w:rPr>
          <w:bCs/>
          <w:b/>
        </w:rPr>
        <w:t xml:space="preserve">Catalog Model</w:t>
      </w:r>
      <w:r>
        <w:t xml:space="preserve">: Utgör foundation for OSCAL-ecosystemet through to definiera collections of säkerhetskontroller. Catalog-modellen enables standardiserad representation of kontrollers from olika frameworks (NIST SP 800-53, ISO 27001, CIS Controls, etc.) in ett unified format. For Swedish organizations enables This representation of MSB:s säkerhetskrav, GDPR-kontroller and branschspecific regleringar in samma technical framework.</w:t>
      </w:r>
    </w:p>
    <w:p>
      <w:pPr>
        <w:pStyle w:val="BodyText"/>
      </w:pPr>
      <w:r>
        <w:rPr>
          <w:bCs/>
          <w:b/>
        </w:rPr>
        <w:t xml:space="preserve">Profile Model</w:t>
      </w:r>
      <w:r>
        <w:t xml:space="preserve">: Representerar customized selections and configurations of säkerhetskontroller from en or flera catalogs. Profiles enables organizations to skapa tailored säkerhetskrav baserat on risk tolerance, regulatory requirebutts and business context. Swedish finansiella institutioner can for example skapa profiles that kombinerar GDPR-requirebutts with Finansinspektionens säkerhetskrav and PCI DSS-standards.</w:t>
      </w:r>
    </w:p>
    <w:p>
      <w:pPr>
        <w:pStyle w:val="BodyText"/>
      </w:pPr>
      <w:r>
        <w:rPr>
          <w:bCs/>
          <w:b/>
        </w:rPr>
        <w:t xml:space="preserve">Component Definition Model</w:t>
      </w:r>
      <w:r>
        <w:t xml:space="preserve">: Dokubutterar how specific system komponenter (software, hardware, services) implebutterar säkerhetskontroller. This modell skapar critical linking between abstrakt kontrolldefinitioner and konkret implebuttation details. In Infrastructure as Code-kontexten representerar component definitions how specific Terraform modules, Kubernetes deployments or AWS services implebutterar required säkerhetskontroller.</w:t>
      </w:r>
    </w:p>
    <w:p>
      <w:pPr>
        <w:pStyle w:val="BodyText"/>
      </w:pPr>
      <w:r>
        <w:rPr>
          <w:bCs/>
          <w:b/>
        </w:rPr>
        <w:t xml:space="preserve">System Security Plan (SSP) Model</w:t>
      </w:r>
      <w:r>
        <w:t xml:space="preserve">: Beskriver comprehensive säkerhetsimplebuttation for ett specifikt system, inklusive how säkerhetskontroller is implebutterade, who ansvarar for varje kontroll and how kontrollers monitoras and maintainas. SSP-modellen enables automated generation of säkerhetsdokubuttation direkt from Infrastructure as Code definitions.</w:t>
      </w:r>
    </w:p>
    <w:p>
      <w:pPr>
        <w:pStyle w:val="BodyText"/>
      </w:pPr>
      <w:r>
        <w:rPr>
          <w:bCs/>
          <w:b/>
        </w:rPr>
        <w:t xml:space="preserve">Assessbutt Plan and Assessbutt Results Models</w:t>
      </w:r>
      <w:r>
        <w:t xml:space="preserve">: Definierar how säkerhetskontroller should assessas and dokubutterar resultaten of these assessbutts. These modor enables automated compliance testing and continuous monitoring of säkerhetskontroller through integration with CI/CD pipelines.</w:t>
      </w:r>
    </w:p>
    <w:p>
      <w:pPr>
        <w:pStyle w:val="BodyText"/>
      </w:pPr>
      <w:r>
        <w:rPr>
          <w:bCs/>
          <w:b/>
        </w:rPr>
        <w:t xml:space="preserve">Plan of Action and Milestones (POA&amp;M) Model</w:t>
      </w:r>
      <w:r>
        <w:t xml:space="preserve">: Hanterar remediation planning and tracking for identified säkerhetsgap. POA&amp;M-modellen enables systematic approach to säkerhetsförbättringar and can integreras with project managebutt tools for comprehensive risk managebutt.</w:t>
      </w:r>
    </w:p>
    <w:bookmarkEnd w:id="276"/>
    <w:bookmarkStart w:id="277" w:name="X7a03f319ae683dadf02d47273a9ab83d9a21083"/>
    <w:p>
      <w:pPr>
        <w:pStyle w:val="Heading3"/>
      </w:pPr>
      <w:r>
        <w:rPr>
          <w:rStyle w:val="SectionNumber"/>
        </w:rPr>
        <w:t xml:space="preserve">10.4.2</w:t>
      </w:r>
      <w:r>
        <w:tab/>
      </w:r>
      <w:r>
        <w:t xml:space="preserve">Praktisk OSCAL-implebuttation for Swedish organizations</w:t>
      </w:r>
    </w:p>
    <w:p>
      <w:pPr>
        <w:pStyle w:val="FirstParagraph"/>
      </w:pPr>
      <w:r>
        <w:t xml:space="preserve">implebuttation of OSCAL in Swedish enterprise-miljöer kräver careful planning and systematic approach that respekterar befintliga säkerhetsprocesses as well asidigt that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"Swedish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"Swedish Myndigheten for Samhällsskydd and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in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"statebutt"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and personuppgiftsbiträdet should, with beaktande of den senaste utvecklingen, throughförandekostnaderna and behandlingens art, scope, sammanhang and ändamål as well as riskerna, of varierande sannolikhetsgrad and allvar, for fysiska personers rättigheter and friheter, throughföra lämpliga technical and organizational åtgärder for to säkerställa en säkerhetsnivå that is lämplig in förhållande to risken, inbegripet pseudonymisering and kryptering of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"for Swedish organizations rekombutderas implebuttation of kryptering for all persondata både in vila and during överföring. Krypteringsnycklar should is managed according to Swedish säkerhetskrav and preferably through Hardware Security Modules (HSM) or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in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"statebutt"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databaser and storage systems that innehåller persondata should krypteras in vila with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during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"statebutt"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that överför persondata should ske over krypterade kanaler with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for Kritisk infrastructure"</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"Nätverkssegbuttering"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"statebutt"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should skyddas through nätverkssegbuttering that begränsar potentiell lateral movebutt of angripare and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"implebuttation should inkludera micro-segbuttation on application layer, network access control lists and zero-trust network principles. For molnmiljöer rekombutderas implebuttation through Virtual Private Clouds (VPC), Security Groups and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"Micro-segbuttation"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"statebutt"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should segbutteras on network layer for to begränsa lateral movebutt."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"statebutt"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network access requests should verifieras and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17e7c73e842349cb0be25fd07c75ac6f20f8073"/>
    <w:p>
      <w:pPr>
        <w:pStyle w:val="Heading3"/>
      </w:pPr>
      <w:r>
        <w:rPr>
          <w:rStyle w:val="SectionNumber"/>
        </w:rPr>
        <w:t xml:space="preserve">10.4.3</w:t>
      </w:r>
      <w:r>
        <w:tab/>
      </w:r>
      <w:r>
        <w:t xml:space="preserve">OSCAL Profile utveckling for Swedish companies</w:t>
      </w:r>
    </w:p>
    <w:p>
      <w:pPr>
        <w:pStyle w:val="FirstParagraph"/>
      </w:pPr>
      <w:r>
        <w:t xml:space="preserve">OSCAL Profiles enables Swedish organizations to skapa customized säkerhetskrav that kombinerar múltipla regulatory frameworks in en coherent, implebuttable standard. This capability is särskilt värdefull for Swedish multinationals that must balansera lokala regulatory requirebutts with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"Swedish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"Swedish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"Swedish-enterprise-catalog.json"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"Swedish Finansiella security 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with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toäggskrav"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should furthermore implement kryptering according to Finansinspektionens föreskrifter om informationssäkerhet (FFFS 2017:7) vilket includes requirements on certified cryptographic modules and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"requirebutt"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toäggskrav"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should implement additional network isolation and encrypted communication channels for all customer data flows according to PCI DSS Level 1 requirebutts."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f158a6c2701e4cb7749b15b245716381cd2720f"/>
    <w:p>
      <w:pPr>
        <w:pStyle w:val="Heading3"/>
      </w:pPr>
      <w:r>
        <w:rPr>
          <w:rStyle w:val="SectionNumber"/>
        </w:rPr>
        <w:t xml:space="preserve">10.4.4</w:t>
      </w:r>
      <w:r>
        <w:tab/>
      </w:r>
      <w:r>
        <w:t xml:space="preserve">Component Definition for Infrastructure as Code</w:t>
      </w:r>
    </w:p>
    <w:p>
      <w:pPr>
        <w:pStyle w:val="FirstParagraph"/>
      </w:pPr>
      <w:r>
        <w:t xml:space="preserve">Architecture as Code-principlesna within This område</w:t>
      </w:r>
    </w:p>
    <w:p>
      <w:pPr>
        <w:pStyle w:val="BodyText"/>
      </w:pPr>
      <w:r>
        <w:t xml:space="preserve">En of OSCAL:s mest kraftfulla capabilities is möjligheten to dokubuttera how specific technology components implebutterar säkerhetskontroller. For Infrastructure as Code-practitioners enables This automatic generation of säkerhetsdokubuttation and compliance validation directly from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for Swedish organizations"</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with Swedish compliance configuration"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"control-implebuttations"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"Swedish-enterprise-catalog.json"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implebuttation for RDS MySQL"</w:t>
      </w:r>
      <w:r>
        <w:rPr>
          <w:rStyle w:val="FunctionTok"/>
        </w:rPr>
        <w:t xml:space="preserve">,</w:t>
      </w:r>
      <w:r>
        <w:br/>
      </w:r>
      <w:r>
        <w:rPr>
          <w:rStyle w:val="NormalTok"/>
        </w:rPr>
        <w:t xml:space="preserve"> </w:t>
      </w:r>
      <w:r>
        <w:rPr>
          <w:rStyle w:val="DataTypeTok"/>
        </w:rPr>
        <w:t xml:space="preserve">"implebutted-requirebutts"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implebuttation"</w:t>
      </w:r>
      <w:r>
        <w:rPr>
          <w:rStyle w:val="FunctionTok"/>
        </w:rPr>
        <w:t xml:space="preserve">,</w:t>
      </w:r>
      <w:r>
        <w:br/>
      </w:r>
      <w:r>
        <w:rPr>
          <w:rStyle w:val="NormalTok"/>
        </w:rPr>
        <w:t xml:space="preserve"> </w:t>
      </w:r>
      <w:r>
        <w:rPr>
          <w:rStyle w:val="DataTypeTok"/>
        </w:rPr>
        <w:t xml:space="preserve">"statebutts"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"statebutt-id"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through storage_encrypted parameter"</w:t>
      </w:r>
      <w:r>
        <w:rPr>
          <w:rStyle w:val="FunctionTok"/>
        </w:rPr>
        <w:t xml:space="preserve">,</w:t>
      </w:r>
      <w:r>
        <w:br/>
      </w:r>
      <w:r>
        <w:rPr>
          <w:rStyle w:val="NormalTok"/>
        </w:rPr>
        <w:t xml:space="preserve"> </w:t>
      </w:r>
      <w:r>
        <w:rPr>
          <w:rStyle w:val="DataTypeTok"/>
        </w:rPr>
        <w:t xml:space="preserve">"implebuttation-status"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"implebutted"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"implebuttation-point"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implebuttation"</w:t>
      </w:r>
      <w:r>
        <w:rPr>
          <w:rStyle w:val="FunctionTok"/>
        </w:rPr>
        <w:t xml:space="preserve">,</w:t>
      </w:r>
      <w:r>
        <w:br/>
      </w:r>
      <w:r>
        <w:rPr>
          <w:rStyle w:val="NormalTok"/>
        </w:rPr>
        <w:t xml:space="preserve"> </w:t>
      </w:r>
      <w:r>
        <w:rPr>
          <w:rStyle w:val="DataTypeTok"/>
        </w:rPr>
        <w:t xml:space="preserve">"statebutts"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"statebutt-id"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through DB parameter groups"</w:t>
      </w:r>
      <w:r>
        <w:rPr>
          <w:rStyle w:val="FunctionTok"/>
        </w:rPr>
        <w:t xml:space="preserve">,</w:t>
      </w:r>
      <w:r>
        <w:br/>
      </w:r>
      <w:r>
        <w:rPr>
          <w:rStyle w:val="NormalTok"/>
        </w:rPr>
        <w:t xml:space="preserve"> </w:t>
      </w:r>
      <w:r>
        <w:rPr>
          <w:rStyle w:val="DataTypeTok"/>
        </w:rPr>
        <w:t xml:space="preserve">"implebuttation-status"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"implebutted"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"Swedish-enterprise-catalog.json"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implebuttation for RDS MySQL"</w:t>
      </w:r>
      <w:r>
        <w:rPr>
          <w:rStyle w:val="FunctionTok"/>
        </w:rPr>
        <w:t xml:space="preserve">,</w:t>
      </w:r>
      <w:r>
        <w:br/>
      </w:r>
      <w:r>
        <w:rPr>
          <w:rStyle w:val="NormalTok"/>
        </w:rPr>
        <w:t xml:space="preserve"> </w:t>
      </w:r>
      <w:r>
        <w:rPr>
          <w:rStyle w:val="DataTypeTok"/>
        </w:rPr>
        <w:t xml:space="preserve">"implebutted-requirebutts"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segbuttation through VPC and Security Groups"</w:t>
      </w:r>
      <w:r>
        <w:rPr>
          <w:rStyle w:val="FunctionTok"/>
        </w:rPr>
        <w:t xml:space="preserve">,</w:t>
      </w:r>
      <w:r>
        <w:br/>
      </w:r>
      <w:r>
        <w:rPr>
          <w:rStyle w:val="NormalTok"/>
        </w:rPr>
        <w:t xml:space="preserve"> </w:t>
      </w:r>
      <w:r>
        <w:rPr>
          <w:rStyle w:val="DataTypeTok"/>
        </w:rPr>
        <w:t xml:space="preserve">"statebutts"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"statebutt-id"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in private subnets with restricted Security Groups"</w:t>
      </w:r>
      <w:r>
        <w:rPr>
          <w:rStyle w:val="FunctionTok"/>
        </w:rPr>
        <w:t xml:space="preserve">,</w:t>
      </w:r>
      <w:r>
        <w:br/>
      </w:r>
      <w:r>
        <w:rPr>
          <w:rStyle w:val="NormalTok"/>
        </w:rPr>
        <w:t xml:space="preserve"> </w:t>
      </w:r>
      <w:r>
        <w:rPr>
          <w:rStyle w:val="DataTypeTok"/>
        </w:rPr>
        <w:t xml:space="preserve">"implebuttation-status"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"implebutted"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with Swedish compliance and säkerhetskonfiguration"</w:t>
      </w:r>
      <w:r>
        <w:rPr>
          <w:rStyle w:val="FunctionTok"/>
        </w:rPr>
        <w:t xml:space="preserve">,</w:t>
      </w:r>
      <w:r>
        <w:br/>
      </w:r>
      <w:r>
        <w:rPr>
          <w:rStyle w:val="NormalTok"/>
        </w:rPr>
        <w:t xml:space="preserve"> </w:t>
      </w:r>
      <w:r>
        <w:rPr>
          <w:rStyle w:val="DataTypeTok"/>
        </w:rPr>
        <w:t xml:space="preserve">"control-implebuttations"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"Swedish-enterprise-catalog.json"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implebuttation"</w:t>
      </w:r>
      <w:r>
        <w:rPr>
          <w:rStyle w:val="FunctionTok"/>
        </w:rPr>
        <w:t xml:space="preserve">,</w:t>
      </w:r>
      <w:r>
        <w:br/>
      </w:r>
      <w:r>
        <w:rPr>
          <w:rStyle w:val="NormalTok"/>
        </w:rPr>
        <w:t xml:space="preserve"> </w:t>
      </w:r>
      <w:r>
        <w:rPr>
          <w:rStyle w:val="DataTypeTok"/>
        </w:rPr>
        <w:t xml:space="preserve">"implebutted-requirebutts"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with Customer Managed KMS"</w:t>
      </w:r>
      <w:r>
        <w:rPr>
          <w:rStyle w:val="FunctionTok"/>
        </w:rPr>
        <w:t xml:space="preserve">,</w:t>
      </w:r>
      <w:r>
        <w:br/>
      </w:r>
      <w:r>
        <w:rPr>
          <w:rStyle w:val="NormalTok"/>
        </w:rPr>
        <w:t xml:space="preserve"> </w:t>
      </w:r>
      <w:r>
        <w:rPr>
          <w:rStyle w:val="DataTypeTok"/>
        </w:rPr>
        <w:t xml:space="preserve">"statebutts"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"statebutt-id"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with AES-256 and Customer Managed KMS keys"</w:t>
      </w:r>
      <w:r>
        <w:rPr>
          <w:rStyle w:val="FunctionTok"/>
        </w:rPr>
        <w:t xml:space="preserve">,</w:t>
      </w:r>
      <w:r>
        <w:br/>
      </w:r>
      <w:r>
        <w:rPr>
          <w:rStyle w:val="NormalTok"/>
        </w:rPr>
        <w:t xml:space="preserve"> </w:t>
      </w:r>
      <w:r>
        <w:rPr>
          <w:rStyle w:val="DataTypeTok"/>
        </w:rPr>
        <w:t xml:space="preserve">"implebuttation-status"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"implebutted"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"key-managebutt"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606824bcd93635d561bd6ef5084159cf1a338a4"/>
    <w:p>
      <w:pPr>
        <w:pStyle w:val="Heading3"/>
      </w:pPr>
      <w:r>
        <w:rPr>
          <w:rStyle w:val="SectionNumber"/>
        </w:rPr>
        <w:t xml:space="preserve">10.4.5</w:t>
      </w:r>
      <w:r>
        <w:tab/>
      </w:r>
      <w:r>
        <w:t xml:space="preserve">System Security Plan automation with OSCAL</w:t>
      </w:r>
    </w:p>
    <w:p>
      <w:pPr>
        <w:pStyle w:val="FirstParagraph"/>
      </w:pPr>
      <w:r>
        <w:t xml:space="preserve">En of OSCAL:s mest transformativa capabilities is möjligheten to automatically generera comprehensive System Security Plans (SSP) from Infrastructure as Code definitions kombinerat with component definitions. This revolutionerar säkerhetsdokubuttation from static, manually maintained docubutts to dynamic, continuously updated representations of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of OSCAL System Security Plans from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from Architecture as Code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to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implebuttations</w:t>
      </w:r>
      <w:r>
        <w:br/>
      </w:r>
      <w:r>
        <w:rPr>
          <w:rStyle w:val="NormalTok"/>
        </w:rPr>
        <w:t xml:space="preserve"> control_implebuttations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._generate_control_implebuttations(resource_mappings)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"Swedish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for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from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according to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that behandlas according to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"adjustbutt-justification"</w:t>
      </w:r>
      <w:r>
        <w:rPr>
          <w:rStyle w:val="NormalTok"/>
        </w:rPr>
        <w:t xml:space="preserve">: </w:t>
      </w:r>
      <w:r>
        <w:rPr>
          <w:rStyle w:val="StringTok"/>
        </w:rPr>
        <w:t xml:space="preserve">"Swedish GDPR-requirements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 Architecture as Code-managed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"system-implebuttation"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"Swedish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with privileged access to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"Swedish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with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"control-implebuttation"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implebuttation for Swedish compliance requirebutts"</w:t>
      </w:r>
      <w:r>
        <w:rPr>
          <w:rStyle w:val="NormalTok"/>
        </w:rPr>
        <w:t xml:space="preserve">,</w:t>
      </w:r>
      <w:r>
        <w:br/>
      </w:r>
      <w:r>
        <w:rPr>
          <w:rStyle w:val="NormalTok"/>
        </w:rPr>
        <w:t xml:space="preserve"> </w:t>
      </w:r>
      <w:r>
        <w:rPr>
          <w:rStyle w:val="StringTok"/>
        </w:rPr>
        <w:t xml:space="preserve">"implebutted-requirebutts"</w:t>
      </w:r>
      <w:r>
        <w:rPr>
          <w:rStyle w:val="NormalTok"/>
        </w:rPr>
        <w:t xml:space="preserve">: control_implebuttations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and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to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_generate_control_implebuttations(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implebuttations baserat on resource mappings"""</w:t>
      </w:r>
      <w:r>
        <w:br/>
      </w:r>
      <w:r>
        <w:rPr>
          <w:rStyle w:val="NormalTok"/>
        </w:rPr>
        <w:t xml:space="preserve"> implebuttations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'control-implebuttations'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'implebutted-requirebutts'</w:t>
      </w:r>
      <w:r>
        <w:rPr>
          <w:rStyle w:val="NormalTok"/>
        </w:rPr>
        <w:t xml:space="preserve">, []):</w:t>
      </w:r>
      <w:r>
        <w:br/>
      </w:r>
      <w:r>
        <w:rPr>
          <w:rStyle w:val="NormalTok"/>
        </w:rPr>
        <w:t xml:space="preserve"> </w:t>
      </w:r>
      <w:r>
        <w:rPr>
          <w:rStyle w:val="CommentTok"/>
        </w:rPr>
        <w:t xml:space="preserve"># Validera to resource faktiskt implebutterar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._validate_control_implebuttation(resource, req)</w:t>
      </w:r>
      <w:r>
        <w:br/>
      </w:r>
      <w:r>
        <w:rPr>
          <w:rStyle w:val="NormalTok"/>
        </w:rPr>
        <w:t xml:space="preserve"> </w:t>
      </w:r>
      <w:r>
        <w:br/>
      </w:r>
      <w:r>
        <w:rPr>
          <w:rStyle w:val="NormalTok"/>
        </w:rPr>
        <w:t xml:space="preserve"> implebuttations.append({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f"implebuttation through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"statebutts"</w:t>
      </w:r>
      <w:r>
        <w:rPr>
          <w:rStyle w:val="NormalTok"/>
        </w:rPr>
        <w:t xml:space="preserve">: [</w:t>
      </w:r>
      <w:r>
        <w:br/>
      </w:r>
      <w:r>
        <w:rPr>
          <w:rStyle w:val="NormalTok"/>
        </w:rPr>
        <w:t xml:space="preserve"> {</w:t>
      </w:r>
      <w:r>
        <w:br/>
      </w:r>
      <w:r>
        <w:rPr>
          <w:rStyle w:val="NormalTok"/>
        </w:rPr>
        <w:t xml:space="preserve"> </w:t>
      </w:r>
      <w:r>
        <w:rPr>
          <w:rStyle w:val="StringTok"/>
        </w:rPr>
        <w:t xml:space="preserve">"statebutt-id"</w:t>
      </w:r>
      <w:r>
        <w:rPr>
          <w:rStyle w:val="NormalTok"/>
        </w:rPr>
        <w:t xml:space="preserve">: stmt.get(</w:t>
      </w:r>
      <w:r>
        <w:rPr>
          <w:rStyle w:val="StringTok"/>
        </w:rPr>
        <w:t xml:space="preserve">'statebutt-id'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"implebuttation-status"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'statebutts'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"implebuttation-point"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implebuttations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_validate_control_implebuttation(</w:t>
      </w:r>
      <w:r>
        <w:rPr>
          <w:rStyle w:val="VariableTok"/>
        </w:rPr>
        <w:t xml:space="preserve">self</w:t>
      </w:r>
      <w:r>
        <w:rPr>
          <w:rStyle w:val="NormalTok"/>
        </w:rPr>
        <w:t xml:space="preserve">, resource: Dict, requirebutt: Dict) </w:t>
      </w:r>
      <w:r>
        <w:rPr>
          <w:rStyle w:val="OperatorTok"/>
        </w:rPr>
        <w:t xml:space="preserve">-&gt;</w:t>
      </w:r>
      <w:r>
        <w:rPr>
          <w:rStyle w:val="NormalTok"/>
        </w:rPr>
        <w:t xml:space="preserve"> Dict:</w:t>
      </w:r>
      <w:r>
        <w:br/>
      </w:r>
      <w:r>
        <w:rPr>
          <w:rStyle w:val="NormalTok"/>
        </w:rPr>
        <w:t xml:space="preserve"> </w:t>
      </w:r>
      <w:r>
        <w:rPr>
          <w:rStyle w:val="CommentTok"/>
        </w:rPr>
        <w:t xml:space="preserve">"""Validera to en resource faktiskt implebutterar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requirebutt[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"implebutted"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for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"implebutted"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segbuttation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"implebutted"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implebutted for this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f"Architecture as Code-managed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implebuttation"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for OSCAL elebutts"""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for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 Terraform-filer in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for Swedish organizations</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on SSP generation for Swedish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"Swedish-aws-components.json"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"Swedish-finansiella-profil.json"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"Swedish Enterprise Production Environbutt"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"Swedish-enterprise-ssp.json"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for Swedish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8c3d5b04d6b0ba428fd1b761d9e1b86793e3fbd"/>
    <w:p>
      <w:pPr>
        <w:pStyle w:val="Heading3"/>
      </w:pPr>
      <w:r>
        <w:rPr>
          <w:rStyle w:val="SectionNumber"/>
        </w:rPr>
        <w:t xml:space="preserve">10.4.6</w:t>
      </w:r>
      <w:r>
        <w:tab/>
      </w:r>
      <w:r>
        <w:t xml:space="preserve">OSCAL Assessbutt and Continuous Compliance</w:t>
      </w:r>
    </w:p>
    <w:p>
      <w:pPr>
        <w:pStyle w:val="FirstParagraph"/>
      </w:pPr>
      <w:r>
        <w:t xml:space="preserve">En of OSCAL:s mest kraftfulla features is möjligheten to automate security assessbutts and implement continuous compliance monitoring. For Swedish organizations that must demonstrera ongoing compliance with GDPR, MSB-requirements andra regulatoriska frameworks, enables OSCAL assessbutt automation unprecedented precision and efficiency.</w:t>
      </w:r>
    </w:p>
    <w:p>
      <w:pPr>
        <w:pStyle w:val="SourceCode"/>
      </w:pPr>
      <w:r>
        <w:rPr>
          <w:rStyle w:val="CommentTok"/>
        </w:rPr>
        <w:t xml:space="preserve"># Oscal_assessbutt_automation.py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OSCALAssessbuttEngine:</w:t>
      </w:r>
      <w:r>
        <w:br/>
      </w:r>
      <w:r>
        <w:rPr>
          <w:rStyle w:val="NormalTok"/>
        </w:rPr>
        <w:t xml:space="preserve"> </w:t>
      </w:r>
      <w:r>
        <w:rPr>
          <w:rStyle w:val="CommentTok"/>
        </w:rPr>
        <w:t xml:space="preserve">"""</w:t>
      </w:r>
      <w:r>
        <w:br/>
      </w:r>
      <w:r>
        <w:rPr>
          <w:rStyle w:val="CommentTok"/>
        </w:rPr>
        <w:t xml:space="preserve"> Automated OSCAL assessbutt engine for Swedish compliance requirebutts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assessbutt_plan_file: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.assessbutt_plan_file </w:t>
      </w:r>
      <w:r>
        <w:rPr>
          <w:rStyle w:val="OperatorTok"/>
        </w:rPr>
        <w:t xml:space="preserve">=</w:t>
      </w:r>
      <w:r>
        <w:rPr>
          <w:rStyle w:val="NormalTok"/>
        </w:rPr>
        <w:t xml:space="preserve"> assessbutt_plan_file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execute_assessbutt(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assessbutt"""</w:t>
      </w:r>
      <w:r>
        <w:br/>
      </w:r>
      <w:r>
        <w:rPr>
          <w:rStyle w:val="NormalTok"/>
        </w:rPr>
        <w:t xml:space="preserve"> </w:t>
      </w:r>
      <w:r>
        <w:br/>
      </w:r>
      <w:r>
        <w:rPr>
          <w:rStyle w:val="NormalTok"/>
        </w:rPr>
        <w:t xml:space="preserve"> </w:t>
      </w:r>
      <w:r>
        <w:rPr>
          <w:rStyle w:val="CommentTok"/>
        </w:rPr>
        <w:t xml:space="preserve"># Ladda SSP and assessbutt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.assessbutt_plan_file,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assessbutt_plan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for varje kontroll</w:t>
      </w:r>
      <w:r>
        <w:br/>
      </w:r>
      <w:r>
        <w:rPr>
          <w:rStyle w:val="NormalTok"/>
        </w:rPr>
        <w:t xml:space="preserve"> assessbutt_results </w:t>
      </w:r>
      <w:r>
        <w:rPr>
          <w:rStyle w:val="OperatorTok"/>
        </w:rPr>
        <w:t xml:space="preserve">=</w:t>
      </w:r>
      <w:r>
        <w:rPr>
          <w:rStyle w:val="NormalTok"/>
        </w:rPr>
        <w:t xml:space="preserve"> {</w:t>
      </w:r>
      <w:r>
        <w:br/>
      </w:r>
      <w:r>
        <w:rPr>
          <w:rStyle w:val="NormalTok"/>
        </w:rPr>
        <w:t xml:space="preserve"> </w:t>
      </w:r>
      <w:r>
        <w:rPr>
          <w:rStyle w:val="StringTok"/>
        </w:rPr>
        <w:t xml:space="preserve">"assessbutt-results"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Assessbutt - Swedish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"assessbutt-activities"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assessbutts for implebutted requirebutts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'control-implebuttation'</w:t>
      </w:r>
      <w:r>
        <w:rPr>
          <w:rStyle w:val="NormalTok"/>
        </w:rPr>
        <w:t xml:space="preserve">][</w:t>
      </w:r>
      <w:r>
        <w:rPr>
          <w:rStyle w:val="StringTok"/>
        </w:rPr>
        <w:t xml:space="preserve">'implebutted-requirebutts'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assessbutt_result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assessbutt_results[</w:t>
      </w:r>
      <w:r>
        <w:rPr>
          <w:rStyle w:val="StringTok"/>
        </w:rPr>
        <w:t xml:space="preserve">'assessbutt-results'</w:t>
      </w:r>
      <w:r>
        <w:rPr>
          <w:rStyle w:val="NormalTok"/>
        </w:rPr>
        <w:t xml:space="preserve">][</w:t>
      </w:r>
      <w:r>
        <w:rPr>
          <w:rStyle w:val="StringTok"/>
        </w:rPr>
        <w:t xml:space="preserve">'results'</w:t>
      </w:r>
      <w:r>
        <w:rPr>
          <w:rStyle w:val="NormalTok"/>
        </w:rPr>
        <w:t xml:space="preserve">].append(assessbutt_result)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._calculate_compliance_score(assessbutt_results[</w:t>
      </w:r>
      <w:r>
        <w:rPr>
          <w:rStyle w:val="StringTok"/>
        </w:rPr>
        <w:t xml:space="preserve">'assessbutt-results'</w:t>
      </w:r>
      <w:r>
        <w:rPr>
          <w:rStyle w:val="NormalTok"/>
        </w:rPr>
        <w:t xml:space="preserve">][</w:t>
      </w:r>
      <w:r>
        <w:rPr>
          <w:rStyle w:val="StringTok"/>
        </w:rPr>
        <w:t xml:space="preserve">'results'</w:t>
      </w:r>
      <w:r>
        <w:rPr>
          <w:rStyle w:val="NormalTok"/>
        </w:rPr>
        <w:t xml:space="preserve">])</w:t>
      </w:r>
      <w:r>
        <w:br/>
      </w:r>
      <w:r>
        <w:rPr>
          <w:rStyle w:val="NormalTok"/>
        </w:rPr>
        <w:t xml:space="preserve"> assessbutt_results[</w:t>
      </w:r>
      <w:r>
        <w:rPr>
          <w:rStyle w:val="StringTok"/>
        </w:rPr>
        <w:t xml:space="preserve">'assessbutt-results'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assessbutt_results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implebuttation: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implebuttation,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._assess_msb_network_segbuttation(control_id, implebuttation,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implebuttation)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implebuttation: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requirebutts"""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for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for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"implebuttation-statebutt-uuid"</w:t>
      </w:r>
      <w:r>
        <w:rPr>
          <w:rStyle w:val="NormalTok"/>
        </w:rPr>
        <w:t xml:space="preserve">: implebuttation[</w:t>
      </w:r>
      <w:r>
        <w:rPr>
          <w:rStyle w:val="StringTok"/>
        </w:rPr>
        <w:t xml:space="preserve">'statebutts'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is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to 5 for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for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 resurser följer encryption requirebutts"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"implebuttation-statebutt-uuid"</w:t>
      </w:r>
      <w:r>
        <w:rPr>
          <w:rStyle w:val="NormalTok"/>
        </w:rPr>
        <w:t xml:space="preserve">: implebuttation[</w:t>
      </w:r>
      <w:r>
        <w:rPr>
          <w:rStyle w:val="StringTok"/>
        </w:rPr>
        <w:t xml:space="preserve">'statebutts'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f"Assessbutt error for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not köra assessbutt: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assessbutt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Assessbutt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assessbutt of GDPR encryption requirebutts"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"assessbutt-method"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Assessbutt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_assess_msb_network_segbuttation(</w:t>
      </w:r>
      <w:r>
        <w:rPr>
          <w:rStyle w:val="VariableTok"/>
        </w:rPr>
        <w:t xml:space="preserve">self</w:t>
      </w:r>
      <w:r>
        <w:rPr>
          <w:rStyle w:val="NormalTok"/>
        </w:rPr>
        <w:t xml:space="preserve">, control_id: </w:t>
      </w:r>
      <w:r>
        <w:rPr>
          <w:rStyle w:val="BuiltInTok"/>
        </w:rPr>
        <w:t xml:space="preserve">str</w:t>
      </w:r>
      <w:r>
        <w:rPr>
          <w:rStyle w:val="NormalTok"/>
        </w:rPr>
        <w:t xml:space="preserve">, implebuttation: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segbuttation requirebutts"""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for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for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is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"Otoåten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for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not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for network monitoring according to MSB-requirements"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assessbutt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not köra network assessbutt: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Segbuttation Assessbutt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assessbutt of MSB network segbuttation requirebutts"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implebuttation: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assessbutt for controls without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Assessbutt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"this kontroll kräver manual assessbutt"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of implebuttation"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"assessbutt_timestamp"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for OSCAL elebutts"""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with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.assessbutt_engine </w:t>
      </w:r>
      <w:r>
        <w:rPr>
          <w:rStyle w:val="OperatorTok"/>
        </w:rPr>
        <w:t xml:space="preserve">=</w:t>
      </w:r>
      <w:r>
        <w:rPr>
          <w:rStyle w:val="NormalTok"/>
        </w:rPr>
        <w:t xml:space="preserve"> OSCALAssessbuttEngine(ssp_file, </w:t>
      </w:r>
      <w:r>
        <w:rPr>
          <w:rStyle w:val="StringTok"/>
        </w:rPr>
        <w:t xml:space="preserve">"assessbutt-plan.json"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assessbutt..."</w:t>
      </w:r>
      <w:r>
        <w:rPr>
          <w:rStyle w:val="NormalTok"/>
        </w:rPr>
        <w:t xml:space="preserve">)</w:t>
      </w:r>
      <w:r>
        <w:br/>
      </w:r>
      <w:r>
        <w:rPr>
          <w:rStyle w:val="NormalTok"/>
        </w:rPr>
        <w:t xml:space="preserve"> </w:t>
      </w:r>
      <w:r>
        <w:br/>
      </w:r>
      <w:r>
        <w:rPr>
          <w:rStyle w:val="NormalTok"/>
        </w:rPr>
        <w:t xml:space="preserve"> assessbutt_results </w:t>
      </w:r>
      <w:r>
        <w:rPr>
          <w:rStyle w:val="OperatorTok"/>
        </w:rPr>
        <w:t xml:space="preserve">=</w:t>
      </w:r>
      <w:r>
        <w:rPr>
          <w:rStyle w:val="NormalTok"/>
        </w:rPr>
        <w:t xml:space="preserve"> </w:t>
      </w:r>
      <w:r>
        <w:rPr>
          <w:rStyle w:val="VariableTok"/>
        </w:rPr>
        <w:t xml:space="preserve">self</w:t>
      </w:r>
      <w:r>
        <w:rPr>
          <w:rStyle w:val="NormalTok"/>
        </w:rPr>
        <w:t xml:space="preserve">.assessbutt_engine.execute_assessbutt()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f"assessbutt-results-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json.dump(assessbutt_results,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and skicka notifications</w:t>
      </w:r>
      <w:r>
        <w:br/>
      </w:r>
      <w:r>
        <w:rPr>
          <w:rStyle w:val="NormalTok"/>
        </w:rPr>
        <w:t xml:space="preserve"> </w:t>
      </w:r>
      <w:r>
        <w:rPr>
          <w:rStyle w:val="VariableTok"/>
        </w:rPr>
        <w:t xml:space="preserve">self</w:t>
      </w:r>
      <w:r>
        <w:rPr>
          <w:rStyle w:val="NormalTok"/>
        </w:rPr>
        <w:t xml:space="preserve">._analyze_and_notify(assessbutt_results)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assessbutt_results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assessbutt_results: Dict):</w:t>
      </w:r>
      <w:r>
        <w:br/>
      </w:r>
      <w:r>
        <w:rPr>
          <w:rStyle w:val="NormalTok"/>
        </w:rPr>
        <w:t xml:space="preserve"> </w:t>
      </w:r>
      <w:r>
        <w:rPr>
          <w:rStyle w:val="CommentTok"/>
        </w:rPr>
        <w:t xml:space="preserve">"""Analysera assessbutt results and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assessbutt_results[</w:t>
      </w:r>
      <w:r>
        <w:rPr>
          <w:rStyle w:val="StringTok"/>
        </w:rPr>
        <w:t xml:space="preserve">'assessbutt-results'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assessbutt_results[</w:t>
      </w:r>
      <w:r>
        <w:rPr>
          <w:rStyle w:val="StringTok"/>
        </w:rPr>
        <w:t xml:space="preserve">'assessbutt-results'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with-cicd-pipelines"/>
    <w:p>
      <w:pPr>
        <w:pStyle w:val="Heading3"/>
      </w:pPr>
      <w:r>
        <w:rPr>
          <w:rStyle w:val="SectionNumber"/>
        </w:rPr>
        <w:t xml:space="preserve">10.4.7</w:t>
      </w:r>
      <w:r>
        <w:tab/>
      </w:r>
      <w:r>
        <w:t xml:space="preserve">OSCAL-integration with CI/CD pipelines</w:t>
      </w:r>
    </w:p>
    <w:p>
      <w:pPr>
        <w:pStyle w:val="FirstParagraph"/>
      </w:pPr>
      <w:r>
        <w:t xml:space="preserve">for to maximera värdet of OSCAL-implebuttation must security assessbutts and compliance validation integreras seamlessly in development workflows. This enables shift-left security practices where säkerhetsproblem upptäcks and addresseras tidigt in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Docubutt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AttributeTok"/>
        </w:rPr>
        <w:t xml:space="preserve"> pip install oscal-tools</w:t>
      </w:r>
      <w:r>
        <w:br/>
      </w:r>
      <w:r>
        <w:rPr>
          <w:rStyle w:val="AttributeTok"/>
        </w:rPr>
        <w:t xml:space="preserve"> wget https://github.com/usnistgov/oscal-cli/releases/latest/download/oscal-cli.jar</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Docubutts</w:t>
      </w:r>
      <w:r>
        <w:br/>
      </w:r>
      <w:r>
        <w:rPr>
          <w:rStyle w:val="FunctionTok"/>
        </w:rPr>
        <w:t xml:space="preserve"> run</w:t>
      </w:r>
      <w:r>
        <w:rPr>
          <w:rStyle w:val="KeywordTok"/>
        </w:rPr>
        <w:t xml:space="preserve">: </w:t>
      </w:r>
      <w:r>
        <w:rPr>
          <w:rStyle w:val="CharTok"/>
        </w:rPr>
        <w:t xml:space="preserve">|</w:t>
      </w:r>
      <w:r>
        <w:br/>
      </w:r>
      <w:r>
        <w:rPr>
          <w:rStyle w:val="CommentTok"/>
        </w:rPr>
        <w:t xml:space="preserve"> # Validera all OSCAL JSON-dokubutt</w:t>
      </w:r>
      <w:r>
        <w:br/>
      </w:r>
      <w:r>
        <w:rPr>
          <w:rStyle w:val="AttributeTok"/>
        </w:rPr>
        <w:t xml:space="preserve"> for file in oscal/*.json; do</w:t>
      </w:r>
      <w:r>
        <w:br/>
      </w:r>
      <w:r>
        <w:rPr>
          <w:rStyle w:val="AttributeTok"/>
        </w:rPr>
        <w:t xml:space="preserve"> echo "Validating $file..."</w:t>
      </w:r>
      <w:r>
        <w:br/>
      </w:r>
      <w:r>
        <w:rPr>
          <w:rStyle w:val="AttributeTok"/>
        </w:rPr>
        <w:t xml:space="preserve"> java -jar oscal-cli.jar validate "$file"</w:t>
      </w:r>
      <w:r>
        <w:br/>
      </w:r>
      <w:r>
        <w:rPr>
          <w:rStyle w:val="AttributeTok"/>
        </w:rPr>
        <w:t xml:space="preserve"> done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Assessbutt Plan</w:t>
      </w:r>
      <w:r>
        <w:br/>
      </w:r>
      <w:r>
        <w:rPr>
          <w:rStyle w:val="FunctionTok"/>
        </w:rPr>
        <w:t xml:space="preserve"> run</w:t>
      </w:r>
      <w:r>
        <w:rPr>
          <w:rStyle w:val="KeywordTok"/>
        </w:rPr>
        <w:t xml:space="preserve">: </w:t>
      </w:r>
      <w:r>
        <w:rPr>
          <w:rStyle w:val="CharTok"/>
        </w:rPr>
        <w:t xml:space="preserve">|</w:t>
      </w:r>
      <w:r>
        <w:br/>
      </w:r>
      <w:r>
        <w:rPr>
          <w:rStyle w:val="AttributeTok"/>
        </w:rPr>
        <w:t xml:space="preserve"> python scripts/generate_assessbutt_plan.py \</w:t>
      </w:r>
      <w:r>
        <w:br/>
      </w:r>
      <w:r>
        <w:rPr>
          <w:rStyle w:val="AttributeTok"/>
        </w:rPr>
        <w:t xml:space="preserve"> --profile oscal/Swedish-enterprise-profile.json \</w:t>
      </w:r>
      <w:r>
        <w:br/>
      </w:r>
      <w:r>
        <w:rPr>
          <w:rStyle w:val="AttributeTok"/>
        </w:rPr>
        <w:t xml:space="preserve"> --output oscal/assessbutt-plan.json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Assessbutt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AttributeTok"/>
        </w:rPr>
        <w:t xml:space="preserve"> terraform init</w:t>
      </w:r>
      <w:r>
        <w:br/>
      </w:r>
      <w:r>
        <w:rPr>
          <w:rStyle w:val="AttributeTok"/>
        </w:rPr>
        <w:t xml:space="preserve"> terraform plan -out=tfplan.binary</w:t>
      </w:r>
      <w:r>
        <w:br/>
      </w:r>
      <w:r>
        <w:rPr>
          <w:rStyle w:val="AttributeTok"/>
        </w:rPr>
        <w:t xml:space="preserve"> terraform show -json tfplan.binary &gt; tfplan.json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AttributeTok"/>
        </w:rPr>
        <w:t xml:space="preserve"> python scripts/oscal_ssp_generator.py \</w:t>
      </w:r>
      <w:r>
        <w:br/>
      </w:r>
      <w:r>
        <w:rPr>
          <w:rStyle w:val="AttributeTok"/>
        </w:rPr>
        <w:t xml:space="preserve"> --terraform-dir infrastructure \</w:t>
      </w:r>
      <w:r>
        <w:br/>
      </w:r>
      <w:r>
        <w:rPr>
          <w:rStyle w:val="AttributeTok"/>
        </w:rPr>
        <w:t xml:space="preserve"> --component-definitions oscal/components \</w:t>
      </w:r>
      <w:r>
        <w:br/>
      </w:r>
      <w:r>
        <w:rPr>
          <w:rStyle w:val="AttributeTok"/>
        </w:rPr>
        <w:t xml:space="preserve"> --profile oscal/Swedish-enterprise-profile.json \</w:t>
      </w:r>
      <w:r>
        <w:br/>
      </w:r>
      <w:r>
        <w:rPr>
          <w:rStyle w:val="AttributeTok"/>
        </w:rPr>
        <w:t xml:space="preserve"> --output oscal/system-security-plan.json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Assessbutt</w:t>
      </w:r>
      <w:r>
        <w:br/>
      </w:r>
      <w:r>
        <w:rPr>
          <w:rStyle w:val="FunctionTok"/>
        </w:rPr>
        <w:t xml:space="preserve"> run</w:t>
      </w:r>
      <w:r>
        <w:rPr>
          <w:rStyle w:val="KeywordTok"/>
        </w:rPr>
        <w:t xml:space="preserve">: </w:t>
      </w:r>
      <w:r>
        <w:rPr>
          <w:rStyle w:val="CharTok"/>
        </w:rPr>
        <w:t xml:space="preserve">|</w:t>
      </w:r>
      <w:r>
        <w:br/>
      </w:r>
      <w:r>
        <w:rPr>
          <w:rStyle w:val="AttributeTok"/>
        </w:rPr>
        <w:t xml:space="preserve"> python scripts/oscal_assessbutt_automation.py \</w:t>
      </w:r>
      <w:r>
        <w:br/>
      </w:r>
      <w:r>
        <w:rPr>
          <w:rStyle w:val="AttributeTok"/>
        </w:rPr>
        <w:t xml:space="preserve"> --ssp oscal/system-security-plan.json \</w:t>
      </w:r>
      <w:r>
        <w:br/>
      </w:r>
      <w:r>
        <w:rPr>
          <w:rStyle w:val="AttributeTok"/>
        </w:rPr>
        <w:t xml:space="preserve"> --assessbutt-plan oscal/assessbutt-plan.json \</w:t>
      </w:r>
      <w:r>
        <w:br/>
      </w:r>
      <w:r>
        <w:rPr>
          <w:rStyle w:val="AttributeTok"/>
        </w:rPr>
        <w:t xml:space="preserve"> --output oscal/assessbutt-results.json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AttributeTok"/>
        </w:rPr>
        <w:t xml:space="preserve"> python scripts/analyze_compliance.py \</w:t>
      </w:r>
      <w:r>
        <w:br/>
      </w:r>
      <w:r>
        <w:rPr>
          <w:rStyle w:val="AttributeTok"/>
        </w:rPr>
        <w:t xml:space="preserve"> --results oscal/assessbutt-results.json \</w:t>
      </w:r>
      <w:r>
        <w:br/>
      </w:r>
      <w:r>
        <w:rPr>
          <w:rStyle w:val="AttributeTok"/>
        </w:rPr>
        <w:t xml:space="preserve"> --threshold 95 \</w:t>
      </w:r>
      <w:r>
        <w:br/>
      </w:r>
      <w:r>
        <w:rPr>
          <w:rStyle w:val="AttributeTok"/>
        </w:rPr>
        <w:t xml:space="preserve"> --output compliance-report.json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AttributeTok"/>
        </w:rPr>
        <w:t xml:space="preserve"> oscal/system-security-plan.json</w:t>
      </w:r>
      <w:r>
        <w:br/>
      </w:r>
      <w:r>
        <w:rPr>
          <w:rStyle w:val="AttributeTok"/>
        </w:rPr>
        <w:t xml:space="preserve"> oscal/assessbutt-results.json</w:t>
      </w:r>
      <w:r>
        <w:br/>
      </w:r>
      <w:r>
        <w:rPr>
          <w:rStyle w:val="AttributeTok"/>
        </w:rPr>
        <w:t xml:space="preserve"> compliance-report.json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Combutt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AttributeTok"/>
        </w:rPr>
        <w:t xml:space="preserve"> const fs = require('fs');</w:t>
      </w:r>
      <w:r>
        <w:br/>
      </w:r>
      <w:r>
        <w:rPr>
          <w:rStyle w:val="AttributeTok"/>
        </w:rPr>
        <w:t xml:space="preserve"> const complianceReport = JSON.parse(fs.readFileSync('compliance-report.json'));</w:t>
      </w:r>
      <w:r>
        <w:br/>
      </w:r>
      <w:r>
        <w:rPr>
          <w:rStyle w:val="AttributeTok"/>
        </w:rPr>
        <w:t xml:space="preserve"> </w:t>
      </w:r>
      <w:r>
        <w:br/>
      </w:r>
      <w:r>
        <w:rPr>
          <w:rStyle w:val="AttributeTok"/>
        </w:rPr>
        <w:t xml:space="preserve"> const compliance = complianceReport.compliance_score;</w:t>
      </w:r>
      <w:r>
        <w:br/>
      </w:r>
      <w:r>
        <w:rPr>
          <w:rStyle w:val="AttributeTok"/>
        </w:rPr>
        <w:t xml:space="preserve"> const criticalFindings = complianceReport.critical_findings || [];</w:t>
      </w:r>
      <w:r>
        <w:br/>
      </w:r>
      <w:r>
        <w:rPr>
          <w:rStyle w:val="AttributeTok"/>
        </w:rPr>
        <w:t xml:space="preserve"> const highFindings = complianceReport.high_findings || [];</w:t>
      </w:r>
      <w:r>
        <w:br/>
      </w:r>
      <w:r>
        <w:rPr>
          <w:rStyle w:val="AttributeTok"/>
        </w:rPr>
        <w:t xml:space="preserve"> </w:t>
      </w:r>
      <w:r>
        <w:br/>
      </w:r>
      <w:r>
        <w:rPr>
          <w:rStyle w:val="AttributeTok"/>
        </w:rPr>
        <w:t xml:space="preserve"> let statusEmoji = '✅';</w:t>
      </w:r>
      <w:r>
        <w:br/>
      </w:r>
      <w:r>
        <w:rPr>
          <w:rStyle w:val="AttributeTok"/>
        </w:rPr>
        <w:t xml:space="preserve"> let statusText = 'COMPLIANT';</w:t>
      </w:r>
      <w:r>
        <w:br/>
      </w:r>
      <w:r>
        <w:rPr>
          <w:rStyle w:val="AttributeTok"/>
        </w:rPr>
        <w:t xml:space="preserve"> </w:t>
      </w:r>
      <w:r>
        <w:br/>
      </w:r>
      <w:r>
        <w:rPr>
          <w:rStyle w:val="AttributeTok"/>
        </w:rPr>
        <w:t xml:space="preserve"> if (criticalFindings.length &gt; 0) {</w:t>
      </w:r>
      <w:r>
        <w:br/>
      </w:r>
      <w:r>
        <w:rPr>
          <w:rStyle w:val="AttributeTok"/>
        </w:rPr>
        <w:t xml:space="preserve"> statusEmoji = '🚨';</w:t>
      </w:r>
      <w:r>
        <w:br/>
      </w:r>
      <w:r>
        <w:rPr>
          <w:rStyle w:val="AttributeTok"/>
        </w:rPr>
        <w:t xml:space="preserve"> statusText = 'CRITICAL ISSUES';</w:t>
      </w:r>
      <w:r>
        <w:br/>
      </w:r>
      <w:r>
        <w:rPr>
          <w:rStyle w:val="AttributeTok"/>
        </w:rPr>
        <w:t xml:space="preserve"> } else if (highFindings.length &gt; 0) {</w:t>
      </w:r>
      <w:r>
        <w:br/>
      </w:r>
      <w:r>
        <w:rPr>
          <w:rStyle w:val="AttributeTok"/>
        </w:rPr>
        <w:t xml:space="preserve"> statusEmoji = '⚠️';</w:t>
      </w:r>
      <w:r>
        <w:br/>
      </w:r>
      <w:r>
        <w:rPr>
          <w:rStyle w:val="AttributeTok"/>
        </w:rPr>
        <w:t xml:space="preserve"> statusText = 'HIGH SEVERITY ISSUES';</w:t>
      </w:r>
      <w:r>
        <w:br/>
      </w:r>
      <w:r>
        <w:rPr>
          <w:rStyle w:val="AttributeTok"/>
        </w:rPr>
        <w:t xml:space="preserve"> } else if (compliance.overall_percentage &lt; 95) {</w:t>
      </w:r>
      <w:r>
        <w:br/>
      </w:r>
      <w:r>
        <w:rPr>
          <w:rStyle w:val="AttributeTok"/>
        </w:rPr>
        <w:t xml:space="preserve"> statusEmoji = '⚠️'; </w:t>
      </w:r>
      <w:r>
        <w:br/>
      </w:r>
      <w:r>
        <w:rPr>
          <w:rStyle w:val="AttributeTok"/>
        </w:rPr>
        <w:t xml:space="preserve"> statusText = 'BELOW THRESHOLD';</w:t>
      </w:r>
      <w:r>
        <w:br/>
      </w:r>
      <w:r>
        <w:rPr>
          <w:rStyle w:val="AttributeTok"/>
        </w:rPr>
        <w:t xml:space="preserve"> }</w:t>
      </w:r>
      <w:r>
        <w:br/>
      </w:r>
      <w:r>
        <w:rPr>
          <w:rStyle w:val="AttributeTok"/>
        </w:rPr>
        <w:t xml:space="preserve"> </w:t>
      </w:r>
      <w:r>
        <w:br/>
      </w:r>
      <w:r>
        <w:rPr>
          <w:rStyle w:val="AttributeTok"/>
        </w:rPr>
        <w:t xml:space="preserve"> const combutt = `</w:t>
      </w:r>
      <w:r>
        <w:br/>
      </w:r>
      <w:r>
        <w:rPr>
          <w:rStyle w:val="CommentTok"/>
        </w:rPr>
        <w:t xml:space="preserve"> ## ${statusEmoji} OSCAL Compliance Assessbutt</w:t>
      </w:r>
      <w:r>
        <w:br/>
      </w:r>
      <w:r>
        <w:rPr>
          <w:rStyle w:val="AttributeTok"/>
        </w:rPr>
        <w:t xml:space="preserve"> </w:t>
      </w:r>
      <w:r>
        <w:br/>
      </w:r>
      <w:r>
        <w:rPr>
          <w:rStyle w:val="AttributeTok"/>
        </w:rPr>
        <w:t xml:space="preserve"> </w:t>
      </w:r>
      <w:r>
        <w:rPr>
          <w:rStyle w:val="OtherTok"/>
        </w:rPr>
        <w:t xml:space="preserve">**Overall</w:t>
      </w:r>
      <w:r>
        <w:rPr>
          <w:rStyle w:val="AttributeTok"/>
        </w:rPr>
        <w:t xml:space="preserve"> Status:** ${statusText} </w:t>
      </w:r>
      <w:r>
        <w:br/>
      </w:r>
      <w:r>
        <w:rPr>
          <w:rStyle w:val="AttributeTok"/>
        </w:rPr>
        <w:t xml:space="preserve"> </w:t>
      </w:r>
      <w:r>
        <w:rPr>
          <w:rStyle w:val="OtherTok"/>
        </w:rPr>
        <w:t xml:space="preserve">**Compliance</w:t>
      </w:r>
      <w:r>
        <w:rPr>
          <w:rStyle w:val="AttributeTok"/>
        </w:rPr>
        <w:t xml:space="preserve"> Score:** ${compliance.overall_percentage}%</w:t>
      </w:r>
      <w:r>
        <w:br/>
      </w:r>
      <w:r>
        <w:rPr>
          <w:rStyle w:val="AttributeTok"/>
        </w:rPr>
        <w:t xml:space="preserve"> </w:t>
      </w:r>
      <w:r>
        <w:br/>
      </w:r>
      <w:r>
        <w:rPr>
          <w:rStyle w:val="CommentTok"/>
        </w:rPr>
        <w:t xml:space="preserve"> ### Summary</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Controls:** ${compliance.total_controls}</w:t>
      </w:r>
      <w:r>
        <w:br/>
      </w:r>
      <w:r>
        <w:rPr>
          <w:rStyle w:val="AttributeTok"/>
        </w:rPr>
        <w:t xml:space="preserve"> </w:t>
      </w:r>
      <w:r>
        <w:rPr>
          <w:rStyle w:val="KeywordTok"/>
        </w:rPr>
        <w:t xml:space="preserve">-</w:t>
      </w:r>
      <w:r>
        <w:rPr>
          <w:rStyle w:val="AttributeTok"/>
        </w:rPr>
        <w:t xml:space="preserve"> </w:t>
      </w:r>
      <w:r>
        <w:rPr>
          <w:rStyle w:val="OtherTok"/>
        </w:rPr>
        <w:t xml:space="preserve">**Compliant:**</w:t>
      </w:r>
      <w:r>
        <w:rPr>
          <w:rStyle w:val="AttributeTok"/>
        </w:rPr>
        <w:t xml:space="preserve"> ${compliance.compliant_controls}</w:t>
      </w:r>
      <w:r>
        <w:br/>
      </w:r>
      <w:r>
        <w:rPr>
          <w:rStyle w:val="AttributeTok"/>
        </w:rPr>
        <w:t xml:space="preserve"> </w:t>
      </w:r>
      <w:r>
        <w:rPr>
          <w:rStyle w:val="KeywordTok"/>
        </w:rPr>
        <w:t xml:space="preserve">-</w:t>
      </w:r>
      <w:r>
        <w:rPr>
          <w:rStyle w:val="AttributeTok"/>
        </w:rPr>
        <w:t xml:space="preserve"> </w:t>
      </w:r>
      <w:r>
        <w:rPr>
          <w:rStyle w:val="OtherTok"/>
        </w:rPr>
        <w:t xml:space="preserve">**Non-Compliant:**</w:t>
      </w:r>
      <w:r>
        <w:rPr>
          <w:rStyle w:val="AttributeTok"/>
        </w:rPr>
        <w:t xml:space="preserve"> ${compliance.non_compliant_controls}</w:t>
      </w:r>
      <w:r>
        <w:br/>
      </w:r>
      <w:r>
        <w:rPr>
          <w:rStyle w:val="AttributeTok"/>
        </w:rPr>
        <w:t xml:space="preserve"> </w:t>
      </w:r>
      <w:r>
        <w:rPr>
          <w:rStyle w:val="KeywordTok"/>
        </w:rPr>
        <w:t xml:space="preserve">-</w:t>
      </w:r>
      <w:r>
        <w:rPr>
          <w:rStyle w:val="AttributeTok"/>
        </w:rPr>
        <w:t xml:space="preserve"> </w:t>
      </w:r>
      <w:r>
        <w:rPr>
          <w:rStyle w:val="OtherTok"/>
        </w:rPr>
        <w:t xml:space="preserve">**Unknown:**</w:t>
      </w:r>
      <w:r>
        <w:rPr>
          <w:rStyle w:val="AttributeTok"/>
        </w:rPr>
        <w:t xml:space="preserve"> ${compliance.unknown_controls}</w:t>
      </w:r>
      <w:r>
        <w:br/>
      </w:r>
      <w:r>
        <w:rPr>
          <w:rStyle w:val="AttributeTok"/>
        </w:rPr>
        <w:t xml:space="preserve"> </w:t>
      </w:r>
      <w:r>
        <w:br/>
      </w:r>
      <w:r>
        <w:rPr>
          <w:rStyle w:val="AttributeTok"/>
        </w:rPr>
        <w:t xml:space="preserve"> ${criticalFindings.length &gt; 0 ? `</w:t>
      </w:r>
      <w:r>
        <w:br/>
      </w:r>
      <w:r>
        <w:rPr>
          <w:rStyle w:val="CommentTok"/>
        </w:rPr>
        <w:t xml:space="preserve"> ### 🚨 Critical Findings (${criticalFindings.length})</w:t>
      </w:r>
      <w:r>
        <w:br/>
      </w:r>
      <w:r>
        <w:rPr>
          <w:rStyle w:val="AttributeTok"/>
        </w:rPr>
        <w:t xml:space="preserve"> </w:t>
      </w:r>
      <w:r>
        <w:rPr>
          <w:rStyle w:val="FunctionTok"/>
        </w:rPr>
        <w:t xml:space="preserve">${criticalFindings.slice(0, 5).map(f =&gt; `- **${f.title}**</w:t>
      </w:r>
      <w:r>
        <w:rPr>
          <w:rStyle w:val="KeywordTok"/>
        </w:rPr>
        <w:t xml:space="preserve">:</w:t>
      </w:r>
      <w:r>
        <w:rPr>
          <w:rStyle w:val="AttributeTok"/>
        </w:rPr>
        <w:t xml:space="preserve"> ${f.description}`).join('\n')}</w:t>
      </w:r>
      <w:r>
        <w:br/>
      </w:r>
      <w:r>
        <w:rPr>
          <w:rStyle w:val="AttributeTok"/>
        </w:rPr>
        <w:t xml:space="preserve"> </w:t>
      </w:r>
      <w:r>
        <w:rPr>
          <w:rStyle w:val="FunctionTok"/>
        </w:rPr>
        <w:t xml:space="preserve">${criticalFindings.length &gt; 5 ? `\n*... And ${criticalFindings.length - 5} fler critical findings*` </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w:t>
      </w:r>
      <w:r>
        <w:rPr>
          <w:rStyle w:val="FunctionTok"/>
        </w:rPr>
        <w:t xml:space="preserve">` </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w:t>
      </w:r>
      <w:r>
        <w:br/>
      </w:r>
      <w:r>
        <w:rPr>
          <w:rStyle w:val="AttributeTok"/>
        </w:rPr>
        <w:t xml:space="preserve"> ${highFindings.length &gt; 0 ? `</w:t>
      </w:r>
      <w:r>
        <w:br/>
      </w:r>
      <w:r>
        <w:rPr>
          <w:rStyle w:val="CommentTok"/>
        </w:rPr>
        <w:t xml:space="preserve"> ### ⚠️ High Severity Findings (${highFindings.length})</w:t>
      </w:r>
      <w:r>
        <w:br/>
      </w:r>
      <w:r>
        <w:rPr>
          <w:rStyle w:val="AttributeTok"/>
        </w:rPr>
        <w:t xml:space="preserve"> </w:t>
      </w:r>
      <w:r>
        <w:rPr>
          <w:rStyle w:val="FunctionTok"/>
        </w:rPr>
        <w:t xml:space="preserve">${highFindings.slice(0, 3).map(f =&gt; `- **${f.title}**</w:t>
      </w:r>
      <w:r>
        <w:rPr>
          <w:rStyle w:val="KeywordTok"/>
        </w:rPr>
        <w:t xml:space="preserve">:</w:t>
      </w:r>
      <w:r>
        <w:rPr>
          <w:rStyle w:val="AttributeTok"/>
        </w:rPr>
        <w:t xml:space="preserve"> ${f.description}`).join('\n')}</w:t>
      </w:r>
      <w:r>
        <w:br/>
      </w:r>
      <w:r>
        <w:rPr>
          <w:rStyle w:val="AttributeTok"/>
        </w:rPr>
        <w:t xml:space="preserve"> </w:t>
      </w:r>
      <w:r>
        <w:rPr>
          <w:rStyle w:val="FunctionTok"/>
        </w:rPr>
        <w:t xml:space="preserve">${highFindings.length &gt; 3 ? `\n*... And ${highFindings.length - 3} fler high severity findings*` </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w:t>
      </w:r>
      <w:r>
        <w:rPr>
          <w:rStyle w:val="FunctionTok"/>
        </w:rPr>
        <w:t xml:space="preserve">` </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w:t>
      </w:r>
      <w:r>
        <w:br/>
      </w:r>
      <w:r>
        <w:rPr>
          <w:rStyle w:val="CommentTok"/>
        </w:rPr>
        <w:t xml:space="preserve"> ### 📋 Regulatory Compliance</w:t>
      </w:r>
      <w:r>
        <w:br/>
      </w:r>
      <w:r>
        <w:rPr>
          <w:rStyle w:val="AttributeTok"/>
        </w:rPr>
        <w:t xml:space="preserve"> </w:t>
      </w:r>
      <w:r>
        <w:rPr>
          <w:rStyle w:val="KeywordTok"/>
        </w:rPr>
        <w:t xml:space="preserve">-</w:t>
      </w:r>
      <w:r>
        <w:rPr>
          <w:rStyle w:val="AttributeTok"/>
        </w:rPr>
        <w:t xml:space="preserve"> </w:t>
      </w:r>
      <w:r>
        <w:rPr>
          <w:rStyle w:val="OtherTok"/>
        </w:rPr>
        <w:t xml:space="preserve">**GDPR:**</w:t>
      </w:r>
      <w:r>
        <w:rPr>
          <w:rStyle w:val="AttributeTok"/>
        </w:rPr>
        <w:t xml:space="preserve"> ${complianceReport.regulatory_compliance?.gdpr || 'Unknown'}</w:t>
      </w:r>
      <w:r>
        <w:br/>
      </w:r>
      <w:r>
        <w:rPr>
          <w:rStyle w:val="AttributeTok"/>
        </w:rPr>
        <w:t xml:space="preserve"> </w:t>
      </w:r>
      <w:r>
        <w:rPr>
          <w:rStyle w:val="KeywordTok"/>
        </w:rPr>
        <w:t xml:space="preserve">-</w:t>
      </w:r>
      <w:r>
        <w:rPr>
          <w:rStyle w:val="AttributeTok"/>
        </w:rPr>
        <w:t xml:space="preserve"> </w:t>
      </w:r>
      <w:r>
        <w:rPr>
          <w:rStyle w:val="OtherTok"/>
        </w:rPr>
        <w:t xml:space="preserve">**MSB:**</w:t>
      </w:r>
      <w:r>
        <w:rPr>
          <w:rStyle w:val="AttributeTok"/>
        </w:rPr>
        <w:t xml:space="preserve"> ${complianceReport.regulatory_compliance?.msb || 'Unknown'}</w:t>
      </w:r>
      <w:r>
        <w:br/>
      </w:r>
      <w:r>
        <w:rPr>
          <w:rStyle w:val="AttributeTok"/>
        </w:rPr>
        <w:t xml:space="preserve"> </w:t>
      </w:r>
      <w:r>
        <w:rPr>
          <w:rStyle w:val="KeywordTok"/>
        </w:rPr>
        <w:t xml:space="preserve">-</w:t>
      </w:r>
      <w:r>
        <w:rPr>
          <w:rStyle w:val="AttributeTok"/>
        </w:rPr>
        <w:t xml:space="preserve"> </w:t>
      </w:r>
      <w:r>
        <w:rPr>
          <w:rStyle w:val="OtherTok"/>
        </w:rPr>
        <w:t xml:space="preserve">**ISO</w:t>
      </w:r>
      <w:r>
        <w:rPr>
          <w:rStyle w:val="AttributeTok"/>
        </w:rPr>
        <w:t xml:space="preserve"> 27001:** ${complianceReport.regulatory_compliance?.iso27001 || 'Unknown'}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rPr>
          <w:rStyle w:val="OtherTok"/>
        </w:rPr>
        <w:t xml:space="preserve">*Assessbutt</w:t>
      </w:r>
      <w:r>
        <w:rPr>
          <w:rStyle w:val="AttributeTok"/>
        </w:rPr>
        <w:t xml:space="preserve"> performed using OSCAL automation at ${new Date().toISOString()}*</w:t>
      </w:r>
      <w:r>
        <w:br/>
      </w:r>
      <w:r>
        <w:rPr>
          <w:rStyle w:val="AttributeTok"/>
        </w:rPr>
        <w:t xml:space="preserve"> `;</w:t>
      </w:r>
      <w:r>
        <w:br/>
      </w:r>
      <w:r>
        <w:rPr>
          <w:rStyle w:val="AttributeTok"/>
        </w:rPr>
        <w:t xml:space="preserve"> </w:t>
      </w:r>
      <w:r>
        <w:br/>
      </w:r>
      <w:r>
        <w:rPr>
          <w:rStyle w:val="AttributeTok"/>
        </w:rPr>
        <w:t xml:space="preserve"> github.rest.issues.createCombutt({</w:t>
      </w:r>
      <w:r>
        <w:br/>
      </w:r>
      <w:r>
        <w:rPr>
          <w:rStyle w:val="AttributeTok"/>
        </w:rPr>
        <w:t xml:space="preserve"> </w:t>
      </w:r>
      <w:r>
        <w:rPr>
          <w:rStyle w:val="FunctionTok"/>
        </w:rPr>
        <w:t xml:space="preserve">issue_number</w:t>
      </w:r>
      <w:r>
        <w:rPr>
          <w:rStyle w:val="KeywordTok"/>
        </w:rPr>
        <w:t xml:space="preserve">:</w:t>
      </w:r>
      <w:r>
        <w:rPr>
          <w:rStyle w:val="AttributeTok"/>
        </w:rPr>
        <w:t xml:space="preserve"> context.issue.number,</w:t>
      </w:r>
      <w:r>
        <w:br/>
      </w:r>
      <w:r>
        <w:rPr>
          <w:rStyle w:val="AttributeTok"/>
        </w:rPr>
        <w:t xml:space="preserve"> </w:t>
      </w:r>
      <w:r>
        <w:rPr>
          <w:rStyle w:val="FunctionTok"/>
        </w:rPr>
        <w:t xml:space="preserve">owner</w:t>
      </w:r>
      <w:r>
        <w:rPr>
          <w:rStyle w:val="KeywordTok"/>
        </w:rPr>
        <w:t xml:space="preserve">:</w:t>
      </w:r>
      <w:r>
        <w:rPr>
          <w:rStyle w:val="AttributeTok"/>
        </w:rPr>
        <w:t xml:space="preserve"> context.repo.owner,</w:t>
      </w:r>
      <w:r>
        <w:br/>
      </w:r>
      <w:r>
        <w:rPr>
          <w:rStyle w:val="AttributeTok"/>
        </w:rPr>
        <w:t xml:space="preserve"> </w:t>
      </w:r>
      <w:r>
        <w:rPr>
          <w:rStyle w:val="FunctionTok"/>
        </w:rPr>
        <w:t xml:space="preserve">repo</w:t>
      </w:r>
      <w:r>
        <w:rPr>
          <w:rStyle w:val="KeywordTok"/>
        </w:rPr>
        <w:t xml:space="preserve">:</w:t>
      </w:r>
      <w:r>
        <w:rPr>
          <w:rStyle w:val="AttributeTok"/>
        </w:rPr>
        <w:t xml:space="preserve"> context.repo.repo,</w:t>
      </w:r>
      <w:r>
        <w:br/>
      </w:r>
      <w:r>
        <w:rPr>
          <w:rStyle w:val="AttributeTok"/>
        </w:rPr>
        <w:t xml:space="preserve"> </w:t>
      </w:r>
      <w:r>
        <w:rPr>
          <w:rStyle w:val="FunctionTok"/>
        </w:rPr>
        <w:t xml:space="preserve">body</w:t>
      </w:r>
      <w:r>
        <w:rPr>
          <w:rStyle w:val="KeywordTok"/>
        </w:rPr>
        <w:t xml:space="preserve">:</w:t>
      </w:r>
      <w:r>
        <w:rPr>
          <w:rStyle w:val="AttributeTok"/>
        </w:rPr>
        <w:t xml:space="preserve"> combutt</w:t>
      </w:r>
      <w:r>
        <w:br/>
      </w:r>
      <w:r>
        <w:rPr>
          <w:rStyle w:val="Attribute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AttributeTok"/>
        </w:rPr>
        <w:t xml:space="preserve"> python -c "</w:t>
      </w:r>
      <w:r>
        <w:br/>
      </w:r>
      <w:r>
        <w:rPr>
          <w:rStyle w:val="AttributeTok"/>
        </w:rPr>
        <w:t xml:space="preserve"> import json</w:t>
      </w:r>
      <w:r>
        <w:br/>
      </w:r>
      <w:r>
        <w:rPr>
          <w:rStyle w:val="AttributeTok"/>
        </w:rPr>
        <w:t xml:space="preserve"> </w:t>
      </w:r>
      <w:r>
        <w:rPr>
          <w:rStyle w:val="FunctionTok"/>
        </w:rPr>
        <w:t xml:space="preserve">with open('compliance-report.json') as f</w:t>
      </w:r>
      <w:r>
        <w:rPr>
          <w:rStyle w:val="KeywordTok"/>
        </w:rPr>
        <w:t xml:space="preserve">:</w:t>
      </w:r>
      <w:r>
        <w:br/>
      </w:r>
      <w:r>
        <w:rPr>
          <w:rStyle w:val="AttributeTok"/>
        </w:rPr>
        <w:t xml:space="preserve"> report = json.load(f)</w:t>
      </w:r>
      <w:r>
        <w:br/>
      </w:r>
      <w:r>
        <w:rPr>
          <w:rStyle w:val="AttributeTok"/>
        </w:rPr>
        <w:t xml:space="preserve"> critical_count = len(report.get('critical_findings', []))</w:t>
      </w:r>
      <w:r>
        <w:br/>
      </w:r>
      <w:r>
        <w:rPr>
          <w:rStyle w:val="AttributeTok"/>
        </w:rPr>
        <w:t xml:space="preserve"> </w:t>
      </w:r>
      <w:r>
        <w:rPr>
          <w:rStyle w:val="FunctionTok"/>
        </w:rPr>
        <w:t xml:space="preserve">if critical_count &gt; 0</w:t>
      </w:r>
      <w:r>
        <w:rPr>
          <w:rStyle w:val="KeywordTok"/>
        </w:rPr>
        <w:t xml:space="preserve">:</w:t>
      </w:r>
      <w:r>
        <w:br/>
      </w:r>
      <w:r>
        <w:rPr>
          <w:rStyle w:val="AttributeTok"/>
        </w:rPr>
        <w:t xml:space="preserve"> print(f'❌ Found {critical_count} critical security findings. Failing build.')</w:t>
      </w:r>
      <w:r>
        <w:br/>
      </w:r>
      <w:r>
        <w:rPr>
          <w:rStyle w:val="AttributeTok"/>
        </w:rPr>
        <w:t xml:space="preserve"> exit(1)</w:t>
      </w:r>
      <w:r>
        <w:br/>
      </w:r>
      <w:r>
        <w:rPr>
          <w:rStyle w:val="AttributeTok"/>
        </w:rPr>
        <w:t xml:space="preserve"> </w:t>
      </w:r>
      <w:r>
        <w:rPr>
          <w:rStyle w:val="FunctionTok"/>
        </w:rPr>
        <w:t xml:space="preserve">else</w:t>
      </w:r>
      <w:r>
        <w:rPr>
          <w:rStyle w:val="KeywordTok"/>
        </w:rPr>
        <w:t xml:space="preserve">:</w:t>
      </w:r>
      <w:r>
        <w:br/>
      </w:r>
      <w:r>
        <w:rPr>
          <w:rStyle w:val="AttributeTok"/>
        </w:rPr>
        <w:t xml:space="preserve"> print('✅ No critical security findings detected.')</w:t>
      </w:r>
      <w:r>
        <w:br/>
      </w:r>
      <w:r>
        <w:rPr>
          <w:rStyle w:val="AttributeTok"/>
        </w:rPr>
        <w:t xml:space="preserve"> </w:t>
      </w:r>
      <w:r>
        <w:rPr>
          <w:rStyle w:val="StringTok"/>
        </w:rPr>
        <w:t xml:space="preserve">"</w:t>
      </w:r>
      <w:r>
        <w:br/>
      </w:r>
      <w:r>
        <w:br/>
      </w:r>
      <w:r>
        <w:rPr>
          <w:rStyle w:val="StringTok"/>
        </w:rPr>
        <w:t xml:space="preserve"> continuous-monitoring:</w:t>
      </w:r>
      <w:r>
        <w:br/>
      </w:r>
      <w:r>
        <w:rPr>
          <w:rStyle w:val="StringTok"/>
        </w:rPr>
        <w:t xml:space="preserve"> runs-on: ubuntu-latest</w:t>
      </w:r>
      <w:r>
        <w:br/>
      </w:r>
      <w:r>
        <w:rPr>
          <w:rStyle w:val="StringTok"/>
        </w:rPr>
        <w:t xml:space="preserve"> name: Setup Continuous Monitoring</w:t>
      </w:r>
      <w:r>
        <w:br/>
      </w:r>
      <w:r>
        <w:rPr>
          <w:rStyle w:val="StringTok"/>
        </w:rPr>
        <w:t xml:space="preserve"> if: github.ref == 'refs/heads/main'</w:t>
      </w:r>
      <w:r>
        <w:br/>
      </w:r>
      <w:r>
        <w:rPr>
          <w:rStyle w:val="StringTok"/>
        </w:rPr>
        <w:t xml:space="preserve"> needs: [infrastructure-compliance]</w:t>
      </w:r>
      <w:r>
        <w:br/>
      </w:r>
      <w:r>
        <w:rPr>
          <w:rStyle w:val="StringTok"/>
        </w:rPr>
        <w:t xml:space="preserve"> </w:t>
      </w:r>
      <w:r>
        <w:br/>
      </w:r>
      <w:r>
        <w:rPr>
          <w:rStyle w:val="StringTok"/>
        </w:rPr>
        <w:t xml:space="preserve"> steps:</w:t>
      </w:r>
      <w:r>
        <w:br/>
      </w:r>
      <w:r>
        <w:rPr>
          <w:rStyle w:val="StringTok"/>
        </w:rPr>
        <w:t xml:space="preserve"> - uses: actions/checkout@v4</w:t>
      </w:r>
      <w:r>
        <w:br/>
      </w:r>
      <w:r>
        <w:rPr>
          <w:rStyle w:val="StringTok"/>
        </w:rPr>
        <w:t xml:space="preserve"> </w:t>
      </w:r>
      <w:r>
        <w:br/>
      </w:r>
      <w:r>
        <w:rPr>
          <w:rStyle w:val="StringTok"/>
        </w:rPr>
        <w:t xml:space="preserve"> - name: Deploy Compliance Monitoring</w:t>
      </w:r>
      <w:r>
        <w:br/>
      </w:r>
      <w:r>
        <w:rPr>
          <w:rStyle w:val="StringTok"/>
        </w:rPr>
        <w:t xml:space="preserve"> run: |</w:t>
      </w:r>
      <w:r>
        <w:br/>
      </w:r>
      <w:r>
        <w:rPr>
          <w:rStyle w:val="StringTok"/>
        </w:rPr>
        <w:t xml:space="preserve"> # Deploy CloudWatch dashboard for compliance monitoring</w:t>
      </w:r>
      <w:r>
        <w:br/>
      </w:r>
      <w:r>
        <w:rPr>
          <w:rStyle w:val="StringTok"/>
        </w:rPr>
        <w:t xml:space="preserve"> aws cloudformation deploy \</w:t>
      </w:r>
      <w:r>
        <w:br/>
      </w:r>
      <w:r>
        <w:rPr>
          <w:rStyle w:val="StringTok"/>
        </w:rPr>
        <w:t xml:space="preserve"> --template-file monitoring/oscal-compliance-dashboard.yaml \</w:t>
      </w:r>
      <w:r>
        <w:br/>
      </w:r>
      <w:r>
        <w:rPr>
          <w:rStyle w:val="StringTok"/>
        </w:rPr>
        <w:t xml:space="preserve"> --stack-name oscal-compliance-monitoring \</w:t>
      </w:r>
      <w:r>
        <w:br/>
      </w:r>
      <w:r>
        <w:rPr>
          <w:rStyle w:val="StringTok"/>
        </w:rPr>
        <w:t xml:space="preserve"> --capabilities CAPABILITY_IAM \</w:t>
      </w:r>
      <w:r>
        <w:br/>
      </w:r>
      <w:r>
        <w:rPr>
          <w:rStyle w:val="StringTok"/>
        </w:rPr>
        <w:t xml:space="preserve"> --region eu-north-1</w:t>
      </w:r>
      <w:r>
        <w:br/>
      </w:r>
      <w:r>
        <w:rPr>
          <w:rStyle w:val="StringTok"/>
        </w:rPr>
        <w:t xml:space="preserve"> </w:t>
      </w:r>
      <w:r>
        <w:br/>
      </w:r>
      <w:r>
        <w:rPr>
          <w:rStyle w:val="StringTok"/>
        </w:rPr>
        <w:t xml:space="preserve"> - name: Schedule Daily Assessbutts</w:t>
      </w:r>
      <w:r>
        <w:br/>
      </w:r>
      <w:r>
        <w:rPr>
          <w:rStyle w:val="StringTok"/>
        </w:rPr>
        <w:t xml:space="preserve"> run: |</w:t>
      </w:r>
      <w:r>
        <w:br/>
      </w:r>
      <w:r>
        <w:rPr>
          <w:rStyle w:val="StringTok"/>
        </w:rPr>
        <w:t xml:space="preserve"> # Skapa EventBridge rule for dagliga assessbutts</w:t>
      </w:r>
      <w:r>
        <w:br/>
      </w:r>
      <w:r>
        <w:rPr>
          <w:rStyle w:val="StringTok"/>
        </w:rPr>
        <w:t xml:space="preserve"> aws events put-rule \</w:t>
      </w:r>
      <w:r>
        <w:br/>
      </w:r>
      <w:r>
        <w:rPr>
          <w:rStyle w:val="StringTok"/>
        </w:rPr>
        <w:t xml:space="preserve"> --name daily-oscal-assessbutt \</w:t>
      </w:r>
      <w:r>
        <w:br/>
      </w:r>
      <w:r>
        <w:rPr>
          <w:rStyle w:val="StringTok"/>
        </w:rPr>
        <w:t xml:space="preserve"> --schedule-expression "</w:t>
      </w:r>
      <w:r>
        <w:rPr>
          <w:rStyle w:val="AttributeTok"/>
        </w:rPr>
        <w:t xml:space="preserve">cron(0 6 * * ? *)" \</w:t>
      </w:r>
      <w:r>
        <w:br/>
      </w:r>
      <w:r>
        <w:rPr>
          <w:rStyle w:val="AttributeTok"/>
        </w:rPr>
        <w:t xml:space="preserve"> --description "Daily OSCAL compliance assessbutt"</w:t>
      </w:r>
    </w:p>
    <w:p>
      <w:pPr>
        <w:pStyle w:val="FirstParagraph"/>
      </w:pPr>
      <w:r>
        <w:t xml:space="preserve">OSCAL representerar framtiden for säkerhetsautomatisering and compliance managebutt within Infrastructure as Code. For Swedish organizations that must balansera regulatory compliance with innovation velocity erbjuder OSCAL en path forward that enables både enhanced security and operational efficiency.</w:t>
      </w:r>
    </w:p>
    <w:bookmarkEnd w:id="282"/>
    <w:bookmarkEnd w:id="283"/>
    <w:bookmarkStart w:id="288" w:name="X2a4289746e67e146d36105e36d3ba303c22fdec"/>
    <w:p>
      <w:pPr>
        <w:pStyle w:val="Heading2"/>
      </w:pPr>
      <w:r>
        <w:rPr>
          <w:rStyle w:val="SectionNumber"/>
        </w:rPr>
        <w:t xml:space="preserve">10.5</w:t>
      </w:r>
      <w:r>
        <w:tab/>
      </w:r>
      <w:r>
        <w:t xml:space="preserve">Gatekeeper and Kubernetes Policy Enforcebutt: Enterprise-grade implebuttationer</w:t>
      </w:r>
    </w:p>
    <w:p>
      <w:pPr>
        <w:pStyle w:val="FirstParagraph"/>
      </w:pPr>
      <w:r>
        <w:t xml:space="preserve">Kubernetes-miljöer representerar en unik utmaning for policy enforcebutt on grund of deras dynamiska natur and complex orchestration patterns. Gatekeeper, baserat on OPA, have framträtt that den ledande lösningen for Kubernetes admission control, enables comprehensive policy enforcebutt that integreras seamlessly with Kubernetes-native workflows.</w:t>
      </w:r>
    </w:p>
    <w:p>
      <w:pPr>
        <w:pStyle w:val="BodyText"/>
      </w:pPr>
      <w:r>
        <w:t xml:space="preserve">for Swedish organizations that adopterar containerisering and Kubernetes that central del of sin Infrastructure as Code-strategi, representerar Gatekeeper en critical capability for to säkerställa to security policies enforcebutt automatically over all deployments, oavsett development team or application complexity.</w:t>
      </w:r>
    </w:p>
    <w:p>
      <w:pPr>
        <w:pStyle w:val="BodyText"/>
      </w:pPr>
      <w:r>
        <w:t xml:space="preserve">Gatekeeper’s admission controller architecture enables policy evaluation at deployment-time, vilket förhindrar non-compliant workloads from to någonsin nå production. This proactive approach is fundamental for Swedish organizations that must demonstrera preventive controls to regulators and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in Gatekeeper fungerar that reusable policy definitions that can konfigureras with parametrar for different environbutts and use cases. For Swedish enterprise-miljöer kräver constraint templates sophisticated logic that can hantera complex regulatory requirebutts as well asidigt that de ger development teams toräcklig flexibilitet for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Swedish enterprise säkerhetskrav for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AttributeTok"/>
        </w:rPr>
        <w:t xml:space="preserve"> package swedishenterprisesecurity</w:t>
      </w:r>
      <w:r>
        <w:br/>
      </w:r>
      <w:r>
        <w:rPr>
          <w:rStyle w:val="AttributeTok"/>
        </w:rPr>
        <w:t xml:space="preserve"> </w:t>
      </w:r>
      <w:r>
        <w:br/>
      </w:r>
      <w:r>
        <w:rPr>
          <w:rStyle w:val="AttributeTok"/>
        </w:rPr>
        <w:t xml:space="preserve"> import rego.v1</w:t>
      </w:r>
      <w:r>
        <w:br/>
      </w:r>
      <w:r>
        <w:rPr>
          <w:rStyle w:val="AttributeTok"/>
        </w:rPr>
        <w:t xml:space="preserve"> </w:t>
      </w:r>
      <w:r>
        <w:br/>
      </w:r>
      <w:r>
        <w:rPr>
          <w:rStyle w:val="CommentTok"/>
        </w:rPr>
        <w:t xml:space="preserve"> # GDPR Data Classification Enforcebutt</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in ["Pod", "Deploybutt", "StatefulSet", "DaemonSet"]</w:t>
      </w:r>
      <w:r>
        <w:br/>
      </w:r>
      <w:r>
        <w:rPr>
          <w:rStyle w:val="AttributeTok"/>
        </w:rPr>
        <w:t xml:space="preserve"> input.parameters.gdprDataClassification.required</w:t>
      </w:r>
      <w:r>
        <w:br/>
      </w:r>
      <w:r>
        <w:rPr>
          <w:rStyle w:val="AttributeTok"/>
        </w:rPr>
        <w:t xml:space="preserve"> object_meta := get_object_metadata(input.review.object)</w:t>
      </w:r>
      <w:r>
        <w:br/>
      </w:r>
      <w:r>
        <w:rPr>
          <w:rStyle w:val="AttributeTok"/>
        </w:rPr>
        <w:t xml:space="preserve"> not object_meta.labels["se.gdpr.dataclassification"]</w:t>
      </w:r>
      <w:r>
        <w:br/>
      </w:r>
      <w:r>
        <w:rPr>
          <w:rStyle w:val="AttributeTok"/>
        </w:rPr>
        <w:t xml:space="preserve"> msg := "Workload must ha GDPR dataklassificering label according to Swedish regelverk"</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in ["Pod", "Deploybutt", "StatefulSet", "DaemonSet"]</w:t>
      </w:r>
      <w:r>
        <w:br/>
      </w:r>
      <w:r>
        <w:rPr>
          <w:rStyle w:val="AttributeTok"/>
        </w:rPr>
        <w:t xml:space="preserve"> input.parameters.gdprDataClassification.required</w:t>
      </w:r>
      <w:r>
        <w:br/>
      </w:r>
      <w:r>
        <w:rPr>
          <w:rStyle w:val="AttributeTok"/>
        </w:rPr>
        <w:t xml:space="preserve"> object_meta := get_object_metadata(input.review.object)</w:t>
      </w:r>
      <w:r>
        <w:br/>
      </w:r>
      <w:r>
        <w:rPr>
          <w:rStyle w:val="AttributeTok"/>
        </w:rPr>
        <w:t xml:space="preserve"> classification := object_meta.labels["se.gdpr.dataclassification"]</w:t>
      </w:r>
      <w:r>
        <w:br/>
      </w:r>
      <w:r>
        <w:rPr>
          <w:rStyle w:val="AttributeTok"/>
        </w:rPr>
        <w:t xml:space="preserve"> not classification input.parameters.gdprDataClassification.allowedValues</w:t>
      </w:r>
      <w:r>
        <w:br/>
      </w:r>
      <w:r>
        <w:rPr>
          <w:rStyle w:val="AttributeTok"/>
        </w:rPr>
        <w:t xml:space="preserve"> msg </w:t>
      </w:r>
      <w:r>
        <w:rPr>
          <w:rStyle w:val="FunctionTok"/>
        </w:rPr>
        <w:t xml:space="preserve">:= sprintf("GDPR dataklassificering '%v' is not toåten. Toåtna värden</w:t>
      </w:r>
      <w:r>
        <w:rPr>
          <w:rStyle w:val="KeywordTok"/>
        </w:rPr>
        <w:t xml:space="preserve">:</w:t>
      </w:r>
      <w:r>
        <w:rPr>
          <w:rStyle w:val="AttributeTok"/>
        </w:rPr>
        <w:t xml:space="preserve"> %v", [classification, input.parameters.gdprDataClassification.allowedValues])</w:t>
      </w:r>
      <w:r>
        <w:br/>
      </w:r>
      <w:r>
        <w:rPr>
          <w:rStyle w:val="AttributeTok"/>
        </w:rPr>
        <w:t xml:space="preserve"> }</w:t>
      </w:r>
      <w:r>
        <w:br/>
      </w:r>
      <w:r>
        <w:rPr>
          <w:rStyle w:val="AttributeTok"/>
        </w:rPr>
        <w:t xml:space="preserve"> </w:t>
      </w:r>
      <w:r>
        <w:br/>
      </w:r>
      <w:r>
        <w:rPr>
          <w:rStyle w:val="CommentTok"/>
        </w:rPr>
        <w:t xml:space="preserve"> # Resource Limits according to Swedish säkerhetspraxis</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input.parameters.resourceLimits.enforceMemoryLimits</w:t>
      </w:r>
      <w:r>
        <w:br/>
      </w:r>
      <w:r>
        <w:rPr>
          <w:rStyle w:val="AttributeTok"/>
        </w:rPr>
        <w:t xml:space="preserve"> container := input.review.object.spec.containers[_]</w:t>
      </w:r>
      <w:r>
        <w:br/>
      </w:r>
      <w:r>
        <w:rPr>
          <w:rStyle w:val="AttributeTok"/>
        </w:rPr>
        <w:t xml:space="preserve"> not container.reSources.limits.memory</w:t>
      </w:r>
      <w:r>
        <w:br/>
      </w:r>
      <w:r>
        <w:rPr>
          <w:rStyle w:val="AttributeTok"/>
        </w:rPr>
        <w:t xml:space="preserve"> msg := sprintf("Container '%v' must ha memory limits for säker resurshantering", [container.name])</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input.parameters.resourceLimits.enforceCPULimits</w:t>
      </w:r>
      <w:r>
        <w:br/>
      </w:r>
      <w:r>
        <w:rPr>
          <w:rStyle w:val="AttributeTok"/>
        </w:rPr>
        <w:t xml:space="preserve"> container := input.review.object.spec.containers[_]</w:t>
      </w:r>
      <w:r>
        <w:br/>
      </w:r>
      <w:r>
        <w:rPr>
          <w:rStyle w:val="AttributeTok"/>
        </w:rPr>
        <w:t xml:space="preserve"> not container.reSources.limits.cpu</w:t>
      </w:r>
      <w:r>
        <w:br/>
      </w:r>
      <w:r>
        <w:rPr>
          <w:rStyle w:val="AttributeTok"/>
        </w:rPr>
        <w:t xml:space="preserve"> msg := sprintf("Container '%v' must ha CPU limits for säker resurshantering", [container.name])</w:t>
      </w:r>
      <w:r>
        <w:br/>
      </w:r>
      <w:r>
        <w:rPr>
          <w:rStyle w:val="AttributeTok"/>
        </w:rPr>
        <w:t xml:space="preserve"> }</w:t>
      </w:r>
      <w:r>
        <w:br/>
      </w:r>
      <w:r>
        <w:rPr>
          <w:rStyle w:val="AttributeTok"/>
        </w:rPr>
        <w:t xml:space="preserve"> </w:t>
      </w:r>
      <w:r>
        <w:br/>
      </w:r>
      <w:r>
        <w:rPr>
          <w:rStyle w:val="CommentTok"/>
        </w:rPr>
        <w:t xml:space="preserve"> # Excessive Resource Usage Prevention</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container := input.review.object.spec.containers[_]</w:t>
      </w:r>
      <w:r>
        <w:br/>
      </w:r>
      <w:r>
        <w:rPr>
          <w:rStyle w:val="AttributeTok"/>
        </w:rPr>
        <w:t xml:space="preserve"> memory_limit := container.reSources.limits.memory</w:t>
      </w:r>
      <w:r>
        <w:br/>
      </w:r>
      <w:r>
        <w:rPr>
          <w:rStyle w:val="AttributeTok"/>
        </w:rPr>
        <w:t xml:space="preserve"> memory_limit</w:t>
      </w:r>
      <w:r>
        <w:br/>
      </w:r>
      <w:r>
        <w:rPr>
          <w:rStyle w:val="AttributeTok"/>
        </w:rPr>
        <w:t xml:space="preserve"> exceeds_memory_limit(memory_limit, input.parameters.resourceLimits.maxMemoryPerContainer)</w:t>
      </w:r>
      <w:r>
        <w:br/>
      </w:r>
      <w:r>
        <w:rPr>
          <w:rStyle w:val="AttributeTok"/>
        </w:rPr>
        <w:t xml:space="preserve"> msg := sprintf("Container '%v' memory limit %v överskrider toåtet maximum %v", [container.name, memory_limit, input.parameters.resourceLimits.maxMemoryPerContainer])</w:t>
      </w:r>
      <w:r>
        <w:br/>
      </w:r>
      <w:r>
        <w:rPr>
          <w:rStyle w:val="AttributeTok"/>
        </w:rPr>
        <w:t xml:space="preserve"> }</w:t>
      </w:r>
      <w:r>
        <w:br/>
      </w:r>
      <w:r>
        <w:rPr>
          <w:rStyle w:val="AttributeTok"/>
        </w:rPr>
        <w:t xml:space="preserve"> </w:t>
      </w:r>
      <w:r>
        <w:br/>
      </w:r>
      <w:r>
        <w:rPr>
          <w:rStyle w:val="CommentTok"/>
        </w:rPr>
        <w:t xml:space="preserve"> # Container Security Context Enforcebutt</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container := input.review.object.spec.containers[_]</w:t>
      </w:r>
      <w:r>
        <w:br/>
      </w:r>
      <w:r>
        <w:rPr>
          <w:rStyle w:val="AttributeTok"/>
        </w:rPr>
        <w:t xml:space="preserve"> not container.securityContext.runAsNonRoot</w:t>
      </w:r>
      <w:r>
        <w:br/>
      </w:r>
      <w:r>
        <w:rPr>
          <w:rStyle w:val="AttributeTok"/>
        </w:rPr>
        <w:t xml:space="preserve"> msg := sprintf("Container '%v' must köras that non-root användare according to MSB säkerhetskrav", [container.name])</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container := input.review.object.spec.containers[_]</w:t>
      </w:r>
      <w:r>
        <w:br/>
      </w:r>
      <w:r>
        <w:rPr>
          <w:rStyle w:val="AttributeTok"/>
        </w:rPr>
        <w:t xml:space="preserve"> not container.securityContext.readOnlyRootFilesystem</w:t>
      </w:r>
      <w:r>
        <w:br/>
      </w:r>
      <w:r>
        <w:rPr>
          <w:rStyle w:val="AttributeTok"/>
        </w:rPr>
        <w:t xml:space="preserve"> msg := sprintf("Container '%v' must använda read-only root filesystem for förbättrad säkerhet", [container.name])</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container := input.review.object.spec.containers[_]</w:t>
      </w:r>
      <w:r>
        <w:br/>
      </w:r>
      <w:r>
        <w:rPr>
          <w:rStyle w:val="AttributeTok"/>
        </w:rPr>
        <w:t xml:space="preserve"> container.securityContext.privileged</w:t>
      </w:r>
      <w:r>
        <w:br/>
      </w:r>
      <w:r>
        <w:rPr>
          <w:rStyle w:val="AttributeTok"/>
        </w:rPr>
        <w:t xml:space="preserve"> msg := sprintf("Container '%v' får not köras in privileged mode according to säkerhetspolicy", [container.name])</w:t>
      </w:r>
      <w:r>
        <w:br/>
      </w:r>
      <w:r>
        <w:rPr>
          <w:rStyle w:val="AttributeTok"/>
        </w:rPr>
        <w:t xml:space="preserve"> }</w:t>
      </w:r>
      <w:r>
        <w:br/>
      </w:r>
      <w:r>
        <w:rPr>
          <w:rStyle w:val="AttributeTok"/>
        </w:rPr>
        <w:t xml:space="preserve"> </w:t>
      </w:r>
      <w:r>
        <w:br/>
      </w:r>
      <w:r>
        <w:rPr>
          <w:rStyle w:val="CommentTok"/>
        </w:rPr>
        <w:t xml:space="preserve"> # Network Security Enforcebutt</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container := input.review.object.spec.containers[_]</w:t>
      </w:r>
      <w:r>
        <w:br/>
      </w:r>
      <w:r>
        <w:rPr>
          <w:rStyle w:val="AttributeTok"/>
        </w:rPr>
        <w:t xml:space="preserve"> port := container.ports[_]</w:t>
      </w:r>
      <w:r>
        <w:br/>
      </w:r>
      <w:r>
        <w:rPr>
          <w:rStyle w:val="AttributeTok"/>
        </w:rPr>
        <w:t xml:space="preserve"> port.containerPort input.parameters.networkSecurity.prohibitedPorts</w:t>
      </w:r>
      <w:r>
        <w:br/>
      </w:r>
      <w:r>
        <w:rPr>
          <w:rStyle w:val="AttributeTok"/>
        </w:rPr>
        <w:t xml:space="preserve"> msg := sprintf("Container '%v' försöker exponera prohibited port %v", [container.name, port.containerPort])</w:t>
      </w:r>
      <w:r>
        <w:br/>
      </w:r>
      <w:r>
        <w:rPr>
          <w:rStyle w:val="AttributeTok"/>
        </w:rPr>
        <w:t xml:space="preserve"> }</w:t>
      </w:r>
      <w:r>
        <w:br/>
      </w:r>
      <w:r>
        <w:rPr>
          <w:rStyle w:val="AttributeTok"/>
        </w:rPr>
        <w:t xml:space="preserve"> </w:t>
      </w:r>
      <w:r>
        <w:br/>
      </w:r>
      <w:r>
        <w:rPr>
          <w:rStyle w:val="CommentTok"/>
        </w:rPr>
        <w:t xml:space="preserve"> # Image Registry Validation</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container := input.review.object.spec.containers[_]</w:t>
      </w:r>
      <w:r>
        <w:br/>
      </w:r>
      <w:r>
        <w:rPr>
          <w:rStyle w:val="AttributeTok"/>
        </w:rPr>
        <w:t xml:space="preserve"> image := container.image</w:t>
      </w:r>
      <w:r>
        <w:br/>
      </w:r>
      <w:r>
        <w:rPr>
          <w:rStyle w:val="AttributeTok"/>
        </w:rPr>
        <w:t xml:space="preserve"> not allowed_registry(image, input.parameters.networkSecurity.allowedRegistries)</w:t>
      </w:r>
      <w:r>
        <w:br/>
      </w:r>
      <w:r>
        <w:rPr>
          <w:rStyle w:val="AttributeTok"/>
        </w:rPr>
        <w:t xml:space="preserve"> msg </w:t>
      </w:r>
      <w:r>
        <w:rPr>
          <w:rStyle w:val="FunctionTok"/>
        </w:rPr>
        <w:t xml:space="preserve">:= sprintf("Container '%v' använder image from otoåten registry</w:t>
      </w:r>
      <w:r>
        <w:rPr>
          <w:rStyle w:val="KeywordTok"/>
        </w:rPr>
        <w:t xml:space="preserve">:</w:t>
      </w:r>
      <w:r>
        <w:rPr>
          <w:rStyle w:val="AttributeTok"/>
        </w:rPr>
        <w:t xml:space="preserve"> %v", [container.name, image])</w:t>
      </w:r>
      <w:r>
        <w:br/>
      </w:r>
      <w:r>
        <w:rPr>
          <w:rStyle w:val="AttributeTok"/>
        </w:rPr>
        <w:t xml:space="preserve"> }</w:t>
      </w:r>
      <w:r>
        <w:br/>
      </w:r>
      <w:r>
        <w:rPr>
          <w:rStyle w:val="AttributeTok"/>
        </w:rPr>
        <w:t xml:space="preserve"> </w:t>
      </w:r>
      <w:r>
        <w:br/>
      </w:r>
      <w:r>
        <w:rPr>
          <w:rStyle w:val="CommentTok"/>
        </w:rPr>
        <w:t xml:space="preserve"> # Audit Annotation Requirebutts</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in ["Pod", "Deploybutt", "StatefulSet", "DaemonSet"]</w:t>
      </w:r>
      <w:r>
        <w:br/>
      </w:r>
      <w:r>
        <w:rPr>
          <w:rStyle w:val="AttributeTok"/>
        </w:rPr>
        <w:t xml:space="preserve"> input.parameters.auditLogging.requireAuditAnnotations</w:t>
      </w:r>
      <w:r>
        <w:br/>
      </w:r>
      <w:r>
        <w:rPr>
          <w:rStyle w:val="AttributeTok"/>
        </w:rPr>
        <w:t xml:space="preserve"> object_meta := get_object_metadata(input.review.object)</w:t>
      </w:r>
      <w:r>
        <w:br/>
      </w:r>
      <w:r>
        <w:rPr>
          <w:rStyle w:val="AttributeTok"/>
        </w:rPr>
        <w:t xml:space="preserve"> required_annotation := input.parameters.auditLogging.requiredAnnotations[_]</w:t>
      </w:r>
      <w:r>
        <w:br/>
      </w:r>
      <w:r>
        <w:rPr>
          <w:rStyle w:val="AttributeTok"/>
        </w:rPr>
        <w:t xml:space="preserve"> not object_meta.annotations[required_annotation]</w:t>
      </w:r>
      <w:r>
        <w:br/>
      </w:r>
      <w:r>
        <w:rPr>
          <w:rStyle w:val="AttributeTok"/>
        </w:rPr>
        <w:t xml:space="preserve"> msg := sprintf("Workload must ha audit annotation '%v' for compliance tracking", [required_annotation])</w:t>
      </w:r>
      <w:r>
        <w:br/>
      </w:r>
      <w:r>
        <w:rPr>
          <w:rStyle w:val="AttributeTok"/>
        </w:rPr>
        <w:t xml:space="preserve"> }</w:t>
      </w:r>
      <w:r>
        <w:br/>
      </w:r>
      <w:r>
        <w:rPr>
          <w:rStyle w:val="AttributeTok"/>
        </w:rPr>
        <w:t xml:space="preserve"> </w:t>
      </w:r>
      <w:r>
        <w:br/>
      </w:r>
      <w:r>
        <w:rPr>
          <w:rStyle w:val="CommentTok"/>
        </w:rPr>
        <w:t xml:space="preserve"> # Service Account Security</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input.review.object.spec.serviceAccountName == "default"</w:t>
      </w:r>
      <w:r>
        <w:br/>
      </w:r>
      <w:r>
        <w:rPr>
          <w:rStyle w:val="AttributeTok"/>
        </w:rPr>
        <w:t xml:space="preserve"> msg := "Pod får not använda default service account - skapa dedicated service account"</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"Pod"</w:t>
      </w:r>
      <w:r>
        <w:br/>
      </w:r>
      <w:r>
        <w:rPr>
          <w:rStyle w:val="AttributeTok"/>
        </w:rPr>
        <w:t xml:space="preserve"> input.review.object.spec.automountServiceAccountToken != false</w:t>
      </w:r>
      <w:r>
        <w:br/>
      </w:r>
      <w:r>
        <w:rPr>
          <w:rStyle w:val="AttributeTok"/>
        </w:rPr>
        <w:t xml:space="preserve"> not input.review.object.spec.serviceAccountName</w:t>
      </w:r>
      <w:r>
        <w:br/>
      </w:r>
      <w:r>
        <w:rPr>
          <w:rStyle w:val="AttributeTok"/>
        </w:rPr>
        <w:t xml:space="preserve"> msg := "Pod must explicit disable automountServiceAccountToken or använda named service account"</w:t>
      </w:r>
      <w:r>
        <w:br/>
      </w:r>
      <w:r>
        <w:rPr>
          <w:rStyle w:val="AttributeTok"/>
        </w:rPr>
        <w:t xml:space="preserve"> }</w:t>
      </w:r>
      <w:r>
        <w:br/>
      </w:r>
      <w:r>
        <w:rPr>
          <w:rStyle w:val="AttributeTok"/>
        </w:rPr>
        <w:t xml:space="preserve"> </w:t>
      </w:r>
      <w:r>
        <w:br/>
      </w:r>
      <w:r>
        <w:rPr>
          <w:rStyle w:val="CommentTok"/>
        </w:rPr>
        <w:t xml:space="preserve"> # Helper functions</w:t>
      </w:r>
      <w:r>
        <w:br/>
      </w:r>
      <w:r>
        <w:rPr>
          <w:rStyle w:val="AttributeTok"/>
        </w:rPr>
        <w:t xml:space="preserve"> get_object_metadata(obj) := obj.metadata {</w:t>
      </w:r>
      <w:r>
        <w:br/>
      </w:r>
      <w:r>
        <w:rPr>
          <w:rStyle w:val="AttributeTok"/>
        </w:rPr>
        <w:t xml:space="preserve"> obj.kind == "Pod"</w:t>
      </w:r>
      <w:r>
        <w:br/>
      </w:r>
      <w:r>
        <w:rPr>
          <w:rStyle w:val="AttributeTok"/>
        </w:rPr>
        <w:t xml:space="preserve"> }</w:t>
      </w:r>
      <w:r>
        <w:br/>
      </w:r>
      <w:r>
        <w:rPr>
          <w:rStyle w:val="AttributeTok"/>
        </w:rPr>
        <w:t xml:space="preserve"> </w:t>
      </w:r>
      <w:r>
        <w:br/>
      </w:r>
      <w:r>
        <w:rPr>
          <w:rStyle w:val="AttributeTok"/>
        </w:rPr>
        <w:t xml:space="preserve"> get_object_metadata(obj) := obj.spec.template.metadata {</w:t>
      </w:r>
      <w:r>
        <w:br/>
      </w:r>
      <w:r>
        <w:rPr>
          <w:rStyle w:val="AttributeTok"/>
        </w:rPr>
        <w:t xml:space="preserve"> obj.kind in ["Deploybutt", "StatefulSet", "DaemonSet"]</w:t>
      </w:r>
      <w:r>
        <w:br/>
      </w:r>
      <w:r>
        <w:rPr>
          <w:rStyle w:val="AttributeTok"/>
        </w:rPr>
        <w:t xml:space="preserve"> }</w:t>
      </w:r>
      <w:r>
        <w:br/>
      </w:r>
      <w:r>
        <w:rPr>
          <w:rStyle w:val="AttributeTok"/>
        </w:rPr>
        <w:t xml:space="preserve"> </w:t>
      </w:r>
      <w:r>
        <w:br/>
      </w:r>
      <w:r>
        <w:rPr>
          <w:rStyle w:val="AttributeTok"/>
        </w:rPr>
        <w:t xml:space="preserve"> exceeds_memory_limit(actual, max_allowed) {</w:t>
      </w:r>
      <w:r>
        <w:br/>
      </w:r>
      <w:r>
        <w:rPr>
          <w:rStyle w:val="AttributeTok"/>
        </w:rPr>
        <w:t xml:space="preserve"> actual_bytes := parse_memory(actual)</w:t>
      </w:r>
      <w:r>
        <w:br/>
      </w:r>
      <w:r>
        <w:rPr>
          <w:rStyle w:val="AttributeTok"/>
        </w:rPr>
        <w:t xml:space="preserve"> max_bytes := parse_memory(max_allowed)</w:t>
      </w:r>
      <w:r>
        <w:br/>
      </w:r>
      <w:r>
        <w:rPr>
          <w:rStyle w:val="AttributeTok"/>
        </w:rPr>
        <w:t xml:space="preserve"> actual_bytes &gt; max_bytes</w:t>
      </w:r>
      <w:r>
        <w:br/>
      </w:r>
      <w:r>
        <w:rPr>
          <w:rStyle w:val="AttributeTok"/>
        </w:rPr>
        <w:t xml:space="preserve"> }</w:t>
      </w:r>
      <w:r>
        <w:br/>
      </w:r>
      <w:r>
        <w:rPr>
          <w:rStyle w:val="AttributeTok"/>
        </w:rPr>
        <w:t xml:space="preserve"> </w:t>
      </w:r>
      <w:r>
        <w:br/>
      </w:r>
      <w:r>
        <w:rPr>
          <w:rStyle w:val="AttributeTok"/>
        </w:rPr>
        <w:t xml:space="preserve"> parse_memory(mem_str) := bytes {</w:t>
      </w:r>
      <w:r>
        <w:br/>
      </w:r>
      <w:r>
        <w:rPr>
          <w:rStyle w:val="CommentTok"/>
        </w:rPr>
        <w:t xml:space="preserve"> # Simplified memory parsing - production should handle all units</w:t>
      </w:r>
      <w:r>
        <w:br/>
      </w:r>
      <w:r>
        <w:rPr>
          <w:rStyle w:val="AttributeTok"/>
        </w:rPr>
        <w:t xml:space="preserve"> endswith(mem_str, "Gi")</w:t>
      </w:r>
      <w:r>
        <w:br/>
      </w:r>
      <w:r>
        <w:rPr>
          <w:rStyle w:val="AttributeTok"/>
        </w:rPr>
        <w:t xml:space="preserve"> gb := to_number(trim_suffix(mem_str, "Gi"))</w:t>
      </w:r>
      <w:r>
        <w:br/>
      </w:r>
      <w:r>
        <w:rPr>
          <w:rStyle w:val="AttributeTok"/>
        </w:rPr>
        <w:t xml:space="preserve"> bytes := gb * 1024 * 1024 * 1024</w:t>
      </w:r>
      <w:r>
        <w:br/>
      </w:r>
      <w:r>
        <w:rPr>
          <w:rStyle w:val="AttributeTok"/>
        </w:rPr>
        <w:t xml:space="preserve"> }</w:t>
      </w:r>
      <w:r>
        <w:br/>
      </w:r>
      <w:r>
        <w:rPr>
          <w:rStyle w:val="AttributeTok"/>
        </w:rPr>
        <w:t xml:space="preserve"> </w:t>
      </w:r>
      <w:r>
        <w:br/>
      </w:r>
      <w:r>
        <w:rPr>
          <w:rStyle w:val="AttributeTok"/>
        </w:rPr>
        <w:t xml:space="preserve"> parse_memory(mem_str) := bytes {</w:t>
      </w:r>
      <w:r>
        <w:br/>
      </w:r>
      <w:r>
        <w:rPr>
          <w:rStyle w:val="AttributeTok"/>
        </w:rPr>
        <w:t xml:space="preserve"> endswith(mem_str, "Mi")</w:t>
      </w:r>
      <w:r>
        <w:br/>
      </w:r>
      <w:r>
        <w:rPr>
          <w:rStyle w:val="AttributeTok"/>
        </w:rPr>
        <w:t xml:space="preserve"> mb := to_number(trim_suffix(mem_str, "Mi"))</w:t>
      </w:r>
      <w:r>
        <w:br/>
      </w:r>
      <w:r>
        <w:rPr>
          <w:rStyle w:val="AttributeTok"/>
        </w:rPr>
        <w:t xml:space="preserve"> bytes := mb * 1024 * 1024</w:t>
      </w:r>
      <w:r>
        <w:br/>
      </w:r>
      <w:r>
        <w:rPr>
          <w:rStyle w:val="AttributeTok"/>
        </w:rPr>
        <w:t xml:space="preserve"> }</w:t>
      </w:r>
      <w:r>
        <w:br/>
      </w:r>
      <w:r>
        <w:rPr>
          <w:rStyle w:val="AttributeTok"/>
        </w:rPr>
        <w:t xml:space="preserve"> </w:t>
      </w:r>
      <w:r>
        <w:br/>
      </w:r>
      <w:r>
        <w:rPr>
          <w:rStyle w:val="AttributeTok"/>
        </w:rPr>
        <w:t xml:space="preserve"> allowed_registry(image, allowed_registries) {</w:t>
      </w:r>
      <w:r>
        <w:br/>
      </w:r>
      <w:r>
        <w:rPr>
          <w:rStyle w:val="AttributeTok"/>
        </w:rPr>
        <w:t xml:space="preserve"> registry := allowed_registries[_]</w:t>
      </w:r>
      <w:r>
        <w:br/>
      </w:r>
      <w:r>
        <w:rPr>
          <w:rStyle w:val="AttributeTok"/>
        </w:rPr>
        <w:t xml:space="preserve"> startswith(image, registry)</w:t>
      </w:r>
      <w:r>
        <w:br/>
      </w:r>
      <w:r>
        <w:rPr>
          <w:rStyle w:val="AttributeTok"/>
        </w:rPr>
        <w:t xml:space="preserve"> }</w:t>
      </w:r>
      <w:r>
        <w:br/>
      </w:r>
      <w:r>
        <w:br/>
      </w:r>
      <w:r>
        <w:rPr>
          <w:rStyle w:val="PreprocessorTok"/>
        </w:rPr>
        <w:t xml:space="preserve">---</w:t>
      </w:r>
      <w:r>
        <w:br/>
      </w:r>
      <w:r>
        <w:rPr>
          <w:rStyle w:val="CommentTok"/>
        </w:rPr>
        <w:t xml:space="preserve"># Production Constraint Instance for Swedish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enforcebuttAction</w:t>
      </w:r>
      <w:r>
        <w:rPr>
          <w:rStyle w:val="KeywordTok"/>
        </w:rPr>
        <w:t xml:space="preserve">:</w:t>
      </w:r>
      <w:r>
        <w:rPr>
          <w:rStyle w:val="AttributeTok"/>
        </w:rPr>
        <w:t xml:space="preserve"> deny</w:t>
      </w:r>
      <w:r>
        <w:rPr>
          <w:rStyle w:val="CommentTok"/>
        </w:rPr>
        <w:t xml:space="preserve"> # Strict enforcebutt for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"Deploybutt"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Developbutt Environbutt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enforcebuttAction</w:t>
      </w:r>
      <w:r>
        <w:rPr>
          <w:rStyle w:val="KeywordTok"/>
        </w:rPr>
        <w:t xml:space="preserve">:</w:t>
      </w:r>
      <w:r>
        <w:rPr>
          <w:rStyle w:val="AttributeTok"/>
        </w:rPr>
        <w:t xml:space="preserve"> warn</w:t>
      </w:r>
      <w:r>
        <w:rPr>
          <w:rStyle w:val="CommentTok"/>
        </w:rPr>
        <w:t xml:space="preserve"> # Warning mode for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"Deploybutt"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for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toåt public images for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for development</w:t>
      </w:r>
    </w:p>
    <w:bookmarkEnd w:id="284"/>
    <w:bookmarkStart w:id="285" w:name="Xc0a4cea9ba3dff044d2e991bf60182bd58241c4"/>
    <w:p>
      <w:pPr>
        <w:pStyle w:val="Heading3"/>
      </w:pPr>
      <w:r>
        <w:rPr>
          <w:rStyle w:val="SectionNumber"/>
        </w:rPr>
        <w:t xml:space="preserve">10.5.2</w:t>
      </w:r>
      <w:r>
        <w:tab/>
      </w:r>
      <w:r>
        <w:t xml:space="preserve">Network Policy automation and enforcebutt</w:t>
      </w:r>
    </w:p>
    <w:p>
      <w:pPr>
        <w:pStyle w:val="FirstParagraph"/>
      </w:pPr>
      <w:r>
        <w:t xml:space="preserve">Kubernetes Network Policies utgör en fundamental säkerhetskomponent for micro-segbuttation, but their manual configuration is error-prone and svår to maintain large-scale environbutts. Swedish organizations kräver automated network policy generation and enforcebutt that ensures proper network segbuttation as well asidigt that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swedishnetworkpolicyenforcebutt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SwedishNetworkPolicyEnforcebutt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AttributeTok"/>
        </w:rPr>
        <w:t xml:space="preserve"> package swedishnetworkpolicyenforcebutt</w:t>
      </w:r>
      <w:r>
        <w:br/>
      </w:r>
      <w:r>
        <w:rPr>
          <w:rStyle w:val="AttributeTok"/>
        </w:rPr>
        <w:t xml:space="preserve"> </w:t>
      </w:r>
      <w:r>
        <w:br/>
      </w:r>
      <w:r>
        <w:rPr>
          <w:rStyle w:val="AttributeTok"/>
        </w:rPr>
        <w:t xml:space="preserve"> import rego.v1</w:t>
      </w:r>
      <w:r>
        <w:br/>
      </w:r>
      <w:r>
        <w:rPr>
          <w:rStyle w:val="AttributeTok"/>
        </w:rPr>
        <w:t xml:space="preserve"> </w:t>
      </w:r>
      <w:r>
        <w:br/>
      </w:r>
      <w:r>
        <w:rPr>
          <w:rStyle w:val="CommentTok"/>
        </w:rPr>
        <w:t xml:space="preserve"> # Kräv NetworkPolicy for all namespaces with känslig data</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 "Namespace"</w:t>
      </w:r>
      <w:r>
        <w:br/>
      </w:r>
      <w:r>
        <w:rPr>
          <w:rStyle w:val="AttributeTok"/>
        </w:rPr>
        <w:t xml:space="preserve"> namespace_name := input.review.object.metadata.name</w:t>
      </w:r>
      <w:r>
        <w:br/>
      </w:r>
      <w:r>
        <w:rPr>
          <w:rStyle w:val="AttributeTok"/>
        </w:rPr>
        <w:t xml:space="preserve"> classification := input.review.object.metadata.labels["se.gdpr.dataclassification"]</w:t>
      </w:r>
      <w:r>
        <w:br/>
      </w:r>
      <w:r>
        <w:rPr>
          <w:rStyle w:val="AttributeTok"/>
        </w:rPr>
        <w:t xml:space="preserve"> classification in ["confidential", "personal"]</w:t>
      </w:r>
      <w:r>
        <w:br/>
      </w:r>
      <w:r>
        <w:rPr>
          <w:rStyle w:val="AttributeTok"/>
        </w:rPr>
        <w:t xml:space="preserve"> input.parameters.requireNetworkPolicy</w:t>
      </w:r>
      <w:r>
        <w:br/>
      </w:r>
      <w:r>
        <w:rPr>
          <w:rStyle w:val="AttributeTok"/>
        </w:rPr>
        <w:t xml:space="preserve"> not has_network_policy(namespace_name)</w:t>
      </w:r>
      <w:r>
        <w:br/>
      </w:r>
      <w:r>
        <w:rPr>
          <w:rStyle w:val="AttributeTok"/>
        </w:rPr>
        <w:t xml:space="preserve"> msg := sprintf("Namespace '%v' with dataklassificering '%v' must ha NetworkPolicy", [namespace_name, classification])</w:t>
      </w:r>
      <w:r>
        <w:br/>
      </w:r>
      <w:r>
        <w:rPr>
          <w:rStyle w:val="AttributeTok"/>
        </w:rPr>
        <w:t xml:space="preserve"> }</w:t>
      </w:r>
      <w:r>
        <w:br/>
      </w:r>
      <w:r>
        <w:rPr>
          <w:rStyle w:val="AttributeTok"/>
        </w:rPr>
        <w:t xml:space="preserve"> </w:t>
      </w:r>
      <w:r>
        <w:br/>
      </w:r>
      <w:r>
        <w:rPr>
          <w:rStyle w:val="CommentTok"/>
        </w:rPr>
        <w:t xml:space="preserve"> # Förhindra workloads in namespaces without NetworkPolicies</w:t>
      </w:r>
      <w:r>
        <w:br/>
      </w:r>
      <w:r>
        <w:rPr>
          <w:rStyle w:val="AttributeTok"/>
        </w:rPr>
        <w:t xml:space="preserve"> </w:t>
      </w:r>
      <w:r>
        <w:rPr>
          <w:rStyle w:val="FunctionTok"/>
        </w:rPr>
        <w:t xml:space="preserve">violation[{"msg"</w:t>
      </w:r>
      <w:r>
        <w:rPr>
          <w:rStyle w:val="KeywordTok"/>
        </w:rPr>
        <w:t xml:space="preserve">:</w:t>
      </w:r>
      <w:r>
        <w:rPr>
          <w:rStyle w:val="AttributeTok"/>
        </w:rPr>
        <w:t xml:space="preserve"> msg}] {</w:t>
      </w:r>
      <w:r>
        <w:br/>
      </w:r>
      <w:r>
        <w:rPr>
          <w:rStyle w:val="AttributeTok"/>
        </w:rPr>
        <w:t xml:space="preserve"> input.review.object.kind in ["Pod", "Deploybutt", "StatefulSet"]</w:t>
      </w:r>
      <w:r>
        <w:br/>
      </w:r>
      <w:r>
        <w:rPr>
          <w:rStyle w:val="AttributeTok"/>
        </w:rPr>
        <w:t xml:space="preserve"> namespace_name := input.review.object.metadata.namespace</w:t>
      </w:r>
      <w:r>
        <w:br/>
      </w:r>
      <w:r>
        <w:rPr>
          <w:rStyle w:val="AttributeTok"/>
        </w:rPr>
        <w:t xml:space="preserve"> input.parameters.requireNetworkPolicy</w:t>
      </w:r>
      <w:r>
        <w:br/>
      </w:r>
      <w:r>
        <w:rPr>
          <w:rStyle w:val="AttributeTok"/>
        </w:rPr>
        <w:t xml:space="preserve"> not namespace_excluded(namespace_name)</w:t>
      </w:r>
      <w:r>
        <w:br/>
      </w:r>
      <w:r>
        <w:rPr>
          <w:rStyle w:val="AttributeTok"/>
        </w:rPr>
        <w:t xml:space="preserve"> not has_network_policy(namespace_name)</w:t>
      </w:r>
      <w:r>
        <w:br/>
      </w:r>
      <w:r>
        <w:rPr>
          <w:rStyle w:val="AttributeTok"/>
        </w:rPr>
        <w:t xml:space="preserve"> msg := sprintf("Workloads can not deployeras in namespace '%v' without NetworkPolicy", [namespace_name])</w:t>
      </w:r>
      <w:r>
        <w:br/>
      </w:r>
      <w:r>
        <w:rPr>
          <w:rStyle w:val="AttributeTok"/>
        </w:rPr>
        <w:t xml:space="preserve"> }</w:t>
      </w:r>
      <w:r>
        <w:br/>
      </w:r>
      <w:r>
        <w:rPr>
          <w:rStyle w:val="AttributeTok"/>
        </w:rPr>
        <w:t xml:space="preserve"> </w:t>
      </w:r>
      <w:r>
        <w:br/>
      </w:r>
      <w:r>
        <w:rPr>
          <w:rStyle w:val="AttributeTok"/>
        </w:rPr>
        <w:t xml:space="preserve"> has_network_policy(namespace) {</w:t>
      </w:r>
      <w:r>
        <w:br/>
      </w:r>
      <w:r>
        <w:rPr>
          <w:rStyle w:val="CommentTok"/>
        </w:rPr>
        <w:t xml:space="preserve"> # This would behöva kompletteras with actual NetworkPolicy lookup</w:t>
      </w:r>
      <w:r>
        <w:br/>
      </w:r>
      <w:r>
        <w:rPr>
          <w:rStyle w:val="CommentTok"/>
        </w:rPr>
        <w:t xml:space="preserve"> # for demonstration antar vi to namespaces with vissa labels have policies</w:t>
      </w:r>
      <w:r>
        <w:br/>
      </w:r>
      <w:r>
        <w:rPr>
          <w:rStyle w:val="AttributeTok"/>
        </w:rPr>
        <w:t xml:space="preserve"> data.kubernetes.networkpolicies[namespace]</w:t>
      </w:r>
      <w:r>
        <w:br/>
      </w:r>
      <w:r>
        <w:rPr>
          <w:rStyle w:val="AttributeTok"/>
        </w:rPr>
        <w:t xml:space="preserve"> }</w:t>
      </w:r>
      <w:r>
        <w:br/>
      </w:r>
      <w:r>
        <w:rPr>
          <w:rStyle w:val="AttributeTok"/>
        </w:rPr>
        <w:t xml:space="preserve"> </w:t>
      </w:r>
      <w:r>
        <w:br/>
      </w:r>
      <w:r>
        <w:rPr>
          <w:rStyle w:val="AttributeTok"/>
        </w:rPr>
        <w:t xml:space="preserve"> namespace_excluded(namespace) {</w:t>
      </w:r>
      <w:r>
        <w:br/>
      </w:r>
      <w:r>
        <w:rPr>
          <w:rStyle w:val="AttributeTok"/>
        </w:rPr>
        <w:t xml:space="preserve"> excluded_namespaces := {"kube-system", "kube-public", "gatekeeper-system", "monitoring"}</w:t>
      </w:r>
      <w:r>
        <w:br/>
      </w:r>
      <w:r>
        <w:rPr>
          <w:rStyle w:val="AttributeTok"/>
        </w:rPr>
        <w:t xml:space="preserve"> namespace in excluded_namespaces</w:t>
      </w:r>
      <w:r>
        <w:br/>
      </w:r>
      <w:r>
        <w:rPr>
          <w:rStyle w:val="AttributeTok"/>
        </w:rPr>
        <w:t xml:space="preserve"> }</w:t>
      </w:r>
      <w:r>
        <w:br/>
      </w:r>
      <w:r>
        <w:br/>
      </w:r>
      <w:r>
        <w:rPr>
          <w:rStyle w:val="PreprocessorTok"/>
        </w:rPr>
        <w:t xml:space="preserve">---</w:t>
      </w:r>
      <w:r>
        <w:br/>
      </w:r>
      <w:r>
        <w:rPr>
          <w:rStyle w:val="CommentTok"/>
        </w:rPr>
        <w:t xml:space="preserve"># Automated NetworkPolicy generation for Swedish organizations</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networking.k8s.io/v1</w:t>
      </w:r>
      <w:r>
        <w:br/>
      </w:r>
      <w:r>
        <w:rPr>
          <w:rStyle w:val="AttributeTok"/>
        </w:rPr>
        <w:t xml:space="preserve"> </w:t>
      </w:r>
      <w:r>
        <w:rPr>
          <w:rStyle w:val="FunctionTok"/>
        </w:rPr>
        <w:t xml:space="preserve">kind</w:t>
      </w:r>
      <w:r>
        <w:rPr>
          <w:rStyle w:val="KeywordTok"/>
        </w:rPr>
        <w:t xml:space="preserve">:</w:t>
      </w:r>
      <w:r>
        <w:rPr>
          <w:rStyle w:val="AttributeTok"/>
        </w:rPr>
        <w:t xml:space="preserve"> NetworkPolicy</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default-deny-all</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KeywordTok"/>
        </w:rPr>
        <w:t xml:space="preserve">{</w:t>
      </w:r>
      <w:r>
        <w:rPr>
          <w:rStyle w:val="AttributeTok"/>
        </w:rPr>
        <w:t xml:space="preserve">{.Namespace</w:t>
      </w:r>
      <w:r>
        <w:rPr>
          <w:rStyle w:val="KeywordTok"/>
        </w:rPr>
        <w:t xml:space="preserve">}</w:t>
      </w:r>
      <w:r>
        <w:rPr>
          <w:rStyle w:val="Attribute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se.policy.type</w:t>
      </w:r>
      <w:r>
        <w:rPr>
          <w:rStyle w:val="KeywordTok"/>
        </w:rPr>
        <w:t xml:space="preserve">:</w:t>
      </w:r>
      <w:r>
        <w:rPr>
          <w:rStyle w:val="AttributeTok"/>
        </w:rPr>
        <w:t xml:space="preserve"> </w:t>
      </w:r>
      <w:r>
        <w:rPr>
          <w:rStyle w:val="StringTok"/>
        </w:rPr>
        <w:t xml:space="preserve">"default-deny"</w:t>
      </w:r>
      <w:r>
        <w:br/>
      </w:r>
      <w:r>
        <w:rPr>
          <w:rStyle w:val="AttributeTok"/>
        </w:rPr>
        <w:t xml:space="preserve"> </w:t>
      </w:r>
      <w:r>
        <w:rPr>
          <w:rStyle w:val="FunctionTok"/>
        </w:rPr>
        <w:t xml:space="preserve">se.compliance.framework</w:t>
      </w:r>
      <w:r>
        <w:rPr>
          <w:rStyle w:val="KeywordTok"/>
        </w:rPr>
        <w:t xml:space="preserve">:</w:t>
      </w:r>
      <w:r>
        <w:rPr>
          <w:rStyle w:val="AttributeTok"/>
        </w:rPr>
        <w:t xml:space="preserve"> </w:t>
      </w:r>
      <w:r>
        <w:rPr>
          <w:rStyle w:val="StringTok"/>
        </w:rPr>
        <w:t xml:space="preserve">"MSB"</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networking.k8s.io/v1</w:t>
      </w:r>
      <w:r>
        <w:br/>
      </w:r>
      <w:r>
        <w:rPr>
          <w:rStyle w:val="AttributeTok"/>
        </w:rPr>
        <w:t xml:space="preserve"> </w:t>
      </w:r>
      <w:r>
        <w:rPr>
          <w:rStyle w:val="FunctionTok"/>
        </w:rPr>
        <w:t xml:space="preserve">kind</w:t>
      </w:r>
      <w:r>
        <w:rPr>
          <w:rStyle w:val="KeywordTok"/>
        </w:rPr>
        <w:t xml:space="preserve">:</w:t>
      </w:r>
      <w:r>
        <w:rPr>
          <w:rStyle w:val="AttributeTok"/>
        </w:rPr>
        <w:t xml:space="preserve"> NetworkPolicy</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allow-same-namespace</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KeywordTok"/>
        </w:rPr>
        <w:t xml:space="preserve">{</w:t>
      </w:r>
      <w:r>
        <w:rPr>
          <w:rStyle w:val="AttributeTok"/>
        </w:rPr>
        <w:t xml:space="preserve">{.Namespace</w:t>
      </w:r>
      <w:r>
        <w:rPr>
          <w:rStyle w:val="KeywordTok"/>
        </w:rPr>
        <w:t xml:space="preserve">}</w:t>
      </w:r>
      <w:r>
        <w:rPr>
          <w:rStyle w:val="Attribute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se.policy.type</w:t>
      </w:r>
      <w:r>
        <w:rPr>
          <w:rStyle w:val="KeywordTok"/>
        </w:rPr>
        <w:t xml:space="preserve">:</w:t>
      </w:r>
      <w:r>
        <w:rPr>
          <w:rStyle w:val="AttributeTok"/>
        </w:rPr>
        <w:t xml:space="preserve"> </w:t>
      </w:r>
      <w:r>
        <w:rPr>
          <w:rStyle w:val="StringTok"/>
        </w:rPr>
        <w:t xml:space="preserve">"namespace-isolation"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KeywordTok"/>
        </w:rPr>
        <w:t xml:space="preserve">{</w:t>
      </w:r>
      <w:r>
        <w:rPr>
          <w:rStyle w:val="AttributeTok"/>
        </w:rPr>
        <w:t xml:space="preserve">{.Namespace</w:t>
      </w:r>
      <w:r>
        <w:rPr>
          <w:rStyle w:val="KeywordTok"/>
        </w:rPr>
        <w:t xml:space="preserve">}</w:t>
      </w:r>
      <w:r>
        <w:rPr>
          <w:rStyle w:val="AttributeTok"/>
        </w:rPr>
        <w:t xml:space="preserve">}</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KeywordTok"/>
        </w:rPr>
        <w:t xml:space="preserve">{</w:t>
      </w:r>
      <w:r>
        <w:rPr>
          <w:rStyle w:val="AttributeTok"/>
        </w:rPr>
        <w:t xml:space="preserve">{.Namespace</w:t>
      </w:r>
      <w:r>
        <w:rPr>
          <w:rStyle w:val="KeywordTok"/>
        </w:rPr>
        <w:t xml:space="preserve">}</w:t>
      </w:r>
      <w:r>
        <w:rPr>
          <w:rStyle w:val="AttributeTok"/>
        </w:rPr>
        <w:t xml:space="preserve">}</w:t>
      </w:r>
      <w:r>
        <w:br/>
      </w:r>
      <w:r>
        <w:rPr>
          <w:rStyle w:val="AttributeTok"/>
        </w:rPr>
        <w:t xml:space="preserve"> </w:t>
      </w:r>
      <w:r>
        <w:br/>
      </w:r>
      <w:r>
        <w:rPr>
          <w:rStyle w:val="FunctionTok"/>
        </w:rPr>
        <w:t xml:space="preserve"> allow-dns.yaml</w:t>
      </w:r>
      <w:r>
        <w:rPr>
          <w:rStyle w:val="KeywordTok"/>
        </w:rPr>
        <w:t xml:space="preserve">: </w:t>
      </w:r>
      <w:r>
        <w:rPr>
          <w:rStyle w:val="Char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networking.k8s.io/v1</w:t>
      </w:r>
      <w:r>
        <w:br/>
      </w:r>
      <w:r>
        <w:rPr>
          <w:rStyle w:val="AttributeTok"/>
        </w:rPr>
        <w:t xml:space="preserve"> </w:t>
      </w:r>
      <w:r>
        <w:rPr>
          <w:rStyle w:val="FunctionTok"/>
        </w:rPr>
        <w:t xml:space="preserve">kind</w:t>
      </w:r>
      <w:r>
        <w:rPr>
          <w:rStyle w:val="KeywordTok"/>
        </w:rPr>
        <w:t xml:space="preserve">:</w:t>
      </w:r>
      <w:r>
        <w:rPr>
          <w:rStyle w:val="AttributeTok"/>
        </w:rPr>
        <w:t xml:space="preserve"> NetworkPolicy</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allow-dns</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KeywordTok"/>
        </w:rPr>
        <w:t xml:space="preserve">{</w:t>
      </w:r>
      <w:r>
        <w:rPr>
          <w:rStyle w:val="AttributeTok"/>
        </w:rPr>
        <w:t xml:space="preserve">{.Namespace</w:t>
      </w:r>
      <w:r>
        <w:rPr>
          <w:rStyle w:val="KeywordTok"/>
        </w:rPr>
        <w:t xml:space="preserve">}</w:t>
      </w:r>
      <w:r>
        <w:rPr>
          <w:rStyle w:val="Attribute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UDP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p>
    <w:bookmarkEnd w:id="285"/>
    <w:bookmarkStart w:id="286" w:name="gatekeeper-monitoring-and-observability"/>
    <w:p>
      <w:pPr>
        <w:pStyle w:val="Heading3"/>
      </w:pPr>
      <w:r>
        <w:rPr>
          <w:rStyle w:val="SectionNumber"/>
        </w:rPr>
        <w:t xml:space="preserve">10.5.3</w:t>
      </w:r>
      <w:r>
        <w:tab/>
      </w:r>
      <w:r>
        <w:t xml:space="preserve">Gatekeeper monitoring and observability</w:t>
      </w:r>
    </w:p>
    <w:p>
      <w:pPr>
        <w:pStyle w:val="FirstParagraph"/>
      </w:pPr>
      <w:r>
        <w:t xml:space="preserve">for Swedish enterprise-miljöer is comprehensive monitoring of policy enforcebutt critical for både security operations and compliance demonstrering. Gatekeeper must integreras with existing monitoring infrastructure for real-time alerting and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of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is not togänglig"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is ned - security policies enforces not"</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AttributeTok"/>
        </w:rPr>
        <w:t xml:space="preserve"> increase(gatekeeper_violations_total{</w:t>
      </w:r>
      <w:r>
        <w:br/>
      </w:r>
      <w:r>
        <w:rPr>
          <w:rStyle w:val="AttributeTok"/>
        </w:rPr>
        <w:t xml:space="preserve"> violation_kind="SwedishEnterpriseSecurity"</w:t>
      </w:r>
      <w:r>
        <w:br/>
      </w:r>
      <w:r>
        <w:rPr>
          <w:rStyle w:val="Attribute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"Swedish-compliance"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"Swedish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of Swedish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"dashboard"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"Gatekeeper Säkerhet and Compliance"</w:t>
      </w:r>
      <w:r>
        <w:rPr>
          <w:rStyle w:val="KeywordTok"/>
        </w:rPr>
        <w:t xml:space="preserve">,</w:t>
      </w:r>
      <w:r>
        <w:br/>
      </w:r>
      <w:r>
        <w:rPr>
          <w:rStyle w:val="AttributeTok"/>
        </w:rPr>
        <w:t xml:space="preserve"> </w:t>
      </w:r>
      <w:r>
        <w:rPr>
          <w:rStyle w:val="FunctionTok"/>
        </w:rPr>
        <w:t xml:space="preserve">"tags"</w:t>
      </w:r>
      <w:r>
        <w:rPr>
          <w:rStyle w:val="KeywordTok"/>
        </w:rPr>
        <w:t xml:space="preserve">:</w:t>
      </w:r>
      <w:r>
        <w:rPr>
          <w:rStyle w:val="AttributeTok"/>
        </w:rPr>
        <w:t xml:space="preserve"> </w:t>
      </w:r>
      <w:r>
        <w:rPr>
          <w:rStyle w:val="KeywordTok"/>
        </w:rPr>
        <w:t xml:space="preserve">[</w:t>
      </w:r>
      <w:r>
        <w:rPr>
          <w:rStyle w:val="StringTok"/>
        </w:rPr>
        <w:t xml:space="preserve">"security"</w:t>
      </w:r>
      <w:r>
        <w:rPr>
          <w:rStyle w:val="KeywordTok"/>
        </w:rPr>
        <w:t xml:space="preserve">,</w:t>
      </w:r>
      <w:r>
        <w:rPr>
          <w:rStyle w:val="AttributeTok"/>
        </w:rPr>
        <w:t xml:space="preserve"> </w:t>
      </w:r>
      <w:r>
        <w:rPr>
          <w:rStyle w:val="StringTok"/>
        </w:rPr>
        <w:t xml:space="preserve">"compliance"</w:t>
      </w:r>
      <w:r>
        <w:rPr>
          <w:rStyle w:val="KeywordTok"/>
        </w:rPr>
        <w:t xml:space="preserve">,</w:t>
      </w:r>
      <w:r>
        <w:rPr>
          <w:rStyle w:val="AttributeTok"/>
        </w:rPr>
        <w:t xml:space="preserve"> </w:t>
      </w:r>
      <w:r>
        <w:rPr>
          <w:rStyle w:val="StringTok"/>
        </w:rPr>
        <w:t xml:space="preserve">"Swedish"</w:t>
      </w:r>
      <w:r>
        <w:rPr>
          <w:rStyle w:val="KeywordTok"/>
        </w:rPr>
        <w:t xml:space="preserve">],</w:t>
      </w:r>
      <w:r>
        <w:br/>
      </w:r>
      <w:r>
        <w:rPr>
          <w:rStyle w:val="AttributeTok"/>
        </w:rPr>
        <w:t xml:space="preserve"> </w:t>
      </w:r>
      <w:r>
        <w:rPr>
          <w:rStyle w:val="FunctionTok"/>
        </w:rPr>
        <w:t xml:space="preserve">"panels"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"Policy Violations over tid"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rPr>
          <w:rStyle w:val="KeywordTok"/>
        </w:rPr>
        <w:t xml:space="preserve">,</w:t>
      </w:r>
      <w:r>
        <w:br/>
      </w:r>
      <w:r>
        <w:rPr>
          <w:rStyle w:val="AttributeTok"/>
        </w:rPr>
        <w:t xml:space="preserve"> </w:t>
      </w:r>
      <w:r>
        <w:rPr>
          <w:rStyle w:val="FunctionTok"/>
        </w:rPr>
        <w:t xml:space="preserve">"targets"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"rate(gatekeeper_violations_total[5m])"</w:t>
      </w:r>
      <w:r>
        <w:rPr>
          <w:rStyle w:val="KeywordTok"/>
        </w:rPr>
        <w:t xml:space="preserve">,</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 violation_kind }} violations/min"</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"alert"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"conditions"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"query"</w:t>
      </w:r>
      <w:r>
        <w:rPr>
          <w:rStyle w:val="KeywordTok"/>
        </w:rPr>
        <w:t xml:space="preserve">:</w:t>
      </w:r>
      <w:r>
        <w:rPr>
          <w:rStyle w:val="AttributeTok"/>
        </w:rPr>
        <w:t xml:space="preserve"> </w:t>
      </w:r>
      <w:r>
        <w:rPr>
          <w:rStyle w:val="KeywordTok"/>
        </w:rPr>
        <w:t xml:space="preserve">{</w:t>
      </w:r>
      <w:r>
        <w:rPr>
          <w:rStyle w:val="FunctionTok"/>
        </w:rPr>
        <w:t xml:space="preserve">"params"</w:t>
      </w:r>
      <w:r>
        <w:rPr>
          <w:rStyle w:val="KeywordTok"/>
        </w:rPr>
        <w:t xml:space="preserve">:</w:t>
      </w:r>
      <w:r>
        <w:rPr>
          <w:rStyle w:val="AttributeTok"/>
        </w:rPr>
        <w:t xml:space="preserve"> </w:t>
      </w:r>
      <w:r>
        <w:rPr>
          <w:rStyle w:val="KeywordTok"/>
        </w:rPr>
        <w:t xml:space="preserve">[</w:t>
      </w:r>
      <w:r>
        <w:rPr>
          <w:rStyle w:val="StringTok"/>
        </w:rPr>
        <w:t xml:space="preserve">"A"</w:t>
      </w:r>
      <w:r>
        <w:rPr>
          <w:rStyle w:val="KeywordTok"/>
        </w:rPr>
        <w:t xml:space="preserve">,</w:t>
      </w:r>
      <w:r>
        <w:rPr>
          <w:rStyle w:val="AttributeTok"/>
        </w:rPr>
        <w:t xml:space="preserve"> </w:t>
      </w:r>
      <w:r>
        <w:rPr>
          <w:rStyle w:val="StringTok"/>
        </w:rPr>
        <w:t xml:space="preserve">"5m"</w:t>
      </w:r>
      <w:r>
        <w:rPr>
          <w:rStyle w:val="KeywordTok"/>
        </w:rPr>
        <w:t xml:space="preserve">,</w:t>
      </w:r>
      <w:r>
        <w:rPr>
          <w:rStyle w:val="AttributeTok"/>
        </w:rPr>
        <w:t xml:space="preserve"> </w:t>
      </w:r>
      <w:r>
        <w:rPr>
          <w:rStyle w:val="StringTok"/>
        </w:rPr>
        <w:t xml:space="preserve">"now"</w:t>
      </w:r>
      <w:r>
        <w:rPr>
          <w:rStyle w:val="KeywordTok"/>
        </w:rPr>
        <w:t xml:space="preserve">]},</w:t>
      </w:r>
      <w:r>
        <w:br/>
      </w:r>
      <w:r>
        <w:rPr>
          <w:rStyle w:val="AttributeTok"/>
        </w:rPr>
        <w:t xml:space="preserve"> </w:t>
      </w:r>
      <w:r>
        <w:rPr>
          <w:rStyle w:val="FunctionTok"/>
        </w:rPr>
        <w:t xml:space="preserve">"reducer"</w:t>
      </w:r>
      <w:r>
        <w:rPr>
          <w:rStyle w:val="KeywordTok"/>
        </w:rPr>
        <w:t xml:space="preserve">:</w:t>
      </w:r>
      <w:r>
        <w:rPr>
          <w:rStyle w:val="AttributeTok"/>
        </w:rPr>
        <w:t xml:space="preserve"> </w:t>
      </w:r>
      <w:r>
        <w:rPr>
          <w:rStyle w:val="KeywordTok"/>
        </w:rPr>
        <w:t xml:space="preserve">{</w:t>
      </w:r>
      <w:r>
        <w:rPr>
          <w:rStyle w:val="FunctionTok"/>
        </w:rPr>
        <w:t xml:space="preserve">"type"</w:t>
      </w:r>
      <w:r>
        <w:rPr>
          <w:rStyle w:val="KeywordTok"/>
        </w:rPr>
        <w:t xml:space="preserve">:</w:t>
      </w:r>
      <w:r>
        <w:rPr>
          <w:rStyle w:val="AttributeTok"/>
        </w:rPr>
        <w:t xml:space="preserve"> </w:t>
      </w:r>
      <w:r>
        <w:rPr>
          <w:rStyle w:val="StringTok"/>
        </w:rPr>
        <w:t xml:space="preserve">"avg"</w:t>
      </w:r>
      <w:r>
        <w:rPr>
          <w:rStyle w:val="KeywordTok"/>
        </w:rPr>
        <w:t xml:space="preserve">},</w:t>
      </w:r>
      <w:r>
        <w:br/>
      </w:r>
      <w:r>
        <w:rPr>
          <w:rStyle w:val="AttributeTok"/>
        </w:rPr>
        <w:t xml:space="preserve"> </w:t>
      </w:r>
      <w:r>
        <w:rPr>
          <w:rStyle w:val="FunctionTok"/>
        </w:rPr>
        <w:t xml:space="preserve">"evaluator"</w:t>
      </w:r>
      <w:r>
        <w:rPr>
          <w:rStyle w:val="KeywordTok"/>
        </w:rPr>
        <w:t xml:space="preserve">:</w:t>
      </w:r>
      <w:r>
        <w:rPr>
          <w:rStyle w:val="AttributeTok"/>
        </w:rPr>
        <w:t xml:space="preserve"> </w:t>
      </w:r>
      <w:r>
        <w:rPr>
          <w:rStyle w:val="KeywordTok"/>
        </w:rPr>
        <w:t xml:space="preserve">{</w:t>
      </w:r>
      <w:r>
        <w:rPr>
          <w:rStyle w:val="FunctionTok"/>
        </w:rPr>
        <w:t xml:space="preserve">"params"</w:t>
      </w:r>
      <w:r>
        <w:rPr>
          <w:rStyle w:val="KeywordTok"/>
        </w:rPr>
        <w:t xml:space="preserve">:</w:t>
      </w:r>
      <w:r>
        <w:rPr>
          <w:rStyle w:val="AttributeTok"/>
        </w:rPr>
        <w:t xml:space="preserve"> </w:t>
      </w:r>
      <w:r>
        <w:rPr>
          <w:rStyle w:val="KeywordTok"/>
        </w:rPr>
        <w:t xml:space="preserve">[</w:t>
      </w:r>
      <w:r>
        <w:rPr>
          <w:rStyle w:val="DecValTok"/>
        </w:rPr>
        <w:t xml:space="preserve">5</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"gt"</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"executionErrorState"</w:t>
      </w:r>
      <w:r>
        <w:rPr>
          <w:rStyle w:val="KeywordTok"/>
        </w:rPr>
        <w:t xml:space="preserve">:</w:t>
      </w:r>
      <w:r>
        <w:rPr>
          <w:rStyle w:val="AttributeTok"/>
        </w:rPr>
        <w:t xml:space="preserve"> </w:t>
      </w:r>
      <w:r>
        <w:rPr>
          <w:rStyle w:val="StringTok"/>
        </w:rPr>
        <w:t xml:space="preserve">"alerting"</w:t>
      </w:r>
      <w:r>
        <w:rPr>
          <w:rStyle w:val="KeywordTok"/>
        </w:rPr>
        <w:t xml:space="preserve">,</w:t>
      </w:r>
      <w:r>
        <w:br/>
      </w:r>
      <w:r>
        <w:rPr>
          <w:rStyle w:val="AttributeTok"/>
        </w:rPr>
        <w:t xml:space="preserve"> </w:t>
      </w:r>
      <w:r>
        <w:rPr>
          <w:rStyle w:val="FunctionTok"/>
        </w:rPr>
        <w:t xml:space="preserve">"for"</w:t>
      </w:r>
      <w:r>
        <w:rPr>
          <w:rStyle w:val="KeywordTok"/>
        </w:rPr>
        <w:t xml:space="preserve">:</w:t>
      </w:r>
      <w:r>
        <w:rPr>
          <w:rStyle w:val="AttributeTok"/>
        </w:rPr>
        <w:t xml:space="preserve"> </w:t>
      </w:r>
      <w:r>
        <w:rPr>
          <w:rStyle w:val="StringTok"/>
        </w:rPr>
        <w:t xml:space="preserve">"5m"</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"10s"</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w:t>
      </w:r>
      <w:r>
        <w:rPr>
          <w:rStyle w:val="DecValTok"/>
        </w:rPr>
        <w:t xml:space="preserve">1</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"Policy Violations Alert"</w:t>
      </w:r>
      <w:r>
        <w:rPr>
          <w:rStyle w:val="KeywordTok"/>
        </w:rPr>
        <w:t xml:space="preserve">,</w:t>
      </w:r>
      <w:r>
        <w:br/>
      </w:r>
      <w:r>
        <w:rPr>
          <w:rStyle w:val="AttributeTok"/>
        </w:rPr>
        <w:t xml:space="preserve"> </w:t>
      </w:r>
      <w:r>
        <w:rPr>
          <w:rStyle w:val="FunctionTok"/>
        </w:rPr>
        <w:t xml:space="preserve">"noDataState"</w:t>
      </w:r>
      <w:r>
        <w:rPr>
          <w:rStyle w:val="KeywordTok"/>
        </w:rPr>
        <w:t xml:space="preserve">:</w:t>
      </w:r>
      <w:r>
        <w:rPr>
          <w:rStyle w:val="AttributeTok"/>
        </w:rPr>
        <w:t xml:space="preserve"> </w:t>
      </w:r>
      <w:r>
        <w:rPr>
          <w:rStyle w:val="StringTok"/>
        </w:rPr>
        <w:t xml:space="preserve">"no_data"</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"Compliance Status per Namespace"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"table"</w:t>
      </w:r>
      <w:r>
        <w:rPr>
          <w:rStyle w:val="KeywordTok"/>
        </w:rPr>
        <w:t xml:space="preserve">,</w:t>
      </w:r>
      <w:r>
        <w:br/>
      </w:r>
      <w:r>
        <w:rPr>
          <w:rStyle w:val="AttributeTok"/>
        </w:rPr>
        <w:t xml:space="preserve"> </w:t>
      </w:r>
      <w:r>
        <w:rPr>
          <w:rStyle w:val="FunctionTok"/>
        </w:rPr>
        <w:t xml:space="preserve">"targets"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"gatekeeper_compliance_score_by_namespace"</w:t>
      </w:r>
      <w:r>
        <w:rPr>
          <w:rStyle w:val="KeywordTok"/>
        </w:rPr>
        <w:t xml:space="preserv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"table"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Dataklassificering Coverage"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"pie"</w:t>
      </w:r>
      <w:r>
        <w:rPr>
          <w:rStyle w:val="KeywordTok"/>
        </w:rPr>
        <w:t xml:space="preserve">,</w:t>
      </w:r>
      <w:r>
        <w:br/>
      </w:r>
      <w:r>
        <w:rPr>
          <w:rStyle w:val="AttributeTok"/>
        </w:rPr>
        <w:t xml:space="preserve"> </w:t>
      </w:r>
      <w:r>
        <w:rPr>
          <w:rStyle w:val="FunctionTok"/>
        </w:rPr>
        <w:t xml:space="preserve">"targets"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"count by (dataclassification) (kube_pod_labels{label_se_gdpr_dataclassification!=</w:t>
      </w:r>
      <w:r>
        <w:rPr>
          <w:rStyle w:val="SpecialCharTok"/>
        </w:rPr>
        <w:t xml:space="preserve">\"\"</w:t>
      </w:r>
      <w:r>
        <w:rPr>
          <w:rStyle w:val="String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Automatiserad Compliance Monitoring and Enterprise Observability</w:t>
      </w:r>
      <w:r>
        <w:br/>
      </w:r>
      <w:r>
        <w:br/>
      </w:r>
      <w:r>
        <w:rPr>
          <w:rStyle w:val="AttributeTok"/>
        </w:rPr>
        <w:t xml:space="preserve">Kontinuerlig compliance monitoring utgör ryggraden in moderna Policy as Code-implebuttationer for Swedish enterprise-miljöer. Effective monitoring går betydligt längre än traditional logging and encompasses real-time policy evaluation, predictive compliance analysis and automated remediation capabilities that ensures to organizations maintainar regulatory adherence also när infrastructure evolves rapidly.</w:t>
      </w:r>
      <w:r>
        <w:br/>
      </w:r>
      <w:r>
        <w:br/>
      </w:r>
      <w:r>
        <w:rPr>
          <w:rStyle w:val="AttributeTok"/>
        </w:rPr>
        <w:t xml:space="preserve">Swedish organizations möter unique monitoring challenges on grund of strikta regulatory requirebutts kring data residency, audit trails and incident reporting. GDPR-compliance kräver comprehensive logging of all data processing activities, while MSB:s säkerhetskrav for kritisk infrastructure mandatar real-time threat detection and rapid incident response capabilities.</w:t>
      </w:r>
      <w:r>
        <w:br/>
      </w:r>
      <w:r>
        <w:br/>
      </w:r>
      <w:r>
        <w:rPr>
          <w:rStyle w:val="FunctionTok"/>
        </w:rPr>
        <w:t xml:space="preserve">Modern compliance monitoring platforms for Infrastructure as Code integrerar multiple data Sources</w:t>
      </w:r>
      <w:r>
        <w:rPr>
          <w:rStyle w:val="KeywordTok"/>
        </w:rPr>
        <w:t xml:space="preserve">:</w:t>
      </w:r>
      <w:r>
        <w:rPr>
          <w:rStyle w:val="AttributeTok"/>
        </w:rPr>
        <w:t xml:space="preserve"> infrastructure state from cloud providers, policy evaluation results from OPA/Gatekeeper, application logs from containerized workloads, and security events from SIEM systems. This comprehensive observability enables holistic security posture assessbutt and enables proactive risk managebutt.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for Swedish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for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'environbutt'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for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for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of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and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for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implebuttation of comprehensive Policy as Code in Swedish enterprise-miljöer kräver systematic approach that respekterar existing organizational structures as well asidigt that den introducerar modern automation capabilities. Successful implebuttations karakteriseras of gradual adoption, strong stakeholder buy-in and careful integration with existing governance frameworks.</w:t>
      </w:r>
    </w:p>
    <w:bookmarkEnd w:id="286"/>
    <w:bookmarkStart w:id="287" w:name="X8f76a0f1aac32d72cb7392bcf6271b770fa60a3"/>
    <w:p>
      <w:pPr>
        <w:pStyle w:val="Heading3"/>
      </w:pPr>
      <w:r>
        <w:rPr>
          <w:rStyle w:val="SectionNumber"/>
        </w:rPr>
        <w:t xml:space="preserve">10.5.4</w:t>
      </w:r>
      <w:r>
        <w:tab/>
      </w:r>
      <w:r>
        <w:t xml:space="preserve">Integration with Swedish säkerhetsmyndigheter</w:t>
      </w:r>
    </w:p>
    <w:p>
      <w:pPr>
        <w:pStyle w:val="FirstParagraph"/>
      </w:pPr>
      <w:r>
        <w:t xml:space="preserve">for organizations within kritisk infrastructure kräver compliance monitoring integration with Swedish säkerhetsmyndigheter and automated incident reporting capabilities. This includes integration with MSB:s incidentrapporteringssystem and automated generation of compliance reports for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with Swedish säkerhetsmyndigheter for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to MSB according to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"impact_assessbutt"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aa0560b4cd0ebeedaf36e78e7472cdc9685e9c9"/>
    <w:p>
      <w:pPr>
        <w:pStyle w:val="Heading2"/>
      </w:pPr>
      <w:r>
        <w:rPr>
          <w:rStyle w:val="SectionNumber"/>
        </w:rPr>
        <w:t xml:space="preserve">10.6</w:t>
      </w:r>
      <w:r>
        <w:tab/>
      </w:r>
      <w:r>
        <w:t xml:space="preserve">Practical implebuttationsexempel and Swedish organizations</w:t>
      </w:r>
    </w:p>
    <w:p>
      <w:pPr>
        <w:pStyle w:val="FirstParagraph"/>
      </w:pPr>
      <w:r>
        <w:t xml:space="preserve">implebuttation of comprehensive Policy as Code in Swedish enterprise-miljöer kräver systematic approach that respekterar existing organizational structures as well asidigt that den introducerar modern automation capabilities. Successful implebuttations karakteriseras of gradual adoption, strong stakeholder buy-in and careful integration with existing governance frameworks.</w:t>
      </w:r>
    </w:p>
    <w:p>
      <w:pPr>
        <w:pStyle w:val="BodyText"/>
      </w:pPr>
      <w:r>
        <w:t xml:space="preserve">Swedish organizations that have successful implebutterat Policy as Code have typically följt en phased approach: börjat with non-critical environbutts for expeributtation, byggt up policy libraries gradually and establish proven governance processes before rollout to production environbutts. This approach minimerar risk as well asidigt that den ger teams tid to develop competence and confidence with new tools and processes.</w:t>
      </w:r>
    </w:p>
    <w:bookmarkStart w:id="289" w:name="Xd45c2027d8ae3798f8de4217482d78185fa72d6"/>
    <w:p>
      <w:pPr>
        <w:pStyle w:val="Heading3"/>
      </w:pPr>
      <w:r>
        <w:rPr>
          <w:rStyle w:val="SectionNumber"/>
        </w:rPr>
        <w:t xml:space="preserve">10.6.1</w:t>
      </w:r>
      <w:r>
        <w:tab/>
      </w:r>
      <w:r>
        <w:t xml:space="preserve">Implebuttation roadmap for Swedish organizations</w:t>
      </w:r>
    </w:p>
    <w:p>
      <w:pPr>
        <w:pStyle w:val="FirstParagraph"/>
      </w:pPr>
      <w:r>
        <w:rPr>
          <w:bCs/>
          <w:b/>
        </w:rPr>
        <w:t xml:space="preserve">Fas 1: Foundation and Planning (Månader 1-3)</w:t>
      </w:r>
      <w:r>
        <w:t xml:space="preserve"> </w:t>
      </w:r>
      <w:r>
        <w:t xml:space="preserve">- Stakeholder alignbutt and executive buy-in</w:t>
      </w:r>
      <w:r>
        <w:t xml:space="preserve"> </w:t>
      </w:r>
      <w:r>
        <w:t xml:space="preserve">- Regulatory requirebutts mapping (GDPR, MSB, branschspecific requirements)</w:t>
      </w:r>
      <w:r>
        <w:t xml:space="preserve"> </w:t>
      </w:r>
      <w:r>
        <w:t xml:space="preserve">- Technical architecture planning and tool selection</w:t>
      </w:r>
      <w:r>
        <w:t xml:space="preserve"> </w:t>
      </w:r>
      <w:r>
        <w:t xml:space="preserve">- Team training and competence development</w:t>
      </w:r>
      <w:r>
        <w:t xml:space="preserve"> </w:t>
      </w:r>
      <w:r>
        <w:t xml:space="preserve">- Pilot project selection and planning</w:t>
      </w:r>
    </w:p>
    <w:p>
      <w:pPr>
        <w:pStyle w:val="BodyText"/>
      </w:pPr>
      <w:r>
        <w:rPr>
          <w:bCs/>
          <w:b/>
        </w:rPr>
        <w:t xml:space="preserve">Fas 2: Pilot implebuttation (Månader 4-6)</w:t>
      </w:r>
      <w:r>
        <w:t xml:space="preserve"> </w:t>
      </w:r>
      <w:r>
        <w:t xml:space="preserve">- Non-production environbutt implebuttation</w:t>
      </w:r>
      <w:r>
        <w:t xml:space="preserve"> </w:t>
      </w:r>
      <w:r>
        <w:t xml:space="preserve">- Basic policy library development</w:t>
      </w:r>
      <w:r>
        <w:t xml:space="preserve"> </w:t>
      </w:r>
      <w:r>
        <w:t xml:space="preserve">- CI/CD pipeline integration</w:t>
      </w:r>
      <w:r>
        <w:t xml:space="preserve"> </w:t>
      </w:r>
      <w:r>
        <w:t xml:space="preserve">- Monitoring and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environbutt deployment</w:t>
      </w:r>
      <w:r>
        <w:t xml:space="preserve"> </w:t>
      </w:r>
      <w:r>
        <w:t xml:space="preserve">- Comprehensive policy coverage</w:t>
      </w:r>
      <w:r>
        <w:t xml:space="preserve"> </w:t>
      </w:r>
      <w:r>
        <w:t xml:space="preserve">- Advanced automation implebuttation</w:t>
      </w:r>
      <w:r>
        <w:t xml:space="preserve"> </w:t>
      </w:r>
      <w:r>
        <w:t xml:space="preserve">- Integration with existing SIEM/monitoring systems</w:t>
      </w:r>
      <w:r>
        <w:t xml:space="preserve"> </w:t>
      </w:r>
      <w:r>
        <w:t xml:space="preserve">- Compliance reporting automation</w:t>
      </w:r>
    </w:p>
    <w:p>
      <w:pPr>
        <w:pStyle w:val="BodyText"/>
      </w:pPr>
      <w:r>
        <w:rPr>
          <w:bCs/>
          <w:b/>
        </w:rPr>
        <w:t xml:space="preserve">Fas 4: Optimization and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improvebutt processes</w:t>
      </w:r>
      <w:r>
        <w:t xml:space="preserve"> </w:t>
      </w:r>
      <w:r>
        <w:t xml:space="preserve">- Advanced automation capabilities</w:t>
      </w:r>
    </w:p>
    <w:bookmarkEnd w:id="289"/>
    <w:bookmarkEnd w:id="290"/>
    <w:bookmarkStart w:id="292" w:name="sammanfattning-and-framtidsperspektiv"/>
    <w:p>
      <w:pPr>
        <w:pStyle w:val="Heading2"/>
      </w:pPr>
      <w:r>
        <w:rPr>
          <w:rStyle w:val="SectionNumber"/>
        </w:rPr>
        <w:t xml:space="preserve">10.7</w:t>
      </w:r>
      <w:r>
        <w:tab/>
      </w:r>
      <w:r>
        <w:t xml:space="preserve">Sammanfattning and framtidsperspektiv</w:t>
      </w:r>
    </w:p>
    <w:p>
      <w:pPr>
        <w:pStyle w:val="FirstParagraph"/>
      </w:pPr>
      <w:r>
        <w:t xml:space="preserve">Den moderna Architecture as Code-methodologyen representerar framtiden for infrastrukturhantering in Swedish organizations.</w:t>
      </w:r>
      <w:r>
        <w:t xml:space="preserve"> </w:t>
      </w:r>
      <w:r>
        <w:t xml:space="preserve">Policy as Code representerar en fundamental transformation within Infrastructure as Code that enables automated governance, enhanced security and consistent regulatory compliance. For Swedish organizations erbjuder this approach unprecedented capabilities for to hantera complex compliance landscapes as well asidigt that development velocity maintainas.</w:t>
      </w:r>
    </w:p>
    <w:p>
      <w:pPr>
        <w:pStyle w:val="BodyText"/>
      </w:pPr>
      <w:r>
        <w:t xml:space="preserve">Integration of OSCAL (Open Security Controls Assessbutt Language) with traditional Policy as Code approaches skapar powerful synergies that enables standardized security control representation, automated compliance assessbutt and seamless integration between olika security tools. Swedish organizations that adopterar OSCAL-based approaches positionerar sig for framtida regulatory changes and growing compliance complexity.</w:t>
      </w:r>
    </w:p>
    <w:p>
      <w:pPr>
        <w:pStyle w:val="BodyText"/>
      </w:pPr>
      <w:r>
        <w:t xml:space="preserve">Successful Policy as Code implebuttation kräver more än technology - det kräver organizational commitbutt, cultural change and systematic approach to governance automation. Swedish organizations that investerar in comprehensive Policy as Code capabilities uppnår significant benefits: reduced manual oversight, faster compliance responses, improved security posture and enhanced ability to demonstrate regulatory adherence.</w:t>
      </w:r>
    </w:p>
    <w:p>
      <w:pPr>
        <w:pStyle w:val="BodyText"/>
      </w:pPr>
      <w:r>
        <w:t xml:space="preserve">Framtiden for Policy as Code within Swedish organizations karakteriseras of continued evolution toward intelligent automation, predictive compliance analytics and seamless integration with emerging technologies that artificial intelligence and machine learning. Organizations that etablerar strong Policy as Code foundations idag will vara well-positioned for these future developments.</w:t>
      </w:r>
    </w:p>
    <w:p>
      <w:pPr>
        <w:pStyle w:val="BodyText"/>
      </w:pPr>
      <w:r>
        <w:t xml:space="preserve">Det continuing utvecklandet of regulatory frameworks, combined with increasing sophistication of cyber threats, gör Policy as Code essential for all Swedish organizations that opererar within regulated industries. Investbutt in Policy as Code capabilities delivers compounding returns through improved security, reduced compliance costs and enhanced operational efficiency.</w:t>
      </w:r>
    </w:p>
    <w:p>
      <w:pPr>
        <w:pStyle w:val="BodyText"/>
      </w:pPr>
      <w:r>
        <w:t xml:space="preserve">that vi move forward to</w:t>
      </w:r>
      <w:r>
        <w:t xml:space="preserve"> </w:t>
      </w:r>
      <w:hyperlink r:id="rId291">
        <w:r>
          <w:rPr>
            <w:rStyle w:val="Hyperlink"/>
          </w:rPr>
          <w:t xml:space="preserve">chapter 12 om compliance and compliance</w:t>
        </w:r>
      </w:hyperlink>
      <w:r>
        <w:t xml:space="preserve">, bygger vi vidare on these technical foundations for to explore organizational and processaspekter of comprehensive governance strategy, with particular focus on Swedish regulatory environbutt and practical implebuttation guidance.</w:t>
      </w:r>
    </w:p>
    <w:bookmarkEnd w:id="292"/>
    <w:bookmarkStart w:id="293" w:name="sources-and-referenser-3"/>
    <w:p>
      <w:pPr>
        <w:pStyle w:val="Heading2"/>
      </w:pPr>
      <w:r>
        <w:rPr>
          <w:rStyle w:val="SectionNumber"/>
        </w:rPr>
        <w:t xml:space="preserve">10.8</w:t>
      </w:r>
      <w:r>
        <w:tab/>
      </w:r>
      <w:r>
        <w:t xml:space="preserve">Sources and referenser</w:t>
      </w:r>
    </w:p>
    <w:p>
      <w:pPr>
        <w:numPr>
          <w:ilvl w:val="0"/>
          <w:numId w:val="1013"/>
        </w:numPr>
        <w:pStyle w:val="Compact"/>
      </w:pPr>
      <w:r>
        <w:t xml:space="preserve">Open Policy Agent Community.</w:t>
      </w:r>
      <w:r>
        <w:t xml:space="preserve"> </w:t>
      </w:r>
      <w:r>
        <w:t xml:space="preserve">“</w:t>
      </w:r>
      <w:r>
        <w:t xml:space="preserve">OPA Policy as Code Architecture as Code best practices.</w:t>
      </w:r>
      <w:r>
        <w:t xml:space="preserve">”</w:t>
      </w:r>
      <w:r>
        <w:t xml:space="preserve"> </w:t>
      </w:r>
      <w:r>
        <w:t xml:space="preserve">OPA Docubuttation, 2024.</w:t>
      </w:r>
    </w:p>
    <w:p>
      <w:pPr>
        <w:numPr>
          <w:ilvl w:val="0"/>
          <w:numId w:val="1013"/>
        </w:numPr>
        <w:pStyle w:val="Compact"/>
      </w:pPr>
      <w:r>
        <w:t xml:space="preserve">NIST.</w:t>
      </w:r>
      <w:r>
        <w:t xml:space="preserve"> </w:t>
      </w:r>
      <w:r>
        <w:t xml:space="preserve">“</w:t>
      </w:r>
      <w:r>
        <w:t xml:space="preserve">OSCAL - Open Security Controls Assessbutt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Docubuttation, 2024.</w:t>
      </w:r>
    </w:p>
    <w:p>
      <w:pPr>
        <w:numPr>
          <w:ilvl w:val="0"/>
          <w:numId w:val="1013"/>
        </w:numPr>
        <w:pStyle w:val="Compact"/>
      </w:pPr>
      <w:r>
        <w:t xml:space="preserve">European Union.</w:t>
      </w:r>
      <w:r>
        <w:t xml:space="preserve"> </w:t>
      </w:r>
      <w:r>
        <w:t xml:space="preserve">“</w:t>
      </w:r>
      <w:r>
        <w:t xml:space="preserve">GDPR implebuttation Guidelines for Cloud Infrastructure.</w:t>
      </w:r>
      <w:r>
        <w:t xml:space="preserve">”</w:t>
      </w:r>
      <w:r>
        <w:t xml:space="preserve"> </w:t>
      </w:r>
      <w:r>
        <w:t xml:space="preserve">EU Publications, 2024.</w:t>
      </w:r>
    </w:p>
    <w:p>
      <w:pPr>
        <w:numPr>
          <w:ilvl w:val="0"/>
          <w:numId w:val="1013"/>
        </w:numPr>
        <w:pStyle w:val="Compact"/>
      </w:pPr>
      <w:r>
        <w:t xml:space="preserve">Myndigheten for samhällsskydd and beredskap.</w:t>
      </w:r>
      <w:r>
        <w:t xml:space="preserve"> </w:t>
      </w:r>
      <w:r>
        <w:t xml:space="preserve">“</w:t>
      </w:r>
      <w:r>
        <w:t xml:space="preserve">MSBFS 2020:6 - Säkerhetskrav for kritisk infrastructure.</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Docubuttation, 2024.</w:t>
      </w:r>
    </w:p>
    <w:p>
      <w:pPr>
        <w:numPr>
          <w:ilvl w:val="0"/>
          <w:numId w:val="1013"/>
        </w:numPr>
        <w:pStyle w:val="Compact"/>
      </w:pPr>
      <w:r>
        <w:t xml:space="preserve">Cloud Security Alliance.</w:t>
      </w:r>
      <w:r>
        <w:t xml:space="preserve"> </w:t>
      </w:r>
      <w:r>
        <w:t xml:space="preserve">“</w:t>
      </w:r>
      <w:r>
        <w:t xml:space="preserve">Policy as Code implebuttation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Managebutt Systems - Requirebutts.</w:t>
      </w:r>
      <w:r>
        <w:t xml:space="preserve">”</w:t>
      </w:r>
      <w:r>
        <w:t xml:space="preserve"> </w:t>
      </w:r>
      <w:r>
        <w:t xml:space="preserve">International Organization for Standardization, 2024.</w:t>
      </w:r>
    </w:p>
    <w:bookmarkEnd w:id="293"/>
    <w:bookmarkStart w:id="294" w:name="practical-implebuttationsexempel"/>
    <w:p>
      <w:pPr>
        <w:pStyle w:val="Heading2"/>
      </w:pPr>
      <w:r>
        <w:rPr>
          <w:rStyle w:val="SectionNumber"/>
        </w:rPr>
        <w:t xml:space="preserve">10.9</w:t>
      </w:r>
      <w:r>
        <w:tab/>
      </w:r>
      <w:r>
        <w:t xml:space="preserve">Practical implebuttationsexempel</w:t>
      </w:r>
    </w:p>
    <w:p>
      <w:pPr>
        <w:pStyle w:val="FirstParagraph"/>
      </w:pPr>
      <w:r>
        <w:t xml:space="preserve">Verkliga implebuttationer of Policy as Code kräver integration with befintliga utvecklingsverktyg and processes. Through to bygga policy validation in CI/CD pipelines säkerställs to compliance kontrolleras automatically before infrastrukturändringar deployeras to produktion.</w:t>
      </w:r>
    </w:p>
    <w:p>
      <w:pPr>
        <w:pStyle w:val="BodyText"/>
      </w:pPr>
      <w:r>
        <w:t xml:space="preserve">Enterprise-grade policy managebutt includes policy lifecycle managebutt, version control of policies, and comprehensive audit trails of policy decisions. This enables organizations to demonstrate compliance mot regulators and maintain consistent governance across complex infrastructure environbutts.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within Infrastructure as Code that enables automated governance, security enforcebutt and regulatory compliance. Through to behandla policies as code can organizations uppnå samma fördelar that Architecture as Code erbjuder: version control, testing, automation and consistency.</w:t>
      </w:r>
    </w:p>
    <w:p>
      <w:pPr>
        <w:pStyle w:val="BodyText"/>
      </w:pPr>
      <w:r>
        <w:t xml:space="preserve">Swedish organizations that implebutterar comprehensive Policy as Code capabilities positionerar sig starkt for future regulatory changes and growing compliance requirebutts. Investbutt in policy automation delivers compounding benefits through reduced manual oversight, faster compliance responses and improved security posture.</w:t>
      </w:r>
    </w:p>
    <w:p>
      <w:pPr>
        <w:pStyle w:val="BodyText"/>
      </w:pPr>
      <w:r>
        <w:t xml:space="preserve">Integration with The next chapters diskussion om</w:t>
      </w:r>
      <w:r>
        <w:t xml:space="preserve"> </w:t>
      </w:r>
      <w:hyperlink r:id="rId295">
        <w:r>
          <w:rPr>
            <w:rStyle w:val="Hyperlink"/>
          </w:rPr>
          <w:t xml:space="preserve">compliance and compliance</w:t>
        </w:r>
      </w:hyperlink>
      <w:r>
        <w:t xml:space="preserve"> </w:t>
      </w:r>
      <w:r>
        <w:t xml:space="preserve">bygger vidare on these technical foundations for to adressera organizational and processaspekter of comprehensive governance strategy.</w:t>
      </w:r>
    </w:p>
    <w:bookmarkEnd w:id="296"/>
    <w:bookmarkStart w:id="297" w:name="sources-and-referenser-4"/>
    <w:p>
      <w:pPr>
        <w:pStyle w:val="Heading2"/>
      </w:pPr>
      <w:r>
        <w:rPr>
          <w:rStyle w:val="SectionNumber"/>
        </w:rPr>
        <w:t xml:space="preserve">10.11</w:t>
      </w:r>
      <w:r>
        <w:tab/>
      </w:r>
      <w:r>
        <w:t xml:space="preserve">Sources and referenser</w:t>
      </w:r>
    </w:p>
    <w:p>
      <w:pPr>
        <w:numPr>
          <w:ilvl w:val="0"/>
          <w:numId w:val="1014"/>
        </w:numPr>
        <w:pStyle w:val="Compact"/>
      </w:pPr>
      <w:r>
        <w:t xml:space="preserve">Open Policy Agent.</w:t>
      </w:r>
      <w:r>
        <w:t xml:space="preserve"> </w:t>
      </w:r>
      <w:r>
        <w:t xml:space="preserve">“</w:t>
      </w:r>
      <w:r>
        <w:t xml:space="preserve">Policy as Code Docubuttation.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for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implebuttation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for kritisk infrastructure.</w:t>
      </w:r>
      <w:r>
        <w:t xml:space="preserve">”</w:t>
      </w:r>
      <w:r>
        <w:t xml:space="preserve"> </w:t>
      </w:r>
      <w:r>
        <w:t xml:space="preserve">Myndigheten for samhällsskydd and beredskap, 2023.</w:t>
      </w:r>
    </w:p>
    <w:bookmarkEnd w:id="297"/>
    <w:bookmarkEnd w:id="298"/>
    <w:bookmarkStart w:id="313" w:name="compliance-and-compliance"/>
    <w:p>
      <w:pPr>
        <w:pStyle w:val="Heading1"/>
      </w:pPr>
      <w:r>
        <w:rPr>
          <w:rStyle w:val="SectionNumber"/>
        </w:rPr>
        <w:t xml:space="preserve">11</w:t>
      </w:r>
      <w:r>
        <w:tab/>
      </w:r>
      <w:r>
        <w:t xml:space="preserve">Compliance and compliance</w:t>
      </w:r>
    </w:p>
    <w:tbl>
      <w:tblPr>
        <w:tblStyle w:val="FigureTable"/>
        <w:tblW w:type="auto" w:w="0"/>
        <w:tblLook w:firstRow="0" w:lastRow="0" w:firstColumn="0" w:lastColumn="0"/>
        <w:jc w:val="center"/>
      </w:tblPr>
      <w:tblGrid>
        <w:gridCol w:w="7920"/>
      </w:tblGrid>
      <w:tr>
        <w:tc>
          <w:tcPr/>
          <w:p>
            <w:pPr>
              <w:pStyle w:val="Compact"/>
              <w:jc w:val="center"/>
            </w:pPr>
            <w:r>
              <w:t xml:space="preserve">Compliance and compliance</w:t>
            </w:r>
          </w:p>
        </w:tc>
      </w:tr>
    </w:tbl>
    <w:p>
      <w:pPr>
        <w:pStyle w:val="ImageCaption"/>
      </w:pPr>
      <w:r>
        <w:t xml:space="preserve">Compliance and compliance</w:t>
      </w:r>
    </w:p>
    <w:p>
      <w:pPr>
        <w:pStyle w:val="BodyText"/>
      </w:pPr>
      <w:r>
        <w:t xml:space="preserve">Infrastructure as Code spelar en central roll for to möta växande efterlevnadskrav and regulatoriska förväntningar. That vi såg in</w:t>
      </w:r>
      <w:r>
        <w:t xml:space="preserve"> </w:t>
      </w:r>
      <w:hyperlink r:id="rId299">
        <w:r>
          <w:rPr>
            <w:rStyle w:val="Hyperlink"/>
          </w:rPr>
          <w:t xml:space="preserve">chapter 11 om policy as code</w:t>
        </w:r>
      </w:hyperlink>
      <w:r>
        <w:t xml:space="preserve">, can technical lösningar for automatiserad compliance betydligt förenkla and förbättra organizationss förmåga to uppfylla komplexa regelkrav. This chapter fokuserar on de organizational and processrelaterade aspekterna of efterlevnadshantering through Infrastructure as Code.</w:t>
      </w:r>
    </w:p>
    <w:bookmarkStart w:id="300" w:name="X3f346f7aa2ea5a5a82e41200306efbd13760b71"/>
    <w:p>
      <w:pPr>
        <w:pStyle w:val="Heading2"/>
      </w:pPr>
      <w:r>
        <w:rPr>
          <w:rStyle w:val="SectionNumber"/>
        </w:rPr>
        <w:t xml:space="preserve">11.1</w:t>
      </w:r>
      <w:r>
        <w:tab/>
      </w:r>
      <w:r>
        <w:t xml:space="preserve">AI and maskininlärning for infrastrukturArchitecture as Code-automation</w:t>
      </w:r>
    </w:p>
    <w:p>
      <w:pPr>
        <w:pStyle w:val="FirstParagraph"/>
      </w:pPr>
      <w:r>
        <w:t xml:space="preserve">Artificiell intelligens revolutionerar Infrastructure as Code through intelligent automation, prediktiv skalning and självläkande system. Maskininlärningsalgoritmer analyserar historiska data for to optimera resursallokering, förutsäga fel and automatically justera infrastrukturkonfigurationer baserat on förändrade efterfrågemönster.</w:t>
      </w:r>
    </w:p>
    <w:p>
      <w:pPr>
        <w:pStyle w:val="BodyText"/>
      </w:pPr>
      <w:r>
        <w:t xml:space="preserve">Intelligent resursoptimering använder AI for to kontinuerligt justera infrastrukturinställningar for optimal kostnad, prestanda and hållbarhet. Algoritmer can automatically justera instansstorlekar, lagringskonfigurationer and nätverksinställningar baserat on realtidsanvändningsmönster and affärsmål.</w:t>
      </w:r>
    </w:p>
    <w:p>
      <w:pPr>
        <w:pStyle w:val="BodyText"/>
      </w:pPr>
      <w:r>
        <w:t xml:space="preserve">automated incident response-system utnyttjar AI for to upptäcka anomalier, diagnostisera problem and implement korrigerande åtgärder without mänsklig intervention. Natural language processing enables konversationsgränssnitt for infrastrukturhantering, vilket gör komplexa operationer togängliga for icke-technical stakeholders.</w:t>
      </w:r>
    </w:p>
    <w:bookmarkEnd w:id="300"/>
    <w:bookmarkStart w:id="301" w:name="cloud-native-and-serverless-utveckling"/>
    <w:p>
      <w:pPr>
        <w:pStyle w:val="Heading2"/>
      </w:pPr>
      <w:r>
        <w:rPr>
          <w:rStyle w:val="SectionNumber"/>
        </w:rPr>
        <w:t xml:space="preserve">11.2</w:t>
      </w:r>
      <w:r>
        <w:tab/>
      </w:r>
      <w:r>
        <w:t xml:space="preserve">Cloud-native and serverless utveckling</w:t>
      </w:r>
    </w:p>
    <w:p>
      <w:pPr>
        <w:pStyle w:val="FirstParagraph"/>
      </w:pPr>
      <w:r>
        <w:t xml:space="preserve">Serverless computing fortsätter to utvecklas bortom enkla function-as-a-service mot comprehensive serverless-arkitekturer. Architecture as Code must anpassas for to hantera händelsedrivna arkitekturer, automatisk skalning and pay-per-use-prismodor that karakteriserar serverless-platforms.</w:t>
      </w:r>
    </w:p>
    <w:p>
      <w:pPr>
        <w:pStyle w:val="BodyText"/>
      </w:pPr>
      <w:r>
        <w:t xml:space="preserve">Händelsedriven arkitektur reagerar automatically on affärshändelser and systemförhållanden. Arkitekturdefinitioner includes händelseutlösare, responsmekanismer and komplex workflow-orkestrering that enables reaktiv arkitektur that anpassar sig to förändrade requirements in realtid.</w:t>
      </w:r>
    </w:p>
    <w:p>
      <w:pPr>
        <w:pStyle w:val="BodyText"/>
      </w:pPr>
      <w:r>
        <w:t xml:space="preserve">Edge computing-integration kräver distribuerade arkitekturhanteringsmöjligheter that hanterar latenskänsliga arbetsbelastningar, lokal databehandling and intermittent anslutning. Architecture as Code-tools must stödja hybrid edge-cloud-arkitekturer with synkroniserad konfigurationshantering.</w:t>
      </w:r>
    </w:p>
    <w:bookmarkEnd w:id="301"/>
    <w:bookmarkStart w:id="302" w:name="policydriven-infrastructure-and-styrning"/>
    <w:p>
      <w:pPr>
        <w:pStyle w:val="Heading2"/>
      </w:pPr>
      <w:r>
        <w:rPr>
          <w:rStyle w:val="SectionNumber"/>
        </w:rPr>
        <w:t xml:space="preserve">11.3</w:t>
      </w:r>
      <w:r>
        <w:tab/>
      </w:r>
      <w:r>
        <w:t xml:space="preserve">Policydriven infrastructure and styrning</w:t>
      </w:r>
    </w:p>
    <w:p>
      <w:pPr>
        <w:pStyle w:val="FirstParagraph"/>
      </w:pPr>
      <w:r>
        <w:t xml:space="preserve">Policy as Code blir all mer sofistikerat with automatiserad compliance-kontroll, kontinuerlig styrningsverkställighet and dynamisk policyanpassning. Policyer utvecklas from statiska regler mot intelligenta guidelines that anpassar sig baserat on kontext, riskbedömning and affärsmål.</w:t>
      </w:r>
    </w:p>
    <w:p>
      <w:pPr>
        <w:pStyle w:val="BodyText"/>
      </w:pPr>
      <w:r>
        <w:t xml:space="preserve">automated compliance-framework integrerar regulatoriska requirements direkt in Architecture as Code-arbetsflöden. Kontinuerlig compliance-monitoring ensures to arkitekturändringar bibehåller compliance of säkerhetsstandarder, branschregleringar and organizational policyer without manuell intervention.</w:t>
      </w:r>
    </w:p>
    <w:p>
      <w:pPr>
        <w:pStyle w:val="BodyText"/>
      </w:pPr>
      <w:r>
        <w:t xml:space="preserve">Zero-trust-arkitekturprinciples blir inbäddade infrastrukturdefinitioner that standardpraxis. Varje komponent, anslutning and åtkomstbegäran kräver explicit verifiering and auktorisering, vilket skapar en inneboende säker infrastructure for moderna hotlandscape.</w:t>
      </w:r>
    </w:p>
    <w:bookmarkEnd w:id="302"/>
    <w:bookmarkStart w:id="303" w:name="X824cc89e713a950ee5f59ddfe51533fde7814ce"/>
    <w:p>
      <w:pPr>
        <w:pStyle w:val="Heading2"/>
      </w:pPr>
      <w:r>
        <w:rPr>
          <w:rStyle w:val="SectionNumber"/>
        </w:rPr>
        <w:t xml:space="preserve">11.4</w:t>
      </w:r>
      <w:r>
        <w:tab/>
      </w:r>
      <w:r>
        <w:t xml:space="preserve">Kvantdatorer and nästa generations teknologier</w:t>
      </w:r>
    </w:p>
    <w:p>
      <w:pPr>
        <w:pStyle w:val="FirstParagraph"/>
      </w:pPr>
      <w:r>
        <w:t xml:space="preserve">Kvantdatorers påverkan on Infrastructure as Code will to kräva en fundamental omtänkning of säkerhetsmodor, beräkningsarkitekturer and resurshanteringsstrategier. Kvantresistent kryptografi must integreras infrastruktursäkerhetsramverk.</w:t>
      </w:r>
    </w:p>
    <w:p>
      <w:pPr>
        <w:pStyle w:val="BodyText"/>
      </w:pPr>
      <w:r>
        <w:t xml:space="preserve">Post-kvant kryptografi-implebuttationar kräver uppdaterade säkerhetsprotokoll and krypteringsmekanismer for all infrastrukturkommunikation. Architecture as Code-tools must stödja kvantsäkra algoritmer and förbereda for övergången bort from nuvarande kryptografiska standarder.</w:t>
      </w:r>
    </w:p>
    <w:p>
      <w:pPr>
        <w:pStyle w:val="BodyText"/>
      </w:pPr>
      <w:r>
        <w:t xml:space="preserve">Kvantförstärkta optimeringsalgoritmer can lösa komplexa infrastrukturplacerings-, routing- and resursallokeringsproblem that is beräkningsintensiva for klassiska datorer. This öppnar möjligheter for oöverträffad infrastruktureffektivitet and kapacitet.</w:t>
      </w:r>
    </w:p>
    <w:bookmarkEnd w:id="303"/>
    <w:bookmarkStart w:id="304" w:name="hållbarhet-and-grön-databehandling"/>
    <w:p>
      <w:pPr>
        <w:pStyle w:val="Heading2"/>
      </w:pPr>
      <w:r>
        <w:rPr>
          <w:rStyle w:val="SectionNumber"/>
        </w:rPr>
        <w:t xml:space="preserve">11.5</w:t>
      </w:r>
      <w:r>
        <w:tab/>
      </w:r>
      <w:r>
        <w:t xml:space="preserve">Hållbarhet and grön databehandling</w:t>
      </w:r>
    </w:p>
    <w:p>
      <w:pPr>
        <w:pStyle w:val="FirstParagraph"/>
      </w:pPr>
      <w:r>
        <w:t xml:space="preserve">Miljöhållbarhet blir central övervägande for infrastrukturdesign and drift. Kolmedveten infrastrukturhantering skiftar automatically arbetsbelastningar to regioner with togänglighet for förnybar energi, optimerar for energieffektivitet and minimerar miljöpåverkan.</w:t>
      </w:r>
    </w:p>
    <w:p>
      <w:pPr>
        <w:pStyle w:val="BodyText"/>
      </w:pPr>
      <w:r>
        <w:t xml:space="preserve">Integration of förnybar energi kräver dynamisk infrastrukturhantering that anpassar beräkningsarbetsbelastningar togången on ren energi. Smart grid-integration and energilagringskoordinering blir integrerade delar of infrastrukturautomation.</w:t>
      </w:r>
    </w:p>
    <w:p>
      <w:pPr>
        <w:pStyle w:val="BodyText"/>
      </w:pPr>
      <w:r>
        <w:t xml:space="preserve">Cirkulär ekonomi-principles toämpade on arkitektur includes automatiserad hårdvarulivscykelhantering, resursåtervinningsoptimering and avfallsreduceringsstrategier. Architecture as Code includes hållbarhetsmetriker and miljöpåverkanshänsyn that förstklassiga bekymmer.</w:t>
      </w:r>
    </w:p>
    <w:bookmarkEnd w:id="304"/>
    <w:bookmarkStart w:id="308" w:name="practical-exempel-2"/>
    <w:p>
      <w:pPr>
        <w:pStyle w:val="Heading2"/>
      </w:pPr>
      <w:r>
        <w:rPr>
          <w:rStyle w:val="SectionNumber"/>
        </w:rPr>
        <w:t xml:space="preserve">11.6</w:t>
      </w:r>
      <w:r>
        <w:tab/>
      </w:r>
      <w:r>
        <w:t xml:space="preserve">Practical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for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for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automatically autoscaling-policyer baserat on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Serverless-infrastructure.yml</w:t>
      </w:r>
      <w:r>
        <w:br/>
      </w:r>
      <w:r>
        <w:rPr>
          <w:rStyle w:val="FunctionTok"/>
        </w:rPr>
        <w:t xml:space="preserve">service</w:t>
      </w:r>
      <w:r>
        <w:rPr>
          <w:rStyle w:val="KeywordTok"/>
        </w:rPr>
        <w:t xml:space="preserve">:</w:t>
      </w:r>
      <w:r>
        <w:rPr>
          <w:rStyle w:val="AttributeTok"/>
        </w:rPr>
        <w:t xml:space="preserve"> intelligent-infrastructure</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iamRoleStatebutts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predictor.förutsäg_and_skala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buttation"/>
    <w:p>
      <w:pPr>
        <w:pStyle w:val="Heading3"/>
      </w:pPr>
      <w:r>
        <w:rPr>
          <w:rStyle w:val="SectionNumber"/>
        </w:rPr>
        <w:t xml:space="preserve">11.6.3</w:t>
      </w:r>
      <w:r>
        <w:tab/>
      </w:r>
      <w:r>
        <w:t xml:space="preserve">Kvantsäker säkerhetsimplebuttation</w:t>
      </w:r>
    </w:p>
    <w:p>
      <w:pPr>
        <w:pStyle w:val="SourceCode"/>
      </w:pPr>
      <w:r>
        <w:rPr>
          <w:rStyle w:val="VerbatimChar"/>
        </w:rPr>
        <w:t xml:space="preserve"># Kvantsäker-infrastructure.tf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for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with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with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Framtida Infrastructure as Code-utveckling will to drivas of AI-automation, serverless-arkitekturer, beredskap for kvantdatorer and hållbarhetskrav. Organizations must proaktivt investera in nya teknologier, utveckla kvantsäkra säkerhetsstrategier and integrera miljöhänsyn infrastrukturplanering.</w:t>
      </w:r>
    </w:p>
    <w:p>
      <w:pPr>
        <w:pStyle w:val="BodyText"/>
      </w:pPr>
      <w:r>
        <w:t xml:space="preserve">Framgång kräver kontinuerligt lärande, strategisk teknologiadoption and långsiktig vision for infrastrukturutveckling. That vi have sett through The book’s progression from</w:t>
      </w:r>
      <w:r>
        <w:t xml:space="preserve"> </w:t>
      </w:r>
      <w:hyperlink r:id="rId309">
        <w:r>
          <w:rPr>
            <w:rStyle w:val="Hyperlink"/>
          </w:rPr>
          <w:t xml:space="preserve">fundamental principles</w:t>
        </w:r>
      </w:hyperlink>
      <w:r>
        <w:t xml:space="preserve"> </w:t>
      </w:r>
      <w:r>
        <w:t xml:space="preserve">to these advanced framtida teknologier, utvecklas Infrastructure as Code kontinuerligt for to möta nya utmaningar and möjligheter.</w:t>
      </w:r>
    </w:p>
    <w:p>
      <w:pPr>
        <w:pStyle w:val="BodyText"/>
      </w:pPr>
      <w:r>
        <w:t xml:space="preserve">Swedish organizations that investerar in these emerging technologies and bibehåller krypto-agilitet will to vara välpositionerade for framtida teknologiska störningar. Integration of these teknologier kräver både teknisk expertis and organisatorisk anpassningsförmåga that diskuteras in</w:t>
      </w:r>
      <w:r>
        <w:t xml:space="preserve"> </w:t>
      </w:r>
      <w:hyperlink r:id="rId310">
        <w:r>
          <w:rPr>
            <w:rStyle w:val="Hyperlink"/>
          </w:rPr>
          <w:t xml:space="preserve">chapter 17 om organisatorisk förändring</w:t>
        </w:r>
      </w:hyperlink>
      <w:r>
        <w:t xml:space="preserve">.</w:t>
      </w:r>
    </w:p>
    <w:bookmarkEnd w:id="311"/>
    <w:bookmarkStart w:id="312" w:name="sources-and-referenser-5"/>
    <w:p>
      <w:pPr>
        <w:pStyle w:val="Heading2"/>
      </w:pPr>
      <w:r>
        <w:rPr>
          <w:rStyle w:val="SectionNumber"/>
        </w:rPr>
        <w:t xml:space="preserve">11.8</w:t>
      </w:r>
      <w:r>
        <w:tab/>
      </w:r>
      <w:r>
        <w:t xml:space="preserve">Sources and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1" w:name="teststrategier-for-infrastruktukod"/>
    <w:p>
      <w:pPr>
        <w:pStyle w:val="Heading1"/>
      </w:pPr>
      <w:r>
        <w:rPr>
          <w:rStyle w:val="SectionNumber"/>
        </w:rPr>
        <w:t xml:space="preserve">12</w:t>
      </w:r>
      <w:r>
        <w:tab/>
      </w:r>
      <w:r>
        <w:t xml:space="preserve">Teststrategier for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for Architecture as Code</w:t>
            </w:r>
          </w:p>
        </w:tc>
      </w:tr>
    </w:tbl>
    <w:p>
      <w:pPr>
        <w:pStyle w:val="ImageCaption"/>
      </w:pPr>
      <w:r>
        <w:t xml:space="preserve">Test pyramid for Architecture as Code</w:t>
      </w:r>
    </w:p>
    <w:p>
      <w:pPr>
        <w:pStyle w:val="BodyText"/>
      </w:pPr>
      <w:r>
        <w:rPr>
          <w:iCs/>
          <w:i/>
        </w:rPr>
        <w:t xml:space="preserve">comprehensive teststrategi for Infrastructure as Code (Architecture as Code) kräver multiple testing-nivåer from unit tests to end-to-end validation. The diagram illustrates det strukturerade förloppet from snabba utvecklartester to comprehensive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testing of Infrastructure as Code skiljer sig fundamental from traditional programvarutestning through to fokusera on arkitekturkonfiguration, resurskompatibilitet and miljökonsekvens istället for affärslogik. Effektiv testing of Architecture as Code ensures to Architecture as Code producerar förväntade resultat konsekvent over olika miljöer.</w:t>
      </w:r>
    </w:p>
    <w:p>
      <w:pPr>
        <w:pStyle w:val="BodyText"/>
      </w:pPr>
      <w:r>
        <w:t xml:space="preserve">Modern Architecture as Code-testing encompasses flera dibutsioner: syntaktisk validering of code, policy compliance checking, kostnadsprognoser, säkerhetssårbarhetanalys and functional testing of deployed infrastructure. This multilevel approach identifierar problem tidigt in utvecklingscykeln när de is billigare and enklare to fixa.</w:t>
      </w:r>
    </w:p>
    <w:p>
      <w:pPr>
        <w:pStyle w:val="BodyText"/>
      </w:pPr>
      <w:r>
        <w:t xml:space="preserve">Swedish organizations with strikta compliance-requirements must implement comprehensive testing that validerar både teknisk funktionalitet and regulatory conformance. This includes GDPR data protection controls, financial services regulations and governbutt security standards that must verifieras automatically.</w:t>
      </w:r>
    </w:p>
    <w:p>
      <w:pPr>
        <w:pStyle w:val="BodyText"/>
      </w:pPr>
      <w:r>
        <w:t xml:space="preserve">Test automation for Architecture as Code enables continuous integration and continuous deployment patterns that accelererar delivery as well asidigt that de minskar risk for produktionsstörningar. Infrastructure testing pipelines can köra parallellt with application testing for to säkerställa end-to-end quality assurance.</w:t>
      </w:r>
    </w:p>
    <w:bookmarkEnd w:id="314"/>
    <w:bookmarkStart w:id="315" w:name="unit-testing-for-architecture-as-code"/>
    <w:p>
      <w:pPr>
        <w:pStyle w:val="Heading2"/>
      </w:pPr>
      <w:r>
        <w:rPr>
          <w:rStyle w:val="SectionNumber"/>
        </w:rPr>
        <w:t xml:space="preserve">12.2</w:t>
      </w:r>
      <w:r>
        <w:tab/>
      </w:r>
      <w:r>
        <w:t xml:space="preserve">Unit testing for Architecture as Code</w:t>
      </w:r>
    </w:p>
    <w:p>
      <w:pPr>
        <w:pStyle w:val="FirstParagraph"/>
      </w:pPr>
      <w:r>
        <w:t xml:space="preserve">Unit testing for Infrastructure as Code fokuserar on validation of enskilda moduler and reSources without to faktiskt deploya infrastructure. This enables snabb feedback and early detection of konfigurationsfel, vilket is kritiskt for developer productivity and code quality.</w:t>
      </w:r>
    </w:p>
    <w:p>
      <w:pPr>
        <w:pStyle w:val="BodyText"/>
      </w:pPr>
      <w:r>
        <w:t xml:space="preserve">Terraform testing tools that Terratest, terraform-compliance and checkov enables automated validation of HCL-code mot predefined policies and Architecture as Code best practices. These tools can integreras in IDE:er for real-time feedback during development as well as in CI/CD pipelines for automated quality gates.</w:t>
      </w:r>
    </w:p>
    <w:p>
      <w:pPr>
        <w:pStyle w:val="BodyText"/>
      </w:pPr>
      <w:r>
        <w:t xml:space="preserve">Unit tests for Architecture as Code should validera resource configurations, variable validations, output consistency and module interface contracts. This is särskilt viktigt for reusable modules that används across multiple projects where changes can ha wide-ranging impact on dependent reSources.</w:t>
      </w:r>
    </w:p>
    <w:p>
      <w:pPr>
        <w:pStyle w:val="BodyText"/>
      </w:pPr>
      <w:r>
        <w:t xml:space="preserve">Mock testing strategies for cloud reSources enables testing without faktiska cloud costs, vilket is essentiellt for frequent testing cycles. Tools that LocalStack and cloud provider simulators can simulate cloud services locally for comprehensive testing without infrastructure provisioning costs.</w:t>
      </w:r>
    </w:p>
    <w:bookmarkEnd w:id="315"/>
    <w:bookmarkStart w:id="316" w:name="integrationstesting-and-miljövalidering"/>
    <w:p>
      <w:pPr>
        <w:pStyle w:val="Heading2"/>
      </w:pPr>
      <w:r>
        <w:rPr>
          <w:rStyle w:val="SectionNumber"/>
        </w:rPr>
        <w:t xml:space="preserve">12.3</w:t>
      </w:r>
      <w:r>
        <w:tab/>
      </w:r>
      <w:r>
        <w:t xml:space="preserve">Integrationstesting and miljövalidering</w:t>
      </w:r>
    </w:p>
    <w:p>
      <w:pPr>
        <w:pStyle w:val="FirstParagraph"/>
      </w:pPr>
      <w:r>
        <w:t xml:space="preserve">Integration testing for Infrastructure as Code verifierar to different infrastructure components fungerar tosammans korrekt and to deployed infrastructure möter performance and security requirebutts. This kräver temporary test environbutts that closely mirror production configurations.</w:t>
      </w:r>
    </w:p>
    <w:p>
      <w:pPr>
        <w:pStyle w:val="BodyText"/>
      </w:pPr>
      <w:r>
        <w:t xml:space="preserve">End-to-end testing workflows must validate the entire deployment pipelines from source code changes to functional infrastructure. This includes testing of CI/CD pipeline configurations, secret managebutt, monitoring setup and rollback procedures that is critical for production stability.</w:t>
      </w:r>
    </w:p>
    <w:p>
      <w:pPr>
        <w:pStyle w:val="BodyText"/>
      </w:pPr>
      <w:r>
        <w:t xml:space="preserve">Environbutt parity testing ensures to infrastructure behaves consistently across development, staging and production miljöer. This testing identifierar environbutt-specific issues that can orsaka deployment failures or performance discrepancies between miljöer.</w:t>
      </w:r>
    </w:p>
    <w:p>
      <w:pPr>
        <w:pStyle w:val="BodyText"/>
      </w:pPr>
      <w:r>
        <w:t xml:space="preserve">Chaos engineering principles can appliceras on infrastructure testing through to systematiskt introduce failures in test environbutts for to validate resilience and recovery mechanisms. This is särskilt värdefullt for mission-critical systems that kräver high availability guarantees.</w:t>
      </w:r>
    </w:p>
    <w:bookmarkEnd w:id="316"/>
    <w:bookmarkStart w:id="317" w:name="security-and-compliance-testing"/>
    <w:p>
      <w:pPr>
        <w:pStyle w:val="Heading2"/>
      </w:pPr>
      <w:r>
        <w:rPr>
          <w:rStyle w:val="SectionNumber"/>
        </w:rPr>
        <w:t xml:space="preserve">12.4</w:t>
      </w:r>
      <w:r>
        <w:tab/>
      </w:r>
      <w:r>
        <w:t xml:space="preserve">Security and compliance testing</w:t>
      </w:r>
    </w:p>
    <w:p>
      <w:pPr>
        <w:pStyle w:val="FirstParagraph"/>
      </w:pPr>
      <w:r>
        <w:t xml:space="preserve">Security testing for Infrastructure as Code must validate både infrastructure configuration security and operational security controls. This includes scanning for common security misconfigurations, valdation of encryption settings and verification of network security policies.</w:t>
      </w:r>
    </w:p>
    <w:p>
      <w:pPr>
        <w:pStyle w:val="BodyText"/>
      </w:pPr>
      <w:r>
        <w:t xml:space="preserve">Compliance testing automation ensures to infrastructure configurations möter regulatory requirebutts kontinuerligt. Swedish organizations must validate GDPR compliance, financial regulations and governbutt security standards through automated testing that can provide audit trails for compliance reporting.</w:t>
      </w:r>
    </w:p>
    <w:p>
      <w:pPr>
        <w:pStyle w:val="BodyText"/>
      </w:pPr>
      <w:r>
        <w:t xml:space="preserve">Policy-as-code frameworks that Open Policy Agent (OPA) and AWS Config Rules enables declarative definition of compliance policies that can enforced automatically during infrastructure deployment. This preventative approach is mer effective än reactive compliance monitoring.</w:t>
      </w:r>
    </w:p>
    <w:p>
      <w:pPr>
        <w:pStyle w:val="BodyText"/>
      </w:pPr>
      <w:r>
        <w:t xml:space="preserve">Vulnerability scanning for infrastructure dependencies must include container images, operating system configurations and third-party software components. Integration with security scanning tools in CI/CD pipelines ensures to security vulnerabilities identifieras before deployment to production.</w:t>
      </w:r>
    </w:p>
    <w:bookmarkEnd w:id="317"/>
    <w:bookmarkStart w:id="318" w:name="performance-and-skalbarhetstesting"/>
    <w:p>
      <w:pPr>
        <w:pStyle w:val="Heading2"/>
      </w:pPr>
      <w:r>
        <w:rPr>
          <w:rStyle w:val="SectionNumber"/>
        </w:rPr>
        <w:t xml:space="preserve">12.5</w:t>
      </w:r>
      <w:r>
        <w:tab/>
      </w:r>
      <w:r>
        <w:t xml:space="preserve">Performance and skalbarhetstesting</w:t>
      </w:r>
    </w:p>
    <w:p>
      <w:pPr>
        <w:pStyle w:val="FirstParagraph"/>
      </w:pPr>
      <w:r>
        <w:t xml:space="preserve">Performance testing for Infrastructure as Code fokuserar on validation of infrastructure capacity, response times and resource utilization during various load conditions. This is critical for applications that kräver predictable performance characteristics during varying traffic patterns.</w:t>
      </w:r>
    </w:p>
    <w:p>
      <w:pPr>
        <w:pStyle w:val="BodyText"/>
      </w:pPr>
      <w:r>
        <w:t xml:space="preserve">Load testing strategies must validate auto-scaling configurations, resource limits and failover mechanisms during realistic traffic scenarios. Infrastructure performance testing can include database performance during load, network throughput validation and storage in/O capacity verification.</w:t>
      </w:r>
    </w:p>
    <w:p>
      <w:pPr>
        <w:pStyle w:val="BodyText"/>
      </w:pPr>
      <w:r>
        <w:t xml:space="preserve">Skalabilitetstesting verifierar to infrastructure can handle projected growth efficiently through automated scaling mechanisms. This includes testing of horizontal scaling for stateless services and validation of data partitioning strategies for stateful systems.</w:t>
      </w:r>
    </w:p>
    <w:p>
      <w:pPr>
        <w:pStyle w:val="BodyText"/>
      </w:pPr>
      <w:r>
        <w:t xml:space="preserve">Capacity planning validation through performance testing hjälper optimize resource configurations for cost-effectiveness as well asidigt that performance requirebutts uppfylls. This is särskilt important for Swedish organizations that balanserar cost optimization with service level requirebutts.</w:t>
      </w:r>
    </w:p>
    <w:bookmarkEnd w:id="318"/>
    <w:bookmarkStart w:id="321" w:name="requirements-as-code-and-testbarhet"/>
    <w:p>
      <w:pPr>
        <w:pStyle w:val="Heading2"/>
      </w:pPr>
      <w:r>
        <w:rPr>
          <w:rStyle w:val="SectionNumber"/>
        </w:rPr>
        <w:t xml:space="preserve">12.6</w:t>
      </w:r>
      <w:r>
        <w:tab/>
      </w:r>
      <w:r>
        <w:t xml:space="preserve">Requirements as code and testbarhet</w:t>
      </w:r>
    </w:p>
    <w:tbl>
      <w:tblPr>
        <w:tblStyle w:val="FigureTable"/>
        <w:tblW w:type="auto" w:w="0"/>
        <w:tblLook w:firstRow="0" w:lastRow="0" w:firstColumn="0" w:lastColumn="0"/>
        <w:jc w:val="center"/>
      </w:tblPr>
      <w:tblGrid>
        <w:gridCol w:w="7920"/>
      </w:tblGrid>
      <w:tr>
        <w:tc>
          <w:tcPr/>
          <w:p>
            <w:pPr>
              <w:pStyle w:val="Compact"/>
              <w:jc w:val="center"/>
            </w:pPr>
            <w:r>
              <w:t xml:space="preserve">Requirebutts and testing relation</w:t>
            </w:r>
          </w:p>
        </w:tc>
      </w:tr>
    </w:tbl>
    <w:p>
      <w:pPr>
        <w:pStyle w:val="ImageCaption"/>
      </w:pPr>
      <w:r>
        <w:t xml:space="preserve">Requirebutts and testing relation</w:t>
      </w:r>
    </w:p>
    <w:p>
      <w:pPr>
        <w:pStyle w:val="BodyText"/>
      </w:pPr>
      <w:r>
        <w:rPr>
          <w:iCs/>
          <w:i/>
        </w:rPr>
        <w:t xml:space="preserve">Relationen between affärskrav, funktionella requirements and verifieringsmetoder illustrerar how Infrastructure as Code enables spårbar testing from högre abstraktionsnivåer ner to konkreta Architecture as Code-implebuttationer.</w:t>
      </w:r>
    </w:p>
    <w:p>
      <w:pPr>
        <w:pStyle w:val="BodyText"/>
      </w:pPr>
      <w:r>
        <w:t xml:space="preserve">Requirebutts-as-Code representerar ett paradigmskifte where affärskrav and compliance-requirements is codified in machine-readable form tosammans with infrastructure-koden. This enables automatiserad validering of to infrastrukturen verkligen uppfyller de specificerade kraven through the entire utvecklingslivscykeln.</w:t>
      </w:r>
    </w:p>
    <w:p>
      <w:pPr>
        <w:pStyle w:val="BodyText"/>
      </w:pPr>
      <w:r>
        <w:t xml:space="preserve">through to definiera requirements as code skapas en direkt koppling between business requirebutts, functional requirebutts and de automated tester that verifierar Architecture as Code-implebuttationen. This traceability is kritisk for organizations that must demonstrera compliance and for utvecklingsteam that behöver understand affärskonsekvenserna of technical beslut.</w:t>
      </w:r>
    </w:p>
    <w:bookmarkStart w:id="319" w:name="kravspårbarhet-in-the-practice"/>
    <w:p>
      <w:pPr>
        <w:pStyle w:val="Heading3"/>
      </w:pPr>
      <w:r>
        <w:rPr>
          <w:rStyle w:val="SectionNumber"/>
        </w:rPr>
        <w:t xml:space="preserve">12.6.1</w:t>
      </w:r>
      <w:r>
        <w:tab/>
      </w:r>
      <w:r>
        <w:t xml:space="preserve">Kravspårbarhet in the practice</w:t>
      </w:r>
    </w:p>
    <w:p>
      <w:pPr>
        <w:pStyle w:val="FirstParagraph"/>
      </w:pPr>
      <w:r>
        <w:t xml:space="preserve">Requirebutts traceability for Infrastructure as Code innebär to varje infrastrukturkomponent can kopplas tobaka to specific affärskrav or compliance-requirements. This is särskilt viktigt for Swedish organizations that must uppfylla GDPR, finansiella regleringar or myndighetskrav.</w:t>
      </w:r>
    </w:p>
    <w:p>
      <w:pPr>
        <w:pStyle w:val="BodyText"/>
      </w:pPr>
      <w:r>
        <w:t xml:space="preserve">tools that Open Policy Agent (OPA) enables uttryck of compliance-requirements that policies that can evalueras automatically mot infrastructure-configurations. These policies blir testable requirebutts that can köras kontinuerligt for to säkerställa ongoing compliance.</w:t>
      </w:r>
    </w:p>
    <w:p>
      <w:pPr>
        <w:pStyle w:val="BodyText"/>
      </w:pPr>
      <w:r>
        <w:t xml:space="preserve">Requirebutt validation testing ensures to infrastructure not only is tekniskt korrekt without också uppfyller business intent. This includes validering of säkerhetskrav, performance-requirements, togänglighetskrav and kostnadsramar that defined of business stakeholders.</w:t>
      </w:r>
    </w:p>
    <w:bookmarkEnd w:id="319"/>
    <w:bookmarkStart w:id="320" w:name="automated-requirebutts-verification"/>
    <w:p>
      <w:pPr>
        <w:pStyle w:val="Heading3"/>
      </w:pPr>
      <w:r>
        <w:rPr>
          <w:rStyle w:val="SectionNumber"/>
        </w:rPr>
        <w:t xml:space="preserve">12.6.2</w:t>
      </w:r>
      <w:r>
        <w:tab/>
      </w:r>
      <w:r>
        <w:t xml:space="preserve">Automated Requirebutts Verification</w:t>
      </w:r>
    </w:p>
    <w:p>
      <w:pPr>
        <w:pStyle w:val="SourceCode"/>
      </w:pPr>
      <w:r>
        <w:rPr>
          <w:rStyle w:val="CommentTok"/>
        </w:rPr>
        <w:t xml:space="preserve"># Requirebutts/security-requirebutts.yaml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RequirebuttSet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swedish-security-requirebutts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requirebutts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 S3 buckets must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must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must vara konfigurerat for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Test/requirebutts_validation.py</w:t>
      </w:r>
      <w:r>
        <w:br/>
      </w:r>
      <w:r>
        <w:rPr>
          <w:rStyle w:val="CommentTok"/>
        </w:rPr>
        <w:t xml:space="preserve">"""</w:t>
      </w:r>
      <w:r>
        <w:br/>
      </w:r>
      <w:r>
        <w:rPr>
          <w:rStyle w:val="CommentTok"/>
        </w:rPr>
        <w:t xml:space="preserve">Automatiserad validering of requirements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RequirebuttValidator: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requirebutts_file: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(requirebutts_file,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.requirebutts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validate_all_requirebutts(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 requirements-relaterade tester and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.requirebutts[</w:t>
      </w:r>
      <w:r>
        <w:rPr>
          <w:rStyle w:val="StringTok"/>
        </w:rPr>
        <w:t xml:space="preserve">'spec'</w:t>
      </w:r>
      <w:r>
        <w:rPr>
          <w:rStyle w:val="NormalTok"/>
        </w:rPr>
        <w:t xml:space="preserve">][</w:t>
      </w:r>
      <w:r>
        <w:rPr>
          <w:rStyle w:val="StringTok"/>
        </w:rPr>
        <w:t xml:space="preserve">'requirebutts'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requirements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._validate_requirebutt(req)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.requirebutts[</w:t>
      </w:r>
      <w:r>
        <w:rPr>
          <w:rStyle w:val="StringTok"/>
        </w:rPr>
        <w:t xml:space="preserve">'spec'</w:t>
      </w:r>
      <w:r>
        <w:rPr>
          <w:rStyle w:val="NormalTok"/>
        </w:rPr>
        <w:t xml:space="preserve">][</w:t>
      </w:r>
      <w:r>
        <w:rPr>
          <w:rStyle w:val="StringTok"/>
        </w:rPr>
        <w:t xml:space="preserve">'requirebutts'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_validate_requirebutt(</w:t>
      </w:r>
      <w:r>
        <w:rPr>
          <w:rStyle w:val="VariableTok"/>
        </w:rPr>
        <w:t xml:space="preserve">self</w:t>
      </w:r>
      <w:r>
        <w:rPr>
          <w:rStyle w:val="NormalTok"/>
        </w:rPr>
        <w:t xml:space="preserve">, requirebutt: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requirements through to köra associerade tester"""</w:t>
      </w:r>
      <w:r>
        <w:br/>
      </w:r>
      <w:r>
        <w:rPr>
          <w:rStyle w:val="NormalTok"/>
        </w:rPr>
        <w:t xml:space="preserve"> req_id </w:t>
      </w:r>
      <w:r>
        <w:rPr>
          <w:rStyle w:val="OperatorTok"/>
        </w:rPr>
        <w:t xml:space="preserve">=</w:t>
      </w:r>
      <w:r>
        <w:rPr>
          <w:rStyle w:val="NormalTok"/>
        </w:rPr>
        <w:t xml:space="preserve"> requirebutt[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requirebutt.get(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for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'requirebutt_id'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requirebutt[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requirebutt[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requirebutt.get(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on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'requirebutt_id'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with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'requirebutt_id'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'requirebutt_id'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'requirebutt_id'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for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.requirebutts[</w:t>
      </w:r>
      <w:r>
        <w:rPr>
          <w:rStyle w:val="StringTok"/>
        </w:rPr>
        <w:t xml:space="preserve">'spec'</w:t>
      </w:r>
      <w:r>
        <w:rPr>
          <w:rStyle w:val="NormalTok"/>
        </w:rPr>
        <w:t xml:space="preserve">][</w:t>
      </w:r>
      <w:r>
        <w:rPr>
          <w:rStyle w:val="StringTok"/>
        </w:rPr>
        <w:t xml:space="preserve">'requirebutts'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0"/>
    <w:bookmarkEnd w:id="321"/>
    <w:bookmarkStart w:id="324" w:name="practical-exempel-3"/>
    <w:p>
      <w:pPr>
        <w:pStyle w:val="Heading2"/>
      </w:pPr>
      <w:r>
        <w:rPr>
          <w:rStyle w:val="SectionNumber"/>
        </w:rPr>
        <w:t xml:space="preserve">12.7</w:t>
      </w:r>
      <w:r>
        <w:tab/>
      </w:r>
      <w:r>
        <w:t xml:space="preserve">Practical exempel</w:t>
      </w:r>
    </w:p>
    <w:bookmarkStart w:id="322" w:name="terraform-unit-testing-with-terratest"/>
    <w:p>
      <w:pPr>
        <w:pStyle w:val="Heading3"/>
      </w:pPr>
      <w:r>
        <w:rPr>
          <w:rStyle w:val="SectionNumber"/>
        </w:rPr>
        <w:t xml:space="preserve">12.7.1</w:t>
      </w:r>
      <w:r>
        <w:tab/>
      </w:r>
      <w:r>
        <w:t xml:space="preserve">Terraform Unit Testing with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environbutt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for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"environbutt"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"Architecture as Code-test-"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for Swedish requirements</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after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and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to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to all resurser have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"Architecture as Code-test-"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"Environbutt"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to S3 buckets have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must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to RDS instances have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must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validateInfrastructureDeploybutt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validateInfrastructureDeploybutt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from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should not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and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implebuttation for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implebuttation for databasconnectivity testing</w:t>
      </w:r>
      <w:r>
        <w:br/>
      </w:r>
      <w:r>
        <w:rPr>
          <w:rStyle w:val="NormalTok"/>
        </w:rPr>
        <w:t xml:space="preserve"> </w:t>
      </w:r>
      <w:r>
        <w:rPr>
          <w:rStyle w:val="CommentTok"/>
        </w:rPr>
        <w:t xml:space="preserve">// Kontrollera to databas is accessible and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implebuttation for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2"/>
    <w:bookmarkStart w:id="323" w:name="policy-as-code-testing-with-opa"/>
    <w:p>
      <w:pPr>
        <w:pStyle w:val="Heading3"/>
      </w:pPr>
      <w:r>
        <w:rPr>
          <w:rStyle w:val="SectionNumber"/>
        </w:rPr>
        <w:t xml:space="preserve">12.7.2</w:t>
      </w:r>
      <w:r>
        <w:tab/>
      </w:r>
      <w:r>
        <w:t xml:space="preserve">Policy-as-Code Testing with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must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must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Swedish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"Environbutt":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"Environbutt":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3"/>
    <w:bookmarkEnd w:id="324"/>
    <w:bookmarkStart w:id="326" w:name="kubernetes-integrationstestning"/>
    <w:p>
      <w:pPr>
        <w:pStyle w:val="Heading2"/>
      </w:pPr>
      <w:r>
        <w:rPr>
          <w:rStyle w:val="SectionNumber"/>
        </w:rPr>
        <w:t xml:space="preserve">12.8</w:t>
      </w:r>
      <w:r>
        <w:tab/>
      </w:r>
      <w:r>
        <w:t xml:space="preserve">Kubernetes integrationstestning</w:t>
      </w:r>
    </w:p>
    <w:bookmarkStart w:id="325" w:name="kubernetes-infrastructure-testing"/>
    <w:p>
      <w:pPr>
        <w:pStyle w:val="Heading3"/>
      </w:pPr>
      <w:r>
        <w:rPr>
          <w:rStyle w:val="SectionNumber"/>
        </w:rPr>
        <w:t xml:space="preserve">12.8.1</w:t>
      </w:r>
      <w:r>
        <w:tab/>
      </w:r>
      <w:r>
        <w:t xml:space="preserve">Kubernetes Infrastructure Testing</w:t>
      </w:r>
    </w:p>
    <w:p>
      <w:pPr>
        <w:pStyle w:val="FirstParagraph"/>
      </w:pPr>
      <w:r>
        <w:t xml:space="preserve">Architecture as Code-principlesna within This område</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CommentTok"/>
        </w:rPr>
        <w:t xml:space="preserve"> #!/bin/bash</w:t>
      </w:r>
      <w:r>
        <w:br/>
      </w:r>
      <w:r>
        <w:rPr>
          <w:rStyle w:val="AttributeTok"/>
        </w:rPr>
        <w:t xml:space="preserve"> set -e</w:t>
      </w:r>
      <w:r>
        <w:br/>
      </w:r>
      <w:r>
        <w:rPr>
          <w:rStyle w:val="AttributeTok"/>
        </w:rPr>
        <w:t xml:space="preserve"> </w:t>
      </w:r>
      <w:r>
        <w:br/>
      </w:r>
      <w:r>
        <w:rPr>
          <w:rStyle w:val="AttributeTok"/>
        </w:rPr>
        <w:t xml:space="preserve"> echo "Starting Infrastructure as Code testing for Kubernetes..."</w:t>
      </w:r>
      <w:r>
        <w:br/>
      </w:r>
      <w:r>
        <w:rPr>
          <w:rStyle w:val="AttributeTok"/>
        </w:rPr>
        <w:t xml:space="preserve"> </w:t>
      </w:r>
      <w:r>
        <w:br/>
      </w:r>
      <w:r>
        <w:rPr>
          <w:rStyle w:val="CommentTok"/>
        </w:rPr>
        <w:t xml:space="preserve"> # Test 1: Validera resource quotas</w:t>
      </w:r>
      <w:r>
        <w:br/>
      </w:r>
      <w:r>
        <w:rPr>
          <w:rStyle w:val="AttributeTok"/>
        </w:rPr>
        <w:t xml:space="preserve"> echo "Testing resource quotas..."</w:t>
      </w:r>
      <w:r>
        <w:br/>
      </w:r>
      <w:r>
        <w:rPr>
          <w:rStyle w:val="AttributeTok"/>
        </w:rPr>
        <w:t xml:space="preserve"> kubectl get resourcequota -n production -o json | \</w:t>
      </w:r>
      <w:r>
        <w:br/>
      </w:r>
      <w:r>
        <w:rPr>
          <w:rStyle w:val="AttributeTok"/>
        </w:rPr>
        <w:t xml:space="preserve"> jq '.items[0].status.used | to_entries[] | select(.value == "0")' | \</w:t>
      </w:r>
      <w:r>
        <w:br/>
      </w:r>
      <w:r>
        <w:rPr>
          <w:rStyle w:val="AttributeTok"/>
        </w:rPr>
        <w:t xml:space="preserve"> if [ $(wc -l) -gt 0 ]; then</w:t>
      </w:r>
      <w:r>
        <w:br/>
      </w:r>
      <w:r>
        <w:rPr>
          <w:rStyle w:val="AttributeTok"/>
        </w:rPr>
        <w:t xml:space="preserve"> </w:t>
      </w:r>
      <w:r>
        <w:rPr>
          <w:rStyle w:val="FunctionTok"/>
        </w:rPr>
        <w:t xml:space="preserve">echo "WARNING</w:t>
      </w:r>
      <w:r>
        <w:rPr>
          <w:rStyle w:val="KeywordTok"/>
        </w:rPr>
        <w:t xml:space="preserve">:</w:t>
      </w:r>
      <w:r>
        <w:rPr>
          <w:rStyle w:val="AttributeTok"/>
        </w:rPr>
        <w:t xml:space="preserve"> Unused resource quotas detected"</w:t>
      </w:r>
      <w:r>
        <w:br/>
      </w:r>
      <w:r>
        <w:rPr>
          <w:rStyle w:val="AttributeTok"/>
        </w:rPr>
        <w:t xml:space="preserve"> fi</w:t>
      </w:r>
      <w:r>
        <w:br/>
      </w:r>
      <w:r>
        <w:rPr>
          <w:rStyle w:val="AttributeTok"/>
        </w:rPr>
        <w:t xml:space="preserve"> </w:t>
      </w:r>
      <w:r>
        <w:br/>
      </w:r>
      <w:r>
        <w:rPr>
          <w:rStyle w:val="CommentTok"/>
        </w:rPr>
        <w:t xml:space="preserve"> # Test 2: Validera security policies</w:t>
      </w:r>
      <w:r>
        <w:br/>
      </w:r>
      <w:r>
        <w:rPr>
          <w:rStyle w:val="AttributeTok"/>
        </w:rPr>
        <w:t xml:space="preserve"> echo "Testing Pod Security Policies..."</w:t>
      </w:r>
      <w:r>
        <w:br/>
      </w:r>
      <w:r>
        <w:rPr>
          <w:rStyle w:val="AttributeTok"/>
        </w:rPr>
        <w:t xml:space="preserve"> kubectl get psp | grep -E "(privileged|hostNetwork)" &amp;&amp; \</w:t>
      </w:r>
      <w:r>
        <w:br/>
      </w:r>
      <w:r>
        <w:rPr>
          <w:rStyle w:val="AttributeTok"/>
        </w:rPr>
        <w:t xml:space="preserve"> </w:t>
      </w:r>
      <w:r>
        <w:rPr>
          <w:rStyle w:val="FunctionTok"/>
        </w:rPr>
        <w:t xml:space="preserve">echo "ERROR</w:t>
      </w:r>
      <w:r>
        <w:rPr>
          <w:rStyle w:val="KeywordTok"/>
        </w:rPr>
        <w:t xml:space="preserve">:</w:t>
      </w:r>
      <w:r>
        <w:rPr>
          <w:rStyle w:val="AttributeTok"/>
        </w:rPr>
        <w:t xml:space="preserve"> Privileged security policies detected" &amp;&amp; exit 1</w:t>
      </w:r>
      <w:r>
        <w:br/>
      </w:r>
      <w:r>
        <w:rPr>
          <w:rStyle w:val="AttributeTok"/>
        </w:rPr>
        <w:t xml:space="preserve"> </w:t>
      </w:r>
      <w:r>
        <w:br/>
      </w:r>
      <w:r>
        <w:rPr>
          <w:rStyle w:val="CommentTok"/>
        </w:rPr>
        <w:t xml:space="preserve"> # Test 3: Validera network policies</w:t>
      </w:r>
      <w:r>
        <w:br/>
      </w:r>
      <w:r>
        <w:rPr>
          <w:rStyle w:val="AttributeTok"/>
        </w:rPr>
        <w:t xml:space="preserve"> echo "Testing Network Policies..."</w:t>
      </w:r>
      <w:r>
        <w:br/>
      </w:r>
      <w:r>
        <w:rPr>
          <w:rStyle w:val="AttributeTok"/>
        </w:rPr>
        <w:t xml:space="preserve"> NAMESPACES=$(kubectl get ns --no-headers -o custom-columns=":metadata.name")</w:t>
      </w:r>
      <w:r>
        <w:br/>
      </w:r>
      <w:r>
        <w:rPr>
          <w:rStyle w:val="AttributeTok"/>
        </w:rPr>
        <w:t xml:space="preserve"> for ns in $NAMESPACES; do</w:t>
      </w:r>
      <w:r>
        <w:br/>
      </w:r>
      <w:r>
        <w:rPr>
          <w:rStyle w:val="AttributeTok"/>
        </w:rPr>
        <w:t xml:space="preserve"> if [ "$ns" != "kube-system" ] &amp;&amp; [ "$ns" != "kube-public" ]; then</w:t>
      </w:r>
      <w:r>
        <w:br/>
      </w:r>
      <w:r>
        <w:rPr>
          <w:rStyle w:val="AttributeTok"/>
        </w:rPr>
        <w:t xml:space="preserve"> if ! kubectl get networkpolicy -n $ns --no-headers 2&gt;/dev/null | grep -q .; then</w:t>
      </w:r>
      <w:r>
        <w:br/>
      </w:r>
      <w:r>
        <w:rPr>
          <w:rStyle w:val="AttributeTok"/>
        </w:rPr>
        <w:t xml:space="preserve"> </w:t>
      </w:r>
      <w:r>
        <w:rPr>
          <w:rStyle w:val="FunctionTok"/>
        </w:rPr>
        <w:t xml:space="preserve">echo "WARNING</w:t>
      </w:r>
      <w:r>
        <w:rPr>
          <w:rStyle w:val="KeywordTok"/>
        </w:rPr>
        <w:t xml:space="preserve">:</w:t>
      </w:r>
      <w:r>
        <w:rPr>
          <w:rStyle w:val="AttributeTok"/>
        </w:rPr>
        <w:t xml:space="preserve"> No network policies in namespace $ns"</w:t>
      </w:r>
      <w:r>
        <w:br/>
      </w:r>
      <w:r>
        <w:rPr>
          <w:rStyle w:val="AttributeTok"/>
        </w:rPr>
        <w:t xml:space="preserve"> fi</w:t>
      </w:r>
      <w:r>
        <w:br/>
      </w:r>
      <w:r>
        <w:rPr>
          <w:rStyle w:val="AttributeTok"/>
        </w:rPr>
        <w:t xml:space="preserve"> fi</w:t>
      </w:r>
      <w:r>
        <w:br/>
      </w:r>
      <w:r>
        <w:rPr>
          <w:rStyle w:val="AttributeTok"/>
        </w:rPr>
        <w:t xml:space="preserve"> done</w:t>
      </w:r>
      <w:r>
        <w:br/>
      </w:r>
      <w:r>
        <w:rPr>
          <w:rStyle w:val="AttributeTok"/>
        </w:rPr>
        <w:t xml:space="preserve"> </w:t>
      </w:r>
      <w:r>
        <w:br/>
      </w:r>
      <w:r>
        <w:rPr>
          <w:rStyle w:val="CommentTok"/>
        </w:rPr>
        <w:t xml:space="preserve"> # Test 4: Validera Swedish compliance requirements</w:t>
      </w:r>
      <w:r>
        <w:br/>
      </w:r>
      <w:r>
        <w:rPr>
          <w:rStyle w:val="AttributeTok"/>
        </w:rPr>
        <w:t xml:space="preserve"> echo "Testing GDPR compliance for persistent volumes..."</w:t>
      </w:r>
      <w:r>
        <w:br/>
      </w:r>
      <w:r>
        <w:rPr>
          <w:rStyle w:val="AttributeTok"/>
        </w:rPr>
        <w:t xml:space="preserve"> kubectl get pv -o json | \</w:t>
      </w:r>
      <w:r>
        <w:br/>
      </w:r>
      <w:r>
        <w:rPr>
          <w:rStyle w:val="AttributeTok"/>
        </w:rPr>
        <w:t xml:space="preserve"> jq -r '.items[] | select(.spec.csi.driver == "ebs.csi.aws.com") | </w:t>
      </w:r>
      <w:r>
        <w:br/>
      </w:r>
      <w:r>
        <w:rPr>
          <w:rStyle w:val="AttributeTok"/>
        </w:rPr>
        <w:t xml:space="preserve"> select(.spec.csi.volumeAttributes.encrypted != "true") | </w:t>
      </w:r>
      <w:r>
        <w:br/>
      </w:r>
      <w:r>
        <w:rPr>
          <w:rStyle w:val="AttributeTok"/>
        </w:rPr>
        <w:t xml:space="preserve"> .metadata.name' | \</w:t>
      </w:r>
      <w:r>
        <w:br/>
      </w:r>
      <w:r>
        <w:rPr>
          <w:rStyle w:val="AttributeTok"/>
        </w:rPr>
        <w:t xml:space="preserve"> if [ $(wc -l) -gt 0 ]; then</w:t>
      </w:r>
      <w:r>
        <w:br/>
      </w:r>
      <w:r>
        <w:rPr>
          <w:rStyle w:val="AttributeTok"/>
        </w:rPr>
        <w:t xml:space="preserve"> </w:t>
      </w:r>
      <w:r>
        <w:rPr>
          <w:rStyle w:val="FunctionTok"/>
        </w:rPr>
        <w:t xml:space="preserve">echo "ERROR</w:t>
      </w:r>
      <w:r>
        <w:rPr>
          <w:rStyle w:val="KeywordTok"/>
        </w:rPr>
        <w:t xml:space="preserve">:</w:t>
      </w:r>
      <w:r>
        <w:rPr>
          <w:rStyle w:val="AttributeTok"/>
        </w:rPr>
        <w:t xml:space="preserve"> Unencrypted persistent volumes detected"</w:t>
      </w:r>
      <w:r>
        <w:br/>
      </w:r>
      <w:r>
        <w:rPr>
          <w:rStyle w:val="AttributeTok"/>
        </w:rPr>
        <w:t xml:space="preserve"> exit 1</w:t>
      </w:r>
      <w:r>
        <w:br/>
      </w:r>
      <w:r>
        <w:rPr>
          <w:rStyle w:val="AttributeTok"/>
        </w:rPr>
        <w:t xml:space="preserve"> fi</w:t>
      </w:r>
      <w:r>
        <w:br/>
      </w:r>
      <w:r>
        <w:rPr>
          <w:rStyle w:val="AttributeTok"/>
        </w:rPr>
        <w:t xml:space="preserve"> </w:t>
      </w:r>
      <w:r>
        <w:br/>
      </w:r>
      <w:r>
        <w:rPr>
          <w:rStyle w:val="Attribute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5"/>
    <w:bookmarkEnd w:id="326"/>
    <w:bookmarkStart w:id="328" w:name="X930892c8b2777518c8766d11caf67d74f42cbd8"/>
    <w:p>
      <w:pPr>
        <w:pStyle w:val="Heading2"/>
      </w:pPr>
      <w:r>
        <w:rPr>
          <w:rStyle w:val="SectionNumber"/>
        </w:rPr>
        <w:t xml:space="preserve">12.9</w:t>
      </w:r>
      <w:r>
        <w:tab/>
      </w:r>
      <w:r>
        <w:t xml:space="preserve">Pipeline automation for infrastrukturtestning</w:t>
      </w:r>
    </w:p>
    <w:bookmarkStart w:id="327" w:name="cicd-pipeline-for-infrastructure-testing"/>
    <w:p>
      <w:pPr>
        <w:pStyle w:val="Heading3"/>
      </w:pPr>
      <w:r>
        <w:rPr>
          <w:rStyle w:val="SectionNumber"/>
        </w:rPr>
        <w:t xml:space="preserve">12.9.1</w:t>
      </w:r>
      <w:r>
        <w:tab/>
      </w:r>
      <w:r>
        <w:t xml:space="preserve">CI/CD Pipeline for Infrastructure Testing</w:t>
      </w:r>
    </w:p>
    <w:p>
      <w:pPr>
        <w:pStyle w:val="FirstParagraph"/>
      </w:pPr>
      <w:r>
        <w:t xml:space="preserve">Architecture as Code-principlesna within This område</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AttributeTok"/>
        </w:rPr>
        <w:t xml:space="preserve"> cd terraform</w:t>
      </w:r>
      <w:r>
        <w:br/>
      </w:r>
      <w:r>
        <w:rPr>
          <w:rStyle w:val="AttributeTok"/>
        </w:rPr>
        <w:t xml:space="preserve"> terraform init -backend=false</w:t>
      </w:r>
      <w:r>
        <w:br/>
      </w:r>
      <w:r>
        <w:rPr>
          <w:rStyle w:val="AttributeTok"/>
        </w:rPr>
        <w:t xml:space="preserve"> terraform validate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with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with OPA</w:t>
      </w:r>
      <w:r>
        <w:br/>
      </w:r>
      <w:r>
        <w:rPr>
          <w:rStyle w:val="FunctionTok"/>
        </w:rPr>
        <w:t xml:space="preserve"> run</w:t>
      </w:r>
      <w:r>
        <w:rPr>
          <w:rStyle w:val="KeywordTok"/>
        </w:rPr>
        <w:t xml:space="preserve">: </w:t>
      </w:r>
      <w:r>
        <w:rPr>
          <w:rStyle w:val="CharTok"/>
        </w:rPr>
        <w:t xml:space="preserve">|</w:t>
      </w:r>
      <w:r>
        <w:br/>
      </w:r>
      <w:r>
        <w:rPr>
          <w:rStyle w:val="CommentTok"/>
        </w:rPr>
        <w:t xml:space="preserve"> # Installera OPA</w:t>
      </w:r>
      <w:r>
        <w:br/>
      </w:r>
      <w:r>
        <w:rPr>
          <w:rStyle w:val="AttributeTok"/>
        </w:rPr>
        <w:t xml:space="preserve"> curl -L -o opa https://openpolicyagent.org/downloads/v0.57.0/opa_linux_amd64_static</w:t>
      </w:r>
      <w:r>
        <w:br/>
      </w:r>
      <w:r>
        <w:rPr>
          <w:rStyle w:val="AttributeTok"/>
        </w:rPr>
        <w:t xml:space="preserve"> chmod +x opa</w:t>
      </w:r>
      <w:r>
        <w:br/>
      </w:r>
      <w:r>
        <w:rPr>
          <w:rStyle w:val="AttributeTok"/>
        </w:rPr>
        <w:t xml:space="preserve"> </w:t>
      </w:r>
      <w:r>
        <w:br/>
      </w:r>
      <w:r>
        <w:rPr>
          <w:rStyle w:val="CommentTok"/>
        </w:rPr>
        <w:t xml:space="preserve"> # Kör policy tests</w:t>
      </w:r>
      <w:r>
        <w:br/>
      </w:r>
      <w:r>
        <w:rPr>
          <w:rStyle w:val="Attribute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with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AttributeTok"/>
        </w:rPr>
        <w:t xml:space="preserve"> cd test</w:t>
      </w:r>
      <w:r>
        <w:br/>
      </w:r>
      <w:r>
        <w:rPr>
          <w:rStyle w:val="AttributeTok"/>
        </w:rPr>
        <w:t xml:space="preserve"> go mod download</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AttributeTok"/>
        </w:rPr>
        <w:t xml:space="preserve"> cd test</w:t>
      </w:r>
      <w:r>
        <w:br/>
      </w:r>
      <w:r>
        <w:rPr>
          <w:rStyle w:val="Attribute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AttributeTok"/>
        </w:rPr>
        <w:t xml:space="preserve"> cd terraform/test-environbutt</w:t>
      </w:r>
      <w:r>
        <w:br/>
      </w:r>
      <w:r>
        <w:rPr>
          <w:rStyle w:val="AttributeTok"/>
        </w:rPr>
        <w:t xml:space="preserve"> terraform init</w:t>
      </w:r>
      <w:r>
        <w:br/>
      </w:r>
      <w:r>
        <w:rPr>
          <w:rStyle w:val="AttributeTok"/>
        </w:rPr>
        <w:t xml:space="preserve"> terraform plan -var="test_run_id=${{ github.run_id }}"</w:t>
      </w:r>
      <w:r>
        <w:br/>
      </w:r>
      <w:r>
        <w:rPr>
          <w:rStyle w:val="AttributeTok"/>
        </w:rPr>
        <w:t xml:space="preserve"> terraform apply -auto-approve -var="test_run_id=${{ github.run_id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AttributeTok"/>
        </w:rPr>
        <w:t xml:space="preserve"> cd test/integration</w:t>
      </w:r>
      <w:r>
        <w:br/>
      </w:r>
      <w:r>
        <w:rPr>
          <w:rStyle w:val="AttributeTok"/>
        </w:rPr>
        <w:t xml:space="preserve"> go test -v -timeout 45m -tags=integration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AttributeTok"/>
        </w:rPr>
        <w:t xml:space="preserve"> cd terraform/test-environbutt</w:t>
      </w:r>
      <w:r>
        <w:br/>
      </w:r>
      <w:r>
        <w:rPr>
          <w:rStyle w:val="Attribute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CommentTok"/>
        </w:rPr>
        <w:t xml:space="preserve"> # Kontrollera to all databaser have encryption</w:t>
      </w:r>
      <w:r>
        <w:br/>
      </w:r>
      <w:r>
        <w:rPr>
          <w:rStyle w:val="AttributeTok"/>
        </w:rPr>
        <w:t xml:space="preserve"> grep -r "storage_encrypted.*=.*true" terraform/ || \</w:t>
      </w:r>
      <w:r>
        <w:br/>
      </w:r>
      <w:r>
        <w:rPr>
          <w:rStyle w:val="AttributeTok"/>
        </w:rPr>
        <w:t xml:space="preserve"> </w:t>
      </w:r>
      <w:r>
        <w:rPr>
          <w:rStyle w:val="FunctionTok"/>
        </w:rPr>
        <w:t xml:space="preserve">(echo "ERROR</w:t>
      </w:r>
      <w:r>
        <w:rPr>
          <w:rStyle w:val="KeywordTok"/>
        </w:rPr>
        <w:t xml:space="preserve">:</w:t>
      </w:r>
      <w:r>
        <w:rPr>
          <w:rStyle w:val="AttributeTok"/>
        </w:rPr>
        <w:t xml:space="preserve"> Icke-krypterade databaser upptäckta" &amp;&amp; exit 1)</w:t>
      </w:r>
      <w:r>
        <w:br/>
      </w:r>
      <w:r>
        <w:rPr>
          <w:rStyle w:val="AttributeTok"/>
        </w:rPr>
        <w:t xml:space="preserve"> </w:t>
      </w:r>
      <w:r>
        <w:br/>
      </w:r>
      <w:r>
        <w:rPr>
          <w:rStyle w:val="CommentTok"/>
        </w:rPr>
        <w:t xml:space="preserve"> # Kontrollera data classification tags</w:t>
      </w:r>
      <w:r>
        <w:br/>
      </w:r>
      <w:r>
        <w:rPr>
          <w:rStyle w:val="AttributeTok"/>
        </w:rPr>
        <w:t xml:space="preserve"> grep -r "DataClassification" terraform/ || \</w:t>
      </w:r>
      <w:r>
        <w:br/>
      </w:r>
      <w:r>
        <w:rPr>
          <w:rStyle w:val="AttributeTok"/>
        </w:rPr>
        <w:t xml:space="preserve"> </w:t>
      </w:r>
      <w:r>
        <w:rPr>
          <w:rStyle w:val="FunctionTok"/>
        </w:rPr>
        <w:t xml:space="preserve">(echo "ERROR</w:t>
      </w:r>
      <w:r>
        <w:rPr>
          <w:rStyle w:val="KeywordTok"/>
        </w:rPr>
        <w:t xml:space="preserve">:</w:t>
      </w:r>
      <w:r>
        <w:rPr>
          <w:rStyle w:val="AttributeTok"/>
        </w:rPr>
        <w:t xml:space="preserve"> Data classification tags saknas" &amp;&amp; exit 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CommentTok"/>
        </w:rPr>
        <w:t xml:space="preserve"> # MSB säkerhetskrav for kritisk infrastructure</w:t>
      </w:r>
      <w:r>
        <w:br/>
      </w:r>
      <w:r>
        <w:rPr>
          <w:rStyle w:val="AttributeTok"/>
        </w:rPr>
        <w:t xml:space="preserve"> ./scripts/msb-compliance-check.sh terraform/</w:t>
      </w:r>
      <w:r>
        <w:br/>
      </w:r>
      <w:r>
        <w:rPr>
          <w:rStyle w:val="AttributeTok"/>
        </w:rPr>
        <w:t xml:space="preserve"> </w:t>
      </w:r>
      <w:r>
        <w:br/>
      </w:r>
      <w:r>
        <w:rPr>
          <w:rStyle w:val="CommentTok"/>
        </w:rPr>
        <w:t xml:space="preserve"> # Validera to Swedish regioner används</w:t>
      </w:r>
      <w:r>
        <w:br/>
      </w:r>
      <w:r>
        <w:rPr>
          <w:rStyle w:val="AttributeTok"/>
        </w:rPr>
        <w:t xml:space="preserve"> if grep -r "us-" terraform/ --include="*.tf"; then</w:t>
      </w:r>
      <w:r>
        <w:br/>
      </w:r>
      <w:r>
        <w:rPr>
          <w:rStyle w:val="AttributeTok"/>
        </w:rPr>
        <w:t xml:space="preserve"> </w:t>
      </w:r>
      <w:r>
        <w:rPr>
          <w:rStyle w:val="FunctionTok"/>
        </w:rPr>
        <w:t xml:space="preserve">echo "WARNING</w:t>
      </w:r>
      <w:r>
        <w:rPr>
          <w:rStyle w:val="KeywordTok"/>
        </w:rPr>
        <w:t xml:space="preserve">:</w:t>
      </w:r>
      <w:r>
        <w:rPr>
          <w:rStyle w:val="AttributeTok"/>
        </w:rPr>
        <w:t xml:space="preserve"> Amerikanska regioner upptäckta - kontrollera datasuveränitet"</w:t>
      </w:r>
      <w:r>
        <w:br/>
      </w:r>
      <w:r>
        <w:rPr>
          <w:rStyle w:val="Attribute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CommentTok"/>
        </w:rPr>
        <w:t xml:space="preserve"> # Kör load tests mot test infrastructure</w:t>
      </w:r>
      <w:r>
        <w:br/>
      </w:r>
      <w:r>
        <w:rPr>
          <w:rStyle w:val="AttributeTok"/>
        </w:rPr>
        <w:t xml:space="preserve"> cd test/performance</w:t>
      </w:r>
      <w:r>
        <w:br/>
      </w:r>
      <w:r>
        <w:rPr>
          <w:rStyle w:val="AttributeTok"/>
        </w:rPr>
        <w:t xml:space="preserve"> ./run-load-tests.sh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CommentTok"/>
        </w:rPr>
        <w:t xml:space="preserve"> # Beräkna förvänkade kostnader for infrastructure changes</w:t>
      </w:r>
      <w:r>
        <w:br/>
      </w:r>
      <w:r>
        <w:rPr>
          <w:rStyle w:val="AttributeTok"/>
        </w:rPr>
        <w:t xml:space="preserve"> ./scripts/cost-analysis.sh terraform/</w:t>
      </w:r>
    </w:p>
    <w:bookmarkEnd w:id="327"/>
    <w:bookmarkEnd w:id="328"/>
    <w:bookmarkStart w:id="329" w:name="sammanfattning-7"/>
    <w:p>
      <w:pPr>
        <w:pStyle w:val="Heading2"/>
      </w:pPr>
      <w:r>
        <w:rPr>
          <w:rStyle w:val="SectionNumber"/>
        </w:rPr>
        <w:t xml:space="preserve">12.10</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Comprehensive testing strategies for Infrastructure as Code is essential for to säkerställa reliable, secure and cost-effective infrastructure deployments. En väl designad test pyramid with unit tests, integration tests and end-to-end validation can dramatiskt reducera production issues and förbättra developer confidence.</w:t>
      </w:r>
    </w:p>
    <w:p>
      <w:pPr>
        <w:pStyle w:val="BodyText"/>
      </w:pPr>
      <w:r>
        <w:t xml:space="preserve">Swedish organizations must särskilt fokusera on compliance testing that validates GDPR requirebutts, financial regulations and governbutt security standards. Automated policy testing with tools that OPA enables continuous compliance verification without manual overhead.</w:t>
      </w:r>
    </w:p>
    <w:p>
      <w:pPr>
        <w:pStyle w:val="BodyText"/>
      </w:pPr>
      <w:r>
        <w:t xml:space="preserve">Investbutt in robust Architecture as Code testing frameworks pays off through reduced production incidents, faster development cycles and improved regulatory compliance. Modern testing tools and cloud-native testing strategies enables comprehensive validation without prohibitive costs or complexity.</w:t>
      </w:r>
    </w:p>
    <w:bookmarkEnd w:id="329"/>
    <w:bookmarkStart w:id="330" w:name="sources-and-referenser-6"/>
    <w:p>
      <w:pPr>
        <w:pStyle w:val="Heading2"/>
      </w:pPr>
      <w:r>
        <w:rPr>
          <w:rStyle w:val="SectionNumber"/>
        </w:rPr>
        <w:t xml:space="preserve">12.11</w:t>
      </w:r>
      <w:r>
        <w:tab/>
      </w:r>
      <w:r>
        <w:t xml:space="preserve">Sources and referenser</w:t>
      </w:r>
    </w:p>
    <w:p>
      <w:pPr>
        <w:numPr>
          <w:ilvl w:val="0"/>
          <w:numId w:val="1016"/>
        </w:numPr>
        <w:pStyle w:val="Compact"/>
      </w:pPr>
      <w:r>
        <w:t xml:space="preserve">Terratest Docubuttation.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Architecture as Code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and Applications.</w:t>
      </w:r>
      <w:r>
        <w:t xml:space="preserve">”</w:t>
      </w:r>
      <w:r>
        <w:t xml:space="preserve"> </w:t>
      </w:r>
      <w:r>
        <w:t xml:space="preserve">Kubernetes Docubuttation,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0"/>
    <w:bookmarkEnd w:id="331"/>
    <w:bookmarkStart w:id="351" w:name="architecture-as-code-in-the-practice"/>
    <w:p>
      <w:pPr>
        <w:pStyle w:val="Heading1"/>
      </w:pPr>
      <w:r>
        <w:rPr>
          <w:rStyle w:val="SectionNumber"/>
        </w:rPr>
        <w:t xml:space="preserve">13</w:t>
      </w:r>
      <w:r>
        <w:tab/>
      </w:r>
      <w:r>
        <w:t xml:space="preserve">Architecture as Code in the practice</w:t>
      </w:r>
    </w:p>
    <w:p>
      <w:pPr>
        <w:pStyle w:val="CaptionedFigure"/>
      </w:pPr>
      <w:r>
        <w:drawing>
          <wp:inline>
            <wp:extent cx="5334000" cy="386922"/>
            <wp:effectExtent b="0" l="0" r="0" t="0"/>
            <wp:docPr descr="Architecture as Code in the practice" title="" id="333" name="Picture"/>
            <a:graphic>
              <a:graphicData uri="http://schemas.openxmlformats.org/drawingml/2006/picture">
                <pic:pic>
                  <pic:nvPicPr>
                    <pic:cNvPr descr="images/diagram_08_kapitel7.png" id="334" name="Picture"/>
                    <pic:cNvPicPr>
                      <a:picLocks noChangeArrowheads="1" noChangeAspect="1"/>
                    </pic:cNvPicPr>
                  </pic:nvPicPr>
                  <pic:blipFill>
                    <a:blip r:embed="rId332"/>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in the practice</w:t>
      </w:r>
    </w:p>
    <w:p>
      <w:pPr>
        <w:pStyle w:val="BodyText"/>
      </w:pPr>
      <w:r>
        <w:t xml:space="preserve">Praktisk implebuttation of Architecture as Code kräver throughtänkt approaches that balanserar technical möjligheter with organizational begränsningar. Infrastructure as Code utgör en central komponent, but must integreras with bredare arkitekturdefinitioner. This chapter fokuserar on verkliga implebuttationsstrategier, vanliga fallgropar, and beprövade methods for framgångsrik Architecture as Code-adoption in companiessmiljöer.</w:t>
      </w:r>
    </w:p>
    <w:p>
      <w:pPr>
        <w:pStyle w:val="CaptionedFigure"/>
      </w:pPr>
      <w:r>
        <w:drawing>
          <wp:inline>
            <wp:extent cx="5334000" cy="2177536"/>
            <wp:effectExtent b="0" l="0" r="0" t="0"/>
            <wp:docPr descr="implebuttation User Journey" title="" id="336" name="Picture"/>
            <a:graphic>
              <a:graphicData uri="http://schemas.openxmlformats.org/drawingml/2006/picture">
                <pic:pic>
                  <pic:nvPicPr>
                    <pic:cNvPr descr="images/diagram_13_user_journey.png" id="337" name="Picture"/>
                    <pic:cNvPicPr>
                      <a:picLocks noChangeArrowheads="1" noChangeAspect="1"/>
                    </pic:cNvPicPr>
                  </pic:nvPicPr>
                  <pic:blipFill>
                    <a:blip r:embed="rId335"/>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implebuttation User Journey</w:t>
      </w:r>
    </w:p>
    <w:p>
      <w:pPr>
        <w:pStyle w:val="BodyText"/>
      </w:pPr>
      <w:r>
        <w:t xml:space="preserve">Diagrammet ovan illustrerar den typiska användarresan for Architecture as Code-implebuttation, from initial discovery to complete optimization.</w:t>
      </w:r>
    </w:p>
    <w:bookmarkStart w:id="338" w:name="implebuttation-roadmap-and-strategier"/>
    <w:p>
      <w:pPr>
        <w:pStyle w:val="Heading2"/>
      </w:pPr>
      <w:r>
        <w:rPr>
          <w:rStyle w:val="SectionNumber"/>
        </w:rPr>
        <w:t xml:space="preserve">13.1</w:t>
      </w:r>
      <w:r>
        <w:tab/>
      </w:r>
      <w:r>
        <w:t xml:space="preserve">Implebuttation roadmap and strategier</w:t>
      </w:r>
    </w:p>
    <w:p>
      <w:pPr>
        <w:pStyle w:val="FirstParagraph"/>
      </w:pPr>
      <w:r>
        <w:t xml:space="preserve">Successful Architecture as Code adoption följer vanligen en phased approach that börjar with pilot projects and gradvis expanderar to enterprise-wide implebuttation. Initial phases fokuserar on non-critical environbutts and simple use cases for to bygga confidence and establish Architecture as Code best practices before production workloads migreras. Infrastructure as Code (Architecture as Code) utgör often startpunkten for this transformation.</w:t>
      </w:r>
    </w:p>
    <w:p>
      <w:pPr>
        <w:pStyle w:val="BodyText"/>
      </w:pPr>
      <w:r>
        <w:t xml:space="preserve">Assessbutt of current state infrastructure is critical for planning effective migration strategies. Legacy systems, technical debt, and organizational constraints must identifieras and addressas through targeted modernization efforts. This includes inventory of existing assets, dependency mapping, and risk assessbutt for olika migration scenarios.</w:t>
      </w:r>
    </w:p>
    <w:p>
      <w:pPr>
        <w:pStyle w:val="BodyText"/>
      </w:pPr>
      <w:r>
        <w:t xml:space="preserve">Stakeholder alignbutt ensures organizational support for Architecture as Code initiatives. Executive sponsorship, cross-functional collaboration, and clear communication of benefits and challenges is essential for overcoming resistance and securing necessary reSources. Change managebutt strategies must address både technical and cultural aspects of transformation.</w:t>
      </w:r>
    </w:p>
    <w:bookmarkEnd w:id="338"/>
    <w:bookmarkStart w:id="339" w:name="tool-selection-and-ecosystem-integration"/>
    <w:p>
      <w:pPr>
        <w:pStyle w:val="Heading2"/>
      </w:pPr>
      <w:r>
        <w:rPr>
          <w:rStyle w:val="SectionNumber"/>
        </w:rPr>
        <w:t xml:space="preserve">13.2</w:t>
      </w:r>
      <w:r>
        <w:tab/>
      </w:r>
      <w:r>
        <w:t xml:space="preserve">Tool selection and ecosystem integration</w:t>
      </w:r>
    </w:p>
    <w:p>
      <w:pPr>
        <w:pStyle w:val="FirstParagraph"/>
      </w:pPr>
      <w:r>
        <w:t xml:space="preserve">Technology stack selection balanserar organizational requirebutts with market maturity and community support. Terraform have emerged that leading multi-cloud solution, while cloud-native tools that CloudFormation, ARM templates, and Google Deploybutt Manager erbjuder deep integration with specific platforms.</w:t>
      </w:r>
    </w:p>
    <w:p>
      <w:pPr>
        <w:pStyle w:val="BodyText"/>
      </w:pPr>
      <w:r>
        <w:t xml:space="preserve">Integration with existing toolchains kräver careful consideration of workflows, security requirebutts, and operational procedures. Source control systems, CI/CD platforms, monitoring solutions, and security scanning tools must seamlessly integrate for holistic development experience.</w:t>
      </w:r>
    </w:p>
    <w:p>
      <w:pPr>
        <w:pStyle w:val="BodyText"/>
      </w:pPr>
      <w:r>
        <w:t xml:space="preserve">Vendor evaluation criteria includes technical capabilities, roadmap alignbutt, commercial terms, and long-term viability. Open source solutions erbjuder flexibility and community innovation, while commercial platforms provide enterprise support and advanced features. Hybrid approaches combinerar benefits from both models.</w:t>
      </w:r>
    </w:p>
    <w:bookmarkEnd w:id="339"/>
    <w:bookmarkStart w:id="340" w:name="X358c703e3b2a6f7d3a0a3169006cfa9a304a8b3"/>
    <w:p>
      <w:pPr>
        <w:pStyle w:val="Heading2"/>
      </w:pPr>
      <w:r>
        <w:rPr>
          <w:rStyle w:val="SectionNumber"/>
        </w:rPr>
        <w:t xml:space="preserve">13.3</w:t>
      </w:r>
      <w:r>
        <w:tab/>
      </w:r>
      <w:r>
        <w:t xml:space="preserve">Production readiness and operational excellence</w:t>
      </w:r>
    </w:p>
    <w:p>
      <w:pPr>
        <w:pStyle w:val="FirstParagraph"/>
      </w:pPr>
      <w:r>
        <w:t xml:space="preserve">Security-first approach implebutterar comprehensive security controls from design phase. Secrets managebutt, access controls, audit logging, and compliance validation must vara built-in rather than bolt-on features. Automated security scanning and policy enforcebutt ensures consistent security posture.</w:t>
      </w:r>
    </w:p>
    <w:p>
      <w:pPr>
        <w:pStyle w:val="BodyText"/>
      </w:pPr>
      <w:r>
        <w:t xml:space="preserve">High availability design principles appliceras on infrastructure code through redundancy, failover mechanisms, and disaster recovery procedures. Infrastructure definitions must handle various failure scenarios gracefully and provide automatic recovery capabilities where possible.</w:t>
      </w:r>
    </w:p>
    <w:p>
      <w:pPr>
        <w:pStyle w:val="BodyText"/>
      </w:pPr>
      <w:r>
        <w:t xml:space="preserve">Monitoring and observability for infrastructure-as-code environbutts kräver specialized approaches that track både code changes and resulting infrastructure state. Drift detection, compliance monitoring, and performance tracking provide essential feedback for continuous improvebutt.</w:t>
      </w:r>
    </w:p>
    <w:bookmarkEnd w:id="340"/>
    <w:bookmarkStart w:id="341" w:name="common-challenges-and-troubleshooting"/>
    <w:p>
      <w:pPr>
        <w:pStyle w:val="Heading2"/>
      </w:pPr>
      <w:r>
        <w:rPr>
          <w:rStyle w:val="SectionNumber"/>
        </w:rPr>
        <w:t xml:space="preserve">13.4</w:t>
      </w:r>
      <w:r>
        <w:tab/>
      </w:r>
      <w:r>
        <w:t xml:space="preserve">Common challenges and troubleshooting</w:t>
      </w:r>
    </w:p>
    <w:p>
      <w:pPr>
        <w:pStyle w:val="FirstParagraph"/>
      </w:pPr>
      <w:r>
        <w:t xml:space="preserve">State managebutt complexity grows significantly that infrastructure scales and involves multiple teams. State file corruption, concurrent modifications, and state drift can cause serious operational problems. Remote state backends, state locking mechanisms, and regular state backups are essential for production environbutts.</w:t>
      </w:r>
    </w:p>
    <w:p>
      <w:pPr>
        <w:pStyle w:val="BodyText"/>
      </w:pPr>
      <w:r>
        <w:t xml:space="preserve">Dependency managebutt between infrastructure components kräver careful orchestration for avoid circular dependencies and ensure proper creation/destruction order. Modular design patterns and clear interface definitions help manage complexity that systems grow.</w:t>
      </w:r>
    </w:p>
    <w:p>
      <w:pPr>
        <w:pStyle w:val="BodyText"/>
      </w:pPr>
      <w:r>
        <w:t xml:space="preserve">Version compatibility issues between tools, providers, and infrastructure definitions can cause unexpected failures. Comprehensive testing, staged rollouts, and dependency pinning strategies help mitigate these risks in production environbutts.</w:t>
      </w:r>
    </w:p>
    <w:bookmarkEnd w:id="341"/>
    <w:bookmarkStart w:id="342"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for cloud environbutts provide isolation, security boundaries, and cost allocation capabilities. Infrastructure code must handle cross-account dependencies, permission managebutt, and centralized governance requirebutts.</w:t>
      </w:r>
    </w:p>
    <w:p>
      <w:pPr>
        <w:pStyle w:val="BodyText"/>
      </w:pPr>
      <w:r>
        <w:t xml:space="preserve">Hybrid cloud implebuttations require specialized approaches for networking, identity managebutt, and data synchronization between on-premises and cloud environbutts. Infrastructure code must abstract underlying platform differences while providing consistent managebutt experience.</w:t>
      </w:r>
    </w:p>
    <w:p>
      <w:pPr>
        <w:pStyle w:val="BodyText"/>
      </w:pPr>
      <w:r>
        <w:t xml:space="preserve">Compliance and governance frameworks must vara embedded infrastructure code workflows. Automated policy enforcebutt, audit trails, and compliance reporting capabilities ensure regulatory requirebutts are met consistently across all environbutts.</w:t>
      </w:r>
    </w:p>
    <w:bookmarkEnd w:id="342"/>
    <w:bookmarkStart w:id="344" w:name="practical-exempel-4"/>
    <w:p>
      <w:pPr>
        <w:pStyle w:val="Heading2"/>
      </w:pPr>
      <w:r>
        <w:rPr>
          <w:rStyle w:val="SectionNumber"/>
        </w:rPr>
        <w:t xml:space="preserve">13.6</w:t>
      </w:r>
      <w:r>
        <w:tab/>
      </w:r>
      <w:r>
        <w:t xml:space="preserve">Practical exempel</w:t>
      </w:r>
    </w:p>
    <w:bookmarkStart w:id="343"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"environbutt" {</w:t>
      </w:r>
      <w:r>
        <w:br/>
      </w:r>
      <w:r>
        <w:rPr>
          <w:rStyle w:val="VerbatimChar"/>
        </w:rPr>
        <w:t xml:space="preserve"> description = "Environbutt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"${var.application_name}-${var.environbutt}-vpc"</w:t>
      </w:r>
      <w:r>
        <w:br/>
      </w:r>
      <w:r>
        <w:rPr>
          <w:rStyle w:val="VerbatimChar"/>
        </w:rPr>
        <w:t xml:space="preserve"> Environbutt = var.environbutt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"${var.application_name}-${var.environbutt}-public-${count.index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"${var.application_name}-${var.environbutt}-alb"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Environbutt = var.environbutt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"${var.application_name}-${var.environbutt}-asg"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"${var.application_name}-${var.environbutt}-instance"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"Environbutt"</w:t>
      </w:r>
      <w:r>
        <w:br/>
      </w:r>
      <w:r>
        <w:rPr>
          <w:rStyle w:val="VerbatimChar"/>
        </w:rPr>
        <w:t xml:space="preserve"> value = var.environbutt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3"/>
    <w:bookmarkEnd w:id="344"/>
    <w:bookmarkStart w:id="346" w:name="X0c53a8d30ff2d57d0af780ba112dee342433f07"/>
    <w:p>
      <w:pPr>
        <w:pStyle w:val="Heading2"/>
      </w:pPr>
      <w:r>
        <w:rPr>
          <w:rStyle w:val="SectionNumber"/>
        </w:rPr>
        <w:t xml:space="preserve">13.7</w:t>
      </w:r>
      <w:r>
        <w:tab/>
      </w:r>
      <w:r>
        <w:t xml:space="preserve">Terraform configuration and miljöhantering</w:t>
      </w:r>
    </w:p>
    <w:bookmarkStart w:id="345" w:name="environbutt-specific-configuration"/>
    <w:p>
      <w:pPr>
        <w:pStyle w:val="Heading3"/>
      </w:pPr>
      <w:r>
        <w:rPr>
          <w:rStyle w:val="SectionNumber"/>
        </w:rPr>
        <w:t xml:space="preserve">13.7.1</w:t>
      </w:r>
      <w:r>
        <w:tab/>
      </w:r>
      <w:r>
        <w:t xml:space="preserve">Environbutt-specific Configuration</w:t>
      </w:r>
    </w:p>
    <w:p>
      <w:pPr>
        <w:pStyle w:val="SourceCode"/>
      </w:pPr>
      <w:r>
        <w:rPr>
          <w:rStyle w:val="VerbatimChar"/>
        </w:rPr>
        <w:t xml:space="preserve"># Environbutts/production/main.tf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Environbutt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environbutt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5"/>
    <w:bookmarkEnd w:id="346"/>
    <w:bookmarkStart w:id="348" w:name="automation-and-devops-integration"/>
    <w:p>
      <w:pPr>
        <w:pStyle w:val="Heading2"/>
      </w:pPr>
      <w:r>
        <w:rPr>
          <w:rStyle w:val="SectionNumber"/>
        </w:rPr>
        <w:t xml:space="preserve">13.8</w:t>
      </w:r>
      <w:r>
        <w:tab/>
      </w:r>
      <w:r>
        <w:t xml:space="preserve">Automation and DevOps integration</w:t>
      </w:r>
    </w:p>
    <w:bookmarkStart w:id="347"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Deploybutt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environbutt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infrastructure/environbutts/${{ matrix.environbutt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infrastructure/environbutts/${{ matrix.environbutt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infrastructure/environbutts/${{ matrix.environbutt }}</w:t>
      </w:r>
      <w:r>
        <w:br/>
      </w:r>
      <w:r>
        <w:rPr>
          <w:rStyle w:val="FunctionTok"/>
        </w:rPr>
        <w:t xml:space="preserve"> run</w:t>
      </w:r>
      <w:r>
        <w:rPr>
          <w:rStyle w:val="KeywordTok"/>
        </w:rPr>
        <w:t xml:space="preserve">: </w:t>
      </w:r>
      <w:r>
        <w:rPr>
          <w:rStyle w:val="CharTok"/>
        </w:rPr>
        <w:t xml:space="preserve">|</w:t>
      </w:r>
      <w:r>
        <w:br/>
      </w:r>
      <w:r>
        <w:rPr>
          <w:rStyle w:val="AttributeTok"/>
        </w:rPr>
        <w:t xml:space="preserve"> terraform plan -out=tfplan-${{ matrix.environbutt }} \</w:t>
      </w:r>
      <w:r>
        <w:br/>
      </w:r>
      <w:r>
        <w:rPr>
          <w:rStyle w:val="Attribute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matrix.environbutt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infrastructure/environbutts/${{ matrix.environbutt }}/tfplan-${{ matrix.environbutt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environbutt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environbutt</w:t>
      </w:r>
      <w:r>
        <w:rPr>
          <w:rStyle w:val="KeywordTok"/>
        </w:rPr>
        <w:t xml:space="preserve">:</w:t>
      </w:r>
      <w:r>
        <w:rPr>
          <w:rStyle w:val="AttributeTok"/>
        </w:rPr>
        <w:t xml:space="preserve"> ${{ matrix.environbutt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matrix.environbutt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infrastructure/environbutts/${{ matrix.environbutt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infrastructure/environbutts/${{ matrix.environbutt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infrastructure/environbutts/${{ matrix.environbutt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matrix.environbutt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Deploybutt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environbutt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environbutt</w:t>
      </w:r>
    </w:p>
    <w:bookmarkEnd w:id="347"/>
    <w:bookmarkEnd w:id="348"/>
    <w:bookmarkStart w:id="349" w:name="sammanfattning-8"/>
    <w:p>
      <w:pPr>
        <w:pStyle w:val="Heading2"/>
      </w:pPr>
      <w:r>
        <w:rPr>
          <w:rStyle w:val="SectionNumber"/>
        </w:rPr>
        <w:t xml:space="preserve">13.9</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Practical Infrastructure as Code implebuttation balanserar technical excellence with organizational realities. Success kräver comprehensive planning, stakeholder alignbutt, increbuttal delivery, and continuous improvebutt. Production readiness must vara prioritized from början, while common challenges must anticiperas and mitigated through proven practices and robust tooling.</w:t>
      </w:r>
    </w:p>
    <w:bookmarkEnd w:id="349"/>
    <w:bookmarkStart w:id="350" w:name="sources-and-referenser-7"/>
    <w:p>
      <w:pPr>
        <w:pStyle w:val="Heading2"/>
      </w:pPr>
      <w:r>
        <w:rPr>
          <w:rStyle w:val="SectionNumber"/>
        </w:rPr>
        <w:t xml:space="preserve">13.10</w:t>
      </w:r>
      <w:r>
        <w:tab/>
      </w:r>
      <w:r>
        <w:t xml:space="preserve">Sources and referenser</w:t>
      </w:r>
    </w:p>
    <w:p>
      <w:pPr>
        <w:numPr>
          <w:ilvl w:val="0"/>
          <w:numId w:val="1017"/>
        </w:numPr>
        <w:pStyle w:val="Compact"/>
      </w:pPr>
      <w:r>
        <w:t xml:space="preserve">HashiCorp.</w:t>
      </w:r>
      <w:r>
        <w:t xml:space="preserve"> </w:t>
      </w:r>
      <w:r>
        <w:t xml:space="preserve">“</w:t>
      </w:r>
      <w:r>
        <w:t xml:space="preserve">Terraform Architecture as Code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Docubuttation.</w:t>
      </w:r>
    </w:p>
    <w:p>
      <w:pPr>
        <w:numPr>
          <w:ilvl w:val="0"/>
          <w:numId w:val="1017"/>
        </w:numPr>
        <w:pStyle w:val="Compact"/>
      </w:pPr>
      <w:r>
        <w:t xml:space="preserve">Puppet Labs.</w:t>
      </w:r>
      <w:r>
        <w:t xml:space="preserve"> </w:t>
      </w:r>
      <w:r>
        <w:t xml:space="preserve">“</w:t>
      </w:r>
      <w:r>
        <w:t xml:space="preserve">Infrastructure as Code implebuttation Guide.</w:t>
      </w:r>
      <w:r>
        <w:t xml:space="preserve">”</w:t>
      </w:r>
      <w:r>
        <w:t xml:space="preserve"> </w:t>
      </w:r>
      <w:r>
        <w:t xml:space="preserve">Puppet Enterprise Docubuttation.</w:t>
      </w:r>
    </w:p>
    <w:bookmarkEnd w:id="350"/>
    <w:bookmarkEnd w:id="351"/>
    <w:bookmarkStart w:id="363" w:name="kostnadsoptimering-and-resurshantering"/>
    <w:p>
      <w:pPr>
        <w:pStyle w:val="Heading1"/>
      </w:pPr>
      <w:r>
        <w:rPr>
          <w:rStyle w:val="SectionNumber"/>
        </w:rPr>
        <w:t xml:space="preserve">14</w:t>
      </w:r>
      <w:r>
        <w:tab/>
      </w:r>
      <w:r>
        <w:t xml:space="preserve">Kostnadsoptimering and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within Infrastructure as Code (Architecture as Code) kräver systematisk monitoring, automatiserad resurshantering and kontinuerlig optimering. Diagrammet visar det iterativa förloppet from initial kostnadsanalys to implebuttation of besparingsstrategier.</w:t>
      </w:r>
    </w:p>
    <w:bookmarkStart w:id="352"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in Infrastructure as Code-implebuttationar, särskilt när organizations migrerar to molnbaserade lösningar. Without korrekt kostnadshantering can molnkostnader snabbt eskalera and undergräva de ekonomiska fördelarna with Architecture as Code.</w:t>
      </w:r>
    </w:p>
    <w:p>
      <w:pPr>
        <w:pStyle w:val="BodyText"/>
      </w:pPr>
      <w:r>
        <w:t xml:space="preserve">Moderna molnleverantörer erbjuder pay-as-you-use modor that can vara både fördelaktiga and riskfyllda. Architecture as Code enables exakt kontroll over resursallokering and automatiserad kostnadsoptimering through policy-driven resource managebutt and intelligent skalning.</w:t>
      </w:r>
    </w:p>
    <w:p>
      <w:pPr>
        <w:pStyle w:val="BodyText"/>
      </w:pPr>
      <w:r>
        <w:t xml:space="preserve">Swedish organizations står inför unika utmaningar när det gäller molnkostnader, inklusive valutafluktuationer, regulatoriska requirements that påverkar datalagring, and behovet of to balansera kostnadseffektivitet with prestanda and säkerhet. Architecture as Code-baserade lösningar erbjuder tools for to addressera these utmaningar systematiskt.</w:t>
      </w:r>
    </w:p>
    <w:p>
      <w:pPr>
        <w:pStyle w:val="BodyText"/>
      </w:pPr>
      <w:r>
        <w:t xml:space="preserve">Framgångsrik kostnadsoptimering kräver kombination of technical tools, organizational processes and kulturchanges that främjar cost-awareness bland utvecklings- and driftteam. This includes Architecture as Code-implebuttation of FinOps-praktiker that integrerar finansiell accountability in the entire utvecklingslivscykeln.</w:t>
      </w:r>
    </w:p>
    <w:bookmarkEnd w:id="352"/>
    <w:bookmarkStart w:id="353" w:name="finops-and-cost-governance"/>
    <w:p>
      <w:pPr>
        <w:pStyle w:val="Heading2"/>
      </w:pPr>
      <w:r>
        <w:rPr>
          <w:rStyle w:val="SectionNumber"/>
        </w:rPr>
        <w:t xml:space="preserve">14.2</w:t>
      </w:r>
      <w:r>
        <w:tab/>
      </w:r>
      <w:r>
        <w:t xml:space="preserve">FinOps and cost governance</w:t>
      </w:r>
    </w:p>
    <w:p>
      <w:pPr>
        <w:pStyle w:val="FirstParagraph"/>
      </w:pPr>
      <w:r>
        <w:t xml:space="preserve">FinOps representerar en växande disciplin that kombinerar finansiell hantering with molnoperationer for to maximera affärsvärdet of molninvesteringar. Within Architecture as Code-kontext innebär This to integrera kostnadshänsyn direkt infrastrukturdefinitionerna and deployment-processesna.</w:t>
      </w:r>
    </w:p>
    <w:p>
      <w:pPr>
        <w:pStyle w:val="BodyText"/>
      </w:pPr>
      <w:r>
        <w:t xml:space="preserve">Governance-framework for kostnadshantering must omfatta automated policies for resurskonfiguration, budget-alerts and regelbunden kostnadsanalys. Terraform Enterprise, AWS Cost Managebutt and Azure Cost Managebutt erbjuder API:er that can integreras in Architecture as Code-workflows for real-time kostnadskontroll.</w:t>
      </w:r>
    </w:p>
    <w:p>
      <w:pPr>
        <w:pStyle w:val="BodyText"/>
      </w:pPr>
      <w:r>
        <w:t xml:space="preserve">Swedish organizations must också hantera compliance-requirements that påverkar kostnadsoptimering, såthat GDPR-relaterade datalagringskrav that can begränsa möjligheten to använda vissa geografiska regioner with lägre priser. Architecture as Code-baserade compliance-policies can automate these begränsningar as well asidigt that de optimerar kostnader within toåtna parametrar.</w:t>
      </w:r>
    </w:p>
    <w:p>
      <w:pPr>
        <w:pStyle w:val="BodyText"/>
      </w:pPr>
      <w:r>
        <w:t xml:space="preserve">implebuttation of cost allocation tags and chargeback-modor through Architecture as Code enables transparent kostnadsdistribution between olika team, projekt and affärsenheter. This skapar incitabutt for developers to göra kostnadsmässigt optimala designbeslut.</w:t>
      </w:r>
    </w:p>
    <w:bookmarkEnd w:id="353"/>
    <w:bookmarkStart w:id="354" w:name="X6cfa76f61e7b359c0b4d3c1a1da61905e10a367"/>
    <w:p>
      <w:pPr>
        <w:pStyle w:val="Heading2"/>
      </w:pPr>
      <w:r>
        <w:rPr>
          <w:rStyle w:val="SectionNumber"/>
        </w:rPr>
        <w:t xml:space="preserve">14.3</w:t>
      </w:r>
      <w:r>
        <w:tab/>
      </w:r>
      <w:r>
        <w:t xml:space="preserve">Automatisk resursskalning and rightsizing</w:t>
      </w:r>
    </w:p>
    <w:p>
      <w:pPr>
        <w:pStyle w:val="FirstParagraph"/>
      </w:pPr>
      <w:r>
        <w:t xml:space="preserve">Automatisk resursskalning utgör kärnan in kostnadseffektiv Infrastructure as Code. Through to definiera skalningsregler baserade on faktiska användningsmönster can organizations undvika over-provisionering as well asidigt that de ensures adekvat prestanda.</w:t>
      </w:r>
    </w:p>
    <w:p>
      <w:pPr>
        <w:pStyle w:val="BodyText"/>
      </w:pPr>
      <w:r>
        <w:t xml:space="preserve">Kubernetes Horizontal Pod Autoscaler (HPA) and Vertical Pod Autoscaler (VPA) can konfigureras through Architecture as Code for to automatically justera resursallokering baserat on CPU-, minnes- and custom metrics. This is särskilt värdefullt for Swedish organizations with tydliga arbetstidsmönster that enables förutsägbar scaling.</w:t>
      </w:r>
    </w:p>
    <w:p>
      <w:pPr>
        <w:pStyle w:val="BodyText"/>
      </w:pPr>
      <w:r>
        <w:t xml:space="preserve">Cloud-leverantörer erbjuder rightsizing-rekombutdationer baserade on historisk användning, but these must integreras in Architecture as Code-workflows for to bli actionable. Terraform providers for AWS, Azure and GCP can automatically implement rightsizing-rekombutdationer through Architecture as Code-reviewprocesses.</w:t>
      </w:r>
    </w:p>
    <w:p>
      <w:pPr>
        <w:pStyle w:val="BodyText"/>
      </w:pPr>
      <w:r>
        <w:t xml:space="preserve">Machine learning-baserade prediktiva skalningsmodor can inkorporeras in Architecture as Code-definitioner for to anticipera resursbelastning and pre-emptivt skala infrastructure. This is särskilt effektivt for companies with säsongsmässiga variationer or förutsägbara affärszykler.</w:t>
      </w:r>
    </w:p>
    <w:bookmarkEnd w:id="354"/>
    <w:bookmarkStart w:id="355" w:name="cost-monitoring-and-alerting"/>
    <w:p>
      <w:pPr>
        <w:pStyle w:val="Heading2"/>
      </w:pPr>
      <w:r>
        <w:rPr>
          <w:rStyle w:val="SectionNumber"/>
        </w:rPr>
        <w:t xml:space="preserve">14.4</w:t>
      </w:r>
      <w:r>
        <w:tab/>
      </w:r>
      <w:r>
        <w:t xml:space="preserve">Cost monitoring and alerting</w:t>
      </w:r>
    </w:p>
    <w:p>
      <w:pPr>
        <w:pStyle w:val="FirstParagraph"/>
      </w:pPr>
      <w:r>
        <w:t xml:space="preserve">Comprehensive cost monitoring kräver integration of monitoring-tools direkt in Architecture as Code-konfigurationerna. CloudWatch, Azure Monitor and Google Cloud Monitoring can konfigureras as code for to spåra kostnader on granulär nivå and trigga alerts när threshold-värden överskrids.</w:t>
      </w:r>
    </w:p>
    <w:p>
      <w:pPr>
        <w:pStyle w:val="BodyText"/>
      </w:pPr>
      <w:r>
        <w:t xml:space="preserve">Real-time kostnadsspårning enables proaktiv kostnadshantering istället for reaktiva åtgärder after to budget redan överskrids. Architecture as Code-baserade monitoring-lösningar can automatically implement cost controls that resource termination or approval workflows for kostnadskritiska operationer.</w:t>
      </w:r>
    </w:p>
    <w:p>
      <w:pPr>
        <w:pStyle w:val="BodyText"/>
      </w:pPr>
      <w:r>
        <w:t xml:space="preserve">Swedish organizations rapporteringskrav can is automated through Architecture as Code-definierade dashboards and rapporter that genereras regelbundet and distribueras to relevanta stakeholders. Integration with companiess ERP-system enables seamless financial planning and budgetering.</w:t>
      </w:r>
    </w:p>
    <w:p>
      <w:pPr>
        <w:pStyle w:val="BodyText"/>
      </w:pPr>
      <w:r>
        <w:t xml:space="preserve">Anomaly detection for molnkostnader can is implebutted through machine learning-algoritmer that tränas on historiska användningsmönster. These can integreras in Architecture as Code-workflows for to automatically flagga and potentiellt remediera onormala kostnadsspurtar.</w:t>
      </w:r>
    </w:p>
    <w:bookmarkEnd w:id="355"/>
    <w:bookmarkStart w:id="356"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but erbjuder också möjligheter for cost arbitrage between olika leverantörer. Architecture as Code-tools that Terraform enables consistent cost managebutt across olika cloud providers through unified configuration and monitoring.</w:t>
      </w:r>
    </w:p>
    <w:p>
      <w:pPr>
        <w:pStyle w:val="BodyText"/>
      </w:pPr>
      <w:r>
        <w:t xml:space="preserve">Cross-cloud cost comparison kräver normalisering of pricing models and service offerings between leverantörer. Open source-tools that Cloud Custodian and Kubecost can integreras in Architecture as Code-pipelines for to automate this analys and rekombutdera optimal resource placebutt.</w:t>
      </w:r>
    </w:p>
    <w:p>
      <w:pPr>
        <w:pStyle w:val="BodyText"/>
      </w:pPr>
      <w:r>
        <w:t xml:space="preserve">Data transfer costs between cloud providers utgör often en osynlig kostnadskälla that can optimeras through strategisk arkitektur-design. Architecture as Code-baserad network topologi can minimera inter-cloud traffic as well asidigt that den maximerar intra-cloud efficiency.</w:t>
      </w:r>
    </w:p>
    <w:p>
      <w:pPr>
        <w:pStyle w:val="BodyText"/>
      </w:pPr>
      <w:r>
        <w:t xml:space="preserve">Hybrid cloud-strategier can optimera kostnader through to behålla vissa workloads on-premises while cloud-nativer arbetsbelastningar flyttas to molnet. Architecture as Code enables coordinated managebutt of båda miljöerna with unified cost tracking and optimization.</w:t>
      </w:r>
    </w:p>
    <w:bookmarkEnd w:id="356"/>
    <w:bookmarkStart w:id="360" w:name="practical-exempel-5"/>
    <w:p>
      <w:pPr>
        <w:pStyle w:val="Heading2"/>
      </w:pPr>
      <w:r>
        <w:rPr>
          <w:rStyle w:val="SectionNumber"/>
        </w:rPr>
        <w:t xml:space="preserve">14.6</w:t>
      </w:r>
      <w:r>
        <w:tab/>
      </w:r>
      <w:r>
        <w:t xml:space="preserve">Practical exempel</w:t>
      </w:r>
    </w:p>
    <w:bookmarkStart w:id="357"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for all infrastructure</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Environbutt = var.environbutt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with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with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for cost optimization</w:t>
      </w:r>
      <w:r>
        <w:br/>
      </w:r>
      <w:r>
        <w:rPr>
          <w:rStyle w:val="VerbatimChar"/>
        </w:rPr>
        <w:t xml:space="preserve"> instance_requirebutts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for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with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for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57"/>
    <w:bookmarkStart w:id="358"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Deploybutt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Deploybutt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58"/>
    <w:bookmarkStart w:id="359"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for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for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'DIbutSION'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that can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.cost_explorer.get_rightsizing_recombutdation(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'RecombutdationTarget'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recombutdation </w:t>
      </w:r>
      <w:r>
        <w:rPr>
          <w:rStyle w:val="KeywordTok"/>
        </w:rPr>
        <w:t xml:space="preserve">in</w:t>
      </w:r>
      <w:r>
        <w:rPr>
          <w:rStyle w:val="NormalTok"/>
        </w:rPr>
        <w:t xml:space="preserve"> rightsizing_response.get(</w:t>
      </w:r>
      <w:r>
        <w:rPr>
          <w:rStyle w:val="StringTok"/>
        </w:rPr>
        <w:t xml:space="preserve">'RightsizingRecombutdations'</w:t>
      </w:r>
      <w:r>
        <w:rPr>
          <w:rStyle w:val="NormalTok"/>
        </w:rPr>
        <w:t xml:space="preserve">, []):</w:t>
      </w:r>
      <w:r>
        <w:br/>
      </w:r>
      <w:r>
        <w:rPr>
          <w:rStyle w:val="NormalTok"/>
        </w:rPr>
        <w:t xml:space="preserve"> </w:t>
      </w:r>
      <w:r>
        <w:rPr>
          <w:rStyle w:val="ControlFlowTok"/>
        </w:rPr>
        <w:t xml:space="preserve">if</w:t>
      </w:r>
      <w:r>
        <w:rPr>
          <w:rStyle w:val="NormalTok"/>
        </w:rPr>
        <w:t xml:space="preserve"> recombutdation[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recombutdation[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recombutdation[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'recombutded_type'</w:t>
      </w:r>
      <w:r>
        <w:rPr>
          <w:rStyle w:val="NormalTok"/>
        </w:rPr>
        <w:t xml:space="preserve">: recombutdation[</w:t>
      </w:r>
      <w:r>
        <w:rPr>
          <w:rStyle w:val="StringTok"/>
        </w:rPr>
        <w:t xml:space="preserve">'ModifyRecombutdationDetail'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(recombutdation[</w:t>
      </w:r>
      <w:r>
        <w:rPr>
          <w:rStyle w:val="StringTok"/>
        </w:rPr>
        <w:t xml:space="preserve">'ModifyRecombutdationDetail'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recombutdation[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that can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'recombutdations'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recombutdations </w:t>
      </w:r>
      <w:r>
        <w:rPr>
          <w:rStyle w:val="KeywordTok"/>
        </w:rPr>
        <w:t xml:space="preserve">in</w:t>
      </w:r>
      <w:r>
        <w:rPr>
          <w:rStyle w:val="NormalTok"/>
        </w:rPr>
        <w:t xml:space="preserve"> plan[</w:t>
      </w:r>
      <w:r>
        <w:rPr>
          <w:rStyle w:val="StringTok"/>
        </w:rPr>
        <w:t xml:space="preserve">'recombutdations'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(recombutdations,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recombutdations)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(recombutdations,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recombutdations.get(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on volymstorlek and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for EBS-volym"""</w:t>
      </w:r>
      <w:r>
        <w:br/>
      </w:r>
      <w:r>
        <w:rPr>
          <w:rStyle w:val="NormalTok"/>
        </w:rPr>
        <w:t xml:space="preserve"> </w:t>
      </w:r>
      <w:r>
        <w:br/>
      </w:r>
      <w:r>
        <w:rPr>
          <w:rStyle w:val="NormalTok"/>
        </w:rPr>
        <w:t xml:space="preserve"> </w:t>
      </w:r>
      <w:r>
        <w:rPr>
          <w:rStyle w:val="CommentTok"/>
        </w:rPr>
        <w:t xml:space="preserve"># Prisexempel for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to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Terraform-code for to implement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'recombutdations'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for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'recombutdations'</w:t>
      </w:r>
      <w:r>
        <w:rPr>
          <w:rStyle w:val="NormalTok"/>
        </w:rPr>
        <w:t xml:space="preserve">][</w:t>
      </w:r>
      <w:r>
        <w:rPr>
          <w:rStyle w:val="StringTok"/>
        </w:rPr>
        <w:t xml:space="preserve">'spot_instances'</w:t>
      </w:r>
      <w:r>
        <w:rPr>
          <w:rStyle w:val="NormalTok"/>
        </w:rPr>
        <w:t xml:space="preserve">].get(</w:t>
      </w:r>
      <w:r>
        <w:rPr>
          <w:rStyle w:val="StringTok"/>
        </w:rPr>
        <w:t xml:space="preserve">'recombutded_max_price'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'recombutdations'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59"/>
    <w:bookmarkEnd w:id="360"/>
    <w:bookmarkStart w:id="361" w:name="sammanfattning-9"/>
    <w:p>
      <w:pPr>
        <w:pStyle w:val="Heading2"/>
      </w:pPr>
      <w:r>
        <w:rPr>
          <w:rStyle w:val="SectionNumber"/>
        </w:rPr>
        <w:t xml:space="preserve">14.7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Kostnadsoptimering within Infrastructure as Code kräver systematisk approach that kombinerar technical tools, automated processes and organisatorisk medvetenhet. Framgångsrik implebuttation resulterar in betydande kostnadsbesparingar as well asidigt that prestanda and säkerhet bibehålls.</w:t>
      </w:r>
    </w:p>
    <w:p>
      <w:pPr>
        <w:pStyle w:val="BodyText"/>
      </w:pPr>
      <w:r>
        <w:t xml:space="preserve">Viktiga framgångsfaktorer includes proaktiv monitoring, automatiserad rightsizing, intelligent användning of spot instances and reserved capacity, as well as kontinuerlig optimering baserad on faktiska användningsmönster. FinOps-praktiker ensures to kostnadshänsyn integreras naturligt in utvecklingsprocessen.</w:t>
      </w:r>
    </w:p>
    <w:p>
      <w:pPr>
        <w:pStyle w:val="BodyText"/>
      </w:pPr>
      <w:r>
        <w:t xml:space="preserve">Swedish organizations that implebutterar these strategier can uppnå 20-40% kostnadsreduktion in their molnoperationer as well asidigt that de ensures regulatory compliance and prestanda-requirements.</w:t>
      </w:r>
    </w:p>
    <w:bookmarkEnd w:id="361"/>
    <w:bookmarkStart w:id="362" w:name="sources-and-referenser-8"/>
    <w:p>
      <w:pPr>
        <w:pStyle w:val="Heading2"/>
      </w:pPr>
      <w:r>
        <w:rPr>
          <w:rStyle w:val="SectionNumber"/>
        </w:rPr>
        <w:t xml:space="preserve">14.8</w:t>
      </w:r>
      <w:r>
        <w:tab/>
      </w:r>
      <w:r>
        <w:t xml:space="preserve">Sources and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Docubuttation, 2023.</w:t>
      </w:r>
    </w:p>
    <w:p>
      <w:pPr>
        <w:numPr>
          <w:ilvl w:val="0"/>
          <w:numId w:val="1018"/>
        </w:numPr>
        <w:pStyle w:val="Compact"/>
      </w:pPr>
      <w:r>
        <w:t xml:space="preserve">FinOps Foundation.</w:t>
      </w:r>
      <w:r>
        <w:t xml:space="preserve"> </w:t>
      </w:r>
      <w:r>
        <w:t xml:space="preserve">“</w:t>
      </w:r>
      <w:r>
        <w:t xml:space="preserve">FinOps Framework and Architecture as Code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Docubuttation,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for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Managebutt Architecture as Code best practices.</w:t>
      </w:r>
      <w:r>
        <w:t xml:space="preserve">”</w:t>
      </w:r>
      <w:r>
        <w:t xml:space="preserve"> </w:t>
      </w:r>
      <w:r>
        <w:t xml:space="preserve">Microsoft Azure Docubuttation, 2023.</w:t>
      </w:r>
    </w:p>
    <w:bookmarkEnd w:id="362"/>
    <w:bookmarkEnd w:id="363"/>
    <w:bookmarkStart w:id="375" w:name="Xde2969863bc81aed8d054620b62d762aa18d876"/>
    <w:p>
      <w:pPr>
        <w:pStyle w:val="Heading1"/>
      </w:pPr>
      <w:r>
        <w:rPr>
          <w:rStyle w:val="SectionNumber"/>
        </w:rPr>
        <w:t xml:space="preserve">15</w:t>
      </w:r>
      <w:r>
        <w:tab/>
      </w:r>
      <w:r>
        <w:t xml:space="preserve">Migration from traditional infrastructure</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from traditional infrastructure to Infrastructure as Code (Architecture as Code) kräver systematisk planering, stegvis Architecture as Code-implebuttation and kontinuerlig validering. Diagrammet visar den strukturerade processen from assessbutt to complete Architecture as Code-adoption.</w:t>
      </w:r>
    </w:p>
    <w:bookmarkStart w:id="364" w:name="övergripande-beskrivning-3"/>
    <w:p>
      <w:pPr>
        <w:pStyle w:val="Heading2"/>
      </w:pPr>
      <w:r>
        <w:rPr>
          <w:rStyle w:val="SectionNumber"/>
        </w:rPr>
        <w:t xml:space="preserve">15.1</w:t>
      </w:r>
      <w:r>
        <w:tab/>
      </w:r>
      <w:r>
        <w:t xml:space="preserve">Övergripande beskrivning</w:t>
      </w:r>
    </w:p>
    <w:p>
      <w:pPr>
        <w:pStyle w:val="FirstParagraph"/>
      </w:pPr>
      <w:r>
        <w:t xml:space="preserve">Migration from traditional, manuellt konfigurerad infrastructure to Infrastructure as Code representerar en of de mest kritiska transformationerna for moderna IT-organizations. This process kräver not endast teknisk omstrukturering without också organisatorisk förändring and kulturell anpassning to kodbaserade working methods.</w:t>
      </w:r>
    </w:p>
    <w:p>
      <w:pPr>
        <w:pStyle w:val="BodyText"/>
      </w:pPr>
      <w:r>
        <w:t xml:space="preserve">Swedish organizations står inför unika migreringsutmaningar through legacy-system that utvecklats over decennier, regulatoriska requirements that begränsar förändringstakt, and behovet of to balansera innovation with operational stability. Successful migration kräver comprehensive planning that minimerar risker as well asidigt that den enables snabb value realization.</w:t>
      </w:r>
    </w:p>
    <w:p>
      <w:pPr>
        <w:pStyle w:val="BodyText"/>
      </w:pPr>
      <w:r>
        <w:t xml:space="preserve">Modern migrationsstrategier must accommodera hybrid scenarios where legacy infrastructure coexisterar with Architecture as Code-managed reSources during extended transition periods. This hybrid approach enables gradual migration that reducerar business risk as well asidigt that det enables immediate benefits from Architecture as Code adoption.</w:t>
      </w:r>
    </w:p>
    <w:p>
      <w:pPr>
        <w:pStyle w:val="BodyText"/>
      </w:pPr>
      <w:r>
        <w:t xml:space="preserve">Cloud-native migration pathways erbjuder opportuniteter to modernisera arkitektur as well asidigt that infrastructure managebutt is codified. Swedish companies can leverage this transformation for to implement sustainability initiatives, improve cost efficiency and enhance security posture through systematic Architecture as Code adoption.</w:t>
      </w:r>
    </w:p>
    <w:bookmarkEnd w:id="364"/>
    <w:bookmarkStart w:id="365" w:name="assessbutt-and-planning-faser"/>
    <w:p>
      <w:pPr>
        <w:pStyle w:val="Heading2"/>
      </w:pPr>
      <w:r>
        <w:rPr>
          <w:rStyle w:val="SectionNumber"/>
        </w:rPr>
        <w:t xml:space="preserve">15.2</w:t>
      </w:r>
      <w:r>
        <w:tab/>
      </w:r>
      <w:r>
        <w:t xml:space="preserve">Assessbutt and planning faser</w:t>
      </w:r>
    </w:p>
    <w:p>
      <w:pPr>
        <w:pStyle w:val="FirstParagraph"/>
      </w:pPr>
      <w:r>
        <w:t xml:space="preserve">Comprehensive infrastructure assessbutt utgör foundationen for successful Architecture as Code migration. This includes inventory of existing reSources, dependency mapping, risk assessbutt and cost-benefit analysis that informerar migration strategy and timeline planning.</w:t>
      </w:r>
    </w:p>
    <w:p>
      <w:pPr>
        <w:pStyle w:val="BodyText"/>
      </w:pPr>
      <w:r>
        <w:t xml:space="preserve">Discovery automation tools that AWS Application Discovery Service, Azure Migrate and Google Cloud migration tools can accelerate assessbutt processen through automated resource inventory and dependency detection. These tools genererar data that can inform Architecture as Code template generation and migration prioritization.</w:t>
      </w:r>
    </w:p>
    <w:p>
      <w:pPr>
        <w:pStyle w:val="BodyText"/>
      </w:pPr>
      <w:r>
        <w:t xml:space="preserve">Risk assessbutt must identifiera critical systems, single points of failure and compliance dependencies that påverkar migration approach. Swedish financial institutions and healthcare organizations must särskilt consider regulatory implications and downtime restrictions that påverkar migration windows.</w:t>
      </w:r>
    </w:p>
    <w:p>
      <w:pPr>
        <w:pStyle w:val="BodyText"/>
      </w:pPr>
      <w:r>
        <w:t xml:space="preserve">Migration wave planning balancerar technical dependencies with business priorities for to minimize risk and maximize value realization. Pilot projects with non-critical systems enables team learning and process refinebutt before critical system migration påbörjas.</w:t>
      </w:r>
    </w:p>
    <w:bookmarkEnd w:id="365"/>
    <w:bookmarkStart w:id="366"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to cloud adoption but limiterar potential benefits from cloud-native capabilities. This approach is lämplig for applications with tight timelines or limited modernization budget, but kräver follow-up optimization for long-term value.</w:t>
      </w:r>
    </w:p>
    <w:p>
      <w:pPr>
        <w:pStyle w:val="BodyText"/>
      </w:pPr>
      <w:r>
        <w:t xml:space="preserve">Re-architecting for cloud-native patterns enables maximum value from cloud investbutt through improved scalability, resilience and cost optimization. Swedish retail companies that Klarna have demonstrerat how re-architecting enables global expansion and innovation acceleration through cloud-native infrastructure.</w:t>
      </w:r>
    </w:p>
    <w:p>
      <w:pPr>
        <w:pStyle w:val="BodyText"/>
      </w:pPr>
      <w:r>
        <w:t xml:space="preserve">Hybrid approaches that</w:t>
      </w:r>
      <w:r>
        <w:t xml:space="preserve"> </w:t>
      </w:r>
      <w:r>
        <w:t xml:space="preserve">“</w:t>
      </w:r>
      <w:r>
        <w:t xml:space="preserve">lift-and-improve</w:t>
      </w:r>
      <w:r>
        <w:t xml:space="preserve">”</w:t>
      </w:r>
      <w:r>
        <w:t xml:space="preserve"> </w:t>
      </w:r>
      <w:r>
        <w:t xml:space="preserve">balancerar speed-to-market with modernization benefits through selective re-architecting of critical components as well asidigt that majority of application förblir unchanged. This approach can deliver immediate cloud benefits as well asidigt that det enables iterative modernization.</w:t>
      </w:r>
    </w:p>
    <w:p>
      <w:pPr>
        <w:pStyle w:val="BodyText"/>
      </w:pPr>
      <w:r>
        <w:t xml:space="preserve">Application portfolio analysis hjälper determine optimal migration strategy per application baserat on technical fit, business value and modernization potential. Legacy applications with limited business value candidate for retirebutt rather than migration, vilket reducerar overall migration scope.</w:t>
      </w:r>
    </w:p>
    <w:bookmarkEnd w:id="366"/>
    <w:bookmarkStart w:id="367" w:name="gradvis-kodifiering-of-infrastructure"/>
    <w:p>
      <w:pPr>
        <w:pStyle w:val="Heading2"/>
      </w:pPr>
      <w:r>
        <w:rPr>
          <w:rStyle w:val="SectionNumber"/>
        </w:rPr>
        <w:t xml:space="preserve">15.4</w:t>
      </w:r>
      <w:r>
        <w:tab/>
      </w:r>
      <w:r>
        <w:t xml:space="preserve">Gradvis kodifiering of infrastructure</w:t>
      </w:r>
    </w:p>
    <w:p>
      <w:pPr>
        <w:pStyle w:val="FirstParagraph"/>
      </w:pPr>
      <w:r>
        <w:t xml:space="preserve">Infrastructure inventory automation through tools that Terraform import, CloudFormation drift detection and Azure Resource Manager templates enables systematic conversion of existing reSources to Architecture as Code managebutt. Automated discovery can generate initial Architecture as Code configurations that require refinebutt but accelerate kodification process.</w:t>
      </w:r>
    </w:p>
    <w:p>
      <w:pPr>
        <w:pStyle w:val="BodyText"/>
      </w:pPr>
      <w:r>
        <w:t xml:space="preserve">Template standardization through reusable modules and organizational patterns ensures consistency across migrated infrastructure as well asidigt that det reduces future maintenance overhead. Swedish governbutt agencies have successfully implebutted standardized Architecture as Code templates for common infrastructure patterns across different departbutts.</w:t>
      </w:r>
    </w:p>
    <w:p>
      <w:pPr>
        <w:pStyle w:val="BodyText"/>
      </w:pPr>
      <w:r>
        <w:t xml:space="preserve">Configuration drift elimination through Architecture as Code adoption requires systematic reconciliation between existing resource configurations and desired Architecture as Code state. Gradual enforcebutt of Architecture as Code-managed configuration ensures infrastructure stability as well asidigt that det eliminates manual configuration inconsistencies.</w:t>
      </w:r>
    </w:p>
    <w:p>
      <w:pPr>
        <w:pStyle w:val="BodyText"/>
      </w:pPr>
      <w:r>
        <w:t xml:space="preserve">Version control integration for infrastructure changes enables systematic tracking of migration progress as well as provides rollback capabilities for problematic changes. Git-based workflows for infrastructure managebutt etablishes foundation for collaborative infrastructure development and operational transparency.</w:t>
      </w:r>
    </w:p>
    <w:bookmarkEnd w:id="367"/>
    <w:bookmarkStart w:id="368" w:name="team-transition-and-kompetensutveckling"/>
    <w:p>
      <w:pPr>
        <w:pStyle w:val="Heading2"/>
      </w:pPr>
      <w:r>
        <w:rPr>
          <w:rStyle w:val="SectionNumber"/>
        </w:rPr>
        <w:t xml:space="preserve">15.5</w:t>
      </w:r>
      <w:r>
        <w:tab/>
      </w:r>
      <w:r>
        <w:t xml:space="preserve">Team transition and kompetensutveckling</w:t>
      </w:r>
    </w:p>
    <w:p>
      <w:pPr>
        <w:pStyle w:val="FirstParagraph"/>
      </w:pPr>
      <w:r>
        <w:t xml:space="preserve">Skills development programs must prepare traditional system administrators and network engineers for Architecture as Code-based workflows. Training curricula should encompass Infrastructure as Code tools, cloud platforms, DevOps practices and automation scripting for comprehensive capability development.</w:t>
      </w:r>
    </w:p>
    <w:p>
      <w:pPr>
        <w:pStyle w:val="BodyText"/>
      </w:pPr>
      <w:r>
        <w:t xml:space="preserve">Organizational structure evolution from traditional silos to cross-functional teams enables effective Architecture as Code adoption. Swedish telecommunications companies that Telia have successfully transitioned from separate development and operations teams to integrated DevOps teams that manage Infrastructure as Code.</w:t>
      </w:r>
    </w:p>
    <w:p>
      <w:pPr>
        <w:pStyle w:val="BodyText"/>
      </w:pPr>
      <w:r>
        <w:t xml:space="preserve">Cultural transformation from manual processes to automated workflows requires change managebutt programs that address resistance and promotes automation adoption. Success stories from early adopters can motivate broader organizational acceptance of Architecture as Code practices.</w:t>
      </w:r>
    </w:p>
    <w:p>
      <w:pPr>
        <w:pStyle w:val="BodyText"/>
      </w:pPr>
      <w:r>
        <w:t xml:space="preserve">buttorship programs pairing experienced cloud engineers with traditional infrastructure teams accelerates knowledge transfer and reduces adoption friction. External consulting support can supplebutt internal capabilities during initial migration phases for complex enterprise environbutts.</w:t>
      </w:r>
    </w:p>
    <w:bookmarkEnd w:id="368"/>
    <w:bookmarkStart w:id="372" w:name="practical-exempel-6"/>
    <w:p>
      <w:pPr>
        <w:pStyle w:val="Heading2"/>
      </w:pPr>
      <w:r>
        <w:rPr>
          <w:rStyle w:val="SectionNumber"/>
        </w:rPr>
        <w:t xml:space="preserve">15.6</w:t>
      </w:r>
      <w:r>
        <w:tab/>
      </w:r>
      <w:r>
        <w:t xml:space="preserve">Practical exempel</w:t>
      </w:r>
    </w:p>
    <w:bookmarkStart w:id="369" w:name="migration-assessbutt-automation"/>
    <w:p>
      <w:pPr>
        <w:pStyle w:val="Heading3"/>
      </w:pPr>
      <w:r>
        <w:rPr>
          <w:rStyle w:val="SectionNumber"/>
        </w:rPr>
        <w:t xml:space="preserve">15.6.1</w:t>
      </w:r>
      <w:r>
        <w:tab/>
      </w:r>
      <w:r>
        <w:t xml:space="preserve">Migration Assessbutt Automation</w:t>
      </w:r>
    </w:p>
    <w:p>
      <w:pPr>
        <w:pStyle w:val="SourceCode"/>
      </w:pPr>
      <w:r>
        <w:rPr>
          <w:rStyle w:val="CommentTok"/>
        </w:rPr>
        <w:t xml:space="preserve"># Migration_assessbutt/infrastructure_discovery.py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InfrastructureMigrationAssessbutt:</w:t>
      </w:r>
      <w:r>
        <w:br/>
      </w:r>
      <w:r>
        <w:rPr>
          <w:rStyle w:val="NormalTok"/>
        </w:rPr>
        <w:t xml:space="preserve"> </w:t>
      </w:r>
      <w:r>
        <w:rPr>
          <w:rStyle w:val="CommentTok"/>
        </w:rPr>
        <w:t xml:space="preserve">"""</w:t>
      </w:r>
      <w:r>
        <w:br/>
      </w:r>
      <w:r>
        <w:rPr>
          <w:rStyle w:val="CommentTok"/>
        </w:rPr>
        <w:t xml:space="preserve"> Automatiserad bedömning of befintlig infrastructure for Architecture as Code-migration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that not is managed of Architecture as Code"""</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'risk_assessbutt'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that not is managed of CloudFormation/Terraform"""</w:t>
      </w:r>
      <w:r>
        <w:br/>
      </w:r>
      <w:r>
        <w:rPr>
          <w:rStyle w:val="NormalTok"/>
        </w:rPr>
        <w:t xml:space="preserve"> </w:t>
      </w:r>
      <w:r>
        <w:br/>
      </w:r>
      <w:r>
        <w:rPr>
          <w:rStyle w:val="NormalTok"/>
        </w:rPr>
        <w:t xml:space="preserve"> </w:t>
      </w:r>
      <w:r>
        <w:rPr>
          <w:rStyle w:val="CommentTok"/>
        </w:rPr>
        <w:t xml:space="preserve"># Hämta all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is managed of Architecture as Code</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is managed of Architecture as Code"""</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Terraform-code for migration of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to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for Swedish organizations</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for EC2-instanser</w:t>
      </w:r>
      <w:r>
        <w:br/>
      </w:r>
      <w:r>
        <w:rPr>
          <w:rStyle w:val="NormalTok"/>
        </w:rPr>
        <w:t xml:space="preserve"> </w:t>
      </w:r>
      <w:r>
        <w:rPr>
          <w:rStyle w:val="ControlFlowTok"/>
        </w:rPr>
        <w:t xml:space="preserve">for</w:t>
      </w:r>
      <w:r>
        <w:rPr>
          <w:rStyle w:val="NormalTok"/>
        </w:rPr>
        <w:t xml:space="preserve"> </w:t>
      </w:r>
      <w:r>
        <w:rPr>
          <w:rStyle w:val="KeywordTok"/>
        </w:rPr>
        <w:t xml:space="preserve">in</w:t>
      </w:r>
      <w:r>
        <w:rPr>
          <w:rStyle w:val="NormalTok"/>
        </w:rPr>
        <w:t xml:space="preserve">,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of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KeywordTok"/>
        </w:rPr>
        <w:t xml:space="preserve">in</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this configuration must verifieras and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and lägg to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KeywordTok"/>
        </w:rPr>
        <w:t xml:space="preserve">in</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Environbutt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'Environbutt'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for to skapa ny</w:t>
      </w:r>
      <w:r>
        <w:br/>
      </w:r>
      <w:r>
        <w:rPr>
          <w:rStyle w:val="SpecialStringTok"/>
        </w:rPr>
        <w:t xml:space="preserve"> # terraform import aws_instance.migrated_instance_</w:t>
      </w:r>
      <w:r>
        <w:rPr>
          <w:rStyle w:val="SpecialCharTok"/>
        </w:rPr>
        <w:t xml:space="preserve">{</w:t>
      </w:r>
      <w:r>
        <w:rPr>
          <w:rStyle w:val="KeywordTok"/>
        </w:rPr>
        <w:t xml:space="preserve">in</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configurations noggrant</w:t>
      </w:r>
      <w:r>
        <w:br/>
      </w:r>
      <w:r>
        <w:rPr>
          <w:rStyle w:val="StringTok"/>
        </w:rPr>
        <w:t xml:space="preserve"># 2. Testa in development-miljö först </w:t>
      </w:r>
      <w:r>
        <w:br/>
      </w:r>
      <w:r>
        <w:rPr>
          <w:rStyle w:val="StringTok"/>
        </w:rPr>
        <w:t xml:space="preserve"># 3. Importera befintliga resurser with terraform import</w:t>
      </w:r>
      <w:r>
        <w:br/>
      </w:r>
      <w:r>
        <w:rPr>
          <w:rStyle w:val="StringTok"/>
        </w:rPr>
        <w:t xml:space="preserve"># 4. Kör terraform plan for to verifiera to inga changes planeras</w:t>
      </w:r>
      <w:r>
        <w:br/>
      </w:r>
      <w:r>
        <w:rPr>
          <w:rStyle w:val="StringTok"/>
        </w:rPr>
        <w:t xml:space="preserve"># 5. Implement gradvis with låg-risk resurser först</w:t>
      </w:r>
      <w:r>
        <w:br/>
      </w:r>
      <w:r>
        <w:rPr>
          <w:rStyle w:val="StringTok"/>
        </w:rPr>
        <w:t xml:space="preserve"># 6. Uppdatera monitoring and alerting after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after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'Architecture as Code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refinebutt'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generate_migration_playbook(assessbutt_results: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for Swedish organizations"""</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Architecture as Code Migration Playbook for </w:t>
      </w:r>
      <w:r>
        <w:rPr>
          <w:rStyle w:val="SpecialCharTok"/>
        </w:rPr>
        <w:t xml:space="preserve">{</w:t>
      </w:r>
      <w:r>
        <w:rPr>
          <w:rStyle w:val="NormalTok"/>
        </w:rPr>
        <w:t xml:space="preserve">assessbutt_results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to migrera:** </w:t>
      </w:r>
      <w:r>
        <w:rPr>
          <w:rStyle w:val="SpecialCharTok"/>
        </w:rPr>
        <w:t xml:space="preserve">{</w:t>
      </w:r>
      <w:r>
        <w:rPr>
          <w:rStyle w:val="NormalTok"/>
        </w:rPr>
        <w:t xml:space="preserve">assessbutt_results[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assessbutt_results[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assessbutt_results[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assessbutt_results[</w:t>
      </w:r>
      <w:r>
        <w:rPr>
          <w:rStyle w:val="StringTok"/>
        </w:rPr>
        <w:t xml:space="preserve">'summary'</w:t>
      </w:r>
      <w:r>
        <w:rPr>
          <w:rStyle w:val="NormalTok"/>
        </w:rPr>
        <w:t xml:space="preserve">][</w:t>
      </w:r>
      <w:r>
        <w:rPr>
          <w:rStyle w:val="StringTok"/>
        </w:rPr>
        <w:t xml:space="preserve">'risk_assessbutt'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Architecture as Code grundutbildning for all teammedlemmar</w:t>
      </w:r>
      <w:r>
        <w:br/>
      </w:r>
      <w:r>
        <w:rPr>
          <w:rStyle w:val="SpecialStringTok"/>
        </w:rPr>
        <w:t xml:space="preserve">- [ ] Terraform/CloudFormation hands-on workshops</w:t>
      </w:r>
      <w:r>
        <w:br/>
      </w:r>
      <w:r>
        <w:rPr>
          <w:rStyle w:val="SpecialStringTok"/>
        </w:rPr>
        <w:t xml:space="preserve">- [ ] Git workflows for infrastructure managebutt</w:t>
      </w:r>
      <w:r>
        <w:br/>
      </w:r>
      <w:r>
        <w:rPr>
          <w:rStyle w:val="SpecialStringTok"/>
        </w:rPr>
        <w:t xml:space="preserve">- [ ] Swedish compliance-requirements (GDPR, MSB)</w:t>
      </w:r>
      <w:r>
        <w:br/>
      </w:r>
      <w:r>
        <w:br/>
      </w:r>
      <w:r>
        <w:rPr>
          <w:rStyle w:val="SpecialStringTok"/>
        </w:rPr>
        <w:t xml:space="preserve">### Tool Setup</w:t>
      </w:r>
      <w:r>
        <w:br/>
      </w:r>
      <w:r>
        <w:rPr>
          <w:rStyle w:val="SpecialStringTok"/>
        </w:rPr>
        <w:t xml:space="preserve">- [ ] Terraform/CloudFormation development environbutt</w:t>
      </w:r>
      <w:r>
        <w:br/>
      </w:r>
      <w:r>
        <w:rPr>
          <w:rStyle w:val="SpecialStringTok"/>
        </w:rPr>
        <w:t xml:space="preserve">- [ ] Git repository for infrastructure code</w:t>
      </w:r>
      <w:r>
        <w:br/>
      </w:r>
      <w:r>
        <w:rPr>
          <w:rStyle w:val="SpecialStringTok"/>
        </w:rPr>
        <w:t xml:space="preserve">- [ ] CI/CD pipeline for infrastructure deployment</w:t>
      </w:r>
      <w:r>
        <w:br/>
      </w:r>
      <w:r>
        <w:rPr>
          <w:rStyle w:val="SpecialStringTok"/>
        </w:rPr>
        <w:t xml:space="preserve">- [ ] Monitoring and alerting configuration</w:t>
      </w:r>
      <w:r>
        <w:br/>
      </w:r>
      <w:r>
        <w:br/>
      </w:r>
      <w:r>
        <w:rPr>
          <w:rStyle w:val="SpecialStringTok"/>
        </w:rPr>
        <w:t xml:space="preserve">### Risk Mitigation</w:t>
      </w:r>
      <w:r>
        <w:br/>
      </w:r>
      <w:r>
        <w:rPr>
          <w:rStyle w:val="SpecialStringTok"/>
        </w:rPr>
        <w:t xml:space="preserve">- [ ] complete backup of all kritiska system</w:t>
      </w:r>
      <w:r>
        <w:br/>
      </w:r>
      <w:r>
        <w:rPr>
          <w:rStyle w:val="SpecialStringTok"/>
        </w:rPr>
        <w:t xml:space="preserve">- [ ] Rollback procedures dokubutterade</w:t>
      </w:r>
      <w:r>
        <w:br/>
      </w:r>
      <w:r>
        <w:rPr>
          <w:rStyle w:val="SpecialStringTok"/>
        </w:rPr>
        <w:t xml:space="preserve">- [ ] Emergency contacts and eskalationsplan</w:t>
      </w:r>
      <w:r>
        <w:br/>
      </w:r>
      <w:r>
        <w:rPr>
          <w:rStyle w:val="SpecialStringTok"/>
        </w:rPr>
        <w:t xml:space="preserve">- [ ] Test environbutt for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Architecture as Code templates and processes</w:t>
      </w:r>
      <w:r>
        <w:br/>
      </w:r>
      <w:r>
        <w:rPr>
          <w:rStyle w:val="SpecialStringTok"/>
        </w:rPr>
        <w:t xml:space="preserve">- [ ] Dokubuttera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of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with planerade maintenance windows</w:t>
      </w:r>
      <w:r>
        <w:br/>
      </w:r>
      <w:r>
        <w:rPr>
          <w:rStyle w:val="SpecialStringTok"/>
        </w:rPr>
        <w:t xml:space="preserve">- [ ] Database migration with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of migrerade system</w:t>
      </w:r>
      <w:r>
        <w:br/>
      </w:r>
      <w:r>
        <w:rPr>
          <w:rStyle w:val="SpecialStringTok"/>
        </w:rPr>
        <w:t xml:space="preserve">- [ ] Automated alerting for anomalier</w:t>
      </w:r>
      <w:r>
        <w:br/>
      </w:r>
      <w:r>
        <w:rPr>
          <w:rStyle w:val="SpecialStringTok"/>
        </w:rPr>
        <w:t xml:space="preserve">- [ ] Performance benchmarking</w:t>
      </w:r>
      <w:r>
        <w:br/>
      </w:r>
      <w:r>
        <w:rPr>
          <w:rStyle w:val="SpecialStringTok"/>
        </w:rPr>
        <w:t xml:space="preserve">- [ ] Cost tracking and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and optimization</w:t>
      </w:r>
      <w:r>
        <w:br/>
      </w:r>
      <w:r>
        <w:rPr>
          <w:rStyle w:val="SpecialStringTok"/>
        </w:rPr>
        <w:t xml:space="preserve">- [ ] Team workflow refinebutt</w:t>
      </w:r>
      <w:r>
        <w:br/>
      </w:r>
      <w:r>
        <w:rPr>
          <w:rStyle w:val="SpecialStringTok"/>
        </w:rPr>
        <w:t xml:space="preserve">- [ ] Docubuttation and knowledge transfer</w:t>
      </w:r>
      <w:r>
        <w:br/>
      </w:r>
      <w:r>
        <w:rPr>
          <w:rStyle w:val="SpecialStringTok"/>
        </w:rPr>
        <w:t xml:space="preserve">- [ ] Continuous improvebutt Architecture as Code-implebuttation</w:t>
      </w:r>
      <w:r>
        <w:br/>
      </w:r>
      <w:r>
        <w:br/>
      </w:r>
      <w:r>
        <w:rPr>
          <w:rStyle w:val="SpecialStringTok"/>
        </w:rPr>
        <w:t xml:space="preserve">### Long-term Sustainability</w:t>
      </w:r>
      <w:r>
        <w:br/>
      </w:r>
      <w:r>
        <w:rPr>
          <w:rStyle w:val="SpecialStringTok"/>
        </w:rPr>
        <w:t xml:space="preserve">- [ ] Regular Architecture as Code Architecture as Code best practices review</w:t>
      </w:r>
      <w:r>
        <w:br/>
      </w:r>
      <w:r>
        <w:rPr>
          <w:rStyle w:val="SpecialStringTok"/>
        </w:rPr>
        <w:t xml:space="preserve">- [ ] Team cross-training program</w:t>
      </w:r>
      <w:r>
        <w:br/>
      </w:r>
      <w:r>
        <w:rPr>
          <w:rStyle w:val="SpecialStringTok"/>
        </w:rPr>
        <w:t xml:space="preserve">- [ ] Tool evaluation and updates</w:t>
      </w:r>
      <w:r>
        <w:br/>
      </w:r>
      <w:r>
        <w:rPr>
          <w:rStyle w:val="SpecialStringTok"/>
        </w:rPr>
        <w:t xml:space="preserve">- [ ] Compliance monitoring automation</w:t>
      </w:r>
      <w:r>
        <w:br/>
      </w:r>
      <w:r>
        <w:br/>
      </w:r>
      <w:r>
        <w:rPr>
          <w:rStyle w:val="SpecialStringTok"/>
        </w:rPr>
        <w:t xml:space="preserve">## Swedish Compliance Considerations</w:t>
      </w:r>
      <w:r>
        <w:br/>
      </w:r>
      <w:r>
        <w:br/>
      </w:r>
      <w:r>
        <w:rPr>
          <w:rStyle w:val="SpecialStringTok"/>
        </w:rPr>
        <w:t xml:space="preserve">### GDPR Requirebutts</w:t>
      </w:r>
      <w:r>
        <w:br/>
      </w:r>
      <w:r>
        <w:rPr>
          <w:rStyle w:val="SpecialStringTok"/>
        </w:rPr>
        <w:t xml:space="preserve">- [ ] Data residency in Swedish/EU regioner</w:t>
      </w:r>
      <w:r>
        <w:br/>
      </w:r>
      <w:r>
        <w:rPr>
          <w:rStyle w:val="SpecialStringTok"/>
        </w:rPr>
        <w:t xml:space="preserve">- [ ] Encryption at rest and in transit</w:t>
      </w:r>
      <w:r>
        <w:br/>
      </w:r>
      <w:r>
        <w:rPr>
          <w:rStyle w:val="SpecialStringTok"/>
        </w:rPr>
        <w:t xml:space="preserve">- [ ] Access logging and audit trails</w:t>
      </w:r>
      <w:r>
        <w:br/>
      </w:r>
      <w:r>
        <w:rPr>
          <w:rStyle w:val="SpecialStringTok"/>
        </w:rPr>
        <w:t xml:space="preserve">- [ ] Data retention policy implebuttation</w:t>
      </w:r>
      <w:r>
        <w:br/>
      </w:r>
      <w:r>
        <w:br/>
      </w:r>
      <w:r>
        <w:rPr>
          <w:rStyle w:val="SpecialStringTok"/>
        </w:rPr>
        <w:t xml:space="preserve">### MSB Security Requirebutts</w:t>
      </w:r>
      <w:r>
        <w:br/>
      </w:r>
      <w:r>
        <w:rPr>
          <w:rStyle w:val="SpecialStringTok"/>
        </w:rPr>
        <w:t xml:space="preserve">- [ ] Network segbuttation implebuttation</w:t>
      </w:r>
      <w:r>
        <w:br/>
      </w:r>
      <w:r>
        <w:rPr>
          <w:rStyle w:val="SpecialStringTok"/>
        </w:rPr>
        <w:t xml:space="preserve">- [ ] Incident response procedures</w:t>
      </w:r>
      <w:r>
        <w:br/>
      </w:r>
      <w:r>
        <w:rPr>
          <w:rStyle w:val="SpecialStringTok"/>
        </w:rPr>
        <w:t xml:space="preserve">- [ ] Backup and disaster recovery</w:t>
      </w:r>
      <w:r>
        <w:br/>
      </w:r>
      <w:r>
        <w:rPr>
          <w:rStyle w:val="SpecialStringTok"/>
        </w:rPr>
        <w:t xml:space="preserve">- [ ] Security monitoring enhancebutt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improvebutt: Target 60%</w:t>
      </w:r>
      <w:r>
        <w:br/>
      </w:r>
      <w:r>
        <w:rPr>
          <w:rStyle w:val="SpecialStringTok"/>
        </w:rPr>
        <w:t xml:space="preserve">- Change failure rate reduction: Target 50%</w:t>
      </w:r>
      <w:r>
        <w:br/>
      </w:r>
      <w:r>
        <w:rPr>
          <w:rStyle w:val="SpecialStringTok"/>
        </w:rPr>
        <w:t xml:space="preserve">- Team satisfaction with nya processes: Target 8/10</w:t>
      </w:r>
      <w:r>
        <w:br/>
      </w:r>
      <w:r>
        <w:rPr>
          <w:rStyle w:val="SpecialStringTok"/>
        </w:rPr>
        <w:t xml:space="preserve">- Knowledge transfer completion: Target 100%</w:t>
      </w:r>
      <w:r>
        <w:br/>
      </w:r>
      <w:r>
        <w:br/>
      </w:r>
      <w:r>
        <w:rPr>
          <w:rStyle w:val="SpecialStringTok"/>
        </w:rPr>
        <w:t xml:space="preserve">## Risk Managebutt</w:t>
      </w:r>
      <w:r>
        <w:br/>
      </w:r>
      <w:r>
        <w:br/>
      </w:r>
      <w:r>
        <w:rPr>
          <w:rStyle w:val="SpecialStringTok"/>
        </w:rPr>
        <w:t xml:space="preserve">### High-Priority Risks</w:t>
      </w:r>
      <w:r>
        <w:br/>
      </w:r>
      <w:r>
        <w:rPr>
          <w:rStyle w:val="SpecialStringTok"/>
        </w:rPr>
        <w:t xml:space="preserve">1. **Service Downtime:** Mitigated through maintenance windows and rollback plans</w:t>
      </w:r>
      <w:r>
        <w:br/>
      </w:r>
      <w:r>
        <w:rPr>
          <w:rStyle w:val="SpecialStringTok"/>
        </w:rPr>
        <w:t xml:space="preserve">2. **Data Loss:** Mitigated through comprehensive backups and testing</w:t>
      </w:r>
      <w:r>
        <w:br/>
      </w:r>
      <w:r>
        <w:rPr>
          <w:rStyle w:val="SpecialStringTok"/>
        </w:rPr>
        <w:t xml:space="preserve">3. **Security Compliance:** Mitigated through automated compliance validation</w:t>
      </w:r>
      <w:r>
        <w:br/>
      </w:r>
      <w:r>
        <w:rPr>
          <w:rStyle w:val="SpecialStringTok"/>
        </w:rPr>
        <w:t xml:space="preserve">4. **Team Resistance:** Mitigated through training and change managebutt</w:t>
      </w:r>
      <w:r>
        <w:br/>
      </w:r>
      <w:r>
        <w:br/>
      </w:r>
      <w:r>
        <w:rPr>
          <w:rStyle w:val="SpecialStringTok"/>
        </w:rPr>
        <w:t xml:space="preserve">### Contingency Plans</w:t>
      </w:r>
      <w:r>
        <w:br/>
      </w:r>
      <w:r>
        <w:rPr>
          <w:rStyle w:val="SpecialStringTok"/>
        </w:rPr>
        <w:t xml:space="preserve">- Immediate rollback procedures for kritiska issues</w:t>
      </w:r>
      <w:r>
        <w:br/>
      </w:r>
      <w:r>
        <w:rPr>
          <w:rStyle w:val="SpecialStringTok"/>
        </w:rPr>
        <w:t xml:space="preserve">- Emergency support contacts and escalation</w:t>
      </w:r>
      <w:r>
        <w:br/>
      </w:r>
      <w:r>
        <w:rPr>
          <w:rStyle w:val="SpecialStringTok"/>
        </w:rPr>
        <w:t xml:space="preserve">- Alternative migration approaches for problem reSources</w:t>
      </w:r>
      <w:r>
        <w:br/>
      </w:r>
      <w:r>
        <w:rPr>
          <w:rStyle w:val="SpecialStringTok"/>
        </w:rPr>
        <w:t xml:space="preserve">- Business continuity plans for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69"/>
    <w:bookmarkStart w:id="370"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for import of befintliga resurser to CloudFormation managebutt'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for befintlig VPC that should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for befintlig EC2-instans that should importeras'</w:t>
      </w:r>
      <w:r>
        <w:br/>
      </w:r>
      <w:r>
        <w:rPr>
          <w:rStyle w:val="AttributeTok"/>
        </w:rPr>
        <w:t xml:space="preserve"> </w:t>
      </w:r>
      <w:r>
        <w:br/>
      </w:r>
      <w:r>
        <w:rPr>
          <w:rStyle w:val="AttributeTok"/>
        </w:rPr>
        <w:t xml:space="preserve"> </w:t>
      </w:r>
      <w:r>
        <w:rPr>
          <w:rStyle w:val="FunctionTok"/>
        </w:rPr>
        <w:t xml:space="preserve">Environbutt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on projektet for resource tagging'</w:t>
      </w:r>
      <w:r>
        <w:br/>
      </w:r>
      <w:r>
        <w:br/>
      </w:r>
      <w:r>
        <w:rPr>
          <w:rStyle w:val="FunctionTok"/>
        </w:rPr>
        <w:t xml:space="preserve">ReSources</w:t>
      </w:r>
      <w:r>
        <w:rPr>
          <w:rStyle w:val="KeywordTok"/>
        </w:rPr>
        <w:t xml:space="preserve">:</w:t>
      </w:r>
      <w:r>
        <w:br/>
      </w:r>
      <w:r>
        <w:rPr>
          <w:rStyle w:val="CommentTok"/>
        </w:rPr>
        <w:t xml:space="preserve"> # Import of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these värden must matcha befintlig VPC-configuration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with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Environbutt</w:t>
      </w:r>
      <w:r>
        <w:br/>
      </w:r>
      <w:r>
        <w:rPr>
          <w:rStyle w:val="AttributeTok"/>
        </w:rPr>
        <w:t xml:space="preserve"> </w:t>
      </w:r>
      <w:r>
        <w:rPr>
          <w:rStyle w:val="FunctionTok"/>
        </w:rPr>
        <w:t xml:space="preserve">Value</w:t>
      </w:r>
      <w:r>
        <w:rPr>
          <w:rStyle w:val="KeywordTok"/>
        </w:rPr>
        <w:t xml:space="preserve">:</w:t>
      </w:r>
      <w:r>
        <w:rPr>
          <w:rStyle w:val="AttributeTok"/>
        </w:rPr>
        <w:t xml:space="preserve"> !Ref Environbutt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of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these värden must matcha befintlig instans-configuration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with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with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Environbutt</w:t>
      </w:r>
      <w:r>
        <w:br/>
      </w:r>
      <w:r>
        <w:rPr>
          <w:rStyle w:val="AttributeTok"/>
        </w:rPr>
        <w:t xml:space="preserve"> </w:t>
      </w:r>
      <w:r>
        <w:rPr>
          <w:rStyle w:val="FunctionTok"/>
        </w:rPr>
        <w:t xml:space="preserve">Value</w:t>
      </w:r>
      <w:r>
        <w:rPr>
          <w:rStyle w:val="KeywordTok"/>
        </w:rPr>
        <w:t xml:space="preserve">:</w:t>
      </w:r>
      <w:r>
        <w:rPr>
          <w:rStyle w:val="AttributeTok"/>
        </w:rPr>
        <w:t xml:space="preserve"> !Ref Environbutt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for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for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from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Environbutt</w:t>
      </w:r>
      <w:r>
        <w:br/>
      </w:r>
      <w:r>
        <w:rPr>
          <w:rStyle w:val="AttributeTok"/>
        </w:rPr>
        <w:t xml:space="preserve"> </w:t>
      </w:r>
      <w:r>
        <w:rPr>
          <w:rStyle w:val="FunctionTok"/>
        </w:rPr>
        <w:t xml:space="preserve">Value</w:t>
      </w:r>
      <w:r>
        <w:rPr>
          <w:rStyle w:val="KeywordTok"/>
        </w:rPr>
        <w:t xml:space="preserve">:</w:t>
      </w:r>
      <w:r>
        <w:rPr>
          <w:rStyle w:val="AttributeTok"/>
        </w:rPr>
        <w:t xml:space="preserve"> !Ref Environbutt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for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with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Environbutt</w:t>
      </w:r>
      <w:r>
        <w:br/>
      </w:r>
      <w:r>
        <w:rPr>
          <w:rStyle w:val="AttributeTok"/>
        </w:rPr>
        <w:t xml:space="preserve"> </w:t>
      </w:r>
      <w:r>
        <w:rPr>
          <w:rStyle w:val="FunctionTok"/>
        </w:rPr>
        <w:t xml:space="preserve">Value</w:t>
      </w:r>
      <w:r>
        <w:rPr>
          <w:rStyle w:val="KeywordTok"/>
        </w:rPr>
        <w:t xml:space="preserve">:</w:t>
      </w:r>
      <w:r>
        <w:rPr>
          <w:rStyle w:val="AttributeTok"/>
        </w:rPr>
        <w:t xml:space="preserve"> !Ref Environbutt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for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for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for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AttributeTok"/>
        </w:rPr>
        <w:t xml:space="preserve"> </w:t>
      </w:r>
      <w:r>
        <w:rPr>
          <w:rStyle w:val="FunctionTok"/>
        </w:rPr>
        <w:t xml:space="preserve">for to importera befintliga resurser</w:t>
      </w:r>
      <w:r>
        <w:rPr>
          <w:rStyle w:val="KeywordTok"/>
        </w:rPr>
        <w:t xml:space="preserve">:</w:t>
      </w:r>
      <w:r>
        <w:br/>
      </w:r>
      <w:r>
        <w:rPr>
          <w:rStyle w:val="AttributeTok"/>
        </w:rPr>
        <w:t xml:space="preserve"> 1. Aws cloudformation create-stack --stack-name ${ProjectName}-import --template-body file://legacy-import-template.yaml</w:t>
      </w:r>
      <w:r>
        <w:br/>
      </w:r>
      <w:r>
        <w:rPr>
          <w:rStyle w:val="AttributeTok"/>
        </w:rPr>
        <w:t xml:space="preserve"> 2. Aws cloudformation import-reSources-to-stack --stack-name ${ProjectName}-import --reSources file://import-reSources.json</w:t>
      </w:r>
      <w:r>
        <w:br/>
      </w:r>
      <w:r>
        <w:rPr>
          <w:rStyle w:val="AttributeTok"/>
        </w:rPr>
        <w:t xml:space="preserve"> </w:t>
      </w:r>
      <w:r>
        <w:rPr>
          <w:rStyle w:val="FunctionTok"/>
        </w:rPr>
        <w:t xml:space="preserve">3. Verifiera to import var framgångsrik with</w:t>
      </w:r>
      <w:r>
        <w:rPr>
          <w:rStyle w:val="KeywordTok"/>
        </w:rPr>
        <w:t xml:space="preserve">:</w:t>
      </w:r>
      <w:r>
        <w:rPr>
          <w:rStyle w:val="AttributeTok"/>
        </w:rPr>
        <w:t xml:space="preserve"> aws cloudformation describe-stacks --stack-name ${ProjectName}-import</w:t>
      </w:r>
    </w:p>
    <w:bookmarkEnd w:id="370"/>
    <w:bookmarkStart w:id="371"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for Architecture as Code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ENVIRONbutT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Architecture as Code migration testing for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"Environbutt: </w:t>
      </w:r>
      <w:r>
        <w:rPr>
          <w:rStyle w:val="VariableTok"/>
        </w:rPr>
        <w:t xml:space="preserve">$ENVIRONbutT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to all resurser is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and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"environbutt=</w:t>
      </w:r>
      <w:r>
        <w:rPr>
          <w:rStyle w:val="VariableTok"/>
        </w:rPr>
        <w:t xml:space="preserve">$ENVIRONbutT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for oväntade changes</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to inga resurser planeras for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before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for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for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for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to all migrerade resurser have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'Environbutt',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after migration"""</w:t>
      </w:r>
      <w:r>
        <w:br/>
      </w:r>
      <w:r>
        <w:rPr>
          <w:rStyle w:val="StringTok"/>
        </w:rPr>
        <w:t xml:space="preserve"> # implebuttation for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requirebutts")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after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for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for 24 hours"</w:t>
      </w:r>
      <w:r>
        <w:br/>
      </w:r>
      <w:r>
        <w:rPr>
          <w:rStyle w:val="BuiltInTok"/>
        </w:rPr>
        <w:t xml:space="preserve">echo</w:t>
      </w:r>
      <w:r>
        <w:rPr>
          <w:rStyle w:val="NormalTok"/>
        </w:rPr>
        <w:t xml:space="preserve"> </w:t>
      </w:r>
      <w:r>
        <w:rPr>
          <w:rStyle w:val="StringTok"/>
        </w:rPr>
        <w:t xml:space="preserve">"5. Docubutt lessons learned"</w:t>
      </w:r>
    </w:p>
    <w:bookmarkEnd w:id="371"/>
    <w:bookmarkEnd w:id="372"/>
    <w:bookmarkStart w:id="373" w:name="sammanfattning-10"/>
    <w:p>
      <w:pPr>
        <w:pStyle w:val="Heading2"/>
      </w:pPr>
      <w:r>
        <w:rPr>
          <w:rStyle w:val="SectionNumber"/>
        </w:rPr>
        <w:t xml:space="preserve">15.7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Migration from traditional infrastructure to Infrastructure as Code representerar en kritisk transformation that kräver systematisk planering, gradvis implebuttation and comprehensive testing. Swedish organizations that framgångsrikt throughför this migration positionerar sig for ökad agility, förbättrad säkerhet and betydande kostnadsmässiga fördelar.</w:t>
      </w:r>
    </w:p>
    <w:p>
      <w:pPr>
        <w:pStyle w:val="BodyText"/>
      </w:pPr>
      <w:r>
        <w:t xml:space="preserve">Framgångsfaktorer includes comprehensive assessbutt, realistisk timeline planning, extensive team training and robust testing frameworks. Hybrid migration strategies enables risk minimization as well asidigt that de levererar immediate value from Architecture as Code adoption.</w:t>
      </w:r>
    </w:p>
    <w:p>
      <w:pPr>
        <w:pStyle w:val="BodyText"/>
      </w:pPr>
      <w:r>
        <w:t xml:space="preserve">Investbutt in proper migration planning and execution resulterar in långsiktiga fördelar through improved operational efficiency, enhanced security posture and reduced technical debt. Swedish organizations that följer systematic migration approaches can förvänta sig successful transformation to modern, Architecture as Code-baserad infrastrukturhantering.</w:t>
      </w:r>
    </w:p>
    <w:bookmarkEnd w:id="373"/>
    <w:bookmarkStart w:id="374" w:name="sources-and-referenser-9"/>
    <w:p>
      <w:pPr>
        <w:pStyle w:val="Heading2"/>
      </w:pPr>
      <w:r>
        <w:rPr>
          <w:rStyle w:val="SectionNumber"/>
        </w:rPr>
        <w:t xml:space="preserve">15.8</w:t>
      </w:r>
      <w:r>
        <w:tab/>
      </w:r>
      <w:r>
        <w:t xml:space="preserve">Sources and referenser</w:t>
      </w:r>
    </w:p>
    <w:p>
      <w:pPr>
        <w:numPr>
          <w:ilvl w:val="0"/>
          <w:numId w:val="1019"/>
        </w:numPr>
        <w:pStyle w:val="Compact"/>
      </w:pPr>
      <w:r>
        <w:t xml:space="preserve">AWS.</w:t>
      </w:r>
      <w:r>
        <w:t xml:space="preserve"> </w:t>
      </w:r>
      <w:r>
        <w:t xml:space="preserve">“</w:t>
      </w:r>
      <w:r>
        <w:t xml:space="preserve">Large-Scale Migration and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and Architecture as Code best practices.</w:t>
      </w:r>
      <w:r>
        <w:t xml:space="preserve">”</w:t>
      </w:r>
      <w:r>
        <w:t xml:space="preserve"> </w:t>
      </w:r>
      <w:r>
        <w:t xml:space="preserve">Microsoft Azure Docubuttation,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Managebutt for Cloud Migration.</w:t>
      </w:r>
      <w:r>
        <w:t xml:space="preserve">”</w:t>
      </w:r>
      <w:r>
        <w:t xml:space="preserve"> </w:t>
      </w:r>
      <w:r>
        <w:t xml:space="preserve">AXELOS, 2023.</w:t>
      </w:r>
    </w:p>
    <w:p>
      <w:pPr>
        <w:numPr>
          <w:ilvl w:val="0"/>
          <w:numId w:val="1019"/>
        </w:numPr>
        <w:pStyle w:val="Compact"/>
      </w:pPr>
      <w:r>
        <w:t xml:space="preserve">Swedish Governbutt.</w:t>
      </w:r>
      <w:r>
        <w:t xml:space="preserve"> </w:t>
      </w:r>
      <w:r>
        <w:t xml:space="preserve">“</w:t>
      </w:r>
      <w:r>
        <w:t xml:space="preserve">Digital Transformation Guidelines for Public Sector.</w:t>
      </w:r>
      <w:r>
        <w:t xml:space="preserve">”</w:t>
      </w:r>
      <w:r>
        <w:t xml:space="preserve"> </w:t>
      </w:r>
      <w:r>
        <w:t xml:space="preserve">Digitaliseringsstyrelsen, 2023.</w:t>
      </w:r>
    </w:p>
    <w:bookmarkEnd w:id="374"/>
    <w:bookmarkEnd w:id="375"/>
    <w:bookmarkStart w:id="388" w:name="X09dcb4c266a6ea92882d2c5091490de967ff36f"/>
    <w:p>
      <w:pPr>
        <w:pStyle w:val="Heading1"/>
      </w:pPr>
      <w:r>
        <w:rPr>
          <w:rStyle w:val="SectionNumber"/>
        </w:rPr>
        <w:t xml:space="preserve">16</w:t>
      </w:r>
      <w:r>
        <w:tab/>
      </w:r>
      <w:r>
        <w:t xml:space="preserve">Organisatorisk förändring and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(Architecture as Code) driver fundamental organisatorisk förändring from traditional silos to cross-funktionella DevOps-team. The diagram illustrates the evolution from isolerade team to integrerade, samarbetsinriktade structures that optimerar for hastighet and kvalitet.</w:t>
      </w:r>
    </w:p>
    <w:p>
      <w:pPr>
        <w:pStyle w:val="BodyText"/>
      </w:pPr>
      <w:r>
        <w:t xml:space="preserve">Architecture as Code-methodologyen utgör grunden for ## organizational förändringsprocessens komplexitet</w:t>
      </w:r>
    </w:p>
    <w:tbl>
      <w:tblPr>
        <w:tblStyle w:val="FigureTable"/>
        <w:tblW w:type="auto" w:w="0"/>
        <w:tblLook w:firstRow="0" w:lastRow="0" w:firstColumn="0" w:lastColumn="0"/>
        <w:jc w:val="center"/>
      </w:tblPr>
      <w:tblGrid>
        <w:gridCol w:w="7920"/>
      </w:tblGrid>
      <w:tr>
        <w:tc>
          <w:tcPr/>
          <w:p>
            <w:pPr>
              <w:pStyle w:val="Compact"/>
              <w:jc w:val="center"/>
            </w:pPr>
            <w:r>
              <w:t xml:space="preserve">Förändringsdibutsioner and samband</w:t>
            </w:r>
          </w:p>
        </w:tc>
      </w:tr>
    </w:tbl>
    <w:p>
      <w:pPr>
        <w:pStyle w:val="ImageCaption"/>
      </w:pPr>
      <w:r>
        <w:t xml:space="preserve">Förändringsdibutsioner and samband</w:t>
      </w:r>
    </w:p>
    <w:p>
      <w:pPr>
        <w:pStyle w:val="BodyText"/>
      </w:pPr>
      <w:r>
        <w:rPr>
          <w:iCs/>
          <w:i/>
        </w:rPr>
        <w:t xml:space="preserve">Mindmappen visualiserar de mångsidiga aspekterna of organisatorisk förändring at Architecture as Code-Architecture as Code-implebuttation. Den visar how DevOps-kulturtransformation, cross-funktionella teamstrukturer, kompetensutveckling, rollförändring and change managebutt is sammankopplade and must is managed holistiskt for framgångsrik transformation.</w:t>
      </w:r>
    </w:p>
    <w:bookmarkStart w:id="376" w:name="övergripande-beskrivning-4"/>
    <w:p>
      <w:pPr>
        <w:pStyle w:val="Heading2"/>
      </w:pPr>
      <w:r>
        <w:rPr>
          <w:rStyle w:val="SectionNumber"/>
        </w:rPr>
        <w:t xml:space="preserve">16.1</w:t>
      </w:r>
      <w:r>
        <w:tab/>
      </w:r>
      <w:r>
        <w:t xml:space="preserve">Övergripande beskrivning</w:t>
      </w:r>
    </w:p>
    <w:p>
      <w:pPr>
        <w:pStyle w:val="FirstParagraph"/>
      </w:pPr>
      <w:r>
        <w:t xml:space="preserve">implebuttation of Infrastructure as Code kräver djupgående organizational changes that sträcker sig långt bortom teknisk transformation. Traditional IT-organizations with separata utvecklings-, drift- and säkerhetsteam must throughgå fundamental omstrukturering for to fullt ut realisera fördelarna with kodbaserade working methods.</w:t>
      </w:r>
    </w:p>
    <w:p>
      <w:pPr>
        <w:pStyle w:val="BodyText"/>
      </w:pPr>
      <w:r>
        <w:t xml:space="preserve">Swedish organizations står inför unika utmaningar när det gäller organisatorisk förändring through starka fackliga traditioner, konsensusbaserade beslutsprocesses and established hierarkiska struktururer. Successful Architecture as Code adoption kräver change managebutt strategier that respekterar these kulturella aspekter as well asidigt that de främjar agile and collaborative working methods.</w:t>
      </w:r>
    </w:p>
    <w:p>
      <w:pPr>
        <w:pStyle w:val="BodyText"/>
      </w:pPr>
      <w:r>
        <w:t xml:space="preserve">Conway’s Law beskriver how organizationss kommunikationsstrukturer speglas in the system architecture de producerar. For Architecture as Code-success must organizations medvetet designa teamstrukturer that supportar microservices, API-driven arkitekturer and automated deployment patterns that Infrastructure as Code enables.</w:t>
      </w:r>
    </w:p>
    <w:p>
      <w:pPr>
        <w:pStyle w:val="BodyText"/>
      </w:pPr>
      <w:r>
        <w:t xml:space="preserve">Modern DevOps-transformation within Swedish companies that Spotify, Klarna and King demonstrerar how innovative organizationsdesign can accelerate product development and operational efficiency. These organizations have utvecklat unika approaches to team autonomy, cross-functional collaboration and continuous improvebutt that can adapt to olika Swedish organizationskulturer.</w:t>
      </w:r>
    </w:p>
    <w:bookmarkEnd w:id="376"/>
    <w:bookmarkStart w:id="377" w:name="devops-kulturtransformation"/>
    <w:p>
      <w:pPr>
        <w:pStyle w:val="Heading2"/>
      </w:pPr>
      <w:r>
        <w:rPr>
          <w:rStyle w:val="SectionNumber"/>
        </w:rPr>
        <w:t xml:space="preserve">16.2</w:t>
      </w:r>
      <w:r>
        <w:tab/>
      </w:r>
      <w:r>
        <w:t xml:space="preserve">DevOps-kulturtransformation</w:t>
      </w:r>
    </w:p>
    <w:p>
      <w:pPr>
        <w:pStyle w:val="FirstParagraph"/>
      </w:pPr>
      <w:r>
        <w:t xml:space="preserve">DevOps representerar fundamental kulturförändering from</w:t>
      </w:r>
      <w:r>
        <w:t xml:space="preserve"> </w:t>
      </w:r>
      <w:r>
        <w:t xml:space="preserve">“</w:t>
      </w:r>
      <w:r>
        <w:t xml:space="preserve">us vs them</w:t>
      </w:r>
      <w:r>
        <w:t xml:space="preserve">”</w:t>
      </w:r>
      <w:r>
        <w:t xml:space="preserve"> </w:t>
      </w:r>
      <w:r>
        <w:t xml:space="preserve">buttalitet between development and operations to shared ownership of product lifecycle. This transformation kräver investbutt in både technical tools and kulturella förändringsinitiativ that promote collaboration, transparency and continuous learning.</w:t>
      </w:r>
    </w:p>
    <w:p>
      <w:pPr>
        <w:pStyle w:val="BodyText"/>
      </w:pPr>
      <w:r>
        <w:t xml:space="preserve">Psychological safety utgör foundationen for effective DevOps teams through to enablesa open communication kring mistakes, expeributtation and continuous improvebutt. Swedish workplace culture with emphasis on consensus and equality provides natural foundation for building psychologically safe environbutts that support DevOps practices.</w:t>
      </w:r>
    </w:p>
    <w:p>
      <w:pPr>
        <w:pStyle w:val="BodyText"/>
      </w:pPr>
      <w:r>
        <w:t xml:space="preserve">Blameless post-mortems and failure celebration is essentiella komponenter in DevOps culture that encourage innovation and risk-taking. Swedish organizations with strong safety cultures can leverage these principles for to create environbutts where teams can expeributt with new technologies and approaches without fear of retribution for honest mistakes.</w:t>
      </w:r>
    </w:p>
    <w:p>
      <w:pPr>
        <w:pStyle w:val="BodyText"/>
      </w:pPr>
      <w:r>
        <w:t xml:space="preserve">Continuous learning and skill development program must support team members in developing cross-functional capabilities that bridge traditional development and operations boundaries. Investbutt in comprehensive training program for Architecture as Code tools, cloud platforms and automation practices ensures teams can effectively support modern infrastructure managebutt.</w:t>
      </w:r>
    </w:p>
    <w:bookmarkEnd w:id="377"/>
    <w:bookmarkStart w:id="378" w:name="cross-funktionella-team-structures"/>
    <w:p>
      <w:pPr>
        <w:pStyle w:val="Heading2"/>
      </w:pPr>
      <w:r>
        <w:rPr>
          <w:rStyle w:val="SectionNumber"/>
        </w:rPr>
        <w:t xml:space="preserve">16.3</w:t>
      </w:r>
      <w:r>
        <w:tab/>
      </w:r>
      <w:r>
        <w:t xml:space="preserve">Cross-funktionella team structures</w:t>
      </w:r>
    </w:p>
    <w:p>
      <w:pPr>
        <w:pStyle w:val="FirstParagraph"/>
      </w:pPr>
      <w:r>
        <w:t xml:space="preserve">Cross-functional teams for Architecture as Code Architecture as Code-implebuttation must include diverse skills covering software development, systems administration, security engineering and product managebutt. Effective team composition balances technical expertise with domain knowledge and ensures comprehensive coverage of infrastructure lifecycle managebutt.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where teams is små nog for effective communication but large nog for comprehensive skill coverage. Research suggests optimal Architecture as Code team sizes between 6-8 personer with representation from development, operations, security and product functions.</w:t>
      </w:r>
    </w:p>
    <w:p>
      <w:pPr>
        <w:pStyle w:val="BodyText"/>
      </w:pPr>
      <w:r>
        <w:t xml:space="preserve">Role definition within cross-functional teams must support both specialized expertise and collaborative responsibilities. Infrastructure engineers, cloud architects, security specialists and product owners each contribute unique perspectives that require coordination through well-defined interfaces and shared responsibilities.</w:t>
      </w:r>
    </w:p>
    <w:p>
      <w:pPr>
        <w:pStyle w:val="BodyText"/>
      </w:pPr>
      <w:r>
        <w:t xml:space="preserve">Team autonomy and decision-making authority is critical for Architecture as Code success efterthat infrastructure decisions often require rapid response to operational issues. Swedish organizations with consensus-based cultures must balance democratic decision-making with need for quick operational responses during pressure situations.</w:t>
      </w:r>
    </w:p>
    <w:bookmarkEnd w:id="378"/>
    <w:bookmarkStart w:id="379" w:name="kompetenshöjning-and-utbildning"/>
    <w:p>
      <w:pPr>
        <w:pStyle w:val="Heading2"/>
      </w:pPr>
      <w:r>
        <w:rPr>
          <w:rStyle w:val="SectionNumber"/>
        </w:rPr>
        <w:t xml:space="preserve">16.4</w:t>
      </w:r>
      <w:r>
        <w:tab/>
      </w:r>
      <w:r>
        <w:t xml:space="preserve">Kompetenshöjning and utbildning</w:t>
      </w:r>
    </w:p>
    <w:p>
      <w:pPr>
        <w:pStyle w:val="FirstParagraph"/>
      </w:pPr>
      <w:r>
        <w:t xml:space="preserve">Comprehensive training program for Architecture as Code adoption must cover technical skills, process changes and cultural transformation aspects. Multi-modal learning approaches including hands-on workshops, buttorship program and certification tracks ensure diverse learning preferences and skill levels is accommodated effectively.</w:t>
      </w:r>
    </w:p>
    <w:p>
      <w:pPr>
        <w:pStyle w:val="BodyText"/>
      </w:pPr>
      <w:r>
        <w:t xml:space="preserve">Technical skill development tracks should include Infrastructure as Code tools (Terraform, CloudFormation, Pulumi), cloud platforms (AWS, Azure, GCP), containerization technologies (Docker, Kubernetes), as well as automation and monitoring tools. Progressive skill development from basic concepts to advanced implebuttation ensures systematic capability building.</w:t>
      </w:r>
    </w:p>
    <w:p>
      <w:pPr>
        <w:pStyle w:val="BodyText"/>
      </w:pPr>
      <w:r>
        <w:t xml:space="preserve">process training for DevOps workflows, git-based collaboration, code review practices and incident response procedures ensures teams can effectively coordinate complex infrastructure managebutt activities. Integration of these processes with existing organizational workflows minimizes disruption as well asidigt that new capabilities utvecklas.</w:t>
      </w:r>
    </w:p>
    <w:p>
      <w:pPr>
        <w:pStyle w:val="BodyText"/>
      </w:pPr>
      <w:r>
        <w:t xml:space="preserve">Cultural transformation workshops focusing on DevOps principles, blameless culture, continuous improvebutt and cross-functional collaboration helps teams adapt to new working methods. Swedish organizations can leverage existing collaboration traditions for to accelerate adoption of these new cultural patterns.</w:t>
      </w:r>
    </w:p>
    <w:bookmarkEnd w:id="379"/>
    <w:bookmarkStart w:id="380" w:name="rollförändring-and-karriärutveckling"/>
    <w:p>
      <w:pPr>
        <w:pStyle w:val="Heading2"/>
      </w:pPr>
      <w:r>
        <w:rPr>
          <w:rStyle w:val="SectionNumber"/>
        </w:rPr>
        <w:t xml:space="preserve">16.5</w:t>
      </w:r>
      <w:r>
        <w:tab/>
      </w:r>
      <w:r>
        <w:t xml:space="preserve">Rollförändring and karriärutveckling</w:t>
      </w:r>
    </w:p>
    <w:p>
      <w:pPr>
        <w:pStyle w:val="FirstParagraph"/>
      </w:pPr>
      <w:r>
        <w:t xml:space="preserve">Traditional system administrator roles evolve toward Infrastructure Engineers that combine operational expertise with software development skills. Career development paths must provide clear progression opportunities that recognize both technical depth and breadth of cross-functional capabilities.</w:t>
      </w:r>
    </w:p>
    <w:p>
      <w:pPr>
        <w:pStyle w:val="BodyText"/>
      </w:pPr>
      <w:r>
        <w:t xml:space="preserve">Security professional integration in DevOps teams creates DevSecOps practices where security considerations is embedded throughout infrastructure lifecycle. Security engineers develop new skills in automated compliance, policy-as-code and security scanning integration while de maintain specialization in threat analysis and risk assessbutt.</w:t>
      </w:r>
    </w:p>
    <w:p>
      <w:pPr>
        <w:pStyle w:val="BodyText"/>
      </w:pPr>
      <w:r>
        <w:t xml:space="preserve">Network engineering roles transform toward software-defined networking and cloud networking specializations that require programming skills alongside traditional networking expertise. Cloud networking specialists develop capabilities infrastructure automation as well asidigt that de maintain deep technical knowledge in network protocols and architecture.</w:t>
      </w:r>
    </w:p>
    <w:p>
      <w:pPr>
        <w:pStyle w:val="BodyText"/>
      </w:pPr>
      <w:r>
        <w:t xml:space="preserve">Managebutt role evolution from command-and-control toward servant leadership models that support team autonomy and decision-making. Swedish managers with collaborative leadership styles is well-positioned for supporting DevOps team structures that emphasize distributed decision-making and continuous improvebutt.</w:t>
      </w:r>
    </w:p>
    <w:bookmarkEnd w:id="380"/>
    <w:bookmarkStart w:id="381" w:name="change-managebutt-strategier"/>
    <w:p>
      <w:pPr>
        <w:pStyle w:val="Heading2"/>
      </w:pPr>
      <w:r>
        <w:rPr>
          <w:rStyle w:val="SectionNumber"/>
        </w:rPr>
        <w:t xml:space="preserve">16.6</w:t>
      </w:r>
      <w:r>
        <w:tab/>
      </w:r>
      <w:r>
        <w:t xml:space="preserve">Change managebutt strategier</w:t>
      </w:r>
    </w:p>
    <w:p>
      <w:pPr>
        <w:pStyle w:val="FirstParagraph"/>
      </w:pPr>
      <w:r>
        <w:t xml:space="preserve">Change managebutt for Architecture as Code adoption must address both technical and cultural aspects of organizational transformation. Successful change strategies include stakeholder engagebutt, communication planning, resistance managebutt and progress measurebutt that ensure sustainable organizational evolution.</w:t>
      </w:r>
    </w:p>
    <w:p>
      <w:pPr>
        <w:pStyle w:val="BodyText"/>
      </w:pPr>
      <w:r>
        <w:t xml:space="preserve">Stakeholder mapping and engagebutt strategies identify key influencers, early adopters and potential resistance Sources within organizational. Swedish organizational dynamics with strong worker representation require inclusive approaches that involve unions, work councils and employee representatives in planning and implebuttation processes.</w:t>
      </w:r>
    </w:p>
    <w:p>
      <w:pPr>
        <w:pStyle w:val="BodyText"/>
      </w:pPr>
      <w:r>
        <w:t xml:space="preserve">Communication strategies must provide transparent information kring transformation goals, timeline, expected impacts and support reSources. Regular town halls, progress updates and feedback sessions maintain organizational engagebutt as well asidigt that they address concerns and questions from different stakeholder groups.</w:t>
      </w:r>
    </w:p>
    <w:p>
      <w:pPr>
        <w:pStyle w:val="BodyText"/>
      </w:pPr>
      <w:r>
        <w:t xml:space="preserve">Resistance managebutt techniques include identifying root causes of resistance, providing targeted support for concerned individuals and creating positive incentives for adoption. Understanding that resistance often stems from fear of job loss or skill obsolescence allows organizations to address these concerns proactively through retraining and career development opportunities.</w:t>
      </w:r>
    </w:p>
    <w:bookmarkEnd w:id="381"/>
    <w:bookmarkStart w:id="385" w:name="practical-exempel-7"/>
    <w:p>
      <w:pPr>
        <w:pStyle w:val="Heading2"/>
      </w:pPr>
      <w:r>
        <w:rPr>
          <w:rStyle w:val="SectionNumber"/>
        </w:rPr>
        <w:t xml:space="preserve">16.7</w:t>
      </w:r>
      <w:r>
        <w:tab/>
      </w:r>
      <w:r>
        <w:t xml:space="preserve">Practical exempel</w:t>
      </w:r>
    </w:p>
    <w:bookmarkStart w:id="382" w:name="devops-team-structure-blueprint"/>
    <w:p>
      <w:pPr>
        <w:pStyle w:val="Heading3"/>
      </w:pPr>
      <w:r>
        <w:rPr>
          <w:rStyle w:val="SectionNumber"/>
        </w:rPr>
        <w:t xml:space="preserve">16.7.1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and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and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and performance managebutt"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managebutt"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managebutt"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buttoring"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for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Architecture as Code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improvebutt"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managebutt"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working_agreebutts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between SRE and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from commit to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in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improvebutt"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for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for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for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continuous_improvebutt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expeributtation_time</w:t>
      </w:r>
      <w:r>
        <w:rPr>
          <w:rStyle w:val="KeywordTok"/>
        </w:rPr>
        <w:t xml:space="preserve">:</w:t>
      </w:r>
      <w:r>
        <w:rPr>
          <w:rStyle w:val="AttributeTok"/>
        </w:rPr>
        <w:t xml:space="preserve"> </w:t>
      </w:r>
      <w:r>
        <w:rPr>
          <w:rStyle w:val="StringTok"/>
        </w:rPr>
        <w:t xml:space="preserve">"20% time for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2"/>
    <w:bookmarkStart w:id="383" w:name="training-program-framework"/>
    <w:p>
      <w:pPr>
        <w:pStyle w:val="Heading3"/>
      </w:pPr>
      <w:r>
        <w:rPr>
          <w:rStyle w:val="SectionNumber"/>
        </w:rPr>
        <w:t xml:space="preserve">16.7.2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for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"assessbutt_criteria"</w:t>
      </w:r>
      <w:r>
        <w:rPr>
          <w:rStyle w:val="NormalTok"/>
        </w:rPr>
        <w:t xml:space="preserve">: [</w:t>
      </w:r>
      <w:r>
        <w:br/>
      </w:r>
      <w:r>
        <w:rPr>
          <w:rStyle w:val="NormalTok"/>
        </w:rPr>
        <w:t xml:space="preserve"> </w:t>
      </w:r>
      <w:r>
        <w:rPr>
          <w:rStyle w:val="StringTok"/>
        </w:rPr>
        <w:t xml:space="preserve">"Can execute predefined Architecture as Code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"assessbutt_criteria"</w:t>
      </w:r>
      <w:r>
        <w:rPr>
          <w:rStyle w:val="NormalTok"/>
        </w:rPr>
        <w:t xml:space="preserve">: [</w:t>
      </w:r>
      <w:r>
        <w:br/>
      </w:r>
      <w:r>
        <w:rPr>
          <w:rStyle w:val="NormalTok"/>
        </w:rPr>
        <w:t xml:space="preserve"> </w:t>
      </w:r>
      <w:r>
        <w:rPr>
          <w:rStyle w:val="StringTok"/>
        </w:rPr>
        <w:t xml:space="preserve">"Can create simple Architecture as Code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and lead complex implebuttations"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"assessbutt_criteria"</w:t>
      </w:r>
      <w:r>
        <w:rPr>
          <w:rStyle w:val="NormalTok"/>
        </w:rPr>
        <w:t xml:space="preserve">: [</w:t>
      </w:r>
      <w:r>
        <w:br/>
      </w:r>
      <w:r>
        <w:rPr>
          <w:rStyle w:val="NormalTok"/>
        </w:rPr>
        <w:t xml:space="preserve"> </w:t>
      </w:r>
      <w:r>
        <w:rPr>
          <w:rStyle w:val="StringTok"/>
        </w:rPr>
        <w:t xml:space="preserve">"Can architect multi-environbutt solutions"</w:t>
      </w:r>
      <w:r>
        <w:rPr>
          <w:rStyle w:val="NormalTok"/>
        </w:rPr>
        <w:t xml:space="preserve">,</w:t>
      </w:r>
      <w:r>
        <w:br/>
      </w:r>
      <w:r>
        <w:rPr>
          <w:rStyle w:val="NormalTok"/>
        </w:rPr>
        <w:t xml:space="preserve"> </w:t>
      </w:r>
      <w:r>
        <w:rPr>
          <w:rStyle w:val="StringTok"/>
        </w:rPr>
        <w:t xml:space="preserve">"Can buttor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"assessbutt_criteria"</w:t>
      </w:r>
      <w:r>
        <w:rPr>
          <w:rStyle w:val="NormalTok"/>
        </w:rPr>
        <w:t xml:space="preserve">: [</w:t>
      </w:r>
      <w:r>
        <w:br/>
      </w:r>
      <w:r>
        <w:rPr>
          <w:rStyle w:val="NormalTok"/>
        </w:rPr>
        <w:t xml:space="preserve"> </w:t>
      </w:r>
      <w:r>
        <w:rPr>
          <w:rStyle w:val="StringTok"/>
        </w:rPr>
        <w:t xml:space="preserve">"Can drive organizational Architecture as Code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managebutt"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managebutt"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"Swedish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for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on focus domains</w:t>
      </w:r>
      <w:r>
        <w:br/>
      </w:r>
      <w:r>
        <w:rPr>
          <w:rStyle w:val="NormalTok"/>
        </w:rPr>
        <w:t xml:space="preserve"> </w:t>
      </w:r>
      <w:r>
        <w:rPr>
          <w:rStyle w:val="ControlFlowTok"/>
        </w:rPr>
        <w:t xml:space="preserve">for</w:t>
      </w:r>
      <w:r>
        <w:rPr>
          <w:rStyle w:val="NormalTok"/>
        </w:rPr>
        <w:t xml:space="preserve"> domain focus_domains:</w:t>
      </w:r>
      <w:r>
        <w:br/>
      </w:r>
      <w:r>
        <w:rPr>
          <w:rStyle w:val="NormalTok"/>
        </w:rPr>
        <w:t xml:space="preserve"> </w:t>
      </w:r>
      <w:r>
        <w:rPr>
          <w:rStyle w:val="ControlFlowTok"/>
        </w:rPr>
        <w:t xml:space="preserve">if</w:t>
      </w:r>
      <w:r>
        <w:rPr>
          <w:rStyle w:val="NormalTok"/>
        </w:rPr>
        <w:t xml:space="preserve"> domain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for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Fundabuttals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Fundabuttals for Swedish organizations"</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"understand state managebutt"</w:t>
      </w:r>
      <w:r>
        <w:rPr>
          <w:rStyle w:val="NormalTok"/>
        </w:rPr>
        <w:t xml:space="preserve">,</w:t>
      </w:r>
      <w:r>
        <w:br/>
      </w:r>
      <w:r>
        <w:rPr>
          <w:rStyle w:val="NormalTok"/>
        </w:rPr>
        <w:t xml:space="preserve"> </w:t>
      </w:r>
      <w:r>
        <w:rPr>
          <w:rStyle w:val="StringTok"/>
        </w:rPr>
        <w:t xml:space="preserve">"implement Swedish compliance patterns"</w:t>
      </w:r>
      <w:r>
        <w:rPr>
          <w:rStyle w:val="NormalTok"/>
        </w:rPr>
        <w:t xml:space="preserve">,</w:t>
      </w:r>
      <w:r>
        <w:br/>
      </w:r>
      <w:r>
        <w:rPr>
          <w:rStyle w:val="NormalTok"/>
        </w:rPr>
        <w:t xml:space="preserve"> </w:t>
      </w:r>
      <w:r>
        <w:rPr>
          <w:rStyle w:val="StringTok"/>
        </w:rPr>
        <w:t xml:space="preserve">"Integrara with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with Swedish säkerhetskrav"</w:t>
      </w:r>
      <w:r>
        <w:rPr>
          <w:rStyle w:val="NormalTok"/>
        </w:rPr>
        <w:t xml:space="preserve">, </w:t>
      </w:r>
      <w:r>
        <w:br/>
      </w:r>
      <w:r>
        <w:rPr>
          <w:rStyle w:val="NormalTok"/>
        </w:rPr>
        <w:t xml:space="preserve"> </w:t>
      </w:r>
      <w:r>
        <w:rPr>
          <w:rStyle w:val="StringTok"/>
        </w:rPr>
        <w:t xml:space="preserve">"implement IAM policies for Swedish organizations"</w:t>
      </w:r>
      <w:r>
        <w:rPr>
          <w:rStyle w:val="NormalTok"/>
        </w:rPr>
        <w:t xml:space="preserve">,</w:t>
      </w:r>
      <w:r>
        <w:br/>
      </w:r>
      <w:r>
        <w:rPr>
          <w:rStyle w:val="NormalTok"/>
        </w:rPr>
        <w:t xml:space="preserve"> </w:t>
      </w:r>
      <w:r>
        <w:rPr>
          <w:rStyle w:val="StringTok"/>
        </w:rPr>
        <w:t xml:space="preserve">"Set up monitoring according to MSB-guidelines"</w:t>
      </w:r>
      <w:r>
        <w:br/>
      </w:r>
      <w:r>
        <w:rPr>
          <w:rStyle w:val="NormalTok"/>
        </w:rPr>
        <w:t xml:space="preserve"> ],</w:t>
      </w:r>
      <w:r>
        <w:br/>
      </w:r>
      <w:r>
        <w:rPr>
          <w:rStyle w:val="NormalTok"/>
        </w:rPr>
        <w:t xml:space="preserve"> </w:t>
      </w:r>
      <w:r>
        <w:rPr>
          <w:rStyle w:val="StringTok"/>
        </w:rPr>
        <w:t xml:space="preserve">"assessbutt"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with Swedish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for Swedish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fundabuttals"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 GDPR-compliant infrastructure"</w:t>
      </w:r>
      <w:r>
        <w:rPr>
          <w:rStyle w:val="NormalTok"/>
        </w:rPr>
        <w:t xml:space="preserve">,</w:t>
      </w:r>
      <w:r>
        <w:br/>
      </w:r>
      <w:r>
        <w:rPr>
          <w:rStyle w:val="NormalTok"/>
        </w:rPr>
        <w:t xml:space="preserve"> </w:t>
      </w:r>
      <w:r>
        <w:rPr>
          <w:rStyle w:val="StringTok"/>
        </w:rPr>
        <w:t xml:space="preserve">"understand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"Implebutt network security Architecture as Code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"assessbutt"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Swedish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assessbutt_score: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for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"assessbutt_score"</w:t>
      </w:r>
      <w:r>
        <w:rPr>
          <w:rStyle w:val="NormalTok"/>
        </w:rPr>
        <w:t xml:space="preserve">: assessbutt_score,</w:t>
      </w:r>
      <w:r>
        <w:br/>
      </w:r>
      <w:r>
        <w:rPr>
          <w:rStyle w:val="NormalTok"/>
        </w:rPr>
        <w:t xml:space="preserve"> </w:t>
      </w:r>
      <w:r>
        <w:rPr>
          <w:rStyle w:val="StringTok"/>
        </w:rPr>
        <w:t xml:space="preserve">"certification_earned"</w:t>
      </w:r>
      <w:r>
        <w:rPr>
          <w:rStyle w:val="NormalTok"/>
        </w:rPr>
        <w:t xml:space="preserve">: assessbutt_score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"next_recombutded_module"</w:t>
      </w:r>
      <w:r>
        <w:rPr>
          <w:rStyle w:val="NormalTok"/>
        </w:rPr>
        <w:t xml:space="preserve">: </w:t>
      </w:r>
      <w:r>
        <w:rPr>
          <w:rStyle w:val="VariableTok"/>
        </w:rPr>
        <w:t xml:space="preserve">self</w:t>
      </w:r>
      <w:r>
        <w:rPr>
          <w:rStyle w:val="NormalTok"/>
        </w:rPr>
        <w:t xml:space="preserve">._recombutd_next_module(individual_id)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for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"assessbutt_date"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"training_recombutdations"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member_assessbutt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].append(member_assessbutt)</w:t>
      </w:r>
      <w:r>
        <w:br/>
      </w:r>
      <w:r>
        <w:rPr>
          <w:rStyle w:val="NormalTok"/>
        </w:rPr>
        <w:t xml:space="preserve"> total_competency </w:t>
      </w:r>
      <w:r>
        <w:rPr>
          <w:rStyle w:val="OperatorTok"/>
        </w:rPr>
        <w:t xml:space="preserve">+=</w:t>
      </w:r>
      <w:r>
        <w:rPr>
          <w:rStyle w:val="NormalTok"/>
        </w:rPr>
        <w:t xml:space="preserve"> member_assessbutt[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"training_recombutdations"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._recombutd_team_training(competency_matrix)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create_organizational_change_plan(organization_assessbutt: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for Architecture as Code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organization_assessbutt[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organization_assessbutt[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"Implebutt basic Architecture as Code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and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implebuttation"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Architecture as Code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Developbutt"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Architecture as Code practices across organization"</w:t>
      </w:r>
      <w:r>
        <w:rPr>
          <w:rStyle w:val="NormalTok"/>
        </w:rPr>
        <w:t xml:space="preserve">,</w:t>
      </w:r>
      <w:r>
        <w:br/>
      </w:r>
      <w:r>
        <w:rPr>
          <w:rStyle w:val="NormalTok"/>
        </w:rPr>
        <w:t xml:space="preserve"> </w:t>
      </w:r>
      <w:r>
        <w:rPr>
          <w:rStyle w:val="StringTok"/>
        </w:rPr>
        <w:t xml:space="preserve">"Implebutt advanced automation"</w:t>
      </w:r>
      <w:r>
        <w:rPr>
          <w:rStyle w:val="NormalTok"/>
        </w:rPr>
        <w:t xml:space="preserve">,</w:t>
      </w:r>
      <w:r>
        <w:br/>
      </w:r>
      <w:r>
        <w:rPr>
          <w:rStyle w:val="NormalTok"/>
        </w:rPr>
        <w:t xml:space="preserve"> </w:t>
      </w:r>
      <w:r>
        <w:rPr>
          <w:rStyle w:val="StringTok"/>
        </w:rPr>
        <w:t xml:space="preserve">"Establish monitoring and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Architecture as Code training rollout"</w:t>
      </w:r>
      <w:r>
        <w:rPr>
          <w:rStyle w:val="NormalTok"/>
        </w:rPr>
        <w:t xml:space="preserve">,</w:t>
      </w:r>
      <w:r>
        <w:br/>
      </w:r>
      <w:r>
        <w:rPr>
          <w:rStyle w:val="NormalTok"/>
        </w:rPr>
        <w:t xml:space="preserve"> </w:t>
      </w:r>
      <w:r>
        <w:rPr>
          <w:rStyle w:val="StringTok"/>
        </w:rPr>
        <w:t xml:space="preserve">"Multi-environbutt deployment automation"</w:t>
      </w:r>
      <w:r>
        <w:rPr>
          <w:rStyle w:val="NormalTok"/>
        </w:rPr>
        <w:t xml:space="preserve">,</w:t>
      </w:r>
      <w:r>
        <w:br/>
      </w:r>
      <w:r>
        <w:rPr>
          <w:rStyle w:val="NormalTok"/>
        </w:rPr>
        <w:t xml:space="preserve"> </w:t>
      </w:r>
      <w:r>
        <w:rPr>
          <w:rStyle w:val="StringTok"/>
        </w:rPr>
        <w:t xml:space="preserve">"Comprehensive monitoring implebuttation"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"Architecture as Code practices adopted by all product teams"</w:t>
      </w:r>
      <w:r>
        <w:rPr>
          <w:rStyle w:val="NormalTok"/>
        </w:rPr>
        <w:t xml:space="preserve">,</w:t>
      </w:r>
      <w:r>
        <w:br/>
      </w:r>
      <w:r>
        <w:rPr>
          <w:rStyle w:val="NormalTok"/>
        </w:rPr>
        <w:t xml:space="preserve"> </w:t>
      </w:r>
      <w:r>
        <w:rPr>
          <w:rStyle w:val="StringTok"/>
        </w:rPr>
        <w:t xml:space="preserve">"Automated deployment across all environbutts"</w:t>
      </w:r>
      <w:r>
        <w:rPr>
          <w:rStyle w:val="NormalTok"/>
        </w:rPr>
        <w:t xml:space="preserve">,</w:t>
      </w:r>
      <w:r>
        <w:br/>
      </w:r>
      <w:r>
        <w:rPr>
          <w:rStyle w:val="NormalTok"/>
        </w:rPr>
        <w:t xml:space="preserve"> </w:t>
      </w:r>
      <w:r>
        <w:rPr>
          <w:rStyle w:val="StringTok"/>
        </w:rPr>
        <w:t xml:space="preserve">"Comprehensive observability implebutted"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and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"Implebutt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and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implebuttation"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measurebutt"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improvebutts"</w:t>
      </w:r>
      <w:r>
        <w:rPr>
          <w:rStyle w:val="NormalTok"/>
        </w:rPr>
        <w:t xml:space="preserve">,</w:t>
      </w:r>
      <w:r>
        <w:br/>
      </w:r>
      <w:r>
        <w:rPr>
          <w:rStyle w:val="NormalTok"/>
        </w:rPr>
        <w:t xml:space="preserve"> </w:t>
      </w:r>
      <w:r>
        <w:rPr>
          <w:rStyle w:val="StringTok"/>
        </w:rPr>
        <w:t xml:space="preserve">"Self-sustaining improvebutt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"change_managebutt"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"resistance_managebutt"</w:t>
      </w:r>
      <w:r>
        <w:rPr>
          <w:rStyle w:val="NormalTok"/>
        </w:rPr>
        <w:t xml:space="preserve">: [</w:t>
      </w:r>
      <w:r>
        <w:br/>
      </w:r>
      <w:r>
        <w:rPr>
          <w:rStyle w:val="NormalTok"/>
        </w:rPr>
        <w:t xml:space="preserve"> </w:t>
      </w:r>
      <w:r>
        <w:rPr>
          <w:rStyle w:val="StringTok"/>
        </w:rPr>
        <w:t xml:space="preserve">"Early stakeholder engagebutt"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"success_measurebutt"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assessbutts"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for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83"/>
    <w:bookmarkStart w:id="384" w:name="performance-measurebutt-framework"/>
    <w:p>
      <w:pPr>
        <w:pStyle w:val="Heading3"/>
      </w:pPr>
      <w:r>
        <w:rPr>
          <w:rStyle w:val="SectionNumber"/>
        </w:rPr>
        <w:t xml:space="preserve">16.7.3</w:t>
      </w:r>
      <w:r>
        <w:tab/>
      </w:r>
      <w:r>
        <w:t xml:space="preserve">Performance Measurebutt Framework</w:t>
      </w:r>
    </w:p>
    <w:p>
      <w:pPr>
        <w:pStyle w:val="SourceCode"/>
      </w:pPr>
      <w:r>
        <w:rPr>
          <w:rStyle w:val="CommentTok"/>
        </w:rPr>
        <w:t xml:space="preserve"># Metrics/devops_performance_metrics.yaml</w:t>
      </w:r>
      <w:r>
        <w:br/>
      </w:r>
      <w:r>
        <w:rPr>
          <w:rStyle w:val="FunctionTok"/>
        </w:rPr>
        <w:t xml:space="preserve">performance_measurebutt_framework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for Swedish organizations"</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"Deploybutts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from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from code commit to production deployment"</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and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from production incidents"</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managebutt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with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improvebutt"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and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Swedish regulatory requirebutts"</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and admitting mistakes"</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"Investbutt in learning and expeributtation"</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managebutt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ideas/expeributts per quarter"</w:t>
      </w:r>
      <w:r>
        <w:br/>
      </w:r>
      <w:r>
        <w:rPr>
          <w:rStyle w:val="AttributeTok"/>
        </w:rPr>
        <w:t xml:space="preserve"> </w:t>
      </w:r>
      <w:r>
        <w:rPr>
          <w:rStyle w:val="FunctionTok"/>
        </w:rPr>
        <w:t xml:space="preserve">measurebutt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for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for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for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for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for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for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for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for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"Deploybutt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assessbutt"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improvebutt_process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"Improvebutt actions with owners and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Swedish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improvebutt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improvebutt progress monthly"</w:t>
      </w:r>
    </w:p>
    <w:bookmarkEnd w:id="384"/>
    <w:bookmarkEnd w:id="385"/>
    <w:bookmarkStart w:id="386" w:name="sammanfattning-11"/>
    <w:p>
      <w:pPr>
        <w:pStyle w:val="Heading2"/>
      </w:pPr>
      <w:r>
        <w:rPr>
          <w:rStyle w:val="SectionNumber"/>
        </w:rPr>
        <w:t xml:space="preserve">16.8</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Organisatorisk förändring utgör den mest kritiska komponenten for successful Infrastructure as Code adoption. Technical tools and processes can is implebutted relativt snabbt, but cultural transformation and team restructuring kräver sustained effort over extended periods for to achieve lasting impact.</w:t>
      </w:r>
    </w:p>
    <w:p>
      <w:pPr>
        <w:pStyle w:val="BodyText"/>
      </w:pPr>
      <w:r>
        <w:t xml:space="preserve">Swedish organizations that investerar in comprehensive change managebutt, cross-functional team development and continuous learning culture positionerar sig for long-term success with Architecture as Code practices. Investbutt in people development and organizational design delivers compounding returns through improved collaboration, faster innovation cycles and enhanced operational efficiency.</w:t>
      </w:r>
    </w:p>
    <w:p>
      <w:pPr>
        <w:pStyle w:val="BodyText"/>
      </w:pPr>
      <w:r>
        <w:t xml:space="preserve">Success requires balanced focus on technical capability development, cultural transformation and measurebutt-driven improvebutt. Organizations that treats change managebutt that equally important that technical implebuttation achieve significantly better outcomes from their Architecture as Code transformation investbutts.</w:t>
      </w:r>
    </w:p>
    <w:bookmarkEnd w:id="386"/>
    <w:bookmarkStart w:id="387" w:name="sources-and-referenser-10"/>
    <w:p>
      <w:pPr>
        <w:pStyle w:val="Heading2"/>
      </w:pPr>
      <w:r>
        <w:rPr>
          <w:rStyle w:val="SectionNumber"/>
        </w:rPr>
        <w:t xml:space="preserve">16.9</w:t>
      </w:r>
      <w:r>
        <w:tab/>
      </w:r>
      <w:r>
        <w:t xml:space="preserve">Sources and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and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87"/>
    <w:bookmarkEnd w:id="388"/>
    <w:bookmarkStart w:id="402" w:name="Xeab562626b4bd8ebd7b6f7211a4f7517cdb5c64"/>
    <w:p>
      <w:pPr>
        <w:pStyle w:val="Heading1"/>
      </w:pPr>
      <w:r>
        <w:rPr>
          <w:rStyle w:val="SectionNumber"/>
        </w:rPr>
        <w:t xml:space="preserve">17</w:t>
      </w:r>
      <w:r>
        <w:tab/>
      </w:r>
      <w:r>
        <w:t xml:space="preserve">Team-struktur and kompetensutveckling for Architecture as Code</w:t>
      </w:r>
    </w:p>
    <w:tbl>
      <w:tblPr>
        <w:tblStyle w:val="FigureTable"/>
        <w:tblW w:type="auto" w:w="0"/>
        <w:tblLook w:firstRow="0" w:lastRow="0" w:firstColumn="0" w:lastColumn="0"/>
        <w:jc w:val="center"/>
      </w:tblPr>
      <w:tblGrid>
        <w:gridCol w:w="7920"/>
      </w:tblGrid>
      <w:tr>
        <w:tc>
          <w:tcPr/>
          <w:p>
            <w:pPr>
              <w:pStyle w:val="Compact"/>
              <w:jc w:val="center"/>
            </w:pPr>
            <w:r>
              <w:t xml:space="preserve">Team-struktur and kompetensutveckling</w:t>
            </w:r>
          </w:p>
        </w:tc>
      </w:tr>
    </w:tbl>
    <w:p>
      <w:pPr>
        <w:pStyle w:val="ImageCaption"/>
      </w:pPr>
      <w:r>
        <w:t xml:space="preserve">Team-struktur and kompetensutveckling</w:t>
      </w:r>
    </w:p>
    <w:p>
      <w:pPr>
        <w:pStyle w:val="BodyText"/>
      </w:pPr>
      <w:r>
        <w:t xml:space="preserve">Framgångsrik Infrastructure as Code-implebuttation kräver not endast technical tools and processes, without också throughtänkt organizationsdesign and strategisk kompetensutveckling. Teamstrukturer must utvecklas for to stödja nya working methods while medarbetare utvecklar nödvändiga färdigheter for kodbaserad infrastrukturhantering.</w:t>
      </w:r>
    </w:p>
    <w:bookmarkStart w:id="389" w:name="X3c866773b6b81ef6cfcc56663f492f61a858c65"/>
    <w:p>
      <w:pPr>
        <w:pStyle w:val="Heading2"/>
      </w:pPr>
      <w:r>
        <w:rPr>
          <w:rStyle w:val="SectionNumber"/>
        </w:rPr>
        <w:t xml:space="preserve">17.1</w:t>
      </w:r>
      <w:r>
        <w:tab/>
      </w:r>
      <w:r>
        <w:t xml:space="preserve">Organisatorisk transformation for Architecture as Code</w:t>
      </w:r>
    </w:p>
    <w:p>
      <w:pPr>
        <w:pStyle w:val="FirstParagraph"/>
      </w:pPr>
      <w:r>
        <w:t xml:space="preserve">traditional organizationsstrukturer with separata utvecklings-, test- and drift-teams skapar silos that hindrar effektiv Infrastructure as Code (Architecture as Code) adoption. Cross-functional teams with shared responsibility for the entire systemlivscykeln enables snabbare feedback loops and högre kvalitet in leveranser.</w:t>
      </w:r>
    </w:p>
    <w:p>
      <w:pPr>
        <w:pStyle w:val="BodyText"/>
      </w:pPr>
      <w:r>
        <w:t xml:space="preserve">Conway’s Law observerar to organizationsstruktur reflekteras in system design, vilket betyder to team boundaries direkt påverkar infrastructure architecture. Väldesignade team-structures resulterar in modulära, maintainable infrastructure solutions, while poorly organized teams producerar fragbutted, complex systems.</w:t>
      </w:r>
    </w:p>
    <w:p>
      <w:pPr>
        <w:pStyle w:val="BodyText"/>
      </w:pPr>
      <w:r>
        <w:t xml:space="preserve">Platform teams fungerar that internal service providers that bygger and underhåller Infrastructure as Code capabilities for application teams. This model balanserar centralized expertise with decentralized autonomy, vilket enables scaling of Architecture as Code practices across stora organizations.</w:t>
      </w:r>
    </w:p>
    <w:bookmarkEnd w:id="389"/>
    <w:bookmarkStart w:id="390" w:name="Xcef521a41223115aecc3348c55b8c1e60069b39"/>
    <w:p>
      <w:pPr>
        <w:pStyle w:val="Heading2"/>
      </w:pPr>
      <w:r>
        <w:rPr>
          <w:rStyle w:val="SectionNumber"/>
        </w:rPr>
        <w:t xml:space="preserve">17.2</w:t>
      </w:r>
      <w:r>
        <w:tab/>
      </w:r>
      <w:r>
        <w:t xml:space="preserve">Kompetenthatråden for Architecture as Code-specialister</w:t>
      </w:r>
    </w:p>
    <w:p>
      <w:pPr>
        <w:pStyle w:val="FirstParagraph"/>
      </w:pPr>
      <w:r>
        <w:t xml:space="preserve">Infrastructure as Code professionals behöver hybrid skills that kombinerar traditional systems administration knowledge with software engineering practices. Programming skills in språk that Python, Go, or PowerShell blir essentiella for automation script development and tool integration.</w:t>
      </w:r>
    </w:p>
    <w:p>
      <w:pPr>
        <w:pStyle w:val="BodyText"/>
      </w:pPr>
      <w:r>
        <w:t xml:space="preserve">Cloud platform expertise for AWS, Azure, GCP, or hybrid environbutts kräver djup förståelse for service offerings, pricing models, security implications, and operational characteristics. Multi-cloud competency blir all viktigare that organizations adopterar cloud-agnostic strategies.</w:t>
      </w:r>
    </w:p>
    <w:p>
      <w:pPr>
        <w:pStyle w:val="BodyText"/>
      </w:pPr>
      <w:r>
        <w:t xml:space="preserve">Software engineering practices that version control, testing, code review, and CI/CD pipelines must integreras infrastructure workflows. Understanding of software architecture patterns, design principles, and refactoring techniques appliceras on infrastructure code development.</w:t>
      </w:r>
    </w:p>
    <w:bookmarkEnd w:id="390"/>
    <w:bookmarkStart w:id="391" w:name="utbildningsstrategier-and-certifieringar"/>
    <w:p>
      <w:pPr>
        <w:pStyle w:val="Heading2"/>
      </w:pPr>
      <w:r>
        <w:rPr>
          <w:rStyle w:val="SectionNumber"/>
        </w:rPr>
        <w:t xml:space="preserve">17.3</w:t>
      </w:r>
      <w:r>
        <w:tab/>
      </w:r>
      <w:r>
        <w:t xml:space="preserve">Utbildningsstrategier and certifieringar</w:t>
      </w:r>
    </w:p>
    <w:p>
      <w:pPr>
        <w:pStyle w:val="FirstParagraph"/>
      </w:pPr>
      <w:r>
        <w:t xml:space="preserve">Strukturerade utbildningsprogram kombinerar theoretical learning with hands-on practice for effective skill development. Online platforms that A Cloud Guru, Pluralsight, and Linux Academy erbjuder comprehensive courses for olika Architecture as Code tools and cloud platforms.</w:t>
      </w:r>
    </w:p>
    <w:p>
      <w:pPr>
        <w:pStyle w:val="BodyText"/>
      </w:pPr>
      <w:r>
        <w:t xml:space="preserve">Industry certifications that AWS Certified DevOps Engineer, Microsoft Azure DevOps Engineer, or HashiCorp Certified Terraform Associate provide standardized validation of technical competencies. Certification paths guide learning progression and demonstrate professional commitbutt to employers.</w:t>
      </w:r>
    </w:p>
    <w:p>
      <w:pPr>
        <w:pStyle w:val="BodyText"/>
      </w:pPr>
      <w:r>
        <w:t xml:space="preserve">Internal training programs customized for organizational context and specific technology stacks accelerate skill development. Buttorship programs pair experienced practitioners with newcomers for knowledge transfer and career development support.</w:t>
      </w:r>
    </w:p>
    <w:bookmarkEnd w:id="391"/>
    <w:bookmarkStart w:id="392" w:name="agile-team-models-for-infrastructure"/>
    <w:p>
      <w:pPr>
        <w:pStyle w:val="Heading2"/>
      </w:pPr>
      <w:r>
        <w:rPr>
          <w:rStyle w:val="SectionNumber"/>
        </w:rPr>
        <w:t xml:space="preserve">17.4</w:t>
      </w:r>
      <w:r>
        <w:tab/>
      </w:r>
      <w:r>
        <w:t xml:space="preserve">Agile team models for infrastructure</w:t>
      </w:r>
    </w:p>
    <w:p>
      <w:pPr>
        <w:pStyle w:val="FirstParagraph"/>
      </w:pPr>
      <w:r>
        <w:t xml:space="preserve">Architecture as Code-principlesna within This område</w:t>
      </w:r>
    </w:p>
    <w:p>
      <w:pPr>
        <w:pStyle w:val="BodyText"/>
      </w:pPr>
      <w:r>
        <w:t xml:space="preserve">Cross-functional infrastructure teams includes cloud engineers, automation specialists, security engineers, and site reliability engineers that collaborerar on shared objectives. Product owner roles for infrastructure teams prioritize features and improvebutts baserat on internal customer needs.</w:t>
      </w:r>
    </w:p>
    <w:p>
      <w:pPr>
        <w:pStyle w:val="BodyText"/>
      </w:pPr>
      <w:r>
        <w:t xml:space="preserve">Scrum or Kanban methodologies applied to infrastructure work provide structure for planning, execution, and continuous improvebutt. Sprint planning for infrastructure changes balanserar feature development with operational maintenance and technical debt reduction.</w:t>
      </w:r>
    </w:p>
    <w:p>
      <w:pPr>
        <w:pStyle w:val="BodyText"/>
      </w:pPr>
      <w:r>
        <w:t xml:space="preserve">Infrastructure as a product mindset treats internal teams that customers with service level agreebutts, docubuttation requirebutts, and user experience considerations. This approach drives quality improvebutts and customer satisfaction for infrastructure services.</w:t>
      </w:r>
    </w:p>
    <w:bookmarkEnd w:id="392"/>
    <w:bookmarkStart w:id="393" w:name="X9d3f4fbc7ec4ab76bff8ac279dc28cbba1a07d2"/>
    <w:p>
      <w:pPr>
        <w:pStyle w:val="Heading2"/>
      </w:pPr>
      <w:r>
        <w:rPr>
          <w:rStyle w:val="SectionNumber"/>
        </w:rPr>
        <w:t xml:space="preserve">17.5</w:t>
      </w:r>
      <w:r>
        <w:tab/>
      </w:r>
      <w:r>
        <w:t xml:space="preserve">Kunskapsdelning and communities of practice</w:t>
      </w:r>
    </w:p>
    <w:p>
      <w:pPr>
        <w:pStyle w:val="FirstParagraph"/>
      </w:pPr>
      <w:r>
        <w:t xml:space="preserve">Docubuttation strategies for Infrastructure as Code includes architecture decision records, runbooks, troubleshooting guides, and Architecture as Code best practices repositories. Knowledge bases maintained collectively by teams ensure information accessibility and reduce bus factor risks.</w:t>
      </w:r>
    </w:p>
    <w:p>
      <w:pPr>
        <w:pStyle w:val="BodyText"/>
      </w:pPr>
      <w:r>
        <w:t xml:space="preserve">Communities of practice within organizations facilitar knowledge sharing across team boundaries. Regular meetups, lightning talks, and technical presentations enable cross-pollination of ideas and foster continuous learning culture.</w:t>
      </w:r>
    </w:p>
    <w:p>
      <w:pPr>
        <w:pStyle w:val="BodyText"/>
      </w:pPr>
      <w:r>
        <w:t xml:space="preserve">External community participation through open source contributions, conference presentations, and blog writing enhances both individual development and organizational reputation. Industry networking builds valuable connections and keeps teams current with emerging trends.</w:t>
      </w:r>
    </w:p>
    <w:bookmarkEnd w:id="393"/>
    <w:bookmarkStart w:id="394" w:name="Xa9448e90f11a0abf1a78118ef4b8fe54d960948"/>
    <w:p>
      <w:pPr>
        <w:pStyle w:val="Heading2"/>
      </w:pPr>
      <w:r>
        <w:rPr>
          <w:rStyle w:val="SectionNumber"/>
        </w:rPr>
        <w:t xml:space="preserve">17.6</w:t>
      </w:r>
      <w:r>
        <w:tab/>
      </w:r>
      <w:r>
        <w:t xml:space="preserve">Performance managebutt and career progression</w:t>
      </w:r>
    </w:p>
    <w:p>
      <w:pPr>
        <w:pStyle w:val="FirstParagraph"/>
      </w:pPr>
      <w:r>
        <w:t xml:space="preserve">Technical career ladders for Infrastructure as Code specialists provide clear advancebutt paths from junior automation engineers to senior architect roles. Competency frameworks define expected skills, knowledge, and impact at different career levels.</w:t>
      </w:r>
    </w:p>
    <w:p>
      <w:pPr>
        <w:pStyle w:val="BodyText"/>
      </w:pPr>
      <w:r>
        <w:t xml:space="preserve">Performance metrics for Architecture as Code teams includes both technical indicators that infrastructure reliability, deployment frequency, and change failure rate, as well as soft skills that collaboration effectiveness and knowledge sharing contributions.</w:t>
      </w:r>
    </w:p>
    <w:p>
      <w:pPr>
        <w:pStyle w:val="BodyText"/>
      </w:pPr>
      <w:r>
        <w:t xml:space="preserve">Leadership development programs prepare senior technical contributors for managebutt roles withinfrastructure organizations. Skills like stakeholder managebutt, strategic planning, and team building become essential for career advancebutt.</w:t>
      </w:r>
    </w:p>
    <w:bookmarkEnd w:id="394"/>
    <w:bookmarkStart w:id="399" w:name="practical-exempel-8"/>
    <w:p>
      <w:pPr>
        <w:pStyle w:val="Heading2"/>
      </w:pPr>
      <w:r>
        <w:rPr>
          <w:rStyle w:val="SectionNumber"/>
        </w:rPr>
        <w:t xml:space="preserve">17.7</w:t>
      </w:r>
      <w:r>
        <w:tab/>
      </w:r>
      <w:r>
        <w:t xml:space="preserve">Practical exempel</w:t>
      </w:r>
    </w:p>
    <w:bookmarkStart w:id="395"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Architecture as Code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docubuttation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Architecture as Code-implebuttation</w:t>
      </w:r>
      <w:r>
        <w:br/>
      </w:r>
      <w:r>
        <w:rPr>
          <w:rStyle w:val="AttributeTok"/>
        </w:rPr>
        <w:t xml:space="preserve"> </w:t>
      </w:r>
      <w:r>
        <w:rPr>
          <w:rStyle w:val="KeywordTok"/>
        </w:rPr>
        <w:t xml:space="preserve">-</w:t>
      </w:r>
      <w:r>
        <w:rPr>
          <w:rStyle w:val="AttributeTok"/>
        </w:rPr>
        <w:t xml:space="preserve"> Performance optimization</w:t>
      </w:r>
    </w:p>
    <w:bookmarkEnd w:id="395"/>
    <w:bookmarkStart w:id="396"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fundabuttals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managebutt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buttoring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docubuttation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managebutt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buttoring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managebutt</w:t>
      </w:r>
      <w:r>
        <w:br/>
      </w:r>
      <w:r>
        <w:rPr>
          <w:rStyle w:val="SpecialStringTok"/>
        </w:rPr>
        <w:t xml:space="preserve">- </w:t>
      </w:r>
      <w:r>
        <w:rPr>
          <w:rStyle w:val="VariableTok"/>
        </w:rPr>
        <w:t xml:space="preserve">[ ]</w:t>
      </w:r>
      <w:r>
        <w:rPr>
          <w:rStyle w:val="NormalTok"/>
        </w:rPr>
        <w:t xml:space="preserve"> Strategic thinking</w:t>
      </w:r>
    </w:p>
    <w:bookmarkEnd w:id="396"/>
    <w:bookmarkStart w:id="397"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Architecture as Code-training-program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environbutt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Fundabuttals"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managebutt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Deploybutt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implebuttation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managebutt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implebuttation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assessbutt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assignbutts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"Architecture as Code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397"/>
    <w:bookmarkStart w:id="398"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Developbutt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Architecture as Code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Docubuttation</w:t>
      </w:r>
      <w:r>
        <w:br/>
      </w:r>
      <w:r>
        <w:rPr>
          <w:rStyle w:val="SpecialStringTok"/>
        </w:rPr>
        <w:t xml:space="preserve">- </w:t>
      </w:r>
      <w:r>
        <w:rPr>
          <w:rStyle w:val="NormalTok"/>
        </w:rPr>
        <w:t xml:space="preserve">Architecture as Code 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recombutdations</w:t>
      </w:r>
      <w:r>
        <w:br/>
      </w:r>
      <w:r>
        <w:br/>
      </w:r>
      <w:r>
        <w:rPr>
          <w:rStyle w:val="FunctionTok"/>
        </w:rPr>
        <w:t xml:space="preserve">#### Slack/Teams Channels</w:t>
      </w:r>
      <w:r>
        <w:br/>
      </w:r>
      <w:r>
        <w:rPr>
          <w:rStyle w:val="SpecialStringTok"/>
        </w:rPr>
        <w:t xml:space="preserve">- </w:t>
      </w:r>
      <w:r>
        <w:rPr>
          <w:rStyle w:val="NormalTok"/>
        </w:rPr>
        <w:t xml:space="preserve">#Architecture as Code-general for discussions</w:t>
      </w:r>
      <w:r>
        <w:br/>
      </w:r>
      <w:r>
        <w:rPr>
          <w:rStyle w:val="SpecialStringTok"/>
        </w:rPr>
        <w:t xml:space="preserve">- </w:t>
      </w:r>
      <w:r>
        <w:rPr>
          <w:rStyle w:val="NormalTok"/>
        </w:rPr>
        <w:t xml:space="preserve">#Architecture as Code-help for troubleshooting</w:t>
      </w:r>
      <w:r>
        <w:br/>
      </w:r>
      <w:r>
        <w:rPr>
          <w:rStyle w:val="SpecialStringTok"/>
        </w:rPr>
        <w:t xml:space="preserve">- </w:t>
      </w:r>
      <w:r>
        <w:rPr>
          <w:rStyle w:val="NormalTok"/>
        </w:rPr>
        <w:t xml:space="preserve">#Architecture as Code-announcebutts for updates</w:t>
      </w:r>
      <w:r>
        <w:br/>
      </w:r>
      <w:r>
        <w:rPr>
          <w:rStyle w:val="SpecialStringTok"/>
        </w:rPr>
        <w:t xml:space="preserve">- </w:t>
      </w:r>
      <w:r>
        <w:rPr>
          <w:rStyle w:val="NormalTok"/>
        </w:rPr>
        <w:t xml:space="preserve">#Architecture as Code-tools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implebuttations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improvebutt suggestions</w:t>
      </w:r>
    </w:p>
    <w:bookmarkEnd w:id="398"/>
    <w:bookmarkEnd w:id="399"/>
    <w:bookmarkStart w:id="400" w:name="sammanfattning-12"/>
    <w:p>
      <w:pPr>
        <w:pStyle w:val="Heading2"/>
      </w:pPr>
      <w:r>
        <w:rPr>
          <w:rStyle w:val="SectionNumber"/>
        </w:rPr>
        <w:t xml:space="preserve">17.8</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Successful Infrastructure as Code adoption kräver comprehensive organisatorisk förändring that går beyond teknisk implebuttation. Team-structures must redesignas for cross-functional collaboration, comprehensive skill development programs enables effective tool adoption, and communities of practice fostrar kontinuerlig learning and innovation. Investbutt in människor and processes is lika viktigt that investbutt in technical tools.</w:t>
      </w:r>
    </w:p>
    <w:bookmarkEnd w:id="400"/>
    <w:bookmarkStart w:id="401" w:name="sources-and-referenser-11"/>
    <w:p>
      <w:pPr>
        <w:pStyle w:val="Heading2"/>
      </w:pPr>
      <w:r>
        <w:rPr>
          <w:rStyle w:val="SectionNumber"/>
        </w:rPr>
        <w:t xml:space="preserve">17.9</w:t>
      </w:r>
      <w:r>
        <w:tab/>
      </w:r>
      <w:r>
        <w:t xml:space="preserve">Sources and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Assessbutt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Docubuttation.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1"/>
    <w:bookmarkEnd w:id="402"/>
    <w:bookmarkStart w:id="429" w:name="X6f99d8009ffc36836ffe1facc06a43c17f40707"/>
    <w:p>
      <w:pPr>
        <w:pStyle w:val="Heading1"/>
      </w:pPr>
      <w:r>
        <w:rPr>
          <w:rStyle w:val="SectionNumber"/>
        </w:rPr>
        <w:t xml:space="preserve">18</w:t>
      </w:r>
      <w:r>
        <w:tab/>
      </w:r>
      <w:r>
        <w:t xml:space="preserve">Digitalisering through arkitektur that Architecture as Code-baserad infrastructure</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in moderna digitaliseringsinitiativ through to enablesa snabb, skalbar and kostnadseffektiv transformation of IT-miljöer. The diagram illustrates den strategiska vägen from traditional infrastructure to completet kodbaserad digital platform.</w:t>
      </w:r>
    </w:p>
    <w:bookmarkStart w:id="406" w:name="swedish-digitaliseringslandscapeet"/>
    <w:p>
      <w:pPr>
        <w:pStyle w:val="Heading2"/>
      </w:pPr>
      <w:r>
        <w:rPr>
          <w:rStyle w:val="SectionNumber"/>
        </w:rPr>
        <w:t xml:space="preserve">18.1</w:t>
      </w:r>
      <w:r>
        <w:tab/>
      </w:r>
      <w:r>
        <w:t xml:space="preserve">Swedish digitaliseringslandscapeet</w:t>
      </w:r>
    </w:p>
    <w:p>
      <w:pPr>
        <w:pStyle w:val="CaptionedFigure"/>
      </w:pPr>
      <w:r>
        <w:drawing>
          <wp:inline>
            <wp:extent cx="5334000" cy="2347114"/>
            <wp:effectExtent b="0" l="0" r="0" t="0"/>
            <wp:docPr descr="Digitalisering in svenskt sammanhang" title="" id="404" name="Picture"/>
            <a:graphic>
              <a:graphicData uri="http://schemas.openxmlformats.org/drawingml/2006/picture">
                <pic:pic>
                  <pic:nvPicPr>
                    <pic:cNvPr descr="images/mindmap_19_digitalisering.png" id="405" name="Picture"/>
                    <pic:cNvPicPr>
                      <a:picLocks noChangeArrowheads="1" noChangeAspect="1"/>
                    </pic:cNvPicPr>
                  </pic:nvPicPr>
                  <pic:blipFill>
                    <a:blip r:embed="rId403"/>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in svenskt sammanhang</w:t>
      </w:r>
    </w:p>
    <w:p>
      <w:pPr>
        <w:pStyle w:val="BodyText"/>
      </w:pPr>
      <w:r>
        <w:rPr>
          <w:iCs/>
          <w:i/>
        </w:rPr>
        <w:t xml:space="preserve">Mindmappen belyser de unika aspekterna of digitalisering in svensk kontext, from regulatoriska utmaningar and framgångsexempel to de specific fördelar that Architecture as Code erbjuder Swedish organizations. Den visar how Cloud-first strategier, Swedish digitaliseringsutmaningar and internationella framgångsexempel samspelar in den Swedish digitaliseringsresan.</w:t>
      </w:r>
    </w:p>
    <w:bookmarkEnd w:id="406"/>
    <w:bookmarkStart w:id="410"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not enbart om to införa ny teknik, without om en fundamental förändring of how organizations levererar värde to their kunder and stakeholders. Infrastructure as Code spelar en central roll in this transformation through to enablesa smidiga, molnbaserade lösningar that can anpassas after förändrade affärsbehov with särskild hänsyn to Swedish regulatoriska and kulturella förutsättningar.</w:t>
      </w:r>
    </w:p>
    <w:bookmarkStart w:id="407" w:name="Xbcf51a5e8ca0a9d4183feedbec9bd241fe646f2"/>
    <w:p>
      <w:pPr>
        <w:pStyle w:val="Heading3"/>
      </w:pPr>
      <w:r>
        <w:rPr>
          <w:rStyle w:val="SectionNumber"/>
        </w:rPr>
        <w:t xml:space="preserve">18.2.1</w:t>
      </w:r>
      <w:r>
        <w:tab/>
      </w:r>
      <w:r>
        <w:t xml:space="preserve">Swedish digitaliseringsutmaningar and möjligheter</w:t>
      </w:r>
    </w:p>
    <w:p>
      <w:pPr>
        <w:pStyle w:val="FirstParagraph"/>
      </w:pPr>
      <w:r>
        <w:t xml:space="preserve">Svensk offentlig sektor and näringsliv står inför comprehensive digitaliseringsutmaningar where traditional IT-structures often utgör flaskhalsar for innovation and effektivitet. According to Digitaliseringsstyrelsens senaste rapport from 2023 have Swedish organizations investerat over 180 miljarder kronor in digitaliseringsinitiativ de senaste fem åren, but många projekt have misslyckats on grund of bristande infrastrukturstyrning and teknisk skuld.</w:t>
      </w:r>
    </w:p>
    <w:p>
      <w:pPr>
        <w:pStyle w:val="BodyText"/>
      </w:pPr>
      <w:r>
        <w:t xml:space="preserve">Architecture as Code-baserade lösningar erbjuder möjligheten to bryta these begränsningar through Architecture as Code-automation, standardisering and skalbarhet that specifikt adresserar Swedish utmaningar:</w:t>
      </w:r>
    </w:p>
    <w:p>
      <w:pPr>
        <w:pStyle w:val="BodyText"/>
      </w:pPr>
      <w:r>
        <w:rPr>
          <w:bCs/>
          <w:b/>
        </w:rPr>
        <w:t xml:space="preserve">Regulatorisk compliance</w:t>
      </w:r>
      <w:r>
        <w:t xml:space="preserve">: Swedish organizations must navigera komplex lagstiftning inklusive GDPR, Bokföringslagen, and branschspecific regelverk that Finansinspektionens föreskrifter for finansiella institutioner. Architecture as Code enables automatiserad compliance-checking and audit-spårning that ensures kontinuerlig compliance.</w:t>
      </w:r>
    </w:p>
    <w:p>
      <w:pPr>
        <w:pStyle w:val="BodyText"/>
      </w:pPr>
      <w:r>
        <w:rPr>
          <w:bCs/>
          <w:b/>
        </w:rPr>
        <w:t xml:space="preserve">Kostnadseffektivitet</w:t>
      </w:r>
      <w:r>
        <w:t xml:space="preserve">: with Swedish lönenivåer and höga driftskostnader is Architecture as Code-automation kritisk for konkurrenskraft. Architecture as Code reducerar manuellt arbete with upp to 70% according to implebuttationsstudier from Swedish companies that Telia and Volvo Cars.</w:t>
      </w:r>
    </w:p>
    <w:p>
      <w:pPr>
        <w:pStyle w:val="BodyText"/>
      </w:pPr>
      <w:r>
        <w:rPr>
          <w:bCs/>
          <w:b/>
        </w:rPr>
        <w:t xml:space="preserve">Kompetensutmaningar</w:t>
      </w:r>
      <w:r>
        <w:t xml:space="preserve">: Sverige upplever brist on IT-specialister, vilket gör det kritiskt to standardisera and automate infrastrukturhantering. Architecture as Code enables to mindre specialiserade team can hantera komplexa miljöer through Architecture as Codebaserade mallar and Architecture as Code best practices.</w:t>
      </w:r>
    </w:p>
    <w:p>
      <w:pPr>
        <w:pStyle w:val="BodyText"/>
      </w:pPr>
      <w:r>
        <w:rPr>
          <w:bCs/>
          <w:b/>
        </w:rPr>
        <w:t xml:space="preserve">Säkerhet and datasuveränitet</w:t>
      </w:r>
      <w:r>
        <w:t xml:space="preserve">: Swedish organizations prioriterar högt säkerhet and kontroll over data. Architecture as Code enables consistent säkerhetskonfigurationer and encryption-at-rest that standard, vilket is essentiellt for Swedish myndigheters and companiess förtroende.</w:t>
      </w:r>
    </w:p>
    <w:p>
      <w:pPr>
        <w:pStyle w:val="BodyText"/>
      </w:pPr>
      <w:r>
        <w:t xml:space="preserve">Den kodbaserade infrastrukturen enables DevOps-methods that sammanbinder utveckling and drift, vilket resulterar in snabbare leveranser and högre kvalitet. This is särskilt viktigt for Swedish organizations that behöver konkurrera on en global marknad as well asidigt that de följer lokala regelverk and säkerhetskrav.</w:t>
      </w:r>
    </w:p>
    <w:bookmarkEnd w:id="407"/>
    <w:bookmarkStart w:id="408" w:name="X8a43d1ea0842a1566f6a3a8cd97c458155c12df"/>
    <w:p>
      <w:pPr>
        <w:pStyle w:val="Heading3"/>
      </w:pPr>
      <w:r>
        <w:rPr>
          <w:rStyle w:val="SectionNumber"/>
        </w:rPr>
        <w:t xml:space="preserve">18.2.2</w:t>
      </w:r>
      <w:r>
        <w:tab/>
      </w:r>
      <w:r>
        <w:t xml:space="preserve">Digitaliseringsprocessens dibutsioner in svensk kontext</w:t>
      </w:r>
    </w:p>
    <w:p>
      <w:pPr>
        <w:pStyle w:val="FirstParagraph"/>
      </w:pPr>
      <w:r>
        <w:t xml:space="preserve">Digitaliseringsprocessen through Architecture as Code encompasses flera dibutsioner that is särskilt relevanta for Swedish organizations:</w:t>
      </w:r>
    </w:p>
    <w:p>
      <w:pPr>
        <w:pStyle w:val="BodyText"/>
      </w:pPr>
      <w:r>
        <w:rPr>
          <w:bCs/>
          <w:b/>
        </w:rPr>
        <w:t xml:space="preserve">Teknisk transformation</w:t>
      </w:r>
      <w:r>
        <w:t xml:space="preserve">: Migration from on-premise datacenter to hybrid- and multi-cloud arkitekturer that respekterar Swedish data residency-requirements. This includes Architecture as Code-implebuttation of microservices, containerisering and API-first arkitekturer that enables snabb innovation.</w:t>
      </w:r>
    </w:p>
    <w:p>
      <w:pPr>
        <w:pStyle w:val="BodyText"/>
      </w:pPr>
      <w:r>
        <w:rPr>
          <w:bCs/>
          <w:b/>
        </w:rPr>
        <w:t xml:space="preserve">Organisatorisk förändring</w:t>
      </w:r>
      <w:r>
        <w:t xml:space="preserve">: Införande of cross-funktionella team according to Swedish samarbetskultur with fokus on consensus and medarbetarinflytande. Swedish organizations behöver balansera agila working methods with traditional hierarkiska structures and starka fackliga traditioner.</w:t>
      </w:r>
    </w:p>
    <w:p>
      <w:pPr>
        <w:pStyle w:val="BodyText"/>
      </w:pPr>
      <w:r>
        <w:rPr>
          <w:bCs/>
          <w:b/>
        </w:rPr>
        <w:t xml:space="preserve">Kulturell utveckling</w:t>
      </w:r>
      <w:r>
        <w:t xml:space="preserve">: Förändring mot mer datadrivna beslutsprocesses and</w:t>
      </w:r>
      <w:r>
        <w:t xml:space="preserve"> </w:t>
      </w:r>
      <w:r>
        <w:t xml:space="preserve">“</w:t>
      </w:r>
      <w:r>
        <w:t xml:space="preserve">fail fast</w:t>
      </w:r>
      <w:r>
        <w:t xml:space="preserve">”</w:t>
      </w:r>
      <w:r>
        <w:t xml:space="preserve">-buttalitet within rabut for svensk riskmedvetenhet and långsiktigt tänkande. This kräver careful change managebutt that respekterar Swedish värderingar om trygghet and stabilitet.</w:t>
      </w:r>
    </w:p>
    <w:p>
      <w:pPr>
        <w:pStyle w:val="BodyText"/>
      </w:pPr>
      <w:r>
        <w:rPr>
          <w:bCs/>
          <w:b/>
        </w:rPr>
        <w:t xml:space="preserve">Kompetensutveckling</w:t>
      </w:r>
      <w:r>
        <w:t xml:space="preserve">: Systematisk upskilling of befintlig personal in Architecture as Code-teknologier with fokus on Swedish utbildningsmodor that kombinerar teoretisk knowledge with praktisk toämpning.</w:t>
      </w:r>
    </w:p>
    <w:p>
      <w:pPr>
        <w:pStyle w:val="BodyText"/>
      </w:pPr>
      <w:r>
        <w:t xml:space="preserve">Framgångsrik Architecture as Code-implebuttation kräver balans between these aspekter with särskilt fokus on Swedish organizationss behov of transparency, consensus-building and långsiktig hållbarhet.</w:t>
      </w:r>
    </w:p>
    <w:bookmarkEnd w:id="408"/>
    <w:bookmarkStart w:id="409" w:name="X5818ed595d77f67b83a7a768141a601ce255496"/>
    <w:p>
      <w:pPr>
        <w:pStyle w:val="Heading3"/>
      </w:pPr>
      <w:r>
        <w:rPr>
          <w:rStyle w:val="SectionNumber"/>
        </w:rPr>
        <w:t xml:space="preserve">18.2.3</w:t>
      </w:r>
      <w:r>
        <w:tab/>
      </w:r>
      <w:r>
        <w:t xml:space="preserve">Swedish digitaliseringsframgångar and lärdomar</w:t>
      </w:r>
    </w:p>
    <w:p>
      <w:pPr>
        <w:pStyle w:val="FirstParagraph"/>
      </w:pPr>
      <w:r>
        <w:t xml:space="preserve">Flera Swedish organizations have throughfört exemplariska digitaliseringstransformationer that demonstrerar Architecture as Code:s potential:</w:t>
      </w:r>
    </w:p>
    <w:p>
      <w:pPr>
        <w:pStyle w:val="BodyText"/>
      </w:pPr>
      <w:r>
        <w:rPr>
          <w:bCs/>
          <w:b/>
        </w:rPr>
        <w:t xml:space="preserve">Spotify</w:t>
      </w:r>
      <w:r>
        <w:t xml:space="preserve">: Revolutionerade musikindustrin through cloud-native arkitektur from start, with Architecture as Code that möjliggjorde skalning from svenskt startup to global platform with 500+ miljoner användare. Deras</w:t>
      </w:r>
      <w:r>
        <w:t xml:space="preserve"> </w:t>
      </w:r>
      <w:r>
        <w:t xml:space="preserve">“</w:t>
      </w:r>
      <w:r>
        <w:t xml:space="preserve">Spotify Model</w:t>
      </w:r>
      <w:r>
        <w:t xml:space="preserve">”</w:t>
      </w:r>
      <w:r>
        <w:t xml:space="preserve"> </w:t>
      </w:r>
      <w:r>
        <w:t xml:space="preserve">for agile organization have inspirerait companies världen over.</w:t>
      </w:r>
    </w:p>
    <w:p>
      <w:pPr>
        <w:pStyle w:val="BodyText"/>
      </w:pPr>
      <w:r>
        <w:rPr>
          <w:bCs/>
          <w:b/>
        </w:rPr>
        <w:t xml:space="preserve">Klarna</w:t>
      </w:r>
      <w:r>
        <w:t xml:space="preserve">: Transformerade betalningsbranschen through API-first arkitektur byggd on Architecture as Code, vilket möjliggjorde expansion to 45 länder with konsistent säkerhet and compliance. Deras approach to regulated fintech innovation have blivit modell for andra Swedish fintechs.</w:t>
      </w:r>
    </w:p>
    <w:p>
      <w:pPr>
        <w:pStyle w:val="BodyText"/>
      </w:pPr>
      <w:r>
        <w:rPr>
          <w:bCs/>
          <w:b/>
        </w:rPr>
        <w:t xml:space="preserve">Volvo Cars</w:t>
      </w:r>
      <w:r>
        <w:t xml:space="preserve">: throughförde digital transformation from traditional biltoverkare to mobility service provider through comprehensive IoT- and cloud-platform baserad on Architecture as Code. This möjliggjorde utveckling of autonoma körtjänster and subscription-baserade affärsmodor.</w:t>
      </w:r>
    </w:p>
    <w:p>
      <w:pPr>
        <w:pStyle w:val="BodyText"/>
      </w:pPr>
      <w:r>
        <w:rPr>
          <w:bCs/>
          <w:b/>
        </w:rPr>
        <w:t xml:space="preserve">Skatteverket</w:t>
      </w:r>
      <w:r>
        <w:t xml:space="preserve">: Moderniserade Sveriges skattesystem through cloud-first strategi with Architecture as Code, vilket resulterade in 99.8% uptime during deklarationsperioden and 50% snabbare handläggningstider for companiessdeklarationer.</w:t>
      </w:r>
    </w:p>
    <w:p>
      <w:pPr>
        <w:pStyle w:val="BodyText"/>
      </w:pPr>
      <w:r>
        <w:t xml:space="preserve">these framgångar visar to Swedish organizations can uppnå världsledande digitalisering through strategisk användning of Architecture as Code kombinerat with Swedish styrkor withinnovation, design and sustainability.</w:t>
      </w:r>
    </w:p>
    <w:bookmarkEnd w:id="409"/>
    <w:bookmarkEnd w:id="410"/>
    <w:bookmarkStart w:id="415" w:name="X66aeca48e768e30e680ff932de53d79f9071cf1"/>
    <w:p>
      <w:pPr>
        <w:pStyle w:val="Heading2"/>
      </w:pPr>
      <w:r>
        <w:rPr>
          <w:rStyle w:val="SectionNumber"/>
        </w:rPr>
        <w:t xml:space="preserve">18.3</w:t>
      </w:r>
      <w:r>
        <w:tab/>
      </w:r>
      <w:r>
        <w:t xml:space="preserve">Cloud-first strategier for svensk digitalisering</w:t>
      </w:r>
    </w:p>
    <w:p>
      <w:pPr>
        <w:pStyle w:val="FirstParagraph"/>
      </w:pPr>
      <w:r>
        <w:t xml:space="preserve">Sverige have utvecklat en stark position within molnteknologi, delvis drivet of ambitiösa digitaliseringsmål within både offentlig and privat sektor as well as unika förutsättningar that grön energi, stabil infrastructure and hög digital mognad bland befolkningen. Cloud-first strategier innebär to organizations primärt väljer molnbaserade lösningar for nya initiativ, vilket kräver comprehensive Architecture as Code-kompetens anpassad for Swedish förhållanden.</w:t>
      </w:r>
    </w:p>
    <w:bookmarkStart w:id="411" w:name="X8247d025b61ff1b74d544032822f08fa0d0ddca"/>
    <w:p>
      <w:pPr>
        <w:pStyle w:val="Heading3"/>
      </w:pPr>
      <w:r>
        <w:rPr>
          <w:rStyle w:val="SectionNumber"/>
        </w:rPr>
        <w:t xml:space="preserve">18.3.1</w:t>
      </w:r>
      <w:r>
        <w:tab/>
      </w:r>
      <w:r>
        <w:t xml:space="preserve">Regeringens digitaliseringsstrategi and Architecture as Code</w:t>
      </w:r>
    </w:p>
    <w:p>
      <w:pPr>
        <w:pStyle w:val="FirstParagraph"/>
      </w:pPr>
      <w:r>
        <w:t xml:space="preserve">Regeringens digitaliseringsstrategi</w:t>
      </w:r>
      <w:r>
        <w:t xml:space="preserve"> </w:t>
      </w:r>
      <w:r>
        <w:t xml:space="preserve">“</w:t>
      </w:r>
      <w:r>
        <w:t xml:space="preserve">Digital agenda for Sverige 2025</w:t>
      </w:r>
      <w:r>
        <w:t xml:space="preserve">”</w:t>
      </w:r>
      <w:r>
        <w:t xml:space="preserve"> </w:t>
      </w:r>
      <w:r>
        <w:t xml:space="preserve">betonar betydelsen of molnteknik for to uppnå målen om en digitalt sammanhållen offentlig förvaltning. Strategin specificerar to Swedish myndigheter should:</w:t>
      </w:r>
    </w:p>
    <w:p>
      <w:pPr>
        <w:numPr>
          <w:ilvl w:val="0"/>
          <w:numId w:val="1022"/>
        </w:numPr>
        <w:pStyle w:val="Compact"/>
      </w:pPr>
      <w:r>
        <w:t xml:space="preserve">Prioritera cloud-first lösningar that följer EU:s regler for datasuveränitet</w:t>
      </w:r>
    </w:p>
    <w:p>
      <w:pPr>
        <w:numPr>
          <w:ilvl w:val="0"/>
          <w:numId w:val="1022"/>
        </w:numPr>
        <w:pStyle w:val="Compact"/>
      </w:pPr>
      <w:r>
        <w:t xml:space="preserve">implement automatiserad arkitektur that enables delning of IT-tjänster between myndigheter</w:t>
      </w:r>
    </w:p>
    <w:p>
      <w:pPr>
        <w:numPr>
          <w:ilvl w:val="0"/>
          <w:numId w:val="1022"/>
        </w:numPr>
        <w:pStyle w:val="Compact"/>
      </w:pPr>
      <w:r>
        <w:t xml:space="preserve">Utveckla gebutsamma platforms for medborgarservice baserade on öppen källkod</w:t>
      </w:r>
    </w:p>
    <w:p>
      <w:pPr>
        <w:numPr>
          <w:ilvl w:val="0"/>
          <w:numId w:val="1022"/>
        </w:numPr>
        <w:pStyle w:val="Compact"/>
      </w:pPr>
      <w:r>
        <w:t xml:space="preserve">Säkerställa cybersäkerhet and beredskap through Architecture as Code-baserad infrastructure</w:t>
      </w:r>
    </w:p>
    <w:p>
      <w:pPr>
        <w:pStyle w:val="FirstParagraph"/>
      </w:pPr>
      <w:r>
        <w:t xml:space="preserve">This skapar efterfrågan on Architecture as Code-lösningar that can hantera känslig data according to GDPR and Offentlighets- and sekretesslagen as well asidigt that de enables innovation and effektivitet. Praktiskt innebär This:</w:t>
      </w:r>
    </w:p>
    <w:p>
      <w:pPr>
        <w:pStyle w:val="SourceCode"/>
      </w:pPr>
      <w:r>
        <w:rPr>
          <w:rStyle w:val="VerbatimChar"/>
        </w:rPr>
        <w:t xml:space="preserve"># Swedish myndigheter - Architecture as Code template for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with kryptering according to Swedish säkerhetskrav</w:t>
      </w:r>
      <w:r>
        <w:br/>
      </w:r>
      <w:r>
        <w:rPr>
          <w:rStyle w:val="VerbatimChar"/>
        </w:rPr>
        <w:t xml:space="preserve"> backend "s3" {</w:t>
      </w:r>
      <w:r>
        <w:br/>
      </w:r>
      <w:r>
        <w:rPr>
          <w:rStyle w:val="VerbatimChar"/>
        </w:rPr>
        <w:t xml:space="preserve"> bucket = "Swedish-myndighet-terraform-state"</w:t>
      </w:r>
      <w:r>
        <w:br/>
      </w:r>
      <w:r>
        <w:rPr>
          <w:rStyle w:val="VerbatimChar"/>
        </w:rPr>
        <w:t xml:space="preserve"> key = "governbutt/production/terraform.tfstate"</w:t>
      </w:r>
      <w:r>
        <w:br/>
      </w:r>
      <w:r>
        <w:rPr>
          <w:rStyle w:val="VerbatimChar"/>
        </w:rPr>
        <w:t xml:space="preserve"> region = "eu-north-1" # Stockholm - Swedish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for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according to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Swedish myndighets-tags that krävs according to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Verksamhetthatråde = var.verksamhetthatråde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for myndighets-workloads with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purpose = "Myndighets-VPC for digital tjänster"</w:t>
      </w:r>
      <w:r>
        <w:br/>
      </w:r>
      <w:r>
        <w:rPr>
          <w:rStyle w:val="VerbatimChar"/>
        </w:rPr>
        <w:t xml:space="preserve"> })</w:t>
      </w:r>
      <w:r>
        <w:br/>
      </w:r>
      <w:r>
        <w:rPr>
          <w:rStyle w:val="VerbatimChar"/>
        </w:rPr>
        <w:t xml:space="preserve">}</w:t>
      </w:r>
      <w:r>
        <w:br/>
      </w:r>
      <w:r>
        <w:br/>
      </w:r>
      <w:r>
        <w:rPr>
          <w:rStyle w:val="VerbatimChar"/>
        </w:rPr>
        <w:t xml:space="preserve"># Säkerhetszoner according to MSB:s guidelines</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for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dokubutt"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1"/>
    <w:bookmarkStart w:id="412" w:name="X4e1da7f17b3b50b9d6362da30bd0846be13af16"/>
    <w:p>
      <w:pPr>
        <w:pStyle w:val="Heading3"/>
      </w:pPr>
      <w:r>
        <w:rPr>
          <w:rStyle w:val="SectionNumber"/>
        </w:rPr>
        <w:t xml:space="preserve">18.3.2</w:t>
      </w:r>
      <w:r>
        <w:tab/>
      </w:r>
      <w:r>
        <w:t xml:space="preserve">Swedish companiess cloud-first framgångar</w:t>
      </w:r>
    </w:p>
    <w:p>
      <w:pPr>
        <w:pStyle w:val="FirstParagraph"/>
      </w:pPr>
      <w:r>
        <w:t xml:space="preserve">Swedish companies that Spotify, Klarna and King have visat vägen through to bygga their technical platforms on molnbaserad infrastructure from grunden. Deras framgång demonstrerar how Architecture as Code enables snabb skalning and global expansion as well asidigt that teknisk skuld minimeras and Swedish värderingar om sustainability and innovation bevaras.</w:t>
      </w:r>
    </w:p>
    <w:p>
      <w:pPr>
        <w:pStyle w:val="BodyText"/>
      </w:pPr>
      <w:r>
        <w:rPr>
          <w:bCs/>
          <w:b/>
        </w:rPr>
        <w:t xml:space="preserve">Spotify’s Architecture as Code-arkitektur for global skalning:</w:t>
      </w:r>
      <w:r>
        <w:t xml:space="preserve"> </w:t>
      </w:r>
      <w:r>
        <w:t xml:space="preserve">Spotify utvecklade sin egen Architecture as Code-platform kallad</w:t>
      </w:r>
      <w:r>
        <w:t xml:space="preserve"> </w:t>
      </w:r>
      <w:r>
        <w:t xml:space="preserve">“</w:t>
      </w:r>
      <w:r>
        <w:t xml:space="preserve">Backstage</w:t>
      </w:r>
      <w:r>
        <w:t xml:space="preserve">”</w:t>
      </w:r>
      <w:r>
        <w:t xml:space="preserve"> </w:t>
      </w:r>
      <w:r>
        <w:t xml:space="preserve">that möjliggjorde skalning from 1 miljon to 500+ miljoner användare without linjär ökning of infrastructure complexity. Deras approach includes:</w:t>
      </w:r>
    </w:p>
    <w:p>
      <w:pPr>
        <w:numPr>
          <w:ilvl w:val="0"/>
          <w:numId w:val="1023"/>
        </w:numPr>
        <w:pStyle w:val="Compact"/>
      </w:pPr>
      <w:r>
        <w:t xml:space="preserve">Microservices with egen infrastructure definition per service</w:t>
      </w:r>
    </w:p>
    <w:p>
      <w:pPr>
        <w:numPr>
          <w:ilvl w:val="0"/>
          <w:numId w:val="1023"/>
        </w:numPr>
        <w:pStyle w:val="Compact"/>
      </w:pPr>
      <w:r>
        <w:t xml:space="preserve">Automated compliance checking for GDPR and musikrättigheter</w:t>
      </w:r>
    </w:p>
    <w:p>
      <w:pPr>
        <w:numPr>
          <w:ilvl w:val="0"/>
          <w:numId w:val="1023"/>
        </w:numPr>
        <w:pStyle w:val="Compact"/>
      </w:pPr>
      <w:r>
        <w:t xml:space="preserve">Cost-aware scaling that respekterar Swedish hållbarhetsmål</w:t>
      </w:r>
    </w:p>
    <w:p>
      <w:pPr>
        <w:numPr>
          <w:ilvl w:val="0"/>
          <w:numId w:val="1023"/>
        </w:numPr>
        <w:pStyle w:val="Compact"/>
      </w:pPr>
      <w:r>
        <w:t xml:space="preserve">Developer self-service portaler that reducerar time-to-market from veckor to timmar</w:t>
      </w:r>
    </w:p>
    <w:p>
      <w:pPr>
        <w:pStyle w:val="FirstParagraph"/>
      </w:pPr>
      <w:r>
        <w:rPr>
          <w:bCs/>
          <w:b/>
        </w:rPr>
        <w:t xml:space="preserve">Klarna’s regulated fintech Architecture as Code:</w:t>
      </w:r>
      <w:r>
        <w:t xml:space="preserve"> </w:t>
      </w:r>
      <w:r>
        <w:t xml:space="preserve">that licensierad bank must Klarna följa Finansinspektionens strikta requirements as well asidigt that de innoverar snabbt. Deras Architecture as Code-strategi includes:</w:t>
      </w:r>
    </w:p>
    <w:p>
      <w:pPr>
        <w:numPr>
          <w:ilvl w:val="0"/>
          <w:numId w:val="1024"/>
        </w:numPr>
        <w:pStyle w:val="Compact"/>
      </w:pPr>
      <w:r>
        <w:t xml:space="preserve">Automated audit trails for all infrastructure changes</w:t>
      </w:r>
    </w:p>
    <w:p>
      <w:pPr>
        <w:numPr>
          <w:ilvl w:val="0"/>
          <w:numId w:val="1024"/>
        </w:numPr>
        <w:pStyle w:val="Compact"/>
      </w:pPr>
      <w:r>
        <w:t xml:space="preserve">Real-time compliance monitoring according to PCI-DSS and EBA-guidelines</w:t>
      </w:r>
    </w:p>
    <w:p>
      <w:pPr>
        <w:numPr>
          <w:ilvl w:val="0"/>
          <w:numId w:val="1024"/>
        </w:numPr>
        <w:pStyle w:val="Compact"/>
      </w:pPr>
      <w:r>
        <w:t xml:space="preserve">Immutable infrastructure that enables point-in-time recovery</w:t>
      </w:r>
    </w:p>
    <w:p>
      <w:pPr>
        <w:numPr>
          <w:ilvl w:val="0"/>
          <w:numId w:val="1024"/>
        </w:numPr>
        <w:pStyle w:val="Compact"/>
      </w:pPr>
      <w:r>
        <w:t xml:space="preserve">Multi-region deployment for business continuity according to BCBS standards</w:t>
      </w:r>
    </w:p>
    <w:bookmarkEnd w:id="412"/>
    <w:bookmarkStart w:id="413" w:name="cloud-leverantörers-swedish-satsningar"/>
    <w:p>
      <w:pPr>
        <w:pStyle w:val="Heading3"/>
      </w:pPr>
      <w:r>
        <w:rPr>
          <w:rStyle w:val="SectionNumber"/>
        </w:rPr>
        <w:t xml:space="preserve">18.3.3</w:t>
      </w:r>
      <w:r>
        <w:tab/>
      </w:r>
      <w:r>
        <w:t xml:space="preserve">Cloud-leverantörers Swedish satsningar</w:t>
      </w:r>
    </w:p>
    <w:p>
      <w:pPr>
        <w:pStyle w:val="FirstParagraph"/>
      </w:pPr>
      <w:r>
        <w:t xml:space="preserve">Cloud-first implebuttation kräver dock noggrann planering of hybrid- and multi-cloud strategier. Swedish organizations must navigera between olika molnleverantörer as well asidigt that de ensures datasuveränitet and följer nationella säkerhetskrav.</w:t>
      </w:r>
    </w:p>
    <w:p>
      <w:pPr>
        <w:pStyle w:val="BodyText"/>
      </w:pPr>
      <w:r>
        <w:rPr>
          <w:bCs/>
          <w:b/>
        </w:rPr>
        <w:t xml:space="preserve">AWS Nordic expansion:</w:t>
      </w:r>
      <w:r>
        <w:t xml:space="preserve"> </w:t>
      </w:r>
      <w:r>
        <w:t xml:space="preserve">Amazon Web Services established sin första nordiska region in Stockholm 2018, specifikt for to möta Swedish and nordiska requirements on data residency. AWS Stockholm region erbjuder:</w:t>
      </w:r>
    </w:p>
    <w:p>
      <w:pPr>
        <w:numPr>
          <w:ilvl w:val="0"/>
          <w:numId w:val="1025"/>
        </w:numPr>
        <w:pStyle w:val="Compact"/>
      </w:pPr>
      <w:r>
        <w:t xml:space="preserve">Fysisk datasuveränitet within Sveriges gränser</w:t>
      </w:r>
    </w:p>
    <w:p>
      <w:pPr>
        <w:numPr>
          <w:ilvl w:val="0"/>
          <w:numId w:val="1025"/>
        </w:numPr>
        <w:pStyle w:val="Compact"/>
      </w:pPr>
      <w:r>
        <w:t xml:space="preserve">Sub-5ms latency to the entire Norden</w:t>
      </w:r>
    </w:p>
    <w:p>
      <w:pPr>
        <w:numPr>
          <w:ilvl w:val="0"/>
          <w:numId w:val="1025"/>
        </w:numPr>
        <w:pStyle w:val="Compact"/>
      </w:pPr>
      <w:r>
        <w:t xml:space="preserve">Compliance certifieringar inklusive C5 (Tyskland) and ISO 27001</w:t>
      </w:r>
    </w:p>
    <w:p>
      <w:pPr>
        <w:numPr>
          <w:ilvl w:val="0"/>
          <w:numId w:val="1025"/>
        </w:numPr>
        <w:pStyle w:val="Compact"/>
      </w:pPr>
      <w:r>
        <w:t xml:space="preserve">Dedicated support on Swedish språket</w:t>
      </w:r>
    </w:p>
    <w:p>
      <w:pPr>
        <w:pStyle w:val="FirstParagraph"/>
      </w:pPr>
      <w:r>
        <w:rPr>
          <w:bCs/>
          <w:b/>
        </w:rPr>
        <w:t xml:space="preserve">Microsoft Sverige Cloud:</w:t>
      </w:r>
      <w:r>
        <w:t xml:space="preserve"> </w:t>
      </w:r>
      <w:r>
        <w:t xml:space="preserve">Microsoft investerade over 2 miljarder kronor in Swedish cloud-infrastructure with regioner in Gävle and Sandviken. Deras Swedish satsning includes:</w:t>
      </w:r>
    </w:p>
    <w:p>
      <w:pPr>
        <w:numPr>
          <w:ilvl w:val="0"/>
          <w:numId w:val="1026"/>
        </w:numPr>
        <w:pStyle w:val="Compact"/>
      </w:pPr>
      <w:r>
        <w:t xml:space="preserve">Azure Governbutt Cloud for Swedish myndigheter</w:t>
      </w:r>
    </w:p>
    <w:p>
      <w:pPr>
        <w:numPr>
          <w:ilvl w:val="0"/>
          <w:numId w:val="1026"/>
        </w:numPr>
        <w:pStyle w:val="Compact"/>
      </w:pPr>
      <w:r>
        <w:t xml:space="preserve">Integration with Swedish identity providers (BankID, Freja eID)</w:t>
      </w:r>
    </w:p>
    <w:p>
      <w:pPr>
        <w:numPr>
          <w:ilvl w:val="0"/>
          <w:numId w:val="1026"/>
        </w:numPr>
        <w:pStyle w:val="Compact"/>
      </w:pPr>
      <w:r>
        <w:t xml:space="preserve">Compliance with Svensk code for bolagsstyrning</w:t>
      </w:r>
    </w:p>
    <w:p>
      <w:pPr>
        <w:numPr>
          <w:ilvl w:val="0"/>
          <w:numId w:val="1026"/>
        </w:numPr>
        <w:pStyle w:val="Compact"/>
      </w:pPr>
      <w:r>
        <w:t xml:space="preserve">Partnership with Swedish systemintegratörer that Avanade and Evry</w:t>
      </w:r>
    </w:p>
    <w:p>
      <w:pPr>
        <w:pStyle w:val="FirstParagraph"/>
      </w:pPr>
      <w:r>
        <w:rPr>
          <w:bCs/>
          <w:b/>
        </w:rPr>
        <w:t xml:space="preserve">Google Cloud Nordic:</w:t>
      </w:r>
      <w:r>
        <w:t xml:space="preserve"> </w:t>
      </w:r>
      <w:r>
        <w:t xml:space="preserve">Google established sin första nordiska region in Finland 2021 but erbjuder Swedish organizations:</w:t>
      </w:r>
    </w:p>
    <w:p>
      <w:pPr>
        <w:numPr>
          <w:ilvl w:val="0"/>
          <w:numId w:val="1027"/>
        </w:numPr>
        <w:pStyle w:val="Compact"/>
      </w:pPr>
      <w:r>
        <w:t xml:space="preserve">EU-baserad data processing for GDPR compliance</w:t>
      </w:r>
    </w:p>
    <w:p>
      <w:pPr>
        <w:numPr>
          <w:ilvl w:val="0"/>
          <w:numId w:val="1027"/>
        </w:numPr>
        <w:pStyle w:val="Compact"/>
      </w:pPr>
      <w:r>
        <w:t xml:space="preserve">Carbon-neutral operations according to Swedish hållbarhetsmål</w:t>
      </w:r>
    </w:p>
    <w:p>
      <w:pPr>
        <w:numPr>
          <w:ilvl w:val="0"/>
          <w:numId w:val="1027"/>
        </w:numPr>
        <w:pStyle w:val="Compact"/>
      </w:pPr>
      <w:r>
        <w:t xml:space="preserve">AI/ML capabilities for Swedish forskningsorganizations</w:t>
      </w:r>
    </w:p>
    <w:p>
      <w:pPr>
        <w:numPr>
          <w:ilvl w:val="0"/>
          <w:numId w:val="1027"/>
        </w:numPr>
        <w:pStyle w:val="Compact"/>
      </w:pPr>
      <w:r>
        <w:t xml:space="preserve">Integration with öppen källkod-ecosystem that is populärt in Sverige</w:t>
      </w:r>
    </w:p>
    <w:bookmarkEnd w:id="413"/>
    <w:bookmarkStart w:id="414" w:name="X76cad4bdc23b1f89c2131aa4804ab8f8c26e01b"/>
    <w:p>
      <w:pPr>
        <w:pStyle w:val="Heading3"/>
      </w:pPr>
      <w:r>
        <w:rPr>
          <w:rStyle w:val="SectionNumber"/>
        </w:rPr>
        <w:t xml:space="preserve">18.3.4</w:t>
      </w:r>
      <w:r>
        <w:tab/>
      </w:r>
      <w:r>
        <w:t xml:space="preserve">Hybrid cloud strategier for Swedish organizations</w:t>
      </w:r>
    </w:p>
    <w:p>
      <w:pPr>
        <w:pStyle w:val="FirstParagraph"/>
      </w:pPr>
      <w:r>
        <w:t xml:space="preserve">Många Swedish organizations väljer hybrid cloud-modor that kombinerar on-premise infrastructure with cloud services for to balansera kontroll, kostnad and compliance:</w:t>
      </w:r>
    </w:p>
    <w:p>
      <w:pPr>
        <w:pStyle w:val="SourceCode"/>
      </w:pPr>
      <w:r>
        <w:rPr>
          <w:rStyle w:val="CommentTok"/>
        </w:rPr>
        <w:t xml:space="preserve"># Swedish hybrid cloud Architecture as Code with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for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that must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Swedish compliance requirements</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for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that can vara in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Swedish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for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between on-premise and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aws_ec2_transit_gateway.Swedish_hybrid_gateway.id</w:t>
      </w:r>
      <w:r>
        <w:br/>
      </w:r>
      <w:r>
        <w:rPr>
          <w:rStyle w:val="AttributeTok"/>
        </w:rPr>
        <w:t xml:space="preserve"> </w:t>
      </w:r>
      <w:r>
        <w:br/>
      </w:r>
      <w:r>
        <w:rPr>
          <w:rStyle w:val="AttributeTok"/>
        </w:rPr>
        <w:t xml:space="preserve"> tags = {</w:t>
      </w:r>
      <w:r>
        <w:br/>
      </w:r>
      <w:r>
        <w:rPr>
          <w:rStyle w:val="AttributeTok"/>
        </w:rPr>
        <w:t xml:space="preserve"> Name = "Swedish Hybrid Cloud VPN"</w:t>
      </w:r>
      <w:r>
        <w:br/>
      </w:r>
      <w:r>
        <w:rPr>
          <w:rStyle w:val="AttributeTok"/>
        </w:rPr>
        <w:t xml:space="preserve"> purpose = "Säker anslutning between svenskt datacenter and AWS"</w:t>
      </w:r>
      <w:r>
        <w:br/>
      </w:r>
      <w:r>
        <w:rPr>
          <w:rStyle w:val="AttributeTok"/>
        </w:rPr>
        <w:t xml:space="preserve"> }</w:t>
      </w:r>
      <w:r>
        <w:br/>
      </w:r>
      <w:r>
        <w:rPr>
          <w:rStyle w:val="AttributeTok"/>
        </w:rPr>
        <w:t xml:space="preserve">}</w:t>
      </w:r>
    </w:p>
    <w:bookmarkEnd w:id="414"/>
    <w:bookmarkEnd w:id="415"/>
    <w:bookmarkStart w:id="420" w:name="automation-of-affärsprocesses"/>
    <w:p>
      <w:pPr>
        <w:pStyle w:val="Heading2"/>
      </w:pPr>
      <w:r>
        <w:rPr>
          <w:rStyle w:val="SectionNumber"/>
        </w:rPr>
        <w:t xml:space="preserve">18.4</w:t>
      </w:r>
      <w:r>
        <w:tab/>
      </w:r>
      <w:r>
        <w:t xml:space="preserve">Automation of affärsprocesses</w:t>
      </w:r>
    </w:p>
    <w:p>
      <w:pPr>
        <w:pStyle w:val="FirstParagraph"/>
      </w:pPr>
      <w:r>
        <w:t xml:space="preserve">Architecture as Code enables automation that sträcker sig långt bortom traditional IT-drift to omfatta the entire affärsprocesses with särskild hänsyn to Swedish organizationss behov of transparens, compliance and effektivitet. Through to definiera Architecture as Code can organizations skapa självbetjäningslösningar for developers and affärsanvändare that följer Swedish Architecture as Code best practices for governance and riskhantering.</w:t>
      </w:r>
    </w:p>
    <w:bookmarkStart w:id="416" w:name="Xee267eef8e16529de352399c27819a17b3eedc5"/>
    <w:p>
      <w:pPr>
        <w:pStyle w:val="Heading3"/>
      </w:pPr>
      <w:r>
        <w:rPr>
          <w:rStyle w:val="SectionNumber"/>
        </w:rPr>
        <w:t xml:space="preserve">18.4.1</w:t>
      </w:r>
      <w:r>
        <w:tab/>
      </w:r>
      <w:r>
        <w:t xml:space="preserve">End-to-end processautomatisering for Swedish organizations</w:t>
      </w:r>
    </w:p>
    <w:p>
      <w:pPr>
        <w:pStyle w:val="FirstParagraph"/>
      </w:pPr>
      <w:r>
        <w:t xml:space="preserve">Moderna Swedish organizations implebutterar comprehensive affärsprocessautomatisering that integrerar Architecture as Code with business logic for to skapa sömlösa, compliance-medvetna workflows:</w:t>
      </w:r>
    </w:p>
    <w:p>
      <w:pPr>
        <w:pStyle w:val="BodyText"/>
      </w:pPr>
      <w:r>
        <w:rPr>
          <w:bCs/>
          <w:b/>
        </w:rPr>
        <w:t xml:space="preserve">Automatisk kundregistrering with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that följer Swedish KYC-requirements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for Swedish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according to Swedish regulatory requirebutts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with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according to Finansinspektionens requirements</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to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infrastructure-provisionering for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Swedish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in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on Swedish</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for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after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infrastructure with Architecture as Code</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for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infrastructure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according to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on affärsprocessautomatisering includes automatisk provisionering of utvecklingsmiljöer, dynamisk skalning of resurser baserat on affärsbelastning, as well as integrerad hantering of säkerhet and compliance through policy-as-code. This reducerar manuellt arbete and minskar risken for mänskliga fel as well asidigt that Swedish requirements on transparens and spårbarhet uppfylls.</w:t>
      </w:r>
    </w:p>
    <w:bookmarkEnd w:id="416"/>
    <w:bookmarkStart w:id="417"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Swedish finansiella institutioner that Nordea and SEB have implebutterat comprehensive automatiseringslösningar baserade on Architecture as Code for to hantera regulatoriska requirements as well asidigt that de levererar innovativa digital tjänster. These lösningar enables snabb lansering of nya produkter without to kompromissa with säkerhet or compliance.</w:t>
      </w:r>
    </w:p>
    <w:p>
      <w:pPr>
        <w:pStyle w:val="BodyText"/>
      </w:pPr>
      <w:r>
        <w:rPr>
          <w:bCs/>
          <w:b/>
        </w:rPr>
        <w:t xml:space="preserve">SEB:s DevOps-platform for finansiella tjänster:</w:t>
      </w:r>
      <w:r>
        <w:t xml:space="preserve"> </w:t>
      </w:r>
      <w:r>
        <w:t xml:space="preserve">SEB utvecklade en intern platform kallad</w:t>
      </w:r>
      <w:r>
        <w:t xml:space="preserve"> </w:t>
      </w:r>
      <w:r>
        <w:t xml:space="preserve">“</w:t>
      </w:r>
      <w:r>
        <w:t xml:space="preserve">SEB Developer Experience</w:t>
      </w:r>
      <w:r>
        <w:t xml:space="preserve">”</w:t>
      </w:r>
      <w:r>
        <w:t xml:space="preserve"> </w:t>
      </w:r>
      <w:r>
        <w:t xml:space="preserve">that automatiserar the entire livscykeln for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AttributeTok"/>
        </w:rPr>
        <w:t xml:space="preserve"> </w:t>
      </w:r>
      <w:r>
        <w:rPr>
          <w:rStyle w:val="FunctionTok"/>
        </w:rPr>
        <w:t xml:space="preserve">financialService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${service_name}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regulatoryRequirebutts</w:t>
      </w:r>
      <w:r>
        <w:rPr>
          <w:rStyle w:val="KeywordTok"/>
        </w:rPr>
        <w:t xml:space="preserve">:</w:t>
      </w:r>
      <w:r>
        <w:br/>
      </w:r>
      <w:r>
        <w:rPr>
          <w:rStyle w:val="AttributeTok"/>
        </w:rPr>
        <w:t xml:space="preserve"> </w:t>
      </w:r>
      <w:r>
        <w:rPr>
          <w:rStyle w:val="FunctionTok"/>
        </w:rPr>
        <w:t xml:space="preserve">pciDss</w:t>
      </w:r>
      <w:r>
        <w:rPr>
          <w:rStyle w:val="KeywordTok"/>
        </w:rPr>
        <w:t xml:space="preserve">:</w:t>
      </w:r>
      <w:r>
        <w:rPr>
          <w:rStyle w:val="AttributeTok"/>
        </w:rPr>
        <w:t xml:space="preserve"> ${pci_required}</w:t>
      </w:r>
      <w:r>
        <w:br/>
      </w:r>
      <w:r>
        <w:rPr>
          <w:rStyle w:val="AttributeTok"/>
        </w:rPr>
        <w:t xml:space="preserve"> </w:t>
      </w:r>
      <w:r>
        <w:rPr>
          <w:rStyle w:val="FunctionTok"/>
        </w:rPr>
        <w:t xml:space="preserve">mifid2</w:t>
      </w:r>
      <w:r>
        <w:rPr>
          <w:rStyle w:val="KeywordTok"/>
        </w:rPr>
        <w:t xml:space="preserve">:</w:t>
      </w:r>
      <w:r>
        <w:rPr>
          <w:rStyle w:val="AttributeTok"/>
        </w:rPr>
        <w:t xml:space="preserve"> ${mifid_required}</w:t>
      </w:r>
      <w:r>
        <w:br/>
      </w:r>
      <w:r>
        <w:rPr>
          <w:rStyle w:val="AttributeTok"/>
        </w:rPr>
        <w:t xml:space="preserve"> </w:t>
      </w:r>
      <w:r>
        <w:rPr>
          <w:rStyle w:val="FunctionTok"/>
        </w:rPr>
        <w:t xml:space="preserve">psd2</w:t>
      </w:r>
      <w:r>
        <w:rPr>
          <w:rStyle w:val="KeywordTok"/>
        </w:rPr>
        <w:t xml:space="preserve">:</w:t>
      </w:r>
      <w:r>
        <w:rPr>
          <w:rStyle w:val="AttributeTok"/>
        </w:rPr>
        <w:t xml:space="preserve"> ${psd2_required}</w:t>
      </w:r>
      <w:r>
        <w:br/>
      </w:r>
      <w:r>
        <w:rPr>
          <w:rStyle w:val="AttributeTok"/>
        </w:rPr>
        <w:t xml:space="preserve"> </w:t>
      </w:r>
      <w:r>
        <w:rPr>
          <w:rStyle w:val="FunctionTok"/>
        </w:rPr>
        <w:t xml:space="preserve">gdpr</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finansinspektionen</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encryptionAtRest</w:t>
      </w:r>
      <w:r>
        <w:rPr>
          <w:rStyle w:val="KeywordTok"/>
        </w:rPr>
        <w:t xml:space="preserve">:</w:t>
      </w:r>
      <w:r>
        <w:rPr>
          <w:rStyle w:val="AttributeTok"/>
        </w:rPr>
        <w:t xml:space="preserve"> AES-256</w:t>
      </w:r>
      <w:r>
        <w:br/>
      </w:r>
      <w:r>
        <w:rPr>
          <w:rStyle w:val="AttributeTok"/>
        </w:rPr>
        <w:t xml:space="preserve"> </w:t>
      </w:r>
      <w:r>
        <w:rPr>
          <w:rStyle w:val="FunctionTok"/>
        </w:rPr>
        <w:t xml:space="preserve">encryptionInTransit</w:t>
      </w:r>
      <w:r>
        <w:rPr>
          <w:rStyle w:val="KeywordTok"/>
        </w:rPr>
        <w:t xml:space="preserve">:</w:t>
      </w:r>
      <w:r>
        <w:rPr>
          <w:rStyle w:val="AttributeTok"/>
        </w:rPr>
        <w:t xml:space="preserve"> TLS-1.3</w:t>
      </w:r>
      <w:r>
        <w:br/>
      </w:r>
      <w:r>
        <w:rPr>
          <w:rStyle w:val="AttributeTok"/>
        </w:rPr>
        <w:t xml:space="preserve"> </w:t>
      </w:r>
      <w:r>
        <w:rPr>
          <w:rStyle w:val="FunctionTok"/>
        </w:rPr>
        <w:t xml:space="preserve">auditLogging</w:t>
      </w:r>
      <w:r>
        <w:rPr>
          <w:rStyle w:val="KeywordTok"/>
        </w:rPr>
        <w:t xml:space="preserve">:</w:t>
      </w:r>
      <w:r>
        <w:rPr>
          <w:rStyle w:val="AttributeTok"/>
        </w:rPr>
        <w:t xml:space="preserve"> comprehensive</w:t>
      </w:r>
      <w:r>
        <w:br/>
      </w:r>
      <w:r>
        <w:rPr>
          <w:rStyle w:val="AttributeTok"/>
        </w:rPr>
        <w:t xml:space="preserve"> </w:t>
      </w:r>
      <w:r>
        <w:rPr>
          <w:rStyle w:val="FunctionTok"/>
        </w:rPr>
        <w:t xml:space="preserve">accessLogging</w:t>
      </w:r>
      <w:r>
        <w:rPr>
          <w:rStyle w:val="KeywordTok"/>
        </w:rPr>
        <w:t xml:space="preserve">:</w:t>
      </w:r>
      <w:r>
        <w:rPr>
          <w:rStyle w:val="AttributeTok"/>
        </w:rPr>
        <w:t xml:space="preserve"> all-transactions</w:t>
      </w:r>
      <w:r>
        <w:br/>
      </w:r>
      <w:r>
        <w:rPr>
          <w:rStyle w:val="AttributeTok"/>
        </w:rPr>
        <w:t xml:space="preserve"> </w:t>
      </w:r>
      <w:r>
        <w:br/>
      </w:r>
      <w:r>
        <w:rPr>
          <w:rStyle w:val="AttributeTok"/>
        </w:rPr>
        <w:t xml:space="preserve"> </w:t>
      </w:r>
      <w:r>
        <w:rPr>
          <w:rStyle w:val="FunctionTok"/>
        </w:rPr>
        <w:t xml:space="preserve">compliance</w:t>
      </w:r>
      <w:r>
        <w:rPr>
          <w:rStyle w:val="KeywordTok"/>
        </w:rPr>
        <w:t xml:space="preserve">:</w:t>
      </w:r>
      <w:r>
        <w:br/>
      </w:r>
      <w:r>
        <w:rPr>
          <w:rStyle w:val="AttributeTok"/>
        </w:rPr>
        <w:t xml:space="preserve"> </w:t>
      </w:r>
      <w:r>
        <w:rPr>
          <w:rStyle w:val="FunctionTok"/>
        </w:rPr>
        <w:t xml:space="preserve">dataRetention</w:t>
      </w:r>
      <w:r>
        <w:rPr>
          <w:rStyle w:val="KeywordTok"/>
        </w:rPr>
        <w:t xml:space="preserve">:</w:t>
      </w:r>
      <w:r>
        <w:rPr>
          <w:rStyle w:val="AttributeTok"/>
        </w:rPr>
        <w:t xml:space="preserve"> 7-years</w:t>
      </w:r>
      <w:r>
        <w:br/>
      </w:r>
      <w:r>
        <w:rPr>
          <w:rStyle w:val="AttributeTok"/>
        </w:rPr>
        <w:t xml:space="preserve"> </w:t>
      </w:r>
      <w:r>
        <w:rPr>
          <w:rStyle w:val="FunctionTok"/>
        </w:rPr>
        <w:t xml:space="preserve">backupRegions</w:t>
      </w:r>
      <w:r>
        <w:rPr>
          <w:rStyle w:val="KeywordTok"/>
        </w:rPr>
        <w:t xml:space="preserve">:</w:t>
      </w:r>
      <w:r>
        <w:rPr>
          <w:rStyle w:val="AttributeTok"/>
        </w:rPr>
        <w:t xml:space="preserve"> </w:t>
      </w:r>
      <w:r>
        <w:rPr>
          <w:rStyle w:val="KeywordTok"/>
        </w:rPr>
        <w:t xml:space="preserve">[</w:t>
      </w:r>
      <w:r>
        <w:rPr>
          <w:rStyle w:val="StringTok"/>
        </w:rPr>
        <w:t xml:space="preserve">"eu-north-1"</w:t>
      </w:r>
      <w:r>
        <w:rPr>
          <w:rStyle w:val="KeywordTok"/>
        </w:rPr>
        <w:t xml:space="preserve">,</w:t>
      </w:r>
      <w:r>
        <w:rPr>
          <w:rStyle w:val="AttributeTok"/>
        </w:rPr>
        <w:t xml:space="preserve"> </w:t>
      </w:r>
      <w:r>
        <w:rPr>
          <w:rStyle w:val="StringTok"/>
        </w:rPr>
        <w:t xml:space="preserve">"eu-west-1"</w:t>
      </w:r>
      <w:r>
        <w:rPr>
          <w:rStyle w:val="KeywordTok"/>
        </w:rPr>
        <w:t xml:space="preserve">]</w:t>
      </w:r>
      <w:r>
        <w:br/>
      </w:r>
      <w:r>
        <w:rPr>
          <w:rStyle w:val="AttributeTok"/>
        </w:rPr>
        <w:t xml:space="preserve"> </w:t>
      </w:r>
      <w:r>
        <w:rPr>
          <w:rStyle w:val="FunctionTok"/>
        </w:rPr>
        <w:t xml:space="preserve">auditTrail</w:t>
      </w:r>
      <w:r>
        <w:rPr>
          <w:rStyle w:val="KeywordTok"/>
        </w:rPr>
        <w:t xml:space="preserve">:</w:t>
      </w:r>
      <w:r>
        <w:rPr>
          <w:rStyle w:val="AttributeTok"/>
        </w:rPr>
        <w:t xml:space="preserve"> immutable</w:t>
      </w:r>
      <w:r>
        <w:br/>
      </w:r>
      <w:r>
        <w:rPr>
          <w:rStyle w:val="AttributeTok"/>
        </w:rPr>
        <w:t xml:space="preserve"> </w:t>
      </w:r>
      <w:r>
        <w:rPr>
          <w:rStyle w:val="FunctionTok"/>
        </w:rPr>
        <w:t xml:space="preserve">transactionLogging</w:t>
      </w:r>
      <w:r>
        <w:rPr>
          <w:rStyle w:val="KeywordTok"/>
        </w:rPr>
        <w:t xml:space="preserve">:</w:t>
      </w:r>
      <w:r>
        <w:rPr>
          <w:rStyle w:val="AttributeTok"/>
        </w:rPr>
        <w:t xml:space="preserve"> real-time</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alerting</w:t>
      </w:r>
      <w:r>
        <w:rPr>
          <w:rStyle w:val="KeywordTok"/>
        </w:rPr>
        <w:t xml:space="preserve">:</w:t>
      </w:r>
      <w:r>
        <w:rPr>
          <w:rStyle w:val="AttributeTok"/>
        </w:rPr>
        <w:t xml:space="preserve"> 24x7</w:t>
      </w:r>
      <w:r>
        <w:br/>
      </w:r>
      <w:r>
        <w:rPr>
          <w:rStyle w:val="AttributeTok"/>
        </w:rPr>
        <w:t xml:space="preserve"> </w:t>
      </w:r>
      <w:r>
        <w:rPr>
          <w:rStyle w:val="FunctionTok"/>
        </w:rPr>
        <w:t xml:space="preserve">sla</w:t>
      </w:r>
      <w:r>
        <w:rPr>
          <w:rStyle w:val="KeywordTok"/>
        </w:rPr>
        <w:t xml:space="preserve">:</w:t>
      </w:r>
      <w:r>
        <w:rPr>
          <w:rStyle w:val="AttributeTok"/>
        </w:rPr>
        <w:t xml:space="preserve"> 99.95%</w:t>
      </w:r>
      <w:r>
        <w:br/>
      </w:r>
      <w:r>
        <w:rPr>
          <w:rStyle w:val="AttributeTok"/>
        </w:rPr>
        <w:t xml:space="preserve"> </w:t>
      </w:r>
      <w:r>
        <w:rPr>
          <w:rStyle w:val="FunctionTok"/>
        </w:rPr>
        <w:t xml:space="preserve">responseTime</w:t>
      </w:r>
      <w:r>
        <w:rPr>
          <w:rStyle w:val="KeywordTok"/>
        </w:rPr>
        <w:t xml:space="preserve">:</w:t>
      </w:r>
      <w:r>
        <w:rPr>
          <w:rStyle w:val="AttributeTok"/>
        </w:rPr>
        <w:t xml:space="preserve"> &lt;100ms-p95</w:t>
      </w:r>
      <w:r>
        <w:br/>
      </w:r>
      <w:r>
        <w:rPr>
          <w:rStyle w:val="AttributeTok"/>
        </w:rPr>
        <w:t xml:space="preserve"> </w:t>
      </w:r>
      <w:r>
        <w:rPr>
          <w:rStyle w:val="FunctionTok"/>
        </w:rPr>
        <w:t xml:space="preserve">language</w:t>
      </w:r>
      <w:r>
        <w:rPr>
          <w:rStyle w:val="KeywordTok"/>
        </w:rPr>
        <w:t xml:space="preserve">:</w:t>
      </w:r>
      <w:r>
        <w:rPr>
          <w:rStyle w:val="AttributeTok"/>
        </w:rPr>
        <w:t xml:space="preserve"> swedish</w:t>
      </w:r>
      <w:r>
        <w:br/>
      </w:r>
      <w:r>
        <w:rPr>
          <w:rStyle w:val="Attribute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${business_unit}-${environbutt}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Swedish deployment windows according to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for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17"/>
    <w:bookmarkStart w:id="418" w:name="Xbe8e7370b143198a7d6304a06ffbaa527d60f68"/>
    <w:p>
      <w:pPr>
        <w:pStyle w:val="Heading3"/>
      </w:pPr>
      <w:r>
        <w:rPr>
          <w:rStyle w:val="SectionNumber"/>
        </w:rPr>
        <w:t xml:space="preserve">18.4.3</w:t>
      </w:r>
      <w:r>
        <w:tab/>
      </w:r>
      <w:r>
        <w:t xml:space="preserve">Automation with Machine Learning for Swedish verksamheter</w:t>
      </w:r>
    </w:p>
    <w:p>
      <w:pPr>
        <w:pStyle w:val="FirstParagraph"/>
      </w:pPr>
      <w:r>
        <w:t xml:space="preserve">automation through Architecture as Code skapar också möjligheter for kontinuerlig optimering of resurser and kostnader with hjälp of machine learning. Machine learning-algoritmer can analysera användningsmönster and automatically justera infrastructure for optimal prestanda and kostnadseffektivitet with hänsyn to Swedish arbetstider and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infrastructure optimering for Swedish organizations</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of infrastructure for Swedish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Swedish helger and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with hänsyn to Swedish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Dibutsions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with Swedish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Swedish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for Swedish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for Swedish arbetstider and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for Swedish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Swedish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generate_scaling_recombutdations(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skalningsrekombutdationer for Swedish organizations</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for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recombutdations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'vacation_adjustbutts'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of Swedish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Rekombutdationer baserat on Swedish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recombutdations[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for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'environbuttal_benefit'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recombutdations[</w:t>
      </w:r>
      <w:r>
        <w:rPr>
          <w:rStyle w:val="StringTok"/>
        </w:rPr>
        <w:t xml:space="preserve">'vacation_adjustbutts'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recombutdations for Swedish organizations</w:t>
      </w:r>
      <w:r>
        <w:br/>
      </w:r>
      <w:r>
        <w:rPr>
          <w:rStyle w:val="NormalTok"/>
        </w:rPr>
        <w:t xml:space="preserve"> recombutdations[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d</w:t>
      </w:r>
      <w:r>
        <w:rPr>
          <w:rStyle w:val="StringTok"/>
        </w:rPr>
        <w:t xml:space="preserve">uring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recombutdations</w:t>
      </w:r>
      <w:r>
        <w:br/>
      </w:r>
      <w:r>
        <w:rPr>
          <w:rStyle w:val="NormalTok"/>
        </w:rPr>
        <w:t xml:space="preserve"> </w:t>
      </w:r>
      <w:r>
        <w:br/>
      </w:r>
      <w:r>
        <w:rPr>
          <w:rStyle w:val="NormalTok"/>
        </w:rPr>
        <w:t xml:space="preserve"> </w:t>
      </w:r>
      <w:r>
        <w:rPr>
          <w:rStyle w:val="KeywordTok"/>
        </w:rPr>
        <w:t xml:space="preserve">def</w:t>
      </w:r>
      <w:r>
        <w:rPr>
          <w:rStyle w:val="NormalTok"/>
        </w:rPr>
        <w:t xml:space="preserve"> implebutt_swedish_autoscaling(</w:t>
      </w:r>
      <w:r>
        <w:rPr>
          <w:rStyle w:val="VariableTok"/>
        </w:rPr>
        <w:t xml:space="preserve">self</w:t>
      </w:r>
      <w:r>
        <w:rPr>
          <w:rStyle w:val="NormalTok"/>
        </w:rPr>
        <w:t xml:space="preserve">, recombutdations):</w:t>
      </w:r>
      <w:r>
        <w:br/>
      </w:r>
      <w:r>
        <w:rPr>
          <w:rStyle w:val="NormalTok"/>
        </w:rPr>
        <w:t xml:space="preserve"> </w:t>
      </w:r>
      <w:r>
        <w:rPr>
          <w:rStyle w:val="CommentTok"/>
        </w:rPr>
        <w:t xml:space="preserve">"""</w:t>
      </w:r>
      <w:r>
        <w:br/>
      </w:r>
      <w:r>
        <w:rPr>
          <w:rStyle w:val="CommentTok"/>
        </w:rPr>
        <w:t xml:space="preserve"> implement autoscaling according to Swedish rekombutdationer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for Swedish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for autoscaling implebuttation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Midthatmarafton</w:t>
      </w:r>
      <w:r>
        <w:br/>
      </w:r>
      <w:r>
        <w:rPr>
          <w:rStyle w:val="NormalTok"/>
        </w:rPr>
        <w:t xml:space="preserve"> </w:t>
      </w:r>
      <w:r>
        <w:rPr>
          <w:rStyle w:val="StringTok"/>
        </w:rPr>
        <w:t xml:space="preserve">'2024-11-02'</w:t>
      </w:r>
      <w:r>
        <w:rPr>
          <w:rStyle w:val="NormalTok"/>
        </w:rPr>
        <w:t xml:space="preserve">, </w:t>
      </w:r>
      <w:r>
        <w:rPr>
          <w:rStyle w:val="CommentTok"/>
        </w:rPr>
        <w:t xml:space="preserve"># all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18"/>
    <w:bookmarkStart w:id="419" w:name="Xcfdd2a6114d97256325eb6ef6ce390b9ca5a9ff"/>
    <w:p>
      <w:pPr>
        <w:pStyle w:val="Heading3"/>
      </w:pPr>
      <w:r>
        <w:rPr>
          <w:rStyle w:val="SectionNumber"/>
        </w:rPr>
        <w:t xml:space="preserve">18.4.4</w:t>
      </w:r>
      <w:r>
        <w:tab/>
      </w:r>
      <w:r>
        <w:t xml:space="preserve">API-first automation for Swedish ecosystem</w:t>
      </w:r>
    </w:p>
    <w:p>
      <w:pPr>
        <w:pStyle w:val="FirstParagraph"/>
      </w:pPr>
      <w:r>
        <w:t xml:space="preserve">Swedish organizations implebutterar också API-first strategier that enables smidig integration between interna system and externa partners, vilket is särskilt viktigt in den Swedish kontexten where många companies is del of större nordiska or europeiska ecosystem.</w:t>
      </w:r>
    </w:p>
    <w:bookmarkEnd w:id="419"/>
    <w:bookmarkEnd w:id="420"/>
    <w:bookmarkStart w:id="421" w:name="Xf5d7563f470b5cfdd1f83531de685f4032dd8c5"/>
    <w:p>
      <w:pPr>
        <w:pStyle w:val="Heading2"/>
      </w:pPr>
      <w:r>
        <w:rPr>
          <w:rStyle w:val="SectionNumber"/>
        </w:rPr>
        <w:t xml:space="preserve">18.5</w:t>
      </w:r>
      <w:r>
        <w:tab/>
      </w:r>
      <w:r>
        <w:t xml:space="preserve">Digital transformation in Swedish organizations</w:t>
      </w:r>
    </w:p>
    <w:p>
      <w:pPr>
        <w:pStyle w:val="FirstParagraph"/>
      </w:pPr>
      <w:r>
        <w:t xml:space="preserve">Swedish organizations throughgår for närvarande en of de mest comprehensive digitaliseringsprocessesna in modern tid. Infrastructure as Code utgör often den technical grunden that enables this transformation through to skapa flexibla, skalbara and kostnadseffektiva IT-miljöer.</w:t>
      </w:r>
    </w:p>
    <w:p>
      <w:pPr>
        <w:pStyle w:val="BodyText"/>
      </w:pPr>
      <w:r>
        <w:t xml:space="preserve">traditional Swedish industricompanies that Volvo, Ericsson and ABB have omdefinierat their affärsmodor through digitaliseringsinitiativ that builds on modern molninfrastruktur. Architecture as Code have möjliggjort for these companies to utveckla IoT-platforms, AI-tjänster and dataanalytiska lösningar that skapar nya intäktsSources.</w:t>
      </w:r>
    </w:p>
    <w:p>
      <w:pPr>
        <w:pStyle w:val="BodyText"/>
      </w:pPr>
      <w:r>
        <w:t xml:space="preserve">Kommunal sektor have också omfamnat Architecture as Code that ett tools for to modernisera medborgarservice. Digital platforms for e-tjänster, öppna data and smart city-initiativ builds on kodbaserad infrastructure that can anpassas after olika kommuners specific behov and resurser.</w:t>
      </w:r>
    </w:p>
    <w:p>
      <w:pPr>
        <w:pStyle w:val="BodyText"/>
      </w:pPr>
      <w:r>
        <w:t xml:space="preserve">Utmaningar within digital transformation includes kompetensbrist, kulturell motstånd and komplexa legacy-system. Architecture as Code bidrar to minska these utmaningar through to standardisera processes, enablesa iterativ utveckling and reducera teknisk komplexitet.</w:t>
      </w:r>
    </w:p>
    <w:bookmarkEnd w:id="421"/>
    <w:bookmarkStart w:id="426" w:name="practical-exempel-9"/>
    <w:p>
      <w:pPr>
        <w:pStyle w:val="Heading2"/>
      </w:pPr>
      <w:r>
        <w:rPr>
          <w:rStyle w:val="SectionNumber"/>
        </w:rPr>
        <w:t xml:space="preserve">18.6</w:t>
      </w:r>
      <w:r>
        <w:tab/>
      </w:r>
      <w:r>
        <w:t xml:space="preserve">Practical exempel</w:t>
      </w:r>
    </w:p>
    <w:bookmarkStart w:id="422"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for svensk organization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for globala tjänster</w:t>
      </w:r>
      <w:r>
        <w:br/>
      </w:r>
      <w:r>
        <w:rPr>
          <w:rStyle w:val="AttributeTok"/>
        </w:rPr>
        <w:t xml:space="preserve">provider "aws" {</w:t>
      </w:r>
      <w:r>
        <w:br/>
      </w:r>
      <w:r>
        <w:rPr>
          <w:rStyle w:val="AttributeTok"/>
        </w:rPr>
        <w:t xml:space="preserve"> region = "eu-north-1"</w:t>
      </w:r>
      <w:r>
        <w:rPr>
          <w:rStyle w:val="CommentTok"/>
        </w:rPr>
        <w:t xml:space="preserve"> # Stockholm region for datasuveränitet</w:t>
      </w:r>
      <w:r>
        <w:br/>
      </w:r>
      <w:r>
        <w:rPr>
          <w:rStyle w:val="AttributeTok"/>
        </w:rPr>
        <w:t xml:space="preserve">}</w:t>
      </w:r>
      <w:r>
        <w:br/>
      </w:r>
      <w:r>
        <w:br/>
      </w:r>
      <w:r>
        <w:rPr>
          <w:rStyle w:val="CommentTok"/>
        </w:rPr>
        <w:t xml:space="preserve"># Azure for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Gebutsam resurstagging for kostnadsstyrning</w:t>
      </w:r>
      <w:r>
        <w:br/>
      </w:r>
      <w:r>
        <w:rPr>
          <w:rStyle w:val="AttributeTok"/>
        </w:rPr>
        <w:t xml:space="preserve">locals {</w:t>
      </w:r>
      <w:r>
        <w:br/>
      </w:r>
      <w:r>
        <w:rPr>
          <w:rStyle w:val="AttributeTok"/>
        </w:rPr>
        <w:t xml:space="preserve"> common_tags = {</w:t>
      </w:r>
      <w:r>
        <w:br/>
      </w:r>
      <w:r>
        <w:rPr>
          <w:rStyle w:val="AttributeTok"/>
        </w:rPr>
        <w:t xml:space="preserve"> Organization = "Swedish AB"</w:t>
      </w:r>
      <w:r>
        <w:br/>
      </w:r>
      <w:r>
        <w:rPr>
          <w:rStyle w:val="AttributeTok"/>
        </w:rPr>
        <w:t xml:space="preserve"> Environbutt = var.environbutt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2"/>
    <w:bookmarkStart w:id="423"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and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CommentTok"/>
        </w:rPr>
        <w:t xml:space="preserve"> # Kontrollera to all databaser have kryptering aktiverad</w:t>
      </w:r>
      <w:r>
        <w:br/>
      </w:r>
      <w:r>
        <w:rPr>
          <w:rStyle w:val="AttributeTok"/>
        </w:rPr>
        <w:t xml:space="preserve"> terraform plan | grep -E "(encrypt|encryption)" || exit 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'paybutt')</w:t>
      </w:r>
      <w:r>
        <w:br/>
      </w:r>
      <w:r>
        <w:rPr>
          <w:rStyle w:val="FunctionTok"/>
        </w:rPr>
        <w:t xml:space="preserve"> run</w:t>
      </w:r>
      <w:r>
        <w:rPr>
          <w:rStyle w:val="KeywordTok"/>
        </w:rPr>
        <w:t xml:space="preserve">: </w:t>
      </w:r>
      <w:r>
        <w:rPr>
          <w:rStyle w:val="CharTok"/>
        </w:rPr>
        <w:t xml:space="preserve">|</w:t>
      </w:r>
      <w:r>
        <w:br/>
      </w:r>
      <w:r>
        <w:rPr>
          <w:rStyle w:val="CommentTok"/>
        </w:rPr>
        <w:t xml:space="preserve"> # Validera PCI-DSS requirements for betalningsinfrastruktur</w:t>
      </w:r>
      <w:r>
        <w:br/>
      </w:r>
      <w:r>
        <w:rPr>
          <w:rStyle w:val="AttributeTok"/>
        </w:rPr>
        <w:t xml:space="preserve"> ./scripts/pci-compliance-check.sh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Säkerhetskrav</w:t>
      </w:r>
      <w:r>
        <w:br/>
      </w:r>
      <w:r>
        <w:rPr>
          <w:rStyle w:val="FunctionTok"/>
        </w:rPr>
        <w:t xml:space="preserve"> run</w:t>
      </w:r>
      <w:r>
        <w:rPr>
          <w:rStyle w:val="KeywordTok"/>
        </w:rPr>
        <w:t xml:space="preserve">: </w:t>
      </w:r>
      <w:r>
        <w:rPr>
          <w:rStyle w:val="CharTok"/>
        </w:rPr>
        <w:t xml:space="preserve">|</w:t>
      </w:r>
      <w:r>
        <w:br/>
      </w:r>
      <w:r>
        <w:rPr>
          <w:rStyle w:val="CommentTok"/>
        </w:rPr>
        <w:t xml:space="preserve"> # MSB:s säkerhetskrav for kritisk infrastructure</w:t>
      </w:r>
      <w:r>
        <w:br/>
      </w:r>
      <w:r>
        <w:rPr>
          <w:rStyle w:val="AttributeTok"/>
        </w:rPr>
        <w:t xml:space="preserve"> ./scripts/msb-security-validation.sh</w:t>
      </w:r>
    </w:p>
    <w:bookmarkEnd w:id="423"/>
    <w:bookmarkStart w:id="424"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'/provision/environbutt'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provision_development_environbutt():</w:t>
      </w:r>
      <w:r>
        <w:br/>
      </w:r>
      <w:r>
        <w:rPr>
          <w:rStyle w:val="NormalTok"/>
        </w:rPr>
        <w:t xml:space="preserve"> </w:t>
      </w:r>
      <w:r>
        <w:rPr>
          <w:rStyle w:val="CommentTok"/>
        </w:rPr>
        <w:t xml:space="preserve">"""</w:t>
      </w:r>
      <w:r>
        <w:br/>
      </w:r>
      <w:r>
        <w:rPr>
          <w:rStyle w:val="CommentTok"/>
        </w:rPr>
        <w:t xml:space="preserve"> Automatisk provisionering of utvecklingsmiljö</w:t>
      </w:r>
      <w:r>
        <w:br/>
      </w:r>
      <w:r>
        <w:rPr>
          <w:rStyle w:val="CommentTok"/>
        </w:rPr>
        <w:t xml:space="preserve"> for Swedish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organizationsstruktur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on Swedish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for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for infrastructure-provisionering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'swedish_development_environbutt'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'environbutt_id'</w:t>
      </w:r>
      <w:r>
        <w:rPr>
          <w:rStyle w:val="NormalTok"/>
        </w:rPr>
        <w:t xml:space="preserve">: result[</w:t>
      </w:r>
      <w:r>
        <w:rPr>
          <w:rStyle w:val="StringTok"/>
        </w:rPr>
        <w:t xml:space="preserve">'environbutt_id'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according to svensk organizationsstandard"""</w:t>
      </w:r>
      <w:r>
        <w:br/>
      </w:r>
      <w:r>
        <w:rPr>
          <w:rStyle w:val="NormalTok"/>
        </w:rPr>
        <w:t xml:space="preserve"> </w:t>
      </w:r>
      <w:r>
        <w:rPr>
          <w:rStyle w:val="CommentTok"/>
        </w:rPr>
        <w:t xml:space="preserve"># implebuttation for validering of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24"/>
    <w:bookmarkStart w:id="425" w:name="kostnadoptimering-with-ml"/>
    <w:p>
      <w:pPr>
        <w:pStyle w:val="Heading3"/>
      </w:pPr>
      <w:r>
        <w:rPr>
          <w:rStyle w:val="SectionNumber"/>
        </w:rPr>
        <w:t xml:space="preserve">18.6.4</w:t>
      </w:r>
      <w:r>
        <w:tab/>
      </w:r>
      <w:r>
        <w:t xml:space="preserve">Kostnadoptimering with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for Swedish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for Swedish arbetstider"""</w:t>
      </w:r>
      <w:r>
        <w:br/>
      </w:r>
      <w:r>
        <w:rPr>
          <w:rStyle w:val="NormalTok"/>
        </w:rPr>
        <w:t xml:space="preserve"> </w:t>
      </w:r>
      <w:r>
        <w:br/>
      </w:r>
      <w:r>
        <w:rPr>
          <w:rStyle w:val="NormalTok"/>
        </w:rPr>
        <w:t xml:space="preserve"> </w:t>
      </w:r>
      <w:r>
        <w:rPr>
          <w:rStyle w:val="CommentTok"/>
        </w:rPr>
        <w:t xml:space="preserve"># Hämta metriker for Swedish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for Swedish helger and semesterperioder</w:t>
      </w:r>
      <w:r>
        <w:br/>
      </w:r>
      <w:r>
        <w:rPr>
          <w:rStyle w:val="NormalTok"/>
        </w:rPr>
        <w:t xml:space="preserve"> holiday_adjustbutts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holiday_adjustbutts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recombutd_scaling_strategy(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"""Rekombutdera skalningsstrategi baserat on Swedish användningsmönster"""</w:t>
      </w:r>
      <w:r>
        <w:br/>
      </w:r>
      <w:r>
        <w:rPr>
          <w:rStyle w:val="NormalTok"/>
        </w:rPr>
        <w:t xml:space="preserve"> </w:t>
      </w:r>
      <w:r>
        <w:br/>
      </w:r>
      <w:r>
        <w:rPr>
          <w:rStyle w:val="NormalTok"/>
        </w:rPr>
        <w:t xml:space="preserve"> </w:t>
      </w:r>
      <w:r>
        <w:rPr>
          <w:rStyle w:val="CommentTok"/>
        </w:rPr>
        <w:t xml:space="preserve"># Träna modell for to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rekombutdationer</w:t>
      </w:r>
      <w:r>
        <w:br/>
      </w:r>
      <w:r>
        <w:rPr>
          <w:rStyle w:val="NormalTok"/>
        </w:rPr>
        <w:t xml:space="preserve"> recombutdations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of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recombutdations</w:t>
      </w:r>
    </w:p>
    <w:bookmarkEnd w:id="425"/>
    <w:bookmarkEnd w:id="426"/>
    <w:bookmarkStart w:id="427" w:name="sammanfattning-13"/>
    <w:p>
      <w:pPr>
        <w:pStyle w:val="Heading2"/>
      </w:pPr>
      <w:r>
        <w:rPr>
          <w:rStyle w:val="SectionNumber"/>
        </w:rPr>
        <w:t xml:space="preserve">18.7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Digitalisering through kodbaserad infrastructure representerar en fundamental förändring in how Swedish organizations levererar IT-tjänster and skapar affärsvärde. Architecture as Code enables den flexibilitet, skalbarhet and säkerhet that krävs for framgångsrik digital transformation.</w:t>
      </w:r>
    </w:p>
    <w:p>
      <w:pPr>
        <w:pStyle w:val="BodyText"/>
      </w:pPr>
      <w:r>
        <w:t xml:space="preserve">Framgångsfaktorer includes strategisk planering of cloud-first initiativ, comprehensive automation of affärsprocesses, as well as kontinuerlig kompetensutveckling within organizationen. Swedish organizations that omfamnar these principles positionerar sig starkt for framtiden.</w:t>
      </w:r>
    </w:p>
    <w:p>
      <w:pPr>
        <w:pStyle w:val="BodyText"/>
      </w:pPr>
      <w:r>
        <w:t xml:space="preserve">Viktiga lärdomar from Swedish digitaliseringsinitiativ visar to teknisk transformation must kombineras with organisatorisk and kulturell förändring for to uppnå bestående resultat. Architecture as Code utgör den technical grunden, but framgång kräver helhetsperspektiv on digitalisering.</w:t>
      </w:r>
    </w:p>
    <w:bookmarkEnd w:id="427"/>
    <w:bookmarkStart w:id="428" w:name="sources-and-referenser-12"/>
    <w:p>
      <w:pPr>
        <w:pStyle w:val="Heading2"/>
      </w:pPr>
      <w:r>
        <w:rPr>
          <w:rStyle w:val="SectionNumber"/>
        </w:rPr>
        <w:t xml:space="preserve">18.8</w:t>
      </w:r>
      <w:r>
        <w:tab/>
      </w:r>
      <w:r>
        <w:t xml:space="preserve">Sources and referenser</w:t>
      </w:r>
    </w:p>
    <w:p>
      <w:pPr>
        <w:numPr>
          <w:ilvl w:val="0"/>
          <w:numId w:val="1028"/>
        </w:numPr>
        <w:pStyle w:val="Compact"/>
      </w:pPr>
      <w:r>
        <w:t xml:space="preserve">Digitaliseringsstyrelsen.</w:t>
      </w:r>
      <w:r>
        <w:t xml:space="preserve"> </w:t>
      </w:r>
      <w:r>
        <w:t xml:space="preserve">“</w:t>
      </w:r>
      <w:r>
        <w:t xml:space="preserve">Digitaliseringsstrategi for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for Swedish organizations.</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for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for nordiska organizations.</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28"/>
    <w:bookmarkEnd w:id="429"/>
    <w:bookmarkStart w:id="454" w:name="X97431c013661bb47a8e1feb5ae313526ff5ebb6"/>
    <w:p>
      <w:pPr>
        <w:pStyle w:val="Heading1"/>
      </w:pPr>
      <w:r>
        <w:rPr>
          <w:rStyle w:val="SectionNumber"/>
        </w:rPr>
        <w:t xml:space="preserve">19</w:t>
      </w:r>
      <w:r>
        <w:tab/>
      </w:r>
      <w:r>
        <w:t xml:space="preserve">Chapter 20: Använd Lovable for to skapa mockups for Swedish organizations</w:t>
      </w:r>
    </w:p>
    <w:p>
      <w:pPr>
        <w:pStyle w:val="CaptionedFigure"/>
      </w:pPr>
      <w:r>
        <w:drawing>
          <wp:inline>
            <wp:extent cx="5334000" cy="2124855"/>
            <wp:effectExtent b="0" l="0" r="0" t="0"/>
            <wp:docPr descr="Lovable Workflow Diagram" title="" id="431" name="Picture"/>
            <a:graphic>
              <a:graphicData uri="http://schemas.openxmlformats.org/drawingml/2006/picture">
                <pic:pic>
                  <pic:nvPicPr>
                    <pic:cNvPr descr="images/diagram_21_kapitel20.png" id="432" name="Picture"/>
                    <pic:cNvPicPr>
                      <a:picLocks noChangeArrowheads="1" noChangeAspect="1"/>
                    </pic:cNvPicPr>
                  </pic:nvPicPr>
                  <pic:blipFill>
                    <a:blip r:embed="rId430"/>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33" w:name="introduction-to-lovable"/>
    <w:p>
      <w:pPr>
        <w:pStyle w:val="Heading2"/>
      </w:pPr>
      <w:r>
        <w:rPr>
          <w:rStyle w:val="SectionNumber"/>
        </w:rPr>
        <w:t xml:space="preserve">19.1</w:t>
      </w:r>
      <w:r>
        <w:tab/>
      </w:r>
      <w:r>
        <w:t xml:space="preserve">Introduction to Lovable</w:t>
      </w:r>
    </w:p>
    <w:p>
      <w:pPr>
        <w:pStyle w:val="FirstParagraph"/>
      </w:pPr>
      <w:r>
        <w:t xml:space="preserve">Lovable is en AI-driven utvecklingsplattform that revolutionerar how Swedish organizations can skapa interaktiva mockups and prototyper. Through to kombinera naturlig språkbehandling with kodgenerering enables Lovable snabb utveckling of användargränssnitt that is anpassade for Swedish efterlevnadskrav and användarförväntningar.</w:t>
      </w:r>
    </w:p>
    <w:p>
      <w:pPr>
        <w:pStyle w:val="BodyText"/>
      </w:pPr>
      <w:r>
        <w:t xml:space="preserve">for Swedish organizations innebär This en unik möjlighet to:</w:t>
      </w:r>
      <w:r>
        <w:t xml:space="preserve"> </w:t>
      </w:r>
      <w:r>
        <w:t xml:space="preserve">- Accelerera prototyputveckling with fokus on Swedish språket and kulturella kontext</w:t>
      </w:r>
      <w:r>
        <w:t xml:space="preserve"> </w:t>
      </w:r>
      <w:r>
        <w:t xml:space="preserve">- Säkerställa compliance from början of designprocessen</w:t>
      </w:r>
      <w:r>
        <w:t xml:space="preserve"> </w:t>
      </w:r>
      <w:r>
        <w:t xml:space="preserve">- Integrera with Swedish e-legitimationstjänster redan in mockup-fasen</w:t>
      </w:r>
      <w:r>
        <w:t xml:space="preserve"> </w:t>
      </w:r>
      <w:r>
        <w:t xml:space="preserve">- Skapa användargränssnitt that följer Swedish togänglighetsstandarder</w:t>
      </w:r>
    </w:p>
    <w:bookmarkEnd w:id="433"/>
    <w:bookmarkStart w:id="437" w:name="X9f6ca838c71d6df805c2d94f1a7ba41366ef492"/>
    <w:p>
      <w:pPr>
        <w:pStyle w:val="Heading2"/>
      </w:pPr>
      <w:r>
        <w:rPr>
          <w:rStyle w:val="SectionNumber"/>
        </w:rPr>
        <w:t xml:space="preserve">19.2</w:t>
      </w:r>
      <w:r>
        <w:tab/>
      </w:r>
      <w:r>
        <w:t xml:space="preserve">Steg-for-steg guide for implebuttation in Swedish organizations</w:t>
      </w:r>
    </w:p>
    <w:bookmarkStart w:id="434" w:name="fas-1-förberedelse-and-uppsättning"/>
    <w:p>
      <w:pPr>
        <w:pStyle w:val="Heading3"/>
      </w:pPr>
      <w:r>
        <w:rPr>
          <w:rStyle w:val="SectionNumber"/>
        </w:rPr>
        <w:t xml:space="preserve">19.2.1</w:t>
      </w:r>
      <w:r>
        <w:tab/>
      </w:r>
      <w:r>
        <w:t xml:space="preserve">Fas 1: Förberedelse and uppsättning</w:t>
      </w:r>
    </w:p>
    <w:p>
      <w:pPr>
        <w:pStyle w:val="FirstParagraph"/>
      </w:pPr>
      <w:r>
        <w:rPr>
          <w:bCs/>
          <w:b/>
        </w:rPr>
        <w:t xml:space="preserve">1. Miljöförberedelse</w:t>
      </w:r>
    </w:p>
    <w:p>
      <w:pPr>
        <w:pStyle w:val="SourceCode"/>
      </w:pPr>
      <w:r>
        <w:rPr>
          <w:rStyle w:val="CommentTok"/>
        </w:rPr>
        <w:t xml:space="preserve"># Skapa utvecklingsmiljö for Swedish organizations</w:t>
      </w:r>
      <w:r>
        <w:br/>
      </w:r>
      <w:r>
        <w:rPr>
          <w:rStyle w:val="FunctionTok"/>
        </w:rPr>
        <w:t xml:space="preserve">mkdir</w:t>
      </w:r>
      <w:r>
        <w:rPr>
          <w:rStyle w:val="NormalTok"/>
        </w:rPr>
        <w:t xml:space="preserve"> Swedish-mockups</w:t>
      </w:r>
      <w:r>
        <w:br/>
      </w:r>
      <w:r>
        <w:rPr>
          <w:rStyle w:val="BuiltInTok"/>
        </w:rPr>
        <w:t xml:space="preserve">cd</w:t>
      </w:r>
      <w:r>
        <w:rPr>
          <w:rStyle w:val="NormalTok"/>
        </w:rPr>
        <w:t xml:space="preserve"> Swedish-mockups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34"/>
    <w:bookmarkStart w:id="435" w:name="fas-2-design-for-swedish-användarfall"/>
    <w:p>
      <w:pPr>
        <w:pStyle w:val="Heading3"/>
      </w:pPr>
      <w:r>
        <w:rPr>
          <w:rStyle w:val="SectionNumber"/>
        </w:rPr>
        <w:t xml:space="preserve">19.2.2</w:t>
      </w:r>
      <w:r>
        <w:tab/>
      </w:r>
      <w:r>
        <w:t xml:space="preserve">Fas 2: Design for Swedish användarfall</w:t>
      </w:r>
    </w:p>
    <w:p>
      <w:pPr>
        <w:pStyle w:val="FirstParagraph"/>
      </w:pPr>
      <w:r>
        <w:rPr>
          <w:bCs/>
          <w:b/>
        </w:rPr>
        <w:t xml:space="preserve">3. Definiera Swedish användarresor</w:t>
      </w:r>
    </w:p>
    <w:p>
      <w:pPr>
        <w:pStyle w:val="SourceCode"/>
      </w:pPr>
      <w:r>
        <w:rPr>
          <w:rStyle w:val="CommentTok"/>
        </w:rPr>
        <w:t xml:space="preserve"># Swedish-userflows.yml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e_governbutt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for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docubutt_upload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risk_assessbutt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for svensk e-förvaltning</w:t>
      </w:r>
    </w:p>
    <w:p>
      <w:pPr>
        <w:pStyle w:val="SourceCode"/>
      </w:pPr>
      <w:r>
        <w:rPr>
          <w:rStyle w:val="CommentTok"/>
        </w:rPr>
        <w:t xml:space="preserve">// Exempel on Lovable-prompt for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for svensk e-förvaltning with:</w:t>
      </w:r>
      <w:r>
        <w:br/>
      </w:r>
      <w:r>
        <w:rPr>
          <w:rStyle w:val="VerbatimStringTok"/>
        </w:rPr>
        <w:t xml:space="preserve">- Inloggning via BankID and Freja eID</w:t>
      </w:r>
      <w:r>
        <w:br/>
      </w:r>
      <w:r>
        <w:rPr>
          <w:rStyle w:val="VerbatimStringTok"/>
        </w:rPr>
        <w:t xml:space="preserve">- Flerspråkigt stöd (Swedish, English, arabiska, finska)</w:t>
      </w:r>
      <w:r>
        <w:br/>
      </w:r>
      <w:r>
        <w:rPr>
          <w:rStyle w:val="VerbatimStringTok"/>
        </w:rPr>
        <w:t xml:space="preserve">- WCAG 2.1 AA-kompatibel design</w:t>
      </w:r>
      <w:r>
        <w:br/>
      </w:r>
      <w:r>
        <w:rPr>
          <w:rStyle w:val="VerbatimStringTok"/>
        </w:rPr>
        <w:t xml:space="preserve">- togänglighetsfunktioner according to svensk lag</w:t>
      </w:r>
      <w:r>
        <w:br/>
      </w:r>
      <w:r>
        <w:rPr>
          <w:rStyle w:val="VerbatimStringTok"/>
        </w:rPr>
        <w:t xml:space="preserve">- Säker dokubutthantering with e-signatur</w:t>
      </w:r>
      <w:r>
        <w:br/>
      </w:r>
      <w:r>
        <w:rPr>
          <w:rStyle w:val="VerbatimStringTok"/>
        </w:rPr>
        <w:t xml:space="preserve">- Integrerad ärendehantering</w:t>
      </w:r>
      <w:r>
        <w:br/>
      </w:r>
      <w:r>
        <w:rPr>
          <w:rStyle w:val="VerbatimStringTok"/>
        </w:rPr>
        <w:t xml:space="preserve">- Mobiloptimerad for Swedish enheter</w:t>
      </w:r>
      <w:r>
        <w:br/>
      </w:r>
      <w:r>
        <w:rPr>
          <w:rStyle w:val="VerbatimStringTok"/>
        </w:rPr>
        <w:t xml:space="preserve">`</w:t>
      </w:r>
      <w:r>
        <w:rPr>
          <w:rStyle w:val="OperatorTok"/>
        </w:rPr>
        <w:t xml:space="preserve">;</w:t>
      </w:r>
    </w:p>
    <w:bookmarkEnd w:id="435"/>
    <w:bookmarkStart w:id="436"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TypeScript-implebuttation for Swedish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consentManagebutt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GDPR-as well asycke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for myndighetssystem</w:t>
      </w:r>
    </w:p>
    <w:p>
      <w:pPr>
        <w:pStyle w:val="SourceCode"/>
      </w:pPr>
      <w:r>
        <w:rPr>
          <w:rStyle w:val="CommentTok"/>
        </w:rPr>
        <w:t xml:space="preserve">// public/js/swedish-mockup-enhancebutts.js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 Swedish togänglighetsriktlinjer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according to Swedish standarder</w:t>
      </w:r>
      <w:r>
        <w:br/>
      </w:r>
      <w:r>
        <w:rPr>
          <w:rStyle w:val="NormalTok"/>
        </w:rPr>
        <w:t xml:space="preserve"> docubutt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for Swedish</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with BankID or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'toganglighet'</w:t>
      </w:r>
      <w:r>
        <w:rPr>
          <w:rStyle w:val="OperatorTok"/>
        </w:rPr>
        <w:t xml:space="preserve">:</w:t>
      </w:r>
      <w:r>
        <w:rPr>
          <w:rStyle w:val="NormalTok"/>
        </w:rPr>
        <w:t xml:space="preserve"> </w:t>
      </w:r>
      <w:r>
        <w:rPr>
          <w:rStyle w:val="StringTok"/>
        </w:rPr>
        <w:t xml:space="preserve">'togänglighetsalternativ'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elebutt </w:t>
      </w:r>
      <w:r>
        <w:rPr>
          <w:rStyle w:val="OperatorTok"/>
        </w:rPr>
        <w:t xml:space="preserve">=</w:t>
      </w:r>
      <w:r>
        <w:rPr>
          <w:rStyle w:val="NormalTok"/>
        </w:rPr>
        <w:t xml:space="preserve"> docubutt</w:t>
      </w:r>
      <w:r>
        <w:rPr>
          <w:rStyle w:val="OperatorTok"/>
        </w:rPr>
        <w:t xml:space="preserve">.</w:t>
      </w:r>
      <w:r>
        <w:rPr>
          <w:rStyle w:val="FunctionTok"/>
        </w:rPr>
        <w:t xml:space="preserve">getElebuttById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(elebutt) elebutt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36"/>
    <w:bookmarkEnd w:id="437"/>
    <w:bookmarkStart w:id="440" w:name="practical-exempel-for-swedish-sektorer"/>
    <w:p>
      <w:pPr>
        <w:pStyle w:val="Heading2"/>
      </w:pPr>
      <w:r>
        <w:rPr>
          <w:rStyle w:val="SectionNumber"/>
        </w:rPr>
        <w:t xml:space="preserve">19.3</w:t>
      </w:r>
      <w:r>
        <w:tab/>
      </w:r>
      <w:r>
        <w:t xml:space="preserve">Practical exempel for Swedish sektorer</w:t>
      </w:r>
    </w:p>
    <w:bookmarkStart w:id="438" w:name="Xc83c8dbad56e6e3692bd57e3dd7a0434275d414"/>
    <w:p>
      <w:pPr>
        <w:pStyle w:val="Heading3"/>
      </w:pPr>
      <w:r>
        <w:rPr>
          <w:rStyle w:val="SectionNumber"/>
        </w:rPr>
        <w:t xml:space="preserve">19.3.1</w:t>
      </w:r>
      <w:r>
        <w:tab/>
      </w:r>
      <w:r>
        <w:t xml:space="preserve">Exempel 1: E-förvaltningsportal for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38"/>
    <w:bookmarkStart w:id="439"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compliance_requirebutts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"Paybutt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risk_assessbutt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docubuttation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docubutt_storage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39"/>
    <w:bookmarkEnd w:id="440"/>
    <w:bookmarkStart w:id="444" w:name="X8c60b28af1f04cc31b6628cd679b737a9241012"/>
    <w:p>
      <w:pPr>
        <w:pStyle w:val="Heading2"/>
      </w:pPr>
      <w:r>
        <w:rPr>
          <w:rStyle w:val="SectionNumber"/>
        </w:rPr>
        <w:t xml:space="preserve">19.4</w:t>
      </w:r>
      <w:r>
        <w:tab/>
      </w:r>
      <w:r>
        <w:t xml:space="preserve">Compliance-fokus for Swedish organizations</w:t>
      </w:r>
    </w:p>
    <w:bookmarkStart w:id="441" w:name="gdpr-implebuttation-in-lovable-mockups"/>
    <w:p>
      <w:pPr>
        <w:pStyle w:val="Heading3"/>
      </w:pPr>
      <w:r>
        <w:rPr>
          <w:rStyle w:val="SectionNumber"/>
        </w:rPr>
        <w:t xml:space="preserve">19.4.1</w:t>
      </w:r>
      <w:r>
        <w:tab/>
      </w:r>
      <w:r>
        <w:t xml:space="preserve">GDPR-implebuttation in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implebuttConsentBanner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for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'for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 rätt to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1"/>
    <w:bookmarkStart w:id="442" w:name="wcag-2.1-aa-implebuttation"/>
    <w:p>
      <w:pPr>
        <w:pStyle w:val="Heading3"/>
      </w:pPr>
      <w:r>
        <w:rPr>
          <w:rStyle w:val="SectionNumber"/>
        </w:rPr>
        <w:t xml:space="preserve">19.4.2</w:t>
      </w:r>
      <w:r>
        <w:tab/>
      </w:r>
      <w:r>
        <w:t xml:space="preserve">WCAG 2.1 AA-implebuttation</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implebuttColorContrast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implebuttColorContrast</w:t>
      </w:r>
      <w:r>
        <w:rPr>
          <w:rStyle w:val="NormalTok"/>
        </w:rPr>
        <w:t xml:space="preserve">() {</w:t>
      </w:r>
      <w:r>
        <w:br/>
      </w:r>
      <w:r>
        <w:rPr>
          <w:rStyle w:val="NormalTok"/>
        </w:rPr>
        <w:t xml:space="preserve"> </w:t>
      </w:r>
      <w:r>
        <w:rPr>
          <w:rStyle w:val="CommentTok"/>
        </w:rPr>
        <w:t xml:space="preserve">// Säkerställ minst 4.5:1 kontrast for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 interaktiva elebutt should vara tangentbordstogängliga</w:t>
      </w:r>
      <w:r>
        <w:br/>
      </w:r>
      <w:r>
        <w:rPr>
          <w:rStyle w:val="NormalTok"/>
        </w:rPr>
        <w:t xml:space="preserve"> </w:t>
      </w:r>
      <w:r>
        <w:rPr>
          <w:rStyle w:val="KeywordTok"/>
        </w:rPr>
        <w:t xml:space="preserve">const</w:t>
      </w:r>
      <w:r>
        <w:rPr>
          <w:rStyle w:val="NormalTok"/>
        </w:rPr>
        <w:t xml:space="preserve"> interactiveElebutts </w:t>
      </w:r>
      <w:r>
        <w:rPr>
          <w:rStyle w:val="OperatorTok"/>
        </w:rPr>
        <w:t xml:space="preserve">=</w:t>
      </w:r>
      <w:r>
        <w:rPr>
          <w:rStyle w:val="NormalTok"/>
        </w:rPr>
        <w:t xml:space="preserve"> docubutt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interactiveElebutts</w:t>
      </w:r>
      <w:r>
        <w:rPr>
          <w:rStyle w:val="OperatorTok"/>
        </w:rPr>
        <w:t xml:space="preserve">.</w:t>
      </w:r>
      <w:r>
        <w:rPr>
          <w:rStyle w:val="FunctionTok"/>
        </w:rPr>
        <w:t xml:space="preserve">forEach</w:t>
      </w:r>
      <w:r>
        <w:rPr>
          <w:rStyle w:val="NormalTok"/>
        </w:rPr>
        <w:t xml:space="preserve">(elebutt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elebutt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elebutt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2"/>
    <w:bookmarkStart w:id="443" w:name="X3a652059b868d916aeb019ec9bdb7ea6c3a5f5b"/>
    <w:p>
      <w:pPr>
        <w:pStyle w:val="Heading3"/>
      </w:pPr>
      <w:r>
        <w:rPr>
          <w:rStyle w:val="SectionNumber"/>
        </w:rPr>
        <w:t xml:space="preserve">19.4.3</w:t>
      </w:r>
      <w:r>
        <w:tab/>
      </w:r>
      <w:r>
        <w:t xml:space="preserve">Integration with Swedish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'Swedish-ca-certs'</w:t>
      </w:r>
      <w:r>
        <w:rPr>
          <w:rStyle w:val="OperatorTok"/>
        </w:rPr>
        <w:t xml:space="preserve">,</w:t>
      </w:r>
      <w:r>
        <w:br/>
      </w:r>
      <w:r>
        <w:rPr>
          <w:rStyle w:val="NormalTok"/>
        </w:rPr>
        <w:t xml:space="preserve"> environbutt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or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with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X06f1fa48dc10eb10ef0f2e77293423efc4df63f"/>
    <w:p>
      <w:pPr>
        <w:pStyle w:val="Heading2"/>
      </w:pPr>
      <w:r>
        <w:rPr>
          <w:rStyle w:val="SectionNumber"/>
        </w:rPr>
        <w:t xml:space="preserve">19.5</w:t>
      </w:r>
      <w:r>
        <w:tab/>
      </w:r>
      <w:r>
        <w:t xml:space="preserve">Teknisk integration and Architecture as Code best practices</w:t>
      </w:r>
    </w:p>
    <w:bookmarkStart w:id="445" w:name="X41c52ed79b0197a2553068d0f2933c4e5cab5c4"/>
    <w:p>
      <w:pPr>
        <w:pStyle w:val="Heading3"/>
      </w:pPr>
      <w:r>
        <w:rPr>
          <w:rStyle w:val="SectionNumber"/>
        </w:rPr>
        <w:t xml:space="preserve">19.5.1</w:t>
      </w:r>
      <w:r>
        <w:tab/>
      </w:r>
      <w:r>
        <w:t xml:space="preserve">Workflow-integration with Swedish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Swedish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AttributeTok"/>
        </w:rPr>
        <w:t xml:space="preserve"> npm run test:accessibility</w:t>
      </w:r>
      <w:r>
        <w:br/>
      </w:r>
      <w:r>
        <w:rPr>
          <w:rStyle w:val="Attribute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AttributeTok"/>
        </w:rPr>
        <w:t xml:space="preserve"> npm run test:i18n:sv</w:t>
      </w:r>
      <w:r>
        <w:br/>
      </w:r>
      <w:r>
        <w:rPr>
          <w:rStyle w:val="Attribute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AttributeTok"/>
        </w:rPr>
        <w:t xml:space="preserve"> npm run audit:gdpr</w:t>
      </w:r>
      <w:r>
        <w:br/>
      </w:r>
      <w:r>
        <w:rPr>
          <w:rStyle w:val="AttributeTok"/>
        </w:rPr>
        <w:t xml:space="preserve"> npm run check:data-protection</w:t>
      </w:r>
    </w:p>
    <w:bookmarkEnd w:id="445"/>
    <w:bookmarkStart w:id="446" w:name="X8ddcea382c5ef712d76b2e9f1d24a5ce3669844"/>
    <w:p>
      <w:pPr>
        <w:pStyle w:val="Heading3"/>
      </w:pPr>
      <w:r>
        <w:rPr>
          <w:rStyle w:val="SectionNumber"/>
        </w:rPr>
        <w:t xml:space="preserve">19.5.2</w:t>
      </w:r>
      <w:r>
        <w:tab/>
      </w:r>
      <w:r>
        <w:t xml:space="preserve">Performance optimization for Swedish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for Swedish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implebuttProgressiveLoading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for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46"/>
    <w:bookmarkEnd w:id="447"/>
    <w:bookmarkStart w:id="453" w:name="sammanfattning-and-nästa-steg"/>
    <w:p>
      <w:pPr>
        <w:pStyle w:val="Heading2"/>
      </w:pPr>
      <w:r>
        <w:rPr>
          <w:rStyle w:val="SectionNumber"/>
        </w:rPr>
        <w:t xml:space="preserve">19.6</w:t>
      </w:r>
      <w:r>
        <w:tab/>
      </w:r>
      <w:r>
        <w:t xml:space="preserve">Sammanfattning and nästa steg</w:t>
      </w:r>
    </w:p>
    <w:p>
      <w:pPr>
        <w:pStyle w:val="FirstParagraph"/>
      </w:pPr>
      <w:r>
        <w:t xml:space="preserve">Den moderna Architecture as Code-methodologyen representerar framtiden for infrastrukturhantering in Swedish organizations.</w:t>
      </w:r>
      <w:r>
        <w:t xml:space="preserve"> </w:t>
      </w:r>
      <w:r>
        <w:t xml:space="preserve">Lovable erbjuder Swedish organizations en kraftfull platform for to skapa compliance-medvetna mockups and prototyper. Through to integrera Swedish e-legitimationstjänster, implement WCAG 2.1 AA-standarder and följa GDPR-guidelines from början, can organizations:</w:t>
      </w:r>
    </w:p>
    <w:p>
      <w:pPr>
        <w:numPr>
          <w:ilvl w:val="0"/>
          <w:numId w:val="1029"/>
        </w:numPr>
        <w:pStyle w:val="Compact"/>
      </w:pPr>
      <w:r>
        <w:rPr>
          <w:bCs/>
          <w:b/>
        </w:rPr>
        <w:t xml:space="preserve">Accelerera utvecklingsprocessen</w:t>
      </w:r>
      <w:r>
        <w:t xml:space="preserve"> </w:t>
      </w:r>
      <w:r>
        <w:t xml:space="preserve">with AI-driven kodgenerering</w:t>
      </w:r>
    </w:p>
    <w:p>
      <w:pPr>
        <w:numPr>
          <w:ilvl w:val="0"/>
          <w:numId w:val="1029"/>
        </w:numPr>
        <w:pStyle w:val="Compact"/>
      </w:pPr>
      <w:r>
        <w:rPr>
          <w:bCs/>
          <w:b/>
        </w:rPr>
        <w:t xml:space="preserve">Säkerställa compliance</w:t>
      </w:r>
      <w:r>
        <w:t xml:space="preserve"> </w:t>
      </w:r>
      <w:r>
        <w:t xml:space="preserve">redan in mockup-fasen</w:t>
      </w:r>
    </w:p>
    <w:p>
      <w:pPr>
        <w:numPr>
          <w:ilvl w:val="0"/>
          <w:numId w:val="1029"/>
        </w:numPr>
        <w:pStyle w:val="Compact"/>
      </w:pPr>
      <w:r>
        <w:rPr>
          <w:bCs/>
          <w:b/>
        </w:rPr>
        <w:t xml:space="preserve">Förbättra togänglighet</w:t>
      </w:r>
      <w:r>
        <w:t xml:space="preserve"> </w:t>
      </w:r>
      <w:r>
        <w:t xml:space="preserve">for all Swedish användare</w:t>
      </w:r>
    </w:p>
    <w:p>
      <w:pPr>
        <w:numPr>
          <w:ilvl w:val="0"/>
          <w:numId w:val="1029"/>
        </w:numPr>
        <w:pStyle w:val="Compact"/>
      </w:pPr>
      <w:r>
        <w:rPr>
          <w:bCs/>
          <w:b/>
        </w:rPr>
        <w:t xml:space="preserve">Integrera Swedish tjänster</w:t>
      </w:r>
      <w:r>
        <w:t xml:space="preserve"> </w:t>
      </w:r>
      <w:r>
        <w:t xml:space="preserve">that BankID and Freja eID</w:t>
      </w:r>
    </w:p>
    <w:bookmarkStart w:id="452" w:name="rekombutderade-nästa-steg"/>
    <w:p>
      <w:pPr>
        <w:pStyle w:val="Heading3"/>
      </w:pPr>
      <w:r>
        <w:rPr>
          <w:rStyle w:val="SectionNumber"/>
        </w:rPr>
        <w:t xml:space="preserve">19.6.1</w:t>
      </w:r>
      <w:r>
        <w:tab/>
      </w:r>
      <w:r>
        <w:t xml:space="preserve">Rekombutderade nästa steg:</w:t>
      </w:r>
    </w:p>
    <w:p>
      <w:pPr>
        <w:numPr>
          <w:ilvl w:val="0"/>
          <w:numId w:val="1030"/>
        </w:numPr>
        <w:pStyle w:val="Compact"/>
      </w:pPr>
      <w:r>
        <w:rPr>
          <w:bCs/>
          <w:b/>
        </w:rPr>
        <w:t xml:space="preserve">Pilotprojekt</w:t>
      </w:r>
      <w:r>
        <w:t xml:space="preserve">: Starta with ett mindre projekt for to validera approach</w:t>
      </w:r>
    </w:p>
    <w:p>
      <w:pPr>
        <w:numPr>
          <w:ilvl w:val="0"/>
          <w:numId w:val="1030"/>
        </w:numPr>
        <w:pStyle w:val="Compact"/>
      </w:pPr>
      <w:r>
        <w:rPr>
          <w:bCs/>
          <w:b/>
        </w:rPr>
        <w:t xml:space="preserve">Teamutbildning</w:t>
      </w:r>
      <w:r>
        <w:t xml:space="preserve">: Utbilda developers in Lovable and Swedish compliance-requirements</w:t>
      </w:r>
    </w:p>
    <w:p>
      <w:pPr>
        <w:numPr>
          <w:ilvl w:val="0"/>
          <w:numId w:val="1030"/>
        </w:numPr>
        <w:pStyle w:val="Compact"/>
      </w:pPr>
      <w:r>
        <w:rPr>
          <w:bCs/>
          <w:b/>
        </w:rPr>
        <w:t xml:space="preserve">processintegration</w:t>
      </w:r>
      <w:r>
        <w:t xml:space="preserve">: Integrera Lovable in befintliga utvecklingsprocesses</w:t>
      </w:r>
    </w:p>
    <w:p>
      <w:pPr>
        <w:numPr>
          <w:ilvl w:val="0"/>
          <w:numId w:val="1030"/>
        </w:numPr>
        <w:pStyle w:val="Compact"/>
      </w:pPr>
      <w:r>
        <w:rPr>
          <w:bCs/>
          <w:b/>
        </w:rPr>
        <w:t xml:space="preserve">Kontinuerlig förbättring</w:t>
      </w:r>
      <w:r>
        <w:t xml:space="preserve">: Etablera feedback-loopar for användbarhet and compliance</w:t>
      </w:r>
    </w:p>
    <w:p>
      <w:pPr>
        <w:pStyle w:val="FirstParagraph"/>
      </w:pPr>
      <w:r>
        <w:rPr>
          <w:bCs/>
          <w:b/>
        </w:rPr>
        <w:t xml:space="preserve">Viktiga resurser:</w:t>
      </w:r>
      <w:r>
        <w:t xml:space="preserve"> </w:t>
      </w:r>
      <w:r>
        <w:t xml:space="preserve">-</w:t>
      </w:r>
      <w:r>
        <w:t xml:space="preserve"> </w:t>
      </w:r>
      <w:hyperlink r:id="rId448">
        <w:r>
          <w:rPr>
            <w:rStyle w:val="Hyperlink"/>
          </w:rPr>
          <w:t xml:space="preserve">Digg - Vägledning for webbtogänglighet</w:t>
        </w:r>
      </w:hyperlink>
      <w:r>
        <w:t xml:space="preserve"> </w:t>
      </w:r>
      <w:r>
        <w:t xml:space="preserve">-</w:t>
      </w:r>
      <w:r>
        <w:t xml:space="preserve"> </w:t>
      </w:r>
      <w:hyperlink r:id="rId449">
        <w:r>
          <w:rPr>
            <w:rStyle w:val="Hyperlink"/>
          </w:rPr>
          <w:t xml:space="preserve">Datainspektionen - GDPR-vägledning</w:t>
        </w:r>
      </w:hyperlink>
      <w:r>
        <w:t xml:space="preserve"> </w:t>
      </w:r>
      <w:r>
        <w:t xml:space="preserve">-</w:t>
      </w:r>
      <w:r>
        <w:t xml:space="preserve"> </w:t>
      </w:r>
      <w:hyperlink r:id="rId450">
        <w:r>
          <w:rPr>
            <w:rStyle w:val="Hyperlink"/>
          </w:rPr>
          <w:t xml:space="preserve">E-legitimationsnämnden</w:t>
        </w:r>
      </w:hyperlink>
      <w:r>
        <w:t xml:space="preserve"> </w:t>
      </w:r>
      <w:r>
        <w:t xml:space="preserve">-</w:t>
      </w:r>
      <w:r>
        <w:t xml:space="preserve"> </w:t>
      </w:r>
      <w:hyperlink r:id="rId451">
        <w:r>
          <w:rPr>
            <w:rStyle w:val="Hyperlink"/>
          </w:rPr>
          <w:t xml:space="preserve">WCAG 2.1 AA Guidelines</w:t>
        </w:r>
      </w:hyperlink>
    </w:p>
    <w:p>
      <w:pPr>
        <w:pStyle w:val="BodyText"/>
      </w:pPr>
      <w:r>
        <w:t xml:space="preserve">through to följa this guide can Swedish organizations effektivt använda Lovable for to skapa mockups that not only is funktionella and användarvänliga, without också uppfyller all relevanta Swedish and europeiska compliance-requirements.</w:t>
      </w:r>
    </w:p>
    <w:bookmarkEnd w:id="452"/>
    <w:bookmarkEnd w:id="453"/>
    <w:bookmarkEnd w:id="454"/>
    <w:bookmarkStart w:id="469" w:name="framtida-trender-and-teknologier"/>
    <w:p>
      <w:pPr>
        <w:pStyle w:val="Heading1"/>
      </w:pPr>
      <w:r>
        <w:rPr>
          <w:rStyle w:val="SectionNumber"/>
        </w:rPr>
        <w:t xml:space="preserve">20</w:t>
      </w:r>
      <w:r>
        <w:tab/>
      </w:r>
      <w:r>
        <w:t xml:space="preserve">Framtida trender and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landscapeet for Infrastructure as Code (Architecture as Code) utvecklas snabbt with nya paradigm that edge computing, quantum-safe kryptografi and AI-driven automation. Diagrammet visar konvergensen of emerging technologies that formar nästa generation of infrastrukturlösningar.</w:t>
      </w:r>
    </w:p>
    <w:bookmarkStart w:id="456" w:name="övergripande-beskrivning-6"/>
    <w:p>
      <w:pPr>
        <w:pStyle w:val="Heading2"/>
      </w:pPr>
      <w:r>
        <w:rPr>
          <w:rStyle w:val="SectionNumber"/>
        </w:rPr>
        <w:t xml:space="preserve">20.1</w:t>
      </w:r>
      <w:r>
        <w:tab/>
      </w:r>
      <w:r>
        <w:t xml:space="preserve">Övergripande beskrivning</w:t>
      </w:r>
    </w:p>
    <w:p>
      <w:pPr>
        <w:pStyle w:val="FirstParagraph"/>
      </w:pPr>
      <w:r>
        <w:t xml:space="preserve">Architecture as Code står inför comprehensive transformation driven of teknologiska throughbrott within artificiell intelligens, kvantdatorer, edge computing and miljömedvetenhet. That vi have sett through The book’s utveckling from</w:t>
      </w:r>
      <w:r>
        <w:t xml:space="preserve"> </w:t>
      </w:r>
      <w:hyperlink r:id="rId119">
        <w:r>
          <w:rPr>
            <w:rStyle w:val="Hyperlink"/>
          </w:rPr>
          <w:t xml:space="preserve">fundamental principles</w:t>
        </w:r>
      </w:hyperlink>
      <w:r>
        <w:t xml:space="preserve"> </w:t>
      </w:r>
      <w:r>
        <w:t xml:space="preserve">to</w:t>
      </w:r>
      <w:r>
        <w:t xml:space="preserve"> </w:t>
      </w:r>
      <w:hyperlink r:id="rId455">
        <w:r>
          <w:rPr>
            <w:rStyle w:val="Hyperlink"/>
          </w:rPr>
          <w:t xml:space="preserve">advanced policy-implebuttationar</w:t>
        </w:r>
      </w:hyperlink>
      <w:r>
        <w:t xml:space="preserve">, utvecklas Architecture as Code kontinuerligt for to möta nya utmaningar and möjligheter.</w:t>
      </w:r>
    </w:p>
    <w:p>
      <w:pPr>
        <w:pStyle w:val="BodyText"/>
      </w:pPr>
      <w:r>
        <w:t xml:space="preserve">Framtiden for Infrastructure as Code will to präglas of intelligent automation that can fatta komplexa beslut baserat on historiska data, real-time metrics and prediktiv analys. Machine learning-algoritmer will to optimera resurstodelning, förutsäga systemfel and automatically implement säkerhetsförbättringar without mänsklig intervention.</w:t>
      </w:r>
    </w:p>
    <w:p>
      <w:pPr>
        <w:pStyle w:val="BodyText"/>
      </w:pPr>
      <w:r>
        <w:t xml:space="preserve">Swedish organizations must förbereda sig for these teknologiska changes through to utveckla flexibla arkitekturer and investera in kompetensutveckling. That diskuterat in</w:t>
      </w:r>
      <w:r>
        <w:t xml:space="preserve"> </w:t>
      </w:r>
      <w:hyperlink r:id="rId124">
        <w:r>
          <w:rPr>
            <w:rStyle w:val="Hyperlink"/>
          </w:rPr>
          <w:t xml:space="preserve">chapter 10 om organisatorisk förändring</w:t>
        </w:r>
      </w:hyperlink>
      <w:r>
        <w:t xml:space="preserve">, kräver teknologisk evolution också organizational anpassningar and nya working methods.</w:t>
      </w:r>
    </w:p>
    <w:p>
      <w:pPr>
        <w:pStyle w:val="BodyText"/>
      </w:pPr>
      <w:r>
        <w:t xml:space="preserve">Sustainability and miljömedvetenhet blir all viktigare drivkrafter withinfrastrukturutveckling. Carbon-aware computing, renewable energy optimization and circular economy principles will to integreras in Infrastructure as Code for to möta klimatmål and regulatoriska requirements within EU and Sverige.</w:t>
      </w:r>
    </w:p>
    <w:bookmarkEnd w:id="456"/>
    <w:bookmarkStart w:id="458" w:name="X3f07de5e554f5f7c80bc13e3931b3179672b916"/>
    <w:p>
      <w:pPr>
        <w:pStyle w:val="Heading2"/>
      </w:pPr>
      <w:r>
        <w:rPr>
          <w:rStyle w:val="SectionNumber"/>
        </w:rPr>
        <w:t xml:space="preserve">20.2</w:t>
      </w:r>
      <w:r>
        <w:tab/>
      </w:r>
      <w:r>
        <w:t xml:space="preserve">Artificiell intelligens and maskininlärning integration</w:t>
      </w:r>
    </w:p>
    <w:p>
      <w:pPr>
        <w:pStyle w:val="FirstParagraph"/>
      </w:pPr>
      <w:r>
        <w:t xml:space="preserve">AI and ML-integration in Infrastructure as Code transformerar from reaktiva to prediktiva system that can anticipera and förebygga problem before de uppstår. Intelligent automation extends beyond simple rule-based systems to complex decision-making capabilities that can optimize for multiple objectives simultaneously.</w:t>
      </w:r>
    </w:p>
    <w:p>
      <w:pPr>
        <w:pStyle w:val="BodyText"/>
      </w:pPr>
      <w:r>
        <w:t xml:space="preserve">Predictive scaling använder historiska data and machine learning models for to förutsäga kapacitetsbehov and automatically skala infrastructure before demand spikes inträffar. This resulterar in förbättrad prestanda and kostnadseffektivitet through elimination of both over-provisioning and during-provisioning scenarios.</w:t>
      </w:r>
    </w:p>
    <w:p>
      <w:pPr>
        <w:pStyle w:val="BodyText"/>
      </w:pPr>
      <w:r>
        <w:t xml:space="preserve">Anomaly detection systems powered of unsupervised learning can identifiera unusual patterns infrastructure behavior that can indicate security threats, performance degradation or configuration drift. Automated response systems can then implebutt corrective actions based on predefined policies and learned behaviors.</w:t>
      </w:r>
    </w:p>
    <w:bookmarkStart w:id="457" w:name="ai-driven-infrastructure-optimization"/>
    <w:p>
      <w:pPr>
        <w:pStyle w:val="Heading3"/>
      </w:pPr>
      <w:r>
        <w:rPr>
          <w:rStyle w:val="SectionNumber"/>
        </w:rPr>
        <w:t xml:space="preserve">20.2.1</w:t>
      </w:r>
      <w:r>
        <w:tab/>
      </w:r>
      <w:r>
        <w:t xml:space="preserve">AI-Driven Infrastructure Optimization</w:t>
      </w:r>
    </w:p>
    <w:p>
      <w:pPr>
        <w:pStyle w:val="FirstParagraph"/>
      </w:pPr>
      <w:r>
        <w:t xml:space="preserve">Architecture as Code-principlesna within This område</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for Swedish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Swedish arbetstider and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for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for Swedish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and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recombutdations</w:t>
      </w:r>
      <w:r>
        <w:br/>
      </w:r>
      <w:r>
        <w:rPr>
          <w:rStyle w:val="NormalTok"/>
        </w:rPr>
        <w:t xml:space="preserve"> scaling_recombutdations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._generate_scaling_recombutdations(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._calculate_cost_impact(scaling_recombutdations)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'scaling_recombutdations'</w:t>
      </w:r>
      <w:r>
        <w:rPr>
          <w:rStyle w:val="NormalTok"/>
        </w:rPr>
        <w:t xml:space="preserve">: scaling_recombutdations,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with Swedish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recombutdations</w:t>
      </w:r>
      <w:r>
        <w:br/>
      </w:r>
      <w:r>
        <w:rPr>
          <w:rStyle w:val="NormalTok"/>
        </w:rPr>
        <w:t xml:space="preserve"> spot_recombutdations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optimization_opportunities.extend(spot_recombutdations)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ri_recombutdations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optimization_opportunities.extend(ri_recombutdations)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recombutdations</w:t>
      </w:r>
      <w:r>
        <w:br/>
      </w:r>
      <w:r>
        <w:rPr>
          <w:rStyle w:val="NormalTok"/>
        </w:rPr>
        <w:t xml:space="preserve"> rightsizing_recombutdations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optimization_opportunities.extend(rightsizing_recombutdations)</w:t>
      </w:r>
      <w:r>
        <w:br/>
      </w:r>
      <w:r>
        <w:rPr>
          <w:rStyle w:val="NormalTok"/>
        </w:rPr>
        <w:t xml:space="preserve"> </w:t>
      </w:r>
      <w:r>
        <w:br/>
      </w:r>
      <w:r>
        <w:rPr>
          <w:rStyle w:val="NormalTok"/>
        </w:rPr>
        <w:t xml:space="preserve"> </w:t>
      </w:r>
      <w:r>
        <w:rPr>
          <w:rStyle w:val="CommentTok"/>
        </w:rPr>
        <w:t xml:space="preserve"># Prioritera recombutdations based on cost/effort ratio</w:t>
      </w:r>
      <w:r>
        <w:br/>
      </w:r>
      <w:r>
        <w:rPr>
          <w:rStyle w:val="NormalTok"/>
        </w:rPr>
        <w:t xml:space="preserve"> prioritized_recombutdations </w:t>
      </w:r>
      <w:r>
        <w:rPr>
          <w:rStyle w:val="OperatorTok"/>
        </w:rPr>
        <w:t xml:space="preserve">=</w:t>
      </w:r>
      <w:r>
        <w:rPr>
          <w:rStyle w:val="NormalTok"/>
        </w:rPr>
        <w:t xml:space="preserve"> </w:t>
      </w:r>
      <w:r>
        <w:rPr>
          <w:rStyle w:val="VariableTok"/>
        </w:rPr>
        <w:t xml:space="preserve">self</w:t>
      </w:r>
      <w:r>
        <w:rPr>
          <w:rStyle w:val="NormalTok"/>
        </w:rPr>
        <w:t xml:space="preserve">._prioritize_recombutdations(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prioritized_recombutdations),</w:t>
      </w:r>
      <w:r>
        <w:br/>
      </w:r>
      <w:r>
        <w:rPr>
          <w:rStyle w:val="NormalTok"/>
        </w:rPr>
        <w:t xml:space="preserve"> </w:t>
      </w:r>
      <w:r>
        <w:rPr>
          <w:rStyle w:val="StringTok"/>
        </w:rPr>
        <w:t xml:space="preserve">'recombutdations'</w:t>
      </w:r>
      <w:r>
        <w:rPr>
          <w:rStyle w:val="NormalTok"/>
        </w:rPr>
        <w:t xml:space="preserve">: prioritized_recombutdations,</w:t>
      </w:r>
      <w:r>
        <w:br/>
      </w:r>
      <w:r>
        <w:rPr>
          <w:rStyle w:val="NormalTok"/>
        </w:rPr>
        <w:t xml:space="preserve"> </w:t>
      </w:r>
      <w:r>
        <w:rPr>
          <w:rStyle w:val="StringTok"/>
        </w:rPr>
        <w:t xml:space="preserve">'Architecture as Code-implebuttation_roadmap'</w:t>
      </w:r>
      <w:r>
        <w:rPr>
          <w:rStyle w:val="NormalTok"/>
        </w:rPr>
        <w:t xml:space="preserve">: </w:t>
      </w:r>
      <w:r>
        <w:rPr>
          <w:rStyle w:val="VariableTok"/>
        </w:rPr>
        <w:t xml:space="preserve">self</w:t>
      </w:r>
      <w:r>
        <w:rPr>
          <w:rStyle w:val="NormalTok"/>
        </w:rPr>
        <w:t xml:space="preserve">._create_implebuttation_roadmap(prioritized_recombutdations),</w:t>
      </w:r>
      <w:r>
        <w:br/>
      </w:r>
      <w:r>
        <w:rPr>
          <w:rStyle w:val="NormalTok"/>
        </w:rPr>
        <w:t xml:space="preserve"> </w:t>
      </w:r>
      <w:r>
        <w:rPr>
          <w:rStyle w:val="StringTok"/>
        </w:rPr>
        <w:t xml:space="preserve">'risk_assessbutt'</w:t>
      </w:r>
      <w:r>
        <w:rPr>
          <w:rStyle w:val="NormalTok"/>
        </w:rPr>
        <w:t xml:space="preserve">: </w:t>
      </w:r>
      <w:r>
        <w:rPr>
          <w:rStyle w:val="VariableTok"/>
        </w:rPr>
        <w:t xml:space="preserve">self</w:t>
      </w:r>
      <w:r>
        <w:rPr>
          <w:rStyle w:val="NormalTok"/>
        </w:rPr>
        <w:t xml:space="preserve">._assess_optimization_risks(prioritized_recombutdations)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recombutded_actions </w:t>
      </w:r>
      <w:r>
        <w:rPr>
          <w:rStyle w:val="OperatorTok"/>
        </w:rPr>
        <w:t xml:space="preserve">=</w:t>
      </w:r>
      <w:r>
        <w:rPr>
          <w:rStyle w:val="NormalTok"/>
        </w:rPr>
        <w:t xml:space="preserve"> </w:t>
      </w:r>
      <w:r>
        <w:rPr>
          <w:rStyle w:val="VariableTok"/>
        </w:rPr>
        <w:t xml:space="preserve">self</w:t>
      </w:r>
      <w:r>
        <w:rPr>
          <w:rStyle w:val="NormalTok"/>
        </w:rPr>
        <w:t xml:space="preserve">._recombutd_anomaly_actions(anomaly,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'recombutded_actions'</w:t>
      </w:r>
      <w:r>
        <w:rPr>
          <w:rStyle w:val="NormalTok"/>
        </w:rPr>
        <w:t xml:space="preserve">: recombutded_actions,</w:t>
      </w:r>
      <w:r>
        <w:br/>
      </w:r>
      <w:r>
        <w:rPr>
          <w:rStyle w:val="NormalTok"/>
        </w:rPr>
        <w:t xml:space="preserve"> </w:t>
      </w:r>
      <w:r>
        <w:rPr>
          <w:rStyle w:val="StringTok"/>
        </w:rPr>
        <w:t xml:space="preserve">'swedish_impact_assessbutt'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improvebutts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._suggest_security_improvebutts(resource_analysis)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code</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on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impact_assessbutt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impact_assessbutt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for Swedish arbetstider and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on Swedish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 auto-scaling baserat on Swedish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'implebuttation_effort'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for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during Swedish natten for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'implebuttation_effort'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Swedish helger for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Midthatmarafton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for framtidssäker infrastructure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code for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with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have stöd for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with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with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for quantum-safe algorithms</w:t>
      </w:r>
      <w:r>
        <w:br/>
      </w:r>
      <w:r>
        <w:rPr>
          <w:rStyle w:val="StringTok"/>
        </w:rPr>
        <w:t xml:space="preserve"> # will to uppdateras när AWS releases PQC support</w:t>
      </w:r>
      <w:r>
        <w:br/>
      </w:r>
      <w:r>
        <w:rPr>
          <w:rStyle w:val="StringTok"/>
        </w:rPr>
        <w:t xml:space="preserve"> }</w:t>
      </w:r>
      <w:r>
        <w:br/>
      </w:r>
      <w:r>
        <w:rPr>
          <w:rStyle w:val="StringTok"/>
        </w:rPr>
        <w:t xml:space="preserve"> </w:t>
      </w:r>
      <w:r>
        <w:br/>
      </w:r>
      <w:r>
        <w:rPr>
          <w:rStyle w:val="StringTok"/>
        </w:rPr>
        <w:t xml:space="preserve"> # Security Group with restriktiva rules for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with quantum-safe networking"</w:t>
      </w:r>
      <w:r>
        <w:br/>
      </w:r>
      <w:r>
        <w:rPr>
          <w:rStyle w:val="StringTok"/>
        </w:rPr>
        <w:t xml:space="preserve"> vpc_id = var.vpc_id</w:t>
      </w:r>
      <w:r>
        <w:br/>
      </w:r>
      <w:r>
        <w:rPr>
          <w:rStyle w:val="StringTok"/>
        </w:rPr>
        <w:t xml:space="preserve"> </w:t>
      </w:r>
      <w:r>
        <w:br/>
      </w:r>
      <w:r>
        <w:rPr>
          <w:rStyle w:val="StringTok"/>
        </w:rPr>
        <w:t xml:space="preserve"> # Endast toåt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with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57"/>
    <w:bookmarkEnd w:id="458"/>
    <w:bookmarkStart w:id="460" w:name="Xdc652f094f5e014f82e2833586ae6bad47b3a5a"/>
    <w:p>
      <w:pPr>
        <w:pStyle w:val="Heading2"/>
      </w:pPr>
      <w:r>
        <w:rPr>
          <w:rStyle w:val="SectionNumber"/>
        </w:rPr>
        <w:t xml:space="preserve">20.3</w:t>
      </w:r>
      <w:r>
        <w:tab/>
      </w:r>
      <w:r>
        <w:t xml:space="preserve">Edge computing and distribuerad infrastructure</w:t>
      </w:r>
    </w:p>
    <w:p>
      <w:pPr>
        <w:pStyle w:val="FirstParagraph"/>
      </w:pPr>
      <w:r>
        <w:t xml:space="preserve">Edge computing förändrar fundabuttalt how Infrastructure as Code designas and is implebutted. Istället for centraliserade molnresurser distribueras compute reSources närmare användare and data Sources for to minimera latency and förbättra prestanda.</w:t>
      </w:r>
    </w:p>
    <w:p>
      <w:pPr>
        <w:pStyle w:val="BodyText"/>
      </w:pPr>
      <w:r>
        <w:t xml:space="preserve">5G networks and IoT proliferation driver behovet of edge infrastructure that can hantera massive amounts of real-time data processing. Swedish companies within autonoma fordon, smart manufacturing and telecommunications leder utvecklingen of edge computing applications that kräver sophisticated Architecture as Code orchestration.</w:t>
      </w:r>
    </w:p>
    <w:p>
      <w:pPr>
        <w:pStyle w:val="BodyText"/>
      </w:pPr>
      <w:r>
        <w:t xml:space="preserve">Multi-cloud and hybrid edge deployments kräver nya automation patterns that can hantera resource distribution over geografiskt distribuerade locations. GitOps workflows must be adapted for edge environbutts with intermittent connectivity and limited compute reSources.</w:t>
      </w:r>
    </w:p>
    <w:bookmarkStart w:id="459" w:name="edge-infrastructure-automation"/>
    <w:p>
      <w:pPr>
        <w:pStyle w:val="Heading3"/>
      </w:pPr>
      <w:r>
        <w:rPr>
          <w:rStyle w:val="SectionNumber"/>
        </w:rPr>
        <w:t xml:space="preserve">20.3.1</w:t>
      </w:r>
      <w:r>
        <w:tab/>
      </w:r>
      <w:r>
        <w:t xml:space="preserve">Edge Infrastructure Automation</w:t>
      </w:r>
    </w:p>
    <w:p>
      <w:pPr>
        <w:pStyle w:val="FirstParagraph"/>
      </w:pPr>
      <w:r>
        <w:t xml:space="preserve">Architecture as Code-principlesna within This område</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Deploybutt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for edge environbutts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for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for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edge-computing.swedish.se/latency-requirebutts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59"/>
    <w:bookmarkEnd w:id="460"/>
    <w:bookmarkStart w:id="462" w:name="sustainability-and-green-computing"/>
    <w:p>
      <w:pPr>
        <w:pStyle w:val="Heading2"/>
      </w:pPr>
      <w:r>
        <w:rPr>
          <w:rStyle w:val="SectionNumber"/>
        </w:rPr>
        <w:t xml:space="preserve">20.4</w:t>
      </w:r>
      <w:r>
        <w:tab/>
      </w:r>
      <w:r>
        <w:t xml:space="preserve">Sustainability and green computing</w:t>
      </w:r>
    </w:p>
    <w:p>
      <w:pPr>
        <w:pStyle w:val="FirstParagraph"/>
      </w:pPr>
      <w:r>
        <w:t xml:space="preserve">Environbuttal sustainability blir all viktigare within Infrastructure as Code with fokus on carbon footprint reduction, renewable energy usage and resource efficiency optimization. EU:s Green Deal and Sveriges klimatneutralitetsmål 2045 driver organizations to implement carbon-aware computing strategies.</w:t>
      </w:r>
    </w:p>
    <w:p>
      <w:pPr>
        <w:pStyle w:val="BodyText"/>
      </w:pPr>
      <w:r>
        <w:t xml:space="preserve">Carbon-aware scheduling optimerar workload placebutt baserat on electricity grid carbon intensity, vilket enables automatisk migration of non-critical workloads to regions with renewable energy Sources. Swedish organizations can leverera on sustainability commitbutts through intelligent workload orchestration.</w:t>
      </w:r>
    </w:p>
    <w:p>
      <w:pPr>
        <w:pStyle w:val="BodyText"/>
      </w:pPr>
      <w:r>
        <w:t xml:space="preserve">Circular economy principles appliceras on infrastructure through extended hardware lifecycles, improved resource utilization and sustainable disposal practices. Architecture as Code enables fine-grained resource tracking and optimization that minimerar waste and maximizar resource efficiency.</w:t>
      </w:r>
    </w:p>
    <w:bookmarkStart w:id="461"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for Swedish organizations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for AWS region"""</w:t>
      </w:r>
      <w:r>
        <w:br/>
      </w:r>
      <w:r>
        <w:rPr>
          <w:rStyle w:val="NormalTok"/>
        </w:rPr>
        <w:t xml:space="preserve"> </w:t>
      </w:r>
      <w:r>
        <w:br/>
      </w:r>
      <w:r>
        <w:rPr>
          <w:rStyle w:val="NormalTok"/>
        </w:rPr>
        <w:t xml:space="preserve"> </w:t>
      </w:r>
      <w:r>
        <w:rPr>
          <w:rStyle w:val="CommentTok"/>
        </w:rPr>
        <w:t xml:space="preserve"># Map AWS regions to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to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on carbon intensity"""</w:t>
      </w:r>
      <w:r>
        <w:br/>
      </w:r>
      <w:r>
        <w:rPr>
          <w:rStyle w:val="NormalTok"/>
        </w:rPr>
        <w:t xml:space="preserve"> </w:t>
      </w:r>
      <w:r>
        <w:br/>
      </w:r>
      <w:r>
        <w:rPr>
          <w:rStyle w:val="NormalTok"/>
        </w:rPr>
        <w:t xml:space="preserve"> </w:t>
      </w:r>
      <w:r>
        <w:rPr>
          <w:rStyle w:val="CommentTok"/>
        </w:rPr>
        <w:t xml:space="preserve"># Analysera all togängliga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is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on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on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'recombutded_region'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code for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for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with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for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often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for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for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on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on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during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for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implebutt_circular_economy_practices(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 circular economy principles for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'resource_lifecycle_managebutt'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for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for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'implebuttation'</w:t>
      </w:r>
      <w:r>
        <w:rPr>
          <w:rStyle w:val="NormalTok"/>
        </w:rPr>
        <w:t xml:space="preserve">: </w:t>
      </w:r>
      <w:r>
        <w:rPr>
          <w:rStyle w:val="StringTok"/>
        </w:rPr>
        <w:t xml:space="preserve">'Multi-tenant architecture for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'end_of_life_managebutt'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with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for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for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for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'sweden_climate_goal_alignbutt'</w:t>
      </w:r>
      <w:r>
        <w:rPr>
          <w:rStyle w:val="NormalTok"/>
        </w:rPr>
        <w:t xml:space="preserve">: </w:t>
      </w:r>
      <w:r>
        <w:rPr>
          <w:rStyle w:val="VariableTok"/>
        </w:rPr>
        <w:t xml:space="preserve">self</w:t>
      </w:r>
      <w:r>
        <w:rPr>
          <w:rStyle w:val="NormalTok"/>
        </w:rPr>
        <w:t xml:space="preserve">._assess_climate_goal_alignbutt(overall_score),</w:t>
      </w:r>
      <w:r>
        <w:br/>
      </w:r>
      <w:r>
        <w:rPr>
          <w:rStyle w:val="NormalTok"/>
        </w:rPr>
        <w:t xml:space="preserve"> </w:t>
      </w:r>
      <w:r>
        <w:rPr>
          <w:rStyle w:val="StringTok"/>
        </w:rPr>
        <w:t xml:space="preserve">'improvebutt_recombutdations'</w:t>
      </w:r>
      <w:r>
        <w:rPr>
          <w:rStyle w:val="NormalTok"/>
        </w:rPr>
        <w:t xml:space="preserve">: </w:t>
      </w:r>
      <w:r>
        <w:rPr>
          <w:rStyle w:val="VariableTok"/>
        </w:rPr>
        <w:t xml:space="preserve">self</w:t>
      </w:r>
      <w:r>
        <w:rPr>
          <w:rStyle w:val="NormalTok"/>
        </w:rPr>
        <w:t xml:space="preserve">._generate_improvebutt_recombutdations(metrics)</w:t>
      </w:r>
      <w:r>
        <w:br/>
      </w:r>
      <w:r>
        <w:rPr>
          <w:rStyle w:val="NormalTok"/>
        </w:rPr>
        <w:t xml:space="preserve"> }</w:t>
      </w:r>
    </w:p>
    <w:bookmarkEnd w:id="461"/>
    <w:bookmarkEnd w:id="462"/>
    <w:bookmarkStart w:id="464" w:name="X11b705c3224e54eda8da071d6910e914a6db87f"/>
    <w:p>
      <w:pPr>
        <w:pStyle w:val="Heading2"/>
      </w:pPr>
      <w:r>
        <w:rPr>
          <w:rStyle w:val="SectionNumber"/>
        </w:rPr>
        <w:t xml:space="preserve">20.5</w:t>
      </w:r>
      <w:r>
        <w:tab/>
      </w:r>
      <w:r>
        <w:t xml:space="preserve">Nästa generations Architecture as Code-tools and paradigm</w:t>
      </w:r>
    </w:p>
    <w:p>
      <w:pPr>
        <w:pStyle w:val="FirstParagraph"/>
      </w:pPr>
      <w:r>
        <w:t xml:space="preserve">DevOps evolution fortsätter with nya tools and methodologies that förbättrar utvecklarhastighet, operational efficiency and system reliability. GitOps, Platform Engineering and Internal Developer Platforms (IDPs) representerar next-generation approaches for infrastructure managebutt.</w:t>
      </w:r>
    </w:p>
    <w:p>
      <w:pPr>
        <w:pStyle w:val="BodyText"/>
      </w:pPr>
      <w:r>
        <w:t xml:space="preserve">Immutable infrastructure principles evolution toward ephemeral computing where entire application stacks can be recreated from scratch within minutes. This approach eliminates configuration drift completely and provides ultimate consistency between environbutts.</w:t>
      </w:r>
    </w:p>
    <w:p>
      <w:pPr>
        <w:pStyle w:val="BodyText"/>
      </w:pPr>
      <w:r>
        <w:t xml:space="preserve">WebAssembly (WASM) integration enables cross-platform infrastructure components that can run consistently across different cloud providers and edge environbutts. WASM-based infrastructure tools provide enhanced security through sandboxing and improved portability.</w:t>
      </w:r>
    </w:p>
    <w:bookmarkStart w:id="463" w:name="platform-engineering-implebuttation"/>
    <w:p>
      <w:pPr>
        <w:pStyle w:val="Heading3"/>
      </w:pPr>
      <w:r>
        <w:rPr>
          <w:rStyle w:val="SectionNumber"/>
        </w:rPr>
        <w:t xml:space="preserve">20.5.1</w:t>
      </w:r>
      <w:r>
        <w:tab/>
      </w:r>
      <w:r>
        <w:t xml:space="preserve">Platform Engineering implebuttation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"Swedish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for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environbutt: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for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of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through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and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docubuttation</w:t>
      </w:r>
      <w:r>
        <w:br/>
      </w:r>
      <w:r>
        <w:rPr>
          <w:rStyle w:val="NormalTok"/>
        </w:rPr>
        <w:t xml:space="preserve"> docubuttation </w:t>
      </w:r>
      <w:r>
        <w:rPr>
          <w:rStyle w:val="OperatorTok"/>
        </w:rPr>
        <w:t xml:space="preserve">=</w:t>
      </w:r>
      <w:r>
        <w:rPr>
          <w:rStyle w:val="NormalTok"/>
        </w:rPr>
        <w:t xml:space="preserve"> </w:t>
      </w:r>
      <w:r>
        <w:rPr>
          <w:rStyle w:val="VariableTok"/>
        </w:rPr>
        <w:t xml:space="preserve">self</w:t>
      </w:r>
      <w:r>
        <w:rPr>
          <w:rStyle w:val="NormalTok"/>
        </w:rPr>
        <w:t xml:space="preserve">._generate_docubuttation(request,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'docubuttation_url'</w:t>
      </w:r>
      <w:r>
        <w:rPr>
          <w:rStyle w:val="NormalTok"/>
        </w:rPr>
        <w:t xml:space="preserve">: docubuttation[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docubuttation[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for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for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environbutt = "</w:t>
      </w:r>
      <w:r>
        <w:rPr>
          <w:rStyle w:val="SpecialCharTok"/>
        </w:rPr>
        <w:t xml:space="preserve">{</w:t>
      </w:r>
      <w:r>
        <w:rPr>
          <w:rStyle w:val="NormalTok"/>
        </w:rPr>
        <w:t xml:space="preserve">request</w:t>
      </w:r>
      <w:r>
        <w:rPr>
          <w:rStyle w:val="SpecialCharTok"/>
        </w:rPr>
        <w:t xml:space="preserve">.</w:t>
      </w:r>
      <w:r>
        <w:rPr>
          <w:rStyle w:val="NormalTok"/>
        </w:rPr>
        <w:t xml:space="preserve">environbutt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Environbutt = "</w:t>
      </w:r>
      <w:r>
        <w:rPr>
          <w:rStyle w:val="SpecialCharTok"/>
        </w:rPr>
        <w:t xml:space="preserve">{</w:t>
      </w:r>
      <w:r>
        <w:rPr>
          <w:rStyle w:val="NormalTok"/>
        </w:rPr>
        <w:t xml:space="preserve">request</w:t>
      </w:r>
      <w:r>
        <w:rPr>
          <w:rStyle w:val="SpecialCharTok"/>
        </w:rPr>
        <w:t xml:space="preserve">.</w:t>
      </w:r>
      <w:r>
        <w:rPr>
          <w:rStyle w:val="NormalTok"/>
        </w:rPr>
        <w:t xml:space="preserve">environbutt</w:t>
      </w:r>
      <w:r>
        <w:rPr>
          <w:rStyle w:val="SpecialCharTok"/>
        </w:rPr>
        <w:t xml:space="preserve">}</w:t>
      </w:r>
      <w:r>
        <w:rPr>
          <w:rStyle w:val="SpecialStringTok"/>
        </w:rPr>
        <w:t xml:space="preserve">"</w:t>
      </w:r>
      <w:r>
        <w:br/>
      </w:r>
      <w:r>
        <w:rPr>
          <w:rStyle w:val="SpecialStringTok"/>
        </w:rPr>
        <w:t xml:space="preserve"> ManagedBy = "Swedish-idp"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environbutt = local.environbutt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for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for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for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include_managebutt_events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for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 applications for ett team"""</w:t>
      </w:r>
      <w:r>
        <w:br/>
      </w:r>
      <w:r>
        <w:rPr>
          <w:rStyle w:val="NormalTok"/>
        </w:rPr>
        <w:t xml:space="preserve"> </w:t>
      </w:r>
      <w:r>
        <w:br/>
      </w:r>
      <w:r>
        <w:rPr>
          <w:rStyle w:val="NormalTok"/>
        </w:rPr>
        <w:t xml:space="preserve"> </w:t>
      </w:r>
      <w:r>
        <w:rPr>
          <w:rStyle w:val="CommentTok"/>
        </w:rPr>
        <w:t xml:space="preserve"># implebuttation would hämta from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'environbutt'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and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63"/>
    <w:bookmarkEnd w:id="464"/>
    <w:bookmarkStart w:id="465" w:name="quantum-computing-påverkan-on-säkerhet"/>
    <w:p>
      <w:pPr>
        <w:pStyle w:val="Heading2"/>
      </w:pPr>
      <w:r>
        <w:rPr>
          <w:rStyle w:val="SectionNumber"/>
        </w:rPr>
        <w:t xml:space="preserve">20.6</w:t>
      </w:r>
      <w:r>
        <w:tab/>
      </w:r>
      <w:r>
        <w:t xml:space="preserve">Quantum computing påverkan on säkerhet</w:t>
      </w:r>
    </w:p>
    <w:p>
      <w:pPr>
        <w:pStyle w:val="FirstParagraph"/>
      </w:pPr>
      <w:r>
        <w:t xml:space="preserve">Quantum computing development hotar current cryptographic standards and kräver proactive preparation for post-quantum cryptography transition. Infrastructure as Code must evolve for to support quantum-safe algorithms and crypto-agility principles that enables snabb migration between cryptographic systems.</w:t>
      </w:r>
    </w:p>
    <w:p>
      <w:pPr>
        <w:pStyle w:val="BodyText"/>
      </w:pPr>
      <w:r>
        <w:t xml:space="preserve">NIST post-quantum cryptography standards provides guidance for selecting quantum-resistant algorithms, but implebuttation in cloud infrastructure kräver careful planning and phased migration strategies. Swedish organizations with critical security requirebutts must börja planera for quantum-safe transitions nu.</w:t>
      </w:r>
    </w:p>
    <w:p>
      <w:pPr>
        <w:pStyle w:val="BodyText"/>
      </w:pPr>
      <w:r>
        <w:t xml:space="preserve">Hybrid classical-quantum systems will to emerge where quantum computers används for specific optimization problems while classical systems hanterar general computing workloads. Infrastructure orchestration must support both paradigms seamlessly.</w:t>
      </w:r>
    </w:p>
    <w:bookmarkEnd w:id="465"/>
    <w:bookmarkStart w:id="467" w:name="sammanfattning-14"/>
    <w:p>
      <w:pPr>
        <w:pStyle w:val="Heading2"/>
      </w:pPr>
      <w:r>
        <w:rPr>
          <w:rStyle w:val="SectionNumber"/>
        </w:rPr>
        <w:t xml:space="preserve">20.7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Framtiden for Infrastructure as Code karakteriseras of intelligent automation, environbuttal sustainability and enhanced security capabilities. Swedish organizations that investerar in emerging technologies and maintains crypto-agility will to vara well-positioned for future technological disruptions.</w:t>
      </w:r>
    </w:p>
    <w:p>
      <w:pPr>
        <w:pStyle w:val="BodyText"/>
      </w:pPr>
      <w:r>
        <w:t xml:space="preserve">AI-driven infrastructure optimization, carbon-aware computing and post-quantum cryptography readiness representerar essential capabilities for competitive advantage. Integration of these technologies kräver både technical expertise and organizational adaptability that diskuteras in tidigare chapter.</w:t>
      </w:r>
    </w:p>
    <w:p>
      <w:pPr>
        <w:pStyle w:val="BodyText"/>
      </w:pPr>
      <w:r>
        <w:t xml:space="preserve">Success in future Architecture as Code landscape kräver continuous learning, expeributtation and willingness for to adopt new paradigms. That demonstrerat through The book’s progression from</w:t>
      </w:r>
      <w:r>
        <w:t xml:space="preserve"> </w:t>
      </w:r>
      <w:hyperlink r:id="rId466">
        <w:r>
          <w:rPr>
            <w:rStyle w:val="Hyperlink"/>
          </w:rPr>
          <w:t xml:space="preserve">fundamental koncept</w:t>
        </w:r>
      </w:hyperlink>
      <w:r>
        <w:t xml:space="preserve"> </w:t>
      </w:r>
      <w:r>
        <w:t xml:space="preserve">to advanced future technologies, evolution within Infrastructure as Code is constant and accelerating.</w:t>
      </w:r>
    </w:p>
    <w:bookmarkEnd w:id="467"/>
    <w:bookmarkStart w:id="468" w:name="sources-and-referenser-13"/>
    <w:p>
      <w:pPr>
        <w:pStyle w:val="Heading2"/>
      </w:pPr>
      <w:r>
        <w:rPr>
          <w:rStyle w:val="SectionNumber"/>
        </w:rPr>
        <w:t xml:space="preserve">20.8</w:t>
      </w:r>
      <w:r>
        <w:tab/>
      </w:r>
      <w:r>
        <w:t xml:space="preserve">Sources and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68"/>
    <w:bookmarkEnd w:id="469"/>
    <w:bookmarkStart w:id="510" w:name="metodval-and-erfarenheter"/>
    <w:p>
      <w:pPr>
        <w:pStyle w:val="Heading1"/>
      </w:pPr>
      <w:r>
        <w:rPr>
          <w:rStyle w:val="SectionNumber"/>
        </w:rPr>
        <w:t xml:space="preserve">21</w:t>
      </w:r>
      <w:r>
        <w:tab/>
      </w:r>
      <w:r>
        <w:t xml:space="preserve">Metodval and erfarenheter</w:t>
      </w:r>
    </w:p>
    <w:tbl>
      <w:tblPr>
        <w:tblStyle w:val="FigureTable"/>
        <w:tblW w:type="auto" w:w="0"/>
        <w:tblLook w:firstRow="0" w:lastRow="0" w:firstColumn="0" w:lastColumn="0"/>
        <w:jc w:val="center"/>
      </w:tblPr>
      <w:tblGrid>
        <w:gridCol w:w="7920"/>
      </w:tblGrid>
      <w:tr>
        <w:tc>
          <w:tcPr/>
          <w:p>
            <w:pPr>
              <w:pStyle w:val="Compact"/>
              <w:jc w:val="center"/>
            </w:pPr>
            <w:r>
              <w:t xml:space="preserve">Architecture as Code best practices evolution</w:t>
            </w:r>
          </w:p>
        </w:tc>
      </w:tr>
    </w:tbl>
    <w:p>
      <w:pPr>
        <w:pStyle w:val="ImageCaption"/>
      </w:pPr>
      <w:r>
        <w:t xml:space="preserve">Architecture as Code best practices evolution</w:t>
      </w:r>
    </w:p>
    <w:p>
      <w:pPr>
        <w:pStyle w:val="BodyText"/>
      </w:pPr>
      <w:r>
        <w:rPr>
          <w:iCs/>
          <w:i/>
        </w:rPr>
        <w:t xml:space="preserve">Architecture as Code best practices for Infrastructure as Code (Architecture as Code) utvecklas kontinuerligt through practical experience, community feedback and evolving technology landscape. The diagram illustrates den iterativa processen from initial Architecture as Code-implebuttation to mature, optimized practices.</w:t>
      </w:r>
    </w:p>
    <w:bookmarkStart w:id="473" w:name="best-practices-holistic-perspektiv"/>
    <w:p>
      <w:pPr>
        <w:pStyle w:val="Heading2"/>
      </w:pPr>
      <w:r>
        <w:rPr>
          <w:rStyle w:val="SectionNumber"/>
        </w:rPr>
        <w:t xml:space="preserve">21.1</w:t>
      </w:r>
      <w:r>
        <w:tab/>
      </w:r>
      <w:r>
        <w:t xml:space="preserve">Best practices holistic perspektiv</w:t>
      </w:r>
    </w:p>
    <w:p>
      <w:pPr>
        <w:pStyle w:val="CaptionedFigure"/>
      </w:pPr>
      <w:r>
        <w:drawing>
          <wp:inline>
            <wp:extent cx="5334000" cy="2366384"/>
            <wp:effectExtent b="0" l="0" r="0" t="0"/>
            <wp:docPr descr="comprehensive best practices landscape" title="" id="471" name="Picture"/>
            <a:graphic>
              <a:graphicData uri="http://schemas.openxmlformats.org/drawingml/2006/picture">
                <pic:pic>
                  <pic:nvPicPr>
                    <pic:cNvPr descr="images/mindmap_22_best_practices.png" id="472" name="Picture"/>
                    <pic:cNvPicPr>
                      <a:picLocks noChangeArrowheads="1" noChangeAspect="1"/>
                    </pic:cNvPicPr>
                  </pic:nvPicPr>
                  <pic:blipFill>
                    <a:blip r:embed="rId470"/>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comprehensive best practices landscape</w:t>
      </w:r>
    </w:p>
    <w:p>
      <w:pPr>
        <w:pStyle w:val="BodyText"/>
      </w:pPr>
      <w:r>
        <w:rPr>
          <w:iCs/>
          <w:i/>
        </w:rPr>
        <w:t xml:space="preserve">Mindmappen presenterar det comprehensive landscapeet of best practices and lärda läxor within Infrastructure as Code (Architecture as Code). Den visar sambanden between kodorganization, säkerhets- and compliance-mönster, performance-optimering, governance-framework and internationella erfarenheter. This holistic syn hjälper organizations to understand how olika best practices samspelar for to skapa framgångsrik Architecture as Code-Architecture as Code-implebuttation.</w:t>
      </w:r>
    </w:p>
    <w:bookmarkEnd w:id="473"/>
    <w:bookmarkStart w:id="474"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bästa praxis representerar kulbut of kollektiv visdom from tusentals organizations that have throughgått transformation within Architecture as Code over det senaste decenniet. These methods is not statiska regler without utvecklande guidelines that must anpassas to specific organizational sammanhang, teknologiska begränsningar and affärskrav.</w:t>
      </w:r>
    </w:p>
    <w:p>
      <w:pPr>
        <w:pStyle w:val="BodyText"/>
      </w:pPr>
      <w:r>
        <w:t xml:space="preserve">Swedish organizations have bidragit significantly to global Architecture as Code best practice development through innovative approaches to regulatory compliance, sustainable computing and collaborative development models. Companies that Spotify, Klarna and Ericsson have utvecklat patterns that nu används worldwide for scaling Architecture as Code practices in large, complex organizations.</w:t>
      </w:r>
    </w:p>
    <w:p>
      <w:pPr>
        <w:pStyle w:val="BodyText"/>
      </w:pPr>
      <w:r>
        <w:t xml:space="preserve">Lärda läxor from early Architecture as Code adopters reveal common pitfalls and anti-patterns that can undvikas through careful planning and gradual implebuttation. Understanding these lessons enables organizations to accelerate their IaC journey as well asidigt that de avoid costly mistakes that previously derailed transformation initiatives.</w:t>
      </w:r>
    </w:p>
    <w:p>
      <w:pPr>
        <w:pStyle w:val="BodyText"/>
      </w:pPr>
      <w:r>
        <w:t xml:space="preserve">Modern best practices emphasize sustainability, security-by-design and developer experience optimization alongside traditional concerns that reliability, scalability and cost efficiency. Swedish organizations with strong environbuttal consciousness and social responsibility values can leverage Architecture as Code for achieving both technical and sustainability goals.</w:t>
      </w:r>
    </w:p>
    <w:bookmarkEnd w:id="474"/>
    <w:bookmarkStart w:id="475" w:name="code-organization-and-modulstruktur"/>
    <w:p>
      <w:pPr>
        <w:pStyle w:val="Heading2"/>
      </w:pPr>
      <w:r>
        <w:rPr>
          <w:rStyle w:val="SectionNumber"/>
        </w:rPr>
        <w:t xml:space="preserve">21.3</w:t>
      </w:r>
      <w:r>
        <w:tab/>
      </w:r>
      <w:r>
        <w:t xml:space="preserve">Code organization and modulstruktur</w:t>
      </w:r>
    </w:p>
    <w:p>
      <w:pPr>
        <w:pStyle w:val="FirstParagraph"/>
      </w:pPr>
      <w:r>
        <w:t xml:space="preserve">Effective code organization utgör foundationen for maintainable and scalable Infrastructure as Code implebuttations. Well-structured repositories with clear hierarchies, consistent naming conventions and logical module boundaries enable team collaboration and reduce onboarding time for new contributors.</w:t>
      </w:r>
    </w:p>
    <w:p>
      <w:pPr>
        <w:pStyle w:val="BodyText"/>
      </w:pPr>
      <w:r>
        <w:t xml:space="preserve">Repository structure best practices recombutd separation of concerns between shared modules, environbutt-specific configurations and application-specific infrastructure. Swedish governbutt agencies have successfully implebutted standardized repository structures that enable code sharing between different departbutts while de maintain appropriate isolation for sensitive components.</w:t>
      </w:r>
    </w:p>
    <w:p>
      <w:pPr>
        <w:pStyle w:val="BodyText"/>
      </w:pPr>
      <w:r>
        <w:t xml:space="preserve">Module design principles emphasize reusability, composability and clear interfaces that enable teams to build complex infrastructure from well-tested building blocks. Effective modules encapsulate specific functionality, provide clear input/output contracts and include comprehensive docubuttation for usage patterns and configuration options.</w:t>
      </w:r>
    </w:p>
    <w:p>
      <w:pPr>
        <w:pStyle w:val="BodyText"/>
      </w:pPr>
      <w:r>
        <w:t xml:space="preserve">Versioning strategies for infrastructure modules must balance stability with innovation durch semantic versioning, immutable releases and clear upgrade paths. Swedish financial institutions have developed sophisticated module versioning approaches that ensure regulatory compliance while de enable continuous improvebutt and security updates.</w:t>
      </w:r>
    </w:p>
    <w:bookmarkEnd w:id="475"/>
    <w:bookmarkStart w:id="476" w:name="säkerhet-and-compliance-patterns"/>
    <w:p>
      <w:pPr>
        <w:pStyle w:val="Heading2"/>
      </w:pPr>
      <w:r>
        <w:rPr>
          <w:rStyle w:val="SectionNumber"/>
        </w:rPr>
        <w:t xml:space="preserve">21.4</w:t>
      </w:r>
      <w:r>
        <w:tab/>
      </w:r>
      <w:r>
        <w:t xml:space="preserve">Säkerhet and compliance patterns</w:t>
      </w:r>
    </w:p>
    <w:p>
      <w:pPr>
        <w:pStyle w:val="FirstParagraph"/>
      </w:pPr>
      <w:r>
        <w:t xml:space="preserve">Security-first design patterns have emerged as fundamental requirebutts for modern Infrastructure as Code implebuttations. These patterns emphasize defense-in-depth, principle of least privilege and zero-trust architectures that are implebutted through code rather than manual configuration.</w:t>
      </w:r>
    </w:p>
    <w:p>
      <w:pPr>
        <w:pStyle w:val="BodyText"/>
      </w:pPr>
      <w:r>
        <w:t xml:space="preserve">Compliance automation patterns for Swedish regulatory requirebutts demonstrate how organizations can embed regulatory controls directly into infrastructure definitions. GDPR compliance patterns for data residency, encryption and audit logging can be codified in reusable modules that automatically enforce regulatory requirebutts across all deployments.</w:t>
      </w:r>
    </w:p>
    <w:p>
      <w:pPr>
        <w:pStyle w:val="BodyText"/>
      </w:pPr>
      <w:r>
        <w:t xml:space="preserve">Secret managebutt best practices have evolved from simple environbutt variable injection to sophisticated secret lifecycle managebutt with automatic rotation, audit trails and principle of least privilege access. Swedish healthcare organizations have developed particularly robust patterns for protecting patient data according to GDPR and sector-specific regulations.</w:t>
      </w:r>
    </w:p>
    <w:p>
      <w:pPr>
        <w:pStyle w:val="BodyText"/>
      </w:pPr>
      <w:r>
        <w:t xml:space="preserve">Security scanning integration patterns demonstrate how security validation can be embedded throughout the infrastructure development lifecycle from development environbutts to production deployments. Automated security scanning with policy-as-code enforcebutt ensures consistent security posture without compromising development velocity.</w:t>
      </w:r>
    </w:p>
    <w:bookmarkEnd w:id="476"/>
    <w:bookmarkStart w:id="477" w:name="performance-and-skalning-strategier"/>
    <w:p>
      <w:pPr>
        <w:pStyle w:val="Heading2"/>
      </w:pPr>
      <w:r>
        <w:rPr>
          <w:rStyle w:val="SectionNumber"/>
        </w:rPr>
        <w:t xml:space="preserve">21.5</w:t>
      </w:r>
      <w:r>
        <w:tab/>
      </w:r>
      <w:r>
        <w:t xml:space="preserve">Performance and skalning strategier</w:t>
      </w:r>
    </w:p>
    <w:p>
      <w:pPr>
        <w:pStyle w:val="FirstParagraph"/>
      </w:pPr>
      <w:r>
        <w:t xml:space="preserve">Infrastructure performance optimization patterns focus on cost efficiency, resource utilization and response time optimization. Swedish e-commerce companies have developed sophisticated patterns for handling traffic spikes, seasonal variations and flash sales through predictive scaling and capacity planning.</w:t>
      </w:r>
    </w:p>
    <w:p>
      <w:pPr>
        <w:pStyle w:val="BodyText"/>
      </w:pPr>
      <w:r>
        <w:t xml:space="preserve">Multi-region deployment patterns for global scalability must consider data sovereignty requirebutts, latency optimization and disaster recovery capabilities. Swedish SaaS companies serving global markets have pioneered approaches that balance performance optimization with Swedish data protection requirebutts.</w:t>
      </w:r>
    </w:p>
    <w:p>
      <w:pPr>
        <w:pStyle w:val="BodyText"/>
      </w:pPr>
      <w:r>
        <w:t xml:space="preserve">Database scaling patterns for Infrastructure as Code encompass both vertical and horizontal scaling strategies, read replica managebutt and backup automation. Financial services organizations in Sverige have developed particularly robust patterns for managing sensitive financial data at scale while de maintain audit trails and regulatory compliance.</w:t>
      </w:r>
    </w:p>
    <w:p>
      <w:pPr>
        <w:pStyle w:val="BodyText"/>
      </w:pPr>
      <w:r>
        <w:t xml:space="preserve">Monitoring and observability patterns demonstrate how comprehensive system visibility can be embedded infrastructure definitions. Swedish telecommunications companies have developed advanced monitoring patterns that provide real-time insights into system performance, user experience and business metrics through infrastructure-defined observability stacks.</w:t>
      </w:r>
    </w:p>
    <w:bookmarkEnd w:id="477"/>
    <w:bookmarkStart w:id="478" w:name="governance-and-policy-enforcebutt"/>
    <w:p>
      <w:pPr>
        <w:pStyle w:val="Heading2"/>
      </w:pPr>
      <w:r>
        <w:rPr>
          <w:rStyle w:val="SectionNumber"/>
        </w:rPr>
        <w:t xml:space="preserve">21.6</w:t>
      </w:r>
      <w:r>
        <w:tab/>
      </w:r>
      <w:r>
        <w:t xml:space="preserve">Governance and policy enforcebutt</w:t>
      </w:r>
    </w:p>
    <w:p>
      <w:pPr>
        <w:pStyle w:val="FirstParagraph"/>
      </w:pPr>
      <w:r>
        <w:t xml:space="preserve">Governance frameworks for Infrastructure as Code must balance developer autonomy with organizational control through clear policies, automated enforcebutt and exception handling processes. Swedish governbutt organizations have developed comprehensive governance models that ensure compliance without stifling innovation.</w:t>
      </w:r>
    </w:p>
    <w:p>
      <w:pPr>
        <w:pStyle w:val="BodyText"/>
      </w:pPr>
      <w:r>
        <w:t xml:space="preserve">Policy-as-code implebuttation patterns demonstrate how organizational policies can be codified, version controlled and automatically enforced across all infrastructure deployments. These patterns enable consistent policy application as well asidigt that de provide transparency and auditability for compliance purposes.</w:t>
      </w:r>
    </w:p>
    <w:p>
      <w:pPr>
        <w:pStyle w:val="BodyText"/>
      </w:pPr>
      <w:r>
        <w:t xml:space="preserve">Budget managebutt patterns for cloud infrastructure demonstrate how cost controls can be embedded infrastructure definitions through resource limits, automated shutdown policies and spending alerts. Swedish startups have developed innovative patterns for managing cloud costs during tight budget constraints while de scale rapidly.</w:t>
      </w:r>
    </w:p>
    <w:p>
      <w:pPr>
        <w:pStyle w:val="BodyText"/>
      </w:pPr>
      <w:r>
        <w:t xml:space="preserve">Change managebutt patterns for infrastructure evolution balance stability with agility through feature flags, blue-green deployments and canary releases. Large Swedish enterprises have developed sophisticated change managebutt approaches that enable continuous infrastructure evolution without disrupting critical business operations.</w:t>
      </w:r>
    </w:p>
    <w:bookmarkEnd w:id="478"/>
    <w:bookmarkStart w:id="479" w:name="X4b822b28e384dac0e4511c2d4ae822187aedf45"/>
    <w:p>
      <w:pPr>
        <w:pStyle w:val="Heading2"/>
      </w:pPr>
      <w:r>
        <w:rPr>
          <w:rStyle w:val="SectionNumber"/>
        </w:rPr>
        <w:t xml:space="preserve">21.7</w:t>
      </w:r>
      <w:r>
        <w:tab/>
      </w:r>
      <w:r>
        <w:t xml:space="preserve">Internationella erfarenheter and Swedish bidrag</w:t>
      </w:r>
    </w:p>
    <w:p>
      <w:pPr>
        <w:pStyle w:val="FirstParagraph"/>
      </w:pPr>
      <w:r>
        <w:t xml:space="preserve">Global best practice evolution has been significantly influenced of Swedish innovations in organizational design, environbuttal consciousness and collaborative development approaches. Swedish contributions to open source Architecture as Code tools and practices have shaped international standards for sustainable computing and inclusive development practices.</w:t>
      </w:r>
    </w:p>
    <w:p>
      <w:pPr>
        <w:pStyle w:val="BodyText"/>
      </w:pPr>
      <w:r>
        <w:t xml:space="preserve">Cross-cultural collaboration patterns from Swedish multinational companies demonstrate how Architecture as Code practices can be adapted to different cultural contexts while de maintain technical consistency. These patterns is particularly valuable for global organizations that need to balance local regulations with standardized technical practices.</w:t>
      </w:r>
    </w:p>
    <w:p>
      <w:pPr>
        <w:pStyle w:val="BodyText"/>
      </w:pPr>
      <w:r>
        <w:t xml:space="preserve">Sustainability patterns for green computing have been pioneered of Swedish organizations with strong environbuttal commitbutts. These patterns demonstrate how Infrastructure as Code can optimize for carbon footprint reduction, renewable energy usage and efficient resource utilization without compromising performance or reliability.</w:t>
      </w:r>
    </w:p>
    <w:p>
      <w:pPr>
        <w:pStyle w:val="BodyText"/>
      </w:pPr>
      <w:r>
        <w:t xml:space="preserve">Open source contribution patterns from swedish tech community showcase how organizations can benefit from and contribute to global Architecture as Code ecosystem development. Sustainable open source practices ensure long-term viability of critical infrastructure tools while de foster innovation and knowledge sharing.</w:t>
      </w:r>
    </w:p>
    <w:bookmarkEnd w:id="479"/>
    <w:bookmarkStart w:id="482" w:name="X0788e69f4dcadf50a25c8fdbd62694fc09414e3"/>
    <w:p>
      <w:pPr>
        <w:pStyle w:val="Heading2"/>
      </w:pPr>
      <w:r>
        <w:rPr>
          <w:rStyle w:val="SectionNumber"/>
        </w:rPr>
        <w:t xml:space="preserve">21.8</w:t>
      </w:r>
      <w:r>
        <w:tab/>
      </w:r>
      <w:r>
        <w:t xml:space="preserve">Incident managebutt and response patterns</w:t>
      </w:r>
    </w:p>
    <w:p>
      <w:pPr>
        <w:pStyle w:val="FirstParagraph"/>
      </w:pPr>
      <w:r>
        <w:t xml:space="preserve">Effektiv incidenthantering utgör en kritisk komponent for operational excellence within Infrastructure as Code-miljöer. När infrastructure is defined as code, kräver incidentresponse nya approaches that kombinerar traditional operational practices with version control, automation and collaborative development workflows.</w:t>
      </w:r>
    </w:p>
    <w:p>
      <w:pPr>
        <w:pStyle w:val="BodyText"/>
      </w:pPr>
      <w:r>
        <w:t xml:space="preserve">Swedish organizations have utvecklat sophisticated incident managebutt patterns that integrerar Architecture as Code practices with emergency response procedures. These patterns emphasize rapid response, transparent communication and systematic learning from varje incident for to strengthen overall system resilience.</w:t>
      </w:r>
    </w:p>
    <w:p>
      <w:pPr>
        <w:pStyle w:val="BodyText"/>
      </w:pPr>
      <w:r>
        <w:t xml:space="preserve">Modern incident managebutt for Architecture as Code environbutts requires automated detection, standardized response procedures and comprehensive post-incident analysis. Financial institutions in Sverige have pioneered approaches that maintain service availability while de ensure regulatory compliance during pressure of emergency situations.</w:t>
      </w:r>
    </w:p>
    <w:p>
      <w:pPr>
        <w:pStyle w:val="BodyText"/>
      </w:pPr>
      <w:r>
        <w:t xml:space="preserve">Incident response automation patterns enable organizations to respond rapidly to infrastructure failures, security breaches and compliance violations. These patterns incorporate automated rollback mechanisms, emergency approval workflows and real-time stakeholder communication to minimize business impact and recovery time.</w:t>
      </w:r>
    </w:p>
    <w:bookmarkStart w:id="480"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on identifying and addressing potential issues before de become critical problems. Swedish healthcare organizations have developed comprehensive monitoring patterns that provide early warning signals for infrastructure drift, security vulnerabilities and performance degradation.</w:t>
      </w:r>
    </w:p>
    <w:p>
      <w:pPr>
        <w:pStyle w:val="BodyText"/>
      </w:pPr>
      <w:r>
        <w:t xml:space="preserve">Risk assessbutt integration with Infrastructure as Code enables organizations to continuously evaluate potential failure scenarios and implebutt preventive measures. Automated compliance scanning, security vulnerability assessbutt and performance monitoring provide foundation for proactive incident prevention.</w:t>
      </w:r>
    </w:p>
    <w:p>
      <w:pPr>
        <w:pStyle w:val="BodyText"/>
      </w:pPr>
      <w:r>
        <w:t xml:space="preserve">Emergency preparedness exercises specifically designed for Architecture as Code environbutts help teams practice response procedures, test automation workflows and identify improvebutt opportunities. Swedish governbutt agencies conduct regular tabletop exercises that simulate complex infrastructure incidents and test coordinated response capabilities.</w:t>
      </w:r>
    </w:p>
    <w:bookmarkEnd w:id="480"/>
    <w:bookmarkStart w:id="481"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and ensure consistent handling of infrastructure emergencies. Swedish telecommunications companies have developed self-healing infrastructure patterns that automatically detect issues, attempt remediation and escalate to human operators när necessary.</w:t>
      </w:r>
    </w:p>
    <w:p>
      <w:pPr>
        <w:pStyle w:val="BodyText"/>
      </w:pPr>
      <w:r>
        <w:t xml:space="preserve">Runbook automation for Infrastructure as Code environbutts codifies emergency procedures in executable scripts that can be triggered automatically or manually during incidents. These automated runbooks ensure consistent response procedures and reduce human error during pressure.</w:t>
      </w:r>
    </w:p>
    <w:p>
      <w:pPr>
        <w:pStyle w:val="BodyText"/>
      </w:pPr>
      <w:r>
        <w:t xml:space="preserve">Communication automation patterns ensure stakeholders receive timely updates during incidents through automated status pages, notification systems and escalation procedures. Swedish financial services organizations have implebutted comprehensive communication workflows that maintain transparency while de protect sensitive information.</w:t>
      </w:r>
    </w:p>
    <w:bookmarkEnd w:id="481"/>
    <w:bookmarkEnd w:id="482"/>
    <w:bookmarkStart w:id="485" w:name="dokubuttation-and-knowledge-managebutt"/>
    <w:p>
      <w:pPr>
        <w:pStyle w:val="Heading2"/>
      </w:pPr>
      <w:r>
        <w:rPr>
          <w:rStyle w:val="SectionNumber"/>
        </w:rPr>
        <w:t xml:space="preserve">21.9</w:t>
      </w:r>
      <w:r>
        <w:tab/>
      </w:r>
      <w:r>
        <w:t xml:space="preserve">Dokubuttation and knowledge managebutt</w:t>
      </w:r>
    </w:p>
    <w:p>
      <w:pPr>
        <w:pStyle w:val="FirstParagraph"/>
      </w:pPr>
      <w:r>
        <w:t xml:space="preserve">Comprehensive docubuttation strategies for Infrastructure as Code environbutts must balance technical detail with accessibility for diverse stakeholders. Effective docubuttation serves as both reference material for daily operations and knowledge transfer mechanism for organizational continuity.</w:t>
      </w:r>
    </w:p>
    <w:p>
      <w:pPr>
        <w:pStyle w:val="BodyText"/>
      </w:pPr>
      <w:r>
        <w:t xml:space="preserve">Swedish organizations have pioneered approaches to living docubuttation that automatically updates from infrastructure code, deployment logs and operational metrics. This dynamic docubuttation approach ensures accuracy while reducing maintenance overhead associated with traditional docubuttation approaches.</w:t>
      </w:r>
    </w:p>
    <w:p>
      <w:pPr>
        <w:pStyle w:val="BodyText"/>
      </w:pPr>
      <w:r>
        <w:t xml:space="preserve">Knowledge managebutt patterns for Architecture as Code practices encompass both explicit knowledge captured in docubuttation and tacit knowledge embedded in team practices and organizational culture. Successful knowledge managebutt enables organizations to preserve institutional knowledge while facilitating continuous learning and improvebutt.</w:t>
      </w:r>
    </w:p>
    <w:p>
      <w:pPr>
        <w:pStyle w:val="BodyText"/>
      </w:pPr>
      <w:r>
        <w:t xml:space="preserve">Docubuttation automation patterns demonstrate how comprehensive docubuttation can be generated directly from infrastructure definitions, deployment procedures and operational runbooks. Swedish SaaS companies have developed sophisticated docubuttation workflows that maintain up-to-date reference materials without manual intervention.</w:t>
      </w:r>
    </w:p>
    <w:bookmarkStart w:id="483" w:name="Xe9f2ca9cfdf320c8d3af8b5332b8d43b916d294"/>
    <w:p>
      <w:pPr>
        <w:pStyle w:val="Heading3"/>
      </w:pPr>
      <w:r>
        <w:rPr>
          <w:rStyle w:val="SectionNumber"/>
        </w:rPr>
        <w:t xml:space="preserve">21.9.1</w:t>
      </w:r>
      <w:r>
        <w:tab/>
      </w:r>
      <w:r>
        <w:t xml:space="preserve">Architecture Decision Records for Architecture as Code</w:t>
      </w:r>
    </w:p>
    <w:p>
      <w:pPr>
        <w:pStyle w:val="FirstParagraph"/>
      </w:pPr>
      <w:r>
        <w:t xml:space="preserve">Architecture Decision Records (ADRs) specifically designed for Infrastructure as Code decisions provide valuable context for future teams and capture reasoning behind complex technical choices. Swedish governbutt organizations have standardized ADR formats that align with regulatory docubuttation requirebutts.</w:t>
      </w:r>
    </w:p>
    <w:p>
      <w:pPr>
        <w:pStyle w:val="BodyText"/>
      </w:pPr>
      <w:r>
        <w:t xml:space="preserve">ADR automation patterns enable teams to capture architectural decisions directly in code repositories alongside infrastructure definitions. This co-location approach ensures architectural context remains accessible and relevant for ongoing development activities.</w:t>
      </w:r>
    </w:p>
    <w:p>
      <w:pPr>
        <w:pStyle w:val="BodyText"/>
      </w:pPr>
      <w:r>
        <w:t xml:space="preserve">Decision impact tracking through ADRs helps organizations understand long-term consequences of architectural choices and identifies opportunities for optimization or refactoring. Financial institutions in Sverige have developed sophisticated decision tracking approaches that support audit requirebutts and continuous improvebutt.</w:t>
      </w:r>
    </w:p>
    <w:bookmarkEnd w:id="483"/>
    <w:bookmarkStart w:id="484" w:name="operational-runbook-managebutt"/>
    <w:p>
      <w:pPr>
        <w:pStyle w:val="Heading3"/>
      </w:pPr>
      <w:r>
        <w:rPr>
          <w:rStyle w:val="SectionNumber"/>
        </w:rPr>
        <w:t xml:space="preserve">21.9.2</w:t>
      </w:r>
      <w:r>
        <w:tab/>
      </w:r>
      <w:r>
        <w:t xml:space="preserve">Operational Runbook Managebutt</w:t>
      </w:r>
    </w:p>
    <w:p>
      <w:pPr>
        <w:pStyle w:val="FirstParagraph"/>
      </w:pPr>
      <w:r>
        <w:t xml:space="preserve">Operational runbooks for Infrastructure as Code environbutts must be executable, testable and version controlled tosammans with infrastructure definitions. Swedish healthcare organizations have developed comprehensive runbook managebutt approaches that ensure procedures remain current and effective.</w:t>
      </w:r>
    </w:p>
    <w:p>
      <w:pPr>
        <w:pStyle w:val="BodyText"/>
      </w:pPr>
      <w:r>
        <w:t xml:space="preserve">Runbook testing patterns enable organizations to validate operational procedures regularly through automated testing, simulation exercises and real-world validation. These testing approaches help identify outdated procedures and maintain operational readiness.</w:t>
      </w:r>
    </w:p>
    <w:p>
      <w:pPr>
        <w:pStyle w:val="BodyText"/>
      </w:pPr>
      <w:r>
        <w:t xml:space="preserve">Collaborative runbook development patterns encourage input from multiple stakeholders including development teams, operations staff and business representatives. This collaborative approach ensures runbooks address real operational needs and maintain broad organizational support.</w:t>
      </w:r>
    </w:p>
    <w:bookmarkEnd w:id="484"/>
    <w:bookmarkEnd w:id="485"/>
    <w:bookmarkStart w:id="488" w:name="utbildning-and-kompetensutveckling"/>
    <w:p>
      <w:pPr>
        <w:pStyle w:val="Heading2"/>
      </w:pPr>
      <w:r>
        <w:rPr>
          <w:rStyle w:val="SectionNumber"/>
        </w:rPr>
        <w:t xml:space="preserve">21.10</w:t>
      </w:r>
      <w:r>
        <w:tab/>
      </w:r>
      <w:r>
        <w:t xml:space="preserve">Utbildning and kompetensutveckling</w:t>
      </w:r>
    </w:p>
    <w:p>
      <w:pPr>
        <w:pStyle w:val="FirstParagraph"/>
      </w:pPr>
      <w:r>
        <w:t xml:space="preserve">Strategisk kompetensutveckling for Infrastructure as Code requires comprehensive training programs that address both technical skills and organizational transformation challenges. Swedish organizations have developed innovative training approaches that combine formal education with practical experience and peer learning.</w:t>
      </w:r>
    </w:p>
    <w:p>
      <w:pPr>
        <w:pStyle w:val="BodyText"/>
      </w:pPr>
      <w:r>
        <w:t xml:space="preserve">Cross-functional training patterns break down traditional silos between development, operations and security teams through shared learning experiences and collaborative skill development. These patterns facilitate cultural transformation alongside technical adoption of Architecture as Code practices.</w:t>
      </w:r>
    </w:p>
    <w:p>
      <w:pPr>
        <w:pStyle w:val="BodyText"/>
      </w:pPr>
      <w:r>
        <w:t xml:space="preserve">Continuous learning frameworks for rapidly evolving Architecture as Code technologies help teams stay current with emerging tools, techniques and best practices. Swedish tech companies have pioneered approaches that balance formal training with expeributtation, community engagebutt and knowledge sharing.</w:t>
      </w:r>
    </w:p>
    <w:p>
      <w:pPr>
        <w:pStyle w:val="BodyText"/>
      </w:pPr>
      <w:r>
        <w:t xml:space="preserve">Skills assessbutt and career development programs specifically designed for Architecture as Code practitioners help organizations identify skill gaps, plan targeted training interventions and support professional growth for team members.</w:t>
      </w:r>
    </w:p>
    <w:bookmarkStart w:id="486"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environbutts that mirror production infrastructure enable safe expeributtation and skill development without risking operational systems. Swedish financial institutions have developed sophisticated training environbutts that replicate complex regulatory requirebutts and business constraints.</w:t>
      </w:r>
    </w:p>
    <w:p>
      <w:pPr>
        <w:pStyle w:val="BodyText"/>
      </w:pPr>
      <w:r>
        <w:t xml:space="preserve">Simulation-based training scenarios provide realistic practice opportunities for incident response, deployment procedures and troubleshooting workflows. These scenarios help teams build confidence and competence before facing real operational challenges.</w:t>
      </w:r>
    </w:p>
    <w:p>
      <w:pPr>
        <w:pStyle w:val="BodyText"/>
      </w:pPr>
      <w:r>
        <w:t xml:space="preserve">buttorship programs pair experienced Architecture as Code practitioners with team members developing new skills, facilitating knowledge transfer and accelerating professional development. Swedish governbutt organizations have established formal buttorship structures that support systematic skill development.</w:t>
      </w:r>
    </w:p>
    <w:bookmarkEnd w:id="486"/>
    <w:bookmarkStart w:id="487" w:name="certifiering-and-standarder"/>
    <w:p>
      <w:pPr>
        <w:pStyle w:val="Heading3"/>
      </w:pPr>
      <w:r>
        <w:rPr>
          <w:rStyle w:val="SectionNumber"/>
        </w:rPr>
        <w:t xml:space="preserve">21.10.2</w:t>
      </w:r>
      <w:r>
        <w:tab/>
      </w:r>
      <w:r>
        <w:t xml:space="preserve">Certifiering and standarder</w:t>
      </w:r>
    </w:p>
    <w:p>
      <w:pPr>
        <w:pStyle w:val="FirstParagraph"/>
      </w:pPr>
      <w:r>
        <w:t xml:space="preserve">Professional certification paths for Infrastructure as Code practitioners help establish industry standards and provide career advancebutt opportunities. Swedish professional organizations have contributed to international certification standards that reflect Nordic approaches to sustainable technology practices.</w:t>
      </w:r>
    </w:p>
    <w:p>
      <w:pPr>
        <w:pStyle w:val="BodyText"/>
      </w:pPr>
      <w:r>
        <w:t xml:space="preserve">Internal certification programs developed by large Swedish enterprises provide organization-specific training that aligns with company standards, tools and procedures. These programs ensure consistent skill levels across teams while supporting individual professional development.</w:t>
      </w:r>
    </w:p>
    <w:p>
      <w:pPr>
        <w:pStyle w:val="BodyText"/>
      </w:pPr>
      <w:r>
        <w:t xml:space="preserve">Skills validation frameworks enable organizations to assess competency levels, identify training needs and ensure teams have appropriate expertise for managing critical infrastructure. Regular skills assessbutt helps maintain high operational standards and identify areas for improvebutt.</w:t>
      </w:r>
    </w:p>
    <w:bookmarkEnd w:id="487"/>
    <w:bookmarkEnd w:id="488"/>
    <w:bookmarkStart w:id="491" w:name="verktygsval-and-leverantörshantering"/>
    <w:p>
      <w:pPr>
        <w:pStyle w:val="Heading2"/>
      </w:pPr>
      <w:r>
        <w:rPr>
          <w:rStyle w:val="SectionNumber"/>
        </w:rPr>
        <w:t xml:space="preserve">21.11</w:t>
      </w:r>
      <w:r>
        <w:tab/>
      </w:r>
      <w:r>
        <w:t xml:space="preserve">Verktygsval and leverantörshantering</w:t>
      </w:r>
    </w:p>
    <w:p>
      <w:pPr>
        <w:pStyle w:val="FirstParagraph"/>
      </w:pPr>
      <w:r>
        <w:t xml:space="preserve">Strategic tool selection for Infrastructure as Code environbutts requires careful evaluation of technical capabilities, vendor stability, community support and long-term viability. Swedish organizations have developed comprehensive evaluation frameworks that balance immediate needs with strategic considerations.</w:t>
      </w:r>
    </w:p>
    <w:p>
      <w:pPr>
        <w:pStyle w:val="BodyText"/>
      </w:pPr>
      <w:r>
        <w:t xml:space="preserve">Multi-vendor strategies reduce dependency risks while providing flexibility to adopt best-of-breed solutions for different infrastructure domains. Swedish telecommunications companies have pioneered vendor managebutt approaches that maintain competitive negotiating positions while ensuring operational continuity.</w:t>
      </w:r>
    </w:p>
    <w:p>
      <w:pPr>
        <w:pStyle w:val="BodyText"/>
      </w:pPr>
      <w:r>
        <w:t xml:space="preserve">Tool standardization patterns balance organizational consistency with team autonomy through establishing core toolsets while allowing flexibility for specialized use cases. This approach reduces complexity while enabling innovation and optimization for specific requirebutts.</w:t>
      </w:r>
    </w:p>
    <w:p>
      <w:pPr>
        <w:pStyle w:val="BodyText"/>
      </w:pPr>
      <w:r>
        <w:t xml:space="preserve">Vendor relationship managebutt for infrastructure tooling must consider both commercial relationships and open source community engagebutt. Swedish companies have developed sophisticated approaches that contribute to community development while managing commercial vendor relationships strategically.</w:t>
      </w:r>
    </w:p>
    <w:bookmarkStart w:id="489"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and maintainability. Swedish financial services have developed rigorous evaluation processes that incorporate regulatory requirebutts and risk assessbutt.</w:t>
      </w:r>
    </w:p>
    <w:p>
      <w:pPr>
        <w:pStyle w:val="BodyText"/>
      </w:pPr>
      <w:r>
        <w:t xml:space="preserve">Proof-of-concept development enables hands-on evaluation of tools during realistic conditions before making significant investbutts. These POCs help identify potential integration challenges, performance limitations and operational considerations that might not be apparent from vendor docubuttation.</w:t>
      </w:r>
    </w:p>
    <w:p>
      <w:pPr>
        <w:pStyle w:val="BodyText"/>
      </w:pPr>
      <w:r>
        <w:t xml:space="preserve">Performance benchmarking for infrastructure tools provides objective data for comparing alternatives and establishing baseline expectations for operational performance. Swedish governbutt agencies have developed standardized benchmarking approaches that support fair evaluation and procurebutt decisions.</w:t>
      </w:r>
    </w:p>
    <w:bookmarkEnd w:id="489"/>
    <w:bookmarkStart w:id="490"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to influence product roadmaps, receive priority support and gain early access to new capabilities. Swedish enterprises have leveraged collective purchasing power through industry consortiums for better vendor terms and shared development costs.</w:t>
      </w:r>
    </w:p>
    <w:p>
      <w:pPr>
        <w:pStyle w:val="BodyText"/>
      </w:pPr>
      <w:r>
        <w:t xml:space="preserve">Contract negotiation strategies for infrastructure tooling must balance cost, functionality, support levels and exit provisions. Swedish legal frameworks provide specific considerations for data sovereignty, liability and dispute resolution that influence vendor contract terms.</w:t>
      </w:r>
    </w:p>
    <w:p>
      <w:pPr>
        <w:pStyle w:val="BodyText"/>
      </w:pPr>
      <w:r>
        <w:t xml:space="preserve">Vendor performance monitoring and relationship managebutt ensure ongoing value delivery from tooling investbutts. Regular vendor reviews, performance scorecards and strategic planning sessions help maintain productive partnerships and identify optimization opportunities.</w:t>
      </w:r>
    </w:p>
    <w:bookmarkEnd w:id="490"/>
    <w:bookmarkEnd w:id="491"/>
    <w:bookmarkStart w:id="494" w:name="kontinuerlig-förbättring-and-innovation"/>
    <w:p>
      <w:pPr>
        <w:pStyle w:val="Heading2"/>
      </w:pPr>
      <w:r>
        <w:rPr>
          <w:rStyle w:val="SectionNumber"/>
        </w:rPr>
        <w:t xml:space="preserve">21.12</w:t>
      </w:r>
      <w:r>
        <w:tab/>
      </w:r>
      <w:r>
        <w:t xml:space="preserve">Kontinuerlig förbättring and innovation</w:t>
      </w:r>
    </w:p>
    <w:p>
      <w:pPr>
        <w:pStyle w:val="FirstParagraph"/>
      </w:pPr>
      <w:r>
        <w:t xml:space="preserve">Systematic continuous improvebutt programs for Infrastructure as Code environbutts drive ongoing optimization of processes, tools and outcomes through data-driven decision making and regular retrospectives. Swedish organizations have pioneered improvebutt frameworks that balance stability with innovation.</w:t>
      </w:r>
    </w:p>
    <w:p>
      <w:pPr>
        <w:pStyle w:val="BodyText"/>
      </w:pPr>
      <w:r>
        <w:t xml:space="preserve">Innovation managebutt patterns help organizations balance exploration of new technologies with operational reliability requirebutts. These patterns provide structured approaches for evaluating emerging tools, techniques and practices while maintaining system stability and business continuity.</w:t>
      </w:r>
    </w:p>
    <w:p>
      <w:pPr>
        <w:pStyle w:val="BodyText"/>
      </w:pPr>
      <w:r>
        <w:t xml:space="preserve">Expeributtation frameworks enable safe exploration of new IaC practices through controlled pilot projects, isolated environbutts and gradual rollout procedures. Swedish research institutions have developed sophisticated expeributtation approaches that accelerate learning while managing risks.</w:t>
      </w:r>
    </w:p>
    <w:p>
      <w:pPr>
        <w:pStyle w:val="BodyText"/>
      </w:pPr>
      <w:r>
        <w:t xml:space="preserve">Feedback loop optimization ensures rapid information flow from operational experiences back to development practices, enabling quick adaptation and continuous learning. These loops help organizations respond quickly to changing requirebutts and emerging opportunities.</w:t>
      </w:r>
    </w:p>
    <w:bookmarkStart w:id="492" w:name="mätning-and-utvärdering"/>
    <w:p>
      <w:pPr>
        <w:pStyle w:val="Heading3"/>
      </w:pPr>
      <w:r>
        <w:rPr>
          <w:rStyle w:val="SectionNumber"/>
        </w:rPr>
        <w:t xml:space="preserve">21.12.1</w:t>
      </w:r>
      <w:r>
        <w:tab/>
      </w:r>
      <w:r>
        <w:t xml:space="preserve">Mätning and utvärdering</w:t>
      </w:r>
    </w:p>
    <w:p>
      <w:pPr>
        <w:pStyle w:val="FirstParagraph"/>
      </w:pPr>
      <w:r>
        <w:t xml:space="preserve">Comprehensive metrics frameworks for Infrastructure as Code environbutts provide visibility into technical performance, business value and operational effectiveness. Swedish companies have developed balanced scorecards that track both technical metrics and business outcomes from Architecture as Code investbutts.</w:t>
      </w:r>
    </w:p>
    <w:p>
      <w:pPr>
        <w:pStyle w:val="BodyText"/>
      </w:pPr>
      <w:r>
        <w:t xml:space="preserve">Performance trending analysis helps organizations identify improvebutt opportunities and measure progress towards strategic objectives. Historical data analysis reveals patterns, trends and correlations that inform future planning and optimization efforts.</w:t>
      </w:r>
    </w:p>
    <w:p>
      <w:pPr>
        <w:pStyle w:val="BodyText"/>
      </w:pPr>
      <w:r>
        <w:t xml:space="preserve">Benchmarking programs both internal and external provide comparative context for performance evaluation and improvebutt target setting. Swedish industry associations have facilitated collaborative benchmarking initiatives that benefit entire sectors.</w:t>
      </w:r>
    </w:p>
    <w:bookmarkEnd w:id="492"/>
    <w:bookmarkStart w:id="493" w:name="innovation-managebutt"/>
    <w:p>
      <w:pPr>
        <w:pStyle w:val="Heading3"/>
      </w:pPr>
      <w:r>
        <w:rPr>
          <w:rStyle w:val="SectionNumber"/>
        </w:rPr>
        <w:t xml:space="preserve">21.12.2</w:t>
      </w:r>
      <w:r>
        <w:tab/>
      </w:r>
      <w:r>
        <w:t xml:space="preserve">Innovation managebutt</w:t>
      </w:r>
    </w:p>
    <w:p>
      <w:pPr>
        <w:pStyle w:val="FirstParagraph"/>
      </w:pPr>
      <w:r>
        <w:t xml:space="preserve">Innovation pipeline managebutt for Infrastructure as Code helps organizations systematically explore emerging technologies while maintaining focus on proven practices for production systems. This balanced approach enables competitive advantage without compromising operational reliability.</w:t>
      </w:r>
    </w:p>
    <w:p>
      <w:pPr>
        <w:pStyle w:val="BodyText"/>
      </w:pPr>
      <w:r>
        <w:t xml:space="preserve">Research and development programs specifically focused on Architecture as Code innovations help organizations stay ahead of technology trends and contribute to industry advancebutt. Swedish universities have partnered with industry for collaborative research that benefits both academic understanding and practical application.</w:t>
      </w:r>
    </w:p>
    <w:p>
      <w:pPr>
        <w:pStyle w:val="BodyText"/>
      </w:pPr>
      <w:r>
        <w:t xml:space="preserve">Technology scouting programs identify emerging tools, techniques and practices that might benefit organizational objectives. Regular technology reviews, conference participation and community engagebutt help organizations maintain awareness of innovation opportunities.</w:t>
      </w:r>
    </w:p>
    <w:bookmarkEnd w:id="493"/>
    <w:bookmarkEnd w:id="494"/>
    <w:bookmarkStart w:id="497" w:name="riskhantering-and-affärskontinuitet"/>
    <w:p>
      <w:pPr>
        <w:pStyle w:val="Heading2"/>
      </w:pPr>
      <w:r>
        <w:rPr>
          <w:rStyle w:val="SectionNumber"/>
        </w:rPr>
        <w:t xml:space="preserve">21.13</w:t>
      </w:r>
      <w:r>
        <w:tab/>
      </w:r>
      <w:r>
        <w:t xml:space="preserve">Riskhantering and affärskontinuitet</w:t>
      </w:r>
    </w:p>
    <w:p>
      <w:pPr>
        <w:pStyle w:val="FirstParagraph"/>
      </w:pPr>
      <w:r>
        <w:t xml:space="preserve">Comprehensive risk managebutt strategies for Infrastructure as Code environbutts must address both traditional operational risks and new risks introduced of code-defined infrastructure. Swedish organizations have developed sophisticated risk frameworks that integrate technical risks with business continuity planning.</w:t>
      </w:r>
    </w:p>
    <w:p>
      <w:pPr>
        <w:pStyle w:val="BodyText"/>
      </w:pPr>
      <w:r>
        <w:t xml:space="preserve">Business continuity planning specifically adapted for Architecture as Code environbutts considers both infrastructure failure scenarios and risks associated with code repositories, deployment pipelines and automation systems. These plans ensure organizations can maintain operations also during complex failure conditions.</w:t>
      </w:r>
    </w:p>
    <w:p>
      <w:pPr>
        <w:pStyle w:val="BodyText"/>
      </w:pPr>
      <w:r>
        <w:t xml:space="preserve">Risk assessbutt integration with Infrastructure as Code development processes enables proactive identification and mitigation of potential issues before de impact production systems. Automated risk scanning, compliance checking and security assessbutt provide continuous risk visibility.</w:t>
      </w:r>
    </w:p>
    <w:p>
      <w:pPr>
        <w:pStyle w:val="BodyText"/>
      </w:pPr>
      <w:r>
        <w:t xml:space="preserve">Disaster recovery patterns for code-defined infrastructure demonstrate how traditional DR approaches must evolve for environbutts where infrastructure can be recreated from code repositories. Swedish financial institutions have pioneered DR approaches that leverage Architecture as Code for rapid environbutt reconstruction.</w:t>
      </w:r>
    </w:p>
    <w:bookmarkStart w:id="495" w:name="affärsimpaktanalys"/>
    <w:p>
      <w:pPr>
        <w:pStyle w:val="Heading3"/>
      </w:pPr>
      <w:r>
        <w:rPr>
          <w:rStyle w:val="SectionNumber"/>
        </w:rPr>
        <w:t xml:space="preserve">21.13.1</w:t>
      </w:r>
      <w:r>
        <w:tab/>
      </w:r>
      <w:r>
        <w:t xml:space="preserve">Affärsimpaktanalys</w:t>
      </w:r>
    </w:p>
    <w:p>
      <w:pPr>
        <w:pStyle w:val="FirstParagraph"/>
      </w:pPr>
      <w:r>
        <w:t xml:space="preserve">Business impact analysis for Infrastructure as Code environbutts must consider both direct operational impacts and secondary effects from automation failures, code repository compromise or deployment pipeline disruption. Swedish governbutt agencies have developed comprehensive impact assessbutt frameworks.</w:t>
      </w:r>
    </w:p>
    <w:p>
      <w:pPr>
        <w:pStyle w:val="BodyText"/>
      </w:pPr>
      <w:r>
        <w:t xml:space="preserve">Recovery time objectives (RTO) and recovery point objectives (RPO) for Architecture as Code environbutts require careful consideration of code repository recovery, automation system restoration and infrastructure recreation procedures. These objectives drive design decisions for backup strategies and recovery procedures.</w:t>
      </w:r>
    </w:p>
    <w:p>
      <w:pPr>
        <w:pStyle w:val="BodyText"/>
      </w:pPr>
      <w:r>
        <w:t xml:space="preserve">Critical process identification helps organizations prioritize protection efforts and recovery procedures for most essential business functions. This prioritization ensures limited reSources focus on maintaining core business operations during adverse conditions.</w:t>
      </w:r>
    </w:p>
    <w:bookmarkEnd w:id="495"/>
    <w:bookmarkStart w:id="496" w:name="krishantering"/>
    <w:p>
      <w:pPr>
        <w:pStyle w:val="Heading3"/>
      </w:pPr>
      <w:r>
        <w:rPr>
          <w:rStyle w:val="SectionNumber"/>
        </w:rPr>
        <w:t xml:space="preserve">21.13.2</w:t>
      </w:r>
      <w:r>
        <w:tab/>
      </w:r>
      <w:r>
        <w:t xml:space="preserve">Krishantering</w:t>
      </w:r>
    </w:p>
    <w:p>
      <w:pPr>
        <w:pStyle w:val="FirstParagraph"/>
      </w:pPr>
      <w:r>
        <w:t xml:space="preserve">Crisis managebutt procedures specifically designed for Infrastructure as Code environbutts integrate technical response capabilities with business communication requirebutts. Swedish enterprises have developed comprehensive crisis managebutt frameworks that coordinate technical and business responses.</w:t>
      </w:r>
    </w:p>
    <w:p>
      <w:pPr>
        <w:pStyle w:val="BodyText"/>
      </w:pPr>
      <w:r>
        <w:t xml:space="preserve">Emergency communication plans ensure stakeholders receive appropriate information during infrastructure crises without compromising security or creating additional confusion. These plans include both internal communication protocols and external customer communication strategies.</w:t>
      </w:r>
    </w:p>
    <w:p>
      <w:pPr>
        <w:pStyle w:val="BodyText"/>
      </w:pPr>
      <w:r>
        <w:t xml:space="preserve">Crisis leadership structures define clear decision-making authority and escalation procedures for complex infrastructure emergencies. This clarity enables rapid response när traditional approval processes might delay critical recovery actions.</w:t>
      </w:r>
    </w:p>
    <w:bookmarkEnd w:id="496"/>
    <w:bookmarkEnd w:id="497"/>
    <w:bookmarkStart w:id="500" w:name="X79be3f590adfe44d0a0d37213423e04408183a5"/>
    <w:p>
      <w:pPr>
        <w:pStyle w:val="Heading2"/>
      </w:pPr>
      <w:r>
        <w:rPr>
          <w:rStyle w:val="SectionNumber"/>
        </w:rPr>
        <w:t xml:space="preserve">21.14</w:t>
      </w:r>
      <w:r>
        <w:tab/>
      </w:r>
      <w:r>
        <w:t xml:space="preserve">Community engagebutt and open source bidrag</w:t>
      </w:r>
    </w:p>
    <w:p>
      <w:pPr>
        <w:pStyle w:val="FirstParagraph"/>
      </w:pPr>
      <w:r>
        <w:t xml:space="preserve">Strategic community engagebutt for Infrastructure as Code enables organizations to both benefit from and contribute to broader ecosystem development. Swedish companies have established leadership positions in global Architecture as Code communities through consistent, valuable contributions and collaborative partnership approaches.</w:t>
      </w:r>
    </w:p>
    <w:p>
      <w:pPr>
        <w:pStyle w:val="BodyText"/>
      </w:pPr>
      <w:r>
        <w:t xml:space="preserve">Open source contribution strategies help organizations share innovations, attract talent and influence technology direction while building industry relationships and enhancing organizational reputation. These contributions position Swedish organizations that thought leaders in global infrastructure automation community.</w:t>
      </w:r>
    </w:p>
    <w:p>
      <w:pPr>
        <w:pStyle w:val="BodyText"/>
      </w:pPr>
      <w:r>
        <w:t xml:space="preserve">Knowledge sharing patterns demonstrate how organizations can participate in community development without compromising competitive advantages or intellectual property. Swedish governbutt agencies have pioneered open source approaches that promote transparency and collaboration according to public sector values.</w:t>
      </w:r>
    </w:p>
    <w:p>
      <w:pPr>
        <w:pStyle w:val="BodyText"/>
      </w:pPr>
      <w:r>
        <w:t xml:space="preserve">Community partnership development enables access to broader expertise, shared development costs and collective problem-solving capabilities. Swedish enterprises have leveraged community relationships for accelerated innovation and reduced technology risks.</w:t>
      </w:r>
    </w:p>
    <w:bookmarkStart w:id="498"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to contribute to open source projects while advancing their own technical objectives. Swedish tech companies have developed contribution strategies that align community engagebutt with business goals and technical roadmaps.</w:t>
      </w:r>
    </w:p>
    <w:p>
      <w:pPr>
        <w:pStyle w:val="BodyText"/>
      </w:pPr>
      <w:r>
        <w:t xml:space="preserve">Intellectual property managebutt for open source contributions requires clear policies and procedures that protect organizational interests while enabling community participation. These policies provide guidelines for what can be shared, how contributions are licensed and how potential conflicts are resolved.</w:t>
      </w:r>
    </w:p>
    <w:p>
      <w:pPr>
        <w:pStyle w:val="BodyText"/>
      </w:pPr>
      <w:r>
        <w:t xml:space="preserve">Employee engagebutt in open source communities provides professional development opportunities, industry visibility and access to cutting-edge knowledge. Swedish companies have established programs that encourage and support employee community participation.</w:t>
      </w:r>
    </w:p>
    <w:bookmarkEnd w:id="498"/>
    <w:bookmarkStart w:id="499" w:name="samarbete-and-partnerskap"/>
    <w:p>
      <w:pPr>
        <w:pStyle w:val="Heading3"/>
      </w:pPr>
      <w:r>
        <w:rPr>
          <w:rStyle w:val="SectionNumber"/>
        </w:rPr>
        <w:t xml:space="preserve">21.14.2</w:t>
      </w:r>
      <w:r>
        <w:tab/>
      </w:r>
      <w:r>
        <w:t xml:space="preserve">Samarbete and partnerskap</w:t>
      </w:r>
    </w:p>
    <w:p>
      <w:pPr>
        <w:pStyle w:val="FirstParagraph"/>
      </w:pPr>
      <w:r>
        <w:t xml:space="preserve">Industry collaboration initiatives enable Swedish organizations to collectively address common challenges, share development costs and influence standards development. These partnerships leverage collective expertise for solving complex problems that individual organizations might struggle with alone.</w:t>
      </w:r>
    </w:p>
    <w:p>
      <w:pPr>
        <w:pStyle w:val="BodyText"/>
      </w:pPr>
      <w:r>
        <w:t xml:space="preserve">Research partnerships with academic institutions provide access to advanced research, student talent and long-term perspective on technology evolution. Swedish universities have established strong collaboration programs with industry partners for mutual benefit.</w:t>
      </w:r>
    </w:p>
    <w:p>
      <w:pPr>
        <w:pStyle w:val="BodyText"/>
      </w:pPr>
      <w:r>
        <w:t xml:space="preserve">International collaboration enables Swedish organizations to participate in global standards development, share Nordic perspectives and build relationships with international partners. This global engagebutt enhances Swedish influence international technology development and provides access to worldwide expertise.</w:t>
      </w:r>
    </w:p>
    <w:bookmarkEnd w:id="499"/>
    <w:bookmarkEnd w:id="500"/>
    <w:bookmarkStart w:id="507" w:name="kontinuerlig-förbättring-and-utveckling"/>
    <w:p>
      <w:pPr>
        <w:pStyle w:val="Heading2"/>
      </w:pPr>
      <w:r>
        <w:rPr>
          <w:rStyle w:val="SectionNumber"/>
        </w:rPr>
        <w:t xml:space="preserve">21.15</w:t>
      </w:r>
      <w:r>
        <w:tab/>
      </w:r>
      <w:r>
        <w:t xml:space="preserve">Kontinuerlig förbättring and utveckling</w:t>
      </w:r>
    </w:p>
    <w:tbl>
      <w:tblPr>
        <w:tblStyle w:val="FigureTable"/>
        <w:tblW w:type="auto" w:w="0"/>
        <w:tblLook w:firstRow="0" w:lastRow="0" w:firstColumn="0" w:lastColumn="0"/>
        <w:jc w:val="center"/>
      </w:tblPr>
      <w:tblGrid>
        <w:gridCol w:w="7920"/>
      </w:tblGrid>
      <w:tr>
        <w:tc>
          <w:tcPr/>
          <w:p>
            <w:pPr>
              <w:pStyle w:val="Compact"/>
              <w:jc w:val="center"/>
            </w:pPr>
            <w:r>
              <w:t xml:space="preserve">Continuous improvebutt framework</w:t>
            </w:r>
          </w:p>
        </w:tc>
      </w:tr>
    </w:tbl>
    <w:p>
      <w:pPr>
        <w:pStyle w:val="ImageCaption"/>
      </w:pPr>
      <w:r>
        <w:t xml:space="preserve">Continuous improvebutt framework</w:t>
      </w:r>
    </w:p>
    <w:p>
      <w:pPr>
        <w:pStyle w:val="BodyText"/>
      </w:pPr>
      <w:r>
        <w:rPr>
          <w:iCs/>
          <w:i/>
        </w:rPr>
        <w:t xml:space="preserve">Kontinuerlig förbättring of Infrastructure as Code-praktiker kräver systematisk approach to learning, adaptation and evolution. The diagram illustrates feedback loops between praktisk erfarenhet, teknologisk utveckling and organisatorisk mognad that driver sustainable Architecture as Code transformation.</w:t>
      </w:r>
    </w:p>
    <w:p>
      <w:pPr>
        <w:pStyle w:val="BodyText"/>
      </w:pPr>
      <w:r>
        <w:t xml:space="preserve">Framgångsrik Infrastructure as Code-implebuttation is not ett one-time projekt without en continuous journey of learning, adaptation and refinebutt. Swedish organizations that have achieved sustainable Architecture as Code success understand to best practices must evolve continuously baserat on changing technology landscape, business requirebutts and lessons learned from real-world implebuttation challenges.</w:t>
      </w:r>
    </w:p>
    <w:bookmarkStart w:id="501" w:name="X1a64433c16e5d044a6c01dfac7283707db29cba"/>
    <w:p>
      <w:pPr>
        <w:pStyle w:val="Heading3"/>
      </w:pPr>
      <w:r>
        <w:rPr>
          <w:rStyle w:val="SectionNumber"/>
        </w:rPr>
        <w:t xml:space="preserve">21.15.1</w:t>
      </w:r>
      <w:r>
        <w:tab/>
      </w:r>
      <w:r>
        <w:t xml:space="preserve">Lärande from misslyckanden and incidenter</w:t>
      </w:r>
    </w:p>
    <w:p>
      <w:pPr>
        <w:pStyle w:val="FirstParagraph"/>
      </w:pPr>
      <w:r>
        <w:t xml:space="preserve">Organisatorisk mognad within Architecture as Code development will främst from systematic learning from failures, incidents and unexpected challenges that uppstår during practical implebuttation. Swedish tech companies that Spotify and Klarna have developed sophisticated incident response frameworks that treat infrastructure failures that valuable learning opportunities rather than simple problems to fix.</w:t>
      </w:r>
    </w:p>
    <w:p>
      <w:pPr>
        <w:pStyle w:val="BodyText"/>
      </w:pPr>
      <w:r>
        <w:t xml:space="preserve">Incident retrospectives for infrastructure-related issues should focus on root cause analysis of both technical and process failures. Common patterns that emerge from Swedish organizations include inadequate testing in staging environbutts, insufficient monitoring of infrastructure changes and poor communication between development and operations teams during critical deployments.</w:t>
      </w:r>
    </w:p>
    <w:p>
      <w:pPr>
        <w:pStyle w:val="BodyText"/>
      </w:pPr>
      <w:r>
        <w:t xml:space="preserve">Blameless postmortem culture, pioneered of Swedish tech organizations, enables teams to share failure experiences openly and extract valuable insights without fear of retribution. These cultural practices have proven essential for building organizational confidence in complex infrastructure automation while maintaining high reliability standards for customer-facing services.</w:t>
      </w:r>
    </w:p>
    <w:p>
      <w:pPr>
        <w:pStyle w:val="BodyText"/>
      </w:pPr>
      <w:r>
        <w:t xml:space="preserve">Docubuttation of failure patterns and their solutions creates organizational knowledge base that enables future teams to avoid repeating samme mistakes. Swedish governbutt agencies have developed particularly robust failure analysis processes that ensure critical infrastructure lessons are captured and shared across different departbutts and projects.</w:t>
      </w:r>
    </w:p>
    <w:bookmarkEnd w:id="501"/>
    <w:bookmarkStart w:id="502" w:name="anpassning-to-nya-teknologier"/>
    <w:p>
      <w:pPr>
        <w:pStyle w:val="Heading3"/>
      </w:pPr>
      <w:r>
        <w:rPr>
          <w:rStyle w:val="SectionNumber"/>
        </w:rPr>
        <w:t xml:space="preserve">21.15.2</w:t>
      </w:r>
      <w:r>
        <w:tab/>
      </w:r>
      <w:r>
        <w:t xml:space="preserve">Anpassning to nya teknologier</w:t>
      </w:r>
    </w:p>
    <w:p>
      <w:pPr>
        <w:pStyle w:val="FirstParagraph"/>
      </w:pPr>
      <w:r>
        <w:t xml:space="preserve">Technology evolution within cloud computing and infrastructure automation requires organizations to continuously evaluate and integrate new tools, services and methodologies into their existing Architecture as Code practices. Swedish organizations must balance innovation adoption with stability requirebutts, particularly in regulated industries where change control processes are strictly enforced.</w:t>
      </w:r>
    </w:p>
    <w:p>
      <w:pPr>
        <w:pStyle w:val="BodyText"/>
      </w:pPr>
      <w:r>
        <w:t xml:space="preserve">Technology evaluation frameworks help organizations assess new Architecture as Code tools and platforms based on criteria that include technical capabilities, security implications, cost considerations and integration complexity with existing systems. Early adopter programs within Swedish tech companies enable careful expeributtation with emerging technologies before broad organizational adoption.</w:t>
      </w:r>
    </w:p>
    <w:p>
      <w:pPr>
        <w:pStyle w:val="BodyText"/>
      </w:pPr>
      <w:r>
        <w:t xml:space="preserve">Gradual technology migration strategies minimize risk during platform transitions while de enable organizations to benefit from technological improvebutts. Swedish financial institutions have developed particularly sophisticated migration approaches that ensure regulatory compliance and operational continuity during major infrastructure platform changes.</w:t>
      </w:r>
    </w:p>
    <w:p>
      <w:pPr>
        <w:pStyle w:val="BodyText"/>
      </w:pPr>
      <w:r>
        <w:t xml:space="preserve">Community engagebutt with open source projects and technology vendors provides Swedish organizations with early insights into emerging trends and upcoming capabilities. Active participation in technology communities also enables Swedish companies to influence technology development directions baserat on their specific requirebutts and use cases.</w:t>
      </w:r>
    </w:p>
    <w:bookmarkEnd w:id="502"/>
    <w:bookmarkStart w:id="503" w:name="X1a28b04d14c54ba7ea744be215f666c5a199331"/>
    <w:p>
      <w:pPr>
        <w:pStyle w:val="Heading3"/>
      </w:pPr>
      <w:r>
        <w:rPr>
          <w:rStyle w:val="SectionNumber"/>
        </w:rPr>
        <w:t xml:space="preserve">21.15.3</w:t>
      </w:r>
      <w:r>
        <w:tab/>
      </w:r>
      <w:r>
        <w:t xml:space="preserve">Mognadsnivåer for Architecture as Code-implebuttation</w:t>
      </w:r>
    </w:p>
    <w:p>
      <w:pPr>
        <w:pStyle w:val="FirstParagraph"/>
      </w:pPr>
      <w:r>
        <w:t xml:space="preserve">Organizational maturity models for Infrastructure as Code help teams understand their current capabilities and plan systematic improvebutt paths toward more sophisticated implebuttation practices. Swedish organizations have contributed significantly to these maturity frameworks through their emphasis on sustainability, collaboration and long-term thinking.</w:t>
      </w:r>
    </w:p>
    <w:p>
      <w:pPr>
        <w:pStyle w:val="BodyText"/>
      </w:pPr>
      <w:r>
        <w:rPr>
          <w:bCs/>
          <w:b/>
        </w:rPr>
        <w:t xml:space="preserve">Initial Level</w:t>
      </w:r>
      <w:r>
        <w:t xml:space="preserve"> </w:t>
      </w:r>
      <w:r>
        <w:t xml:space="preserve">organizations typically begin with manual infrastructure managebutt and limited automation. Focus on this level is establishing basic version control, simple automation scripts and foundational monitoring capabilities. Swedish governbutt agencies often start här when transitioning from traditional IT managebutt approaches.</w:t>
      </w:r>
    </w:p>
    <w:p>
      <w:pPr>
        <w:pStyle w:val="BodyText"/>
      </w:pPr>
      <w:r>
        <w:rPr>
          <w:bCs/>
          <w:b/>
        </w:rPr>
        <w:t xml:space="preserve">Developing Level</w:t>
      </w:r>
      <w:r>
        <w:t xml:space="preserve"> </w:t>
      </w:r>
      <w:r>
        <w:t xml:space="preserve">organizations implebutt comprehensive Infrastructure as Code practices with automated deployment pipelines, systematic testing and basic policy enforcebutt. Most Swedish medium-sized companies reach this level within their first year of serious Architecture as Code adoption, typically achieving 70-80% infrastructure automation coverage.</w:t>
      </w:r>
    </w:p>
    <w:p>
      <w:pPr>
        <w:pStyle w:val="BodyText"/>
      </w:pPr>
      <w:r>
        <w:rPr>
          <w:bCs/>
          <w:b/>
        </w:rPr>
        <w:t xml:space="preserve">Advanced Level</w:t>
      </w:r>
      <w:r>
        <w:t xml:space="preserve"> </w:t>
      </w:r>
      <w:r>
        <w:t xml:space="preserve">organizations achieve full automation coverage with sophisticated governance frameworks, comprehensive security automation and advanced monitoring capabilities. Large Swedish enterprises that Ericsson and H&amp;M have reached this level through multi-year transformation programs and significant investbutt in tooling and training.</w:t>
      </w:r>
    </w:p>
    <w:p>
      <w:pPr>
        <w:pStyle w:val="BodyText"/>
      </w:pPr>
      <w:r>
        <w:rPr>
          <w:bCs/>
          <w:b/>
        </w:rPr>
        <w:t xml:space="preserve">Optimizing Level</w:t>
      </w:r>
      <w:r>
        <w:t xml:space="preserve"> </w:t>
      </w:r>
      <w:r>
        <w:t xml:space="preserve">organizations demonstrate self-improving infrastructure systems with predictive monitoring, automatic optimization and advanced AI-driven operations. Only a few Swedish organizations have achieved this level, typically large-scale cloud-native companies with substantial investbutt in cutting-edge automation technologies.</w:t>
      </w:r>
    </w:p>
    <w:bookmarkEnd w:id="503"/>
    <w:bookmarkStart w:id="504" w:name="X140327574fc5a6f4788cdfce6bc0e8398db02cf"/>
    <w:p>
      <w:pPr>
        <w:pStyle w:val="Heading3"/>
      </w:pPr>
      <w:r>
        <w:rPr>
          <w:rStyle w:val="SectionNumber"/>
        </w:rPr>
        <w:t xml:space="preserve">21.15.4</w:t>
      </w:r>
      <w:r>
        <w:tab/>
      </w:r>
      <w:r>
        <w:t xml:space="preserve">Förändringshantering for utvecklande praktiker</w:t>
      </w:r>
    </w:p>
    <w:p>
      <w:pPr>
        <w:pStyle w:val="FirstParagraph"/>
      </w:pPr>
      <w:r>
        <w:t xml:space="preserve">Change managebutt for evolving IaC practices requires careful balance between innovation adoption and operational stability. Swedish organizations excel on collaborative change managebutt approaches that emphasize consensus building, gradual implebuttation and comprehensive stakeholder engagebutt throughout transformation processes.</w:t>
      </w:r>
    </w:p>
    <w:p>
      <w:pPr>
        <w:pStyle w:val="BodyText"/>
      </w:pPr>
      <w:r>
        <w:t xml:space="preserve">Communication strategies for infrastructure changes must accommodate different stakeholder groups with varying technical backgrounds and risk tolerances. Swedish consensus culture provides natural framework for building broad organizational support for Architecture as Code evolution, though it thatetimes slows rapid technology adoption compared to more hierarchical organizational structures.</w:t>
      </w:r>
    </w:p>
    <w:p>
      <w:pPr>
        <w:pStyle w:val="BodyText"/>
      </w:pPr>
      <w:r>
        <w:t xml:space="preserve">Training and competence development programs ensure to team members can effectively utilize evolving Architecture as Code tools and practices. Swedish organizations typically invest heavily in employee development, with comprehensive training programs that combine technical skills with organizational change managebutt capabilities.</w:t>
      </w:r>
    </w:p>
    <w:p>
      <w:pPr>
        <w:pStyle w:val="BodyText"/>
      </w:pPr>
      <w:r>
        <w:t xml:space="preserve">Feedback mechanisms from development teams, operations teams and business stakeholders provide essential insights for refining Architecture as Code practices and identifying areas for further improvebutt. Regular retrospectives, surveys and collaborative review sessions help Swedish organizations maintain alignbutt between technical capabilities and business requirebutts as both evolve over time.</w:t>
      </w:r>
    </w:p>
    <w:bookmarkEnd w:id="504"/>
    <w:bookmarkStart w:id="505" w:name="gebutskapsengagemang-and-kunskapsdelning"/>
    <w:p>
      <w:pPr>
        <w:pStyle w:val="Heading3"/>
      </w:pPr>
      <w:r>
        <w:rPr>
          <w:rStyle w:val="SectionNumber"/>
        </w:rPr>
        <w:t xml:space="preserve">21.15.5</w:t>
      </w:r>
      <w:r>
        <w:tab/>
      </w:r>
      <w:r>
        <w:t xml:space="preserve">Gebutskapsengagemang and kunskapsdelning</w:t>
      </w:r>
    </w:p>
    <w:p>
      <w:pPr>
        <w:pStyle w:val="FirstParagraph"/>
      </w:pPr>
      <w:r>
        <w:t xml:space="preserve">Active participation in global Architecture as Code communities enables Swedish organizations to benefit from collective wisdom while de contribute their own innovations and insights. Swedish tech community have traditionally been very active in open source contribution and knowledge sharing, particularly in areas that environbuttal sustainability and inclusive development practices.</w:t>
      </w:r>
    </w:p>
    <w:p>
      <w:pPr>
        <w:pStyle w:val="BodyText"/>
      </w:pPr>
      <w:r>
        <w:t xml:space="preserve">Internal communities of practice within larger Swedish organizations facilitate knowledge sharing between different teams and business units. These communities help propagate successful patterns, share lessons learned and coordinate technology adoption decisions across organizational boundaries.</w:t>
      </w:r>
    </w:p>
    <w:p>
      <w:pPr>
        <w:pStyle w:val="BodyText"/>
      </w:pPr>
      <w:r>
        <w:t xml:space="preserve">External knowledge sharing through conferences, blog posts and open source contributions strengthens Swedish tech community and enhances the country’s reputation for innovation infrastructure automation. Companies that publish their Architecture as Code practices and tools contribute to global best practice development while de attract talent and partnerships.</w:t>
      </w:r>
    </w:p>
    <w:p>
      <w:pPr>
        <w:pStyle w:val="BodyText"/>
      </w:pPr>
      <w:r>
        <w:t xml:space="preserve">buttorship programs for Architecture as Code practitioners help accelerate individual skill development and ensure knowledge transfer between experienced and emerging infrastructure professionals. Swedish organizations have developed particularly effective buttorship approaches that combine technical training with broader professional development support.</w:t>
      </w:r>
    </w:p>
    <w:bookmarkEnd w:id="505"/>
    <w:bookmarkStart w:id="506" w:name="Xe70ceb8a756017c68fa039df542d9559fb18c71"/>
    <w:p>
      <w:pPr>
        <w:pStyle w:val="Heading3"/>
      </w:pPr>
      <w:r>
        <w:rPr>
          <w:rStyle w:val="SectionNumber"/>
        </w:rPr>
        <w:t xml:space="preserve">21.15.6</w:t>
      </w:r>
      <w:r>
        <w:tab/>
      </w:r>
      <w:r>
        <w:t xml:space="preserve">Swedish organizationsexempel on kontinuerlig förbättring</w:t>
      </w:r>
    </w:p>
    <w:p>
      <w:pPr>
        <w:pStyle w:val="FirstParagraph"/>
      </w:pPr>
      <w:r>
        <w:rPr>
          <w:bCs/>
          <w:b/>
        </w:rPr>
        <w:t xml:space="preserve">Klarna</w:t>
      </w:r>
      <w:r>
        <w:t xml:space="preserve"> </w:t>
      </w:r>
      <w:r>
        <w:t xml:space="preserve">has demonstrated exceptional commitbutt to continuous Architecture as Code improvebutt through their evolution from traditional deployment practices to fully automated, scalable infrastructure managebutt. Their journey illustrates how financial services companies can achieve both regulatory compliance and rapid innovation through systematic infrastructure automation maturity development.</w:t>
      </w:r>
    </w:p>
    <w:p>
      <w:pPr>
        <w:pStyle w:val="BodyText"/>
      </w:pPr>
      <w:r>
        <w:rPr>
          <w:bCs/>
          <w:b/>
        </w:rPr>
        <w:t xml:space="preserve">Spotify</w:t>
      </w:r>
      <w:r>
        <w:t xml:space="preserve"> </w:t>
      </w:r>
      <w:r>
        <w:t xml:space="preserve">exemplifies how continuous improvebutt culture extends to infrastructure practices through their famous</w:t>
      </w:r>
      <w:r>
        <w:t xml:space="preserve"> </w:t>
      </w:r>
      <w:r>
        <w:t xml:space="preserve">“</w:t>
      </w:r>
      <w:r>
        <w:t xml:space="preserve">fail fast, learn fast</w:t>
      </w:r>
      <w:r>
        <w:t xml:space="preserve">”</w:t>
      </w:r>
      <w:r>
        <w:t xml:space="preserve"> </w:t>
      </w:r>
      <w:r>
        <w:t xml:space="preserve">philosophy. Their approach to infrastructure expeributtation and rapid iteration has influenced global best practices for balancing innovation with reliability in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through multi-year maturity development programs. Their experience demonstrates that even large, established organizations can achieve significant Architecture as Code transformation through sustained commitbutt to gradual improvebutt and employee development.</w:t>
      </w:r>
    </w:p>
    <w:p>
      <w:pPr>
        <w:pStyle w:val="BodyText"/>
      </w:pPr>
      <w:r>
        <w:rPr>
          <w:bCs/>
          <w:b/>
        </w:rPr>
        <w:t xml:space="preserve">Swedish Governbutt Digital Service</w:t>
      </w:r>
      <w:r>
        <w:t xml:space="preserve"> </w:t>
      </w:r>
      <w:r>
        <w:t xml:space="preserve">(DIGG) illustrates how public sector organizations can implebutt modern Architecture as Code practices while maintaining strict security and compliance requirebutts. Their approach demonstrates that governbutt agencies can achieve both operational efficiency and regulatory compliance through thoughtful IaC adoption and continuous improvebutt practices.</w:t>
      </w:r>
    </w:p>
    <w:bookmarkEnd w:id="506"/>
    <w:bookmarkEnd w:id="507"/>
    <w:bookmarkStart w:id="508" w:name="sammanfattning-15"/>
    <w:p>
      <w:pPr>
        <w:pStyle w:val="Heading2"/>
      </w:pPr>
      <w:r>
        <w:rPr>
          <w:rStyle w:val="SectionNumber"/>
        </w:rPr>
        <w:t xml:space="preserve">21.16</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Best practices for Infrastructure as Code representerar accumulated wisdom from global community of practitioners that have navigerat challenges of scaling infrastructure managebutt at enterprise level. Swedish organizations have contributed significantly to these practices through innovative approaches to compliance, sustainability and collaborative development.</w:t>
      </w:r>
    </w:p>
    <w:p>
      <w:pPr>
        <w:pStyle w:val="BodyText"/>
      </w:pPr>
      <w:r>
        <w:t xml:space="preserve">Effective implebuttation of Architecture as Code best practices requires balanced consideration of technical excellence, business value, regulatory compliance and environbuttal responsibility. Swedish organizations that embrace comprehensive best practice frameworks position themselves for sustainable long-term success in rapidly evolving technology landscape.</w:t>
      </w:r>
    </w:p>
    <w:p>
      <w:pPr>
        <w:pStyle w:val="BodyText"/>
      </w:pPr>
      <w:r>
        <w:t xml:space="preserve">Continuous evolution of best practices through community contribution, expeributtation and learning from failures ensures that Architecture as Code implebuttations remain relevant and effective as technology and business requirebutts continue to evolve. Investbutt in best practice adoption and contribution delivers compounding value through improved operational efficiency, reduced risk and enhanced innovation capability.</w:t>
      </w:r>
    </w:p>
    <w:bookmarkEnd w:id="508"/>
    <w:bookmarkStart w:id="509" w:name="sources-and-referenser-14"/>
    <w:p>
      <w:pPr>
        <w:pStyle w:val="Heading2"/>
      </w:pPr>
      <w:r>
        <w:rPr>
          <w:rStyle w:val="SectionNumber"/>
        </w:rPr>
        <w:t xml:space="preserve">21.17</w:t>
      </w:r>
      <w:r>
        <w:tab/>
      </w:r>
      <w:r>
        <w:t xml:space="preserve">Sources and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Docubuttation, 2023.</w:t>
      </w:r>
    </w:p>
    <w:p>
      <w:pPr>
        <w:numPr>
          <w:ilvl w:val="0"/>
          <w:numId w:val="1032"/>
        </w:numPr>
        <w:pStyle w:val="Compact"/>
      </w:pPr>
      <w:r>
        <w:t xml:space="preserve">AWS.</w:t>
      </w:r>
      <w:r>
        <w:t xml:space="preserve"> </w:t>
      </w:r>
      <w:r>
        <w:t xml:space="preserve">“</w:t>
      </w:r>
      <w:r>
        <w:t xml:space="preserve">Well-Architected Framework for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for Swedish organizations.</w:t>
      </w:r>
      <w:r>
        <w:t xml:space="preserve">”</w:t>
      </w:r>
      <w:r>
        <w:t xml:space="preserve"> </w:t>
      </w:r>
      <w:r>
        <w:t xml:space="preserve">SWCA, 2023.</w:t>
      </w:r>
    </w:p>
    <w:bookmarkEnd w:id="509"/>
    <w:bookmarkEnd w:id="510"/>
    <w:bookmarkStart w:id="534" w:name="conclusion"/>
    <w:p>
      <w:pPr>
        <w:pStyle w:val="Heading1"/>
      </w:pPr>
      <w:r>
        <w:rPr>
          <w:rStyle w:val="SectionNumber"/>
        </w:rPr>
        <w:t xml:space="preserve">22</w:t>
      </w:r>
      <w:r>
        <w:tab/>
      </w:r>
      <w:r>
        <w:t xml:space="preserve">Conclusion</w:t>
      </w:r>
    </w:p>
    <w:p>
      <w:pPr>
        <w:pStyle w:val="CaptionedFigure"/>
      </w:pPr>
      <w:r>
        <w:drawing>
          <wp:inline>
            <wp:extent cx="5334000" cy="3414366"/>
            <wp:effectExtent b="0" l="0" r="0" t="0"/>
            <wp:docPr descr="Framgångsnycklar for Architecture as Code" title="" id="512" name="Picture"/>
            <a:graphic>
              <a:graphicData uri="http://schemas.openxmlformats.org/drawingml/2006/picture">
                <pic:pic>
                  <pic:nvPicPr>
                    <pic:cNvPr descr="images/diagram_22_slutsats.png" id="513" name="Picture"/>
                    <pic:cNvPicPr>
                      <a:picLocks noChangeArrowheads="1" noChangeAspect="1"/>
                    </pic:cNvPicPr>
                  </pic:nvPicPr>
                  <pic:blipFill>
                    <a:blip r:embed="rId51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for Architecture as Code</w:t>
      </w:r>
    </w:p>
    <w:p>
      <w:pPr>
        <w:pStyle w:val="BodyText"/>
      </w:pPr>
      <w:r>
        <w:t xml:space="preserve">Architecture as Code have transformerat how organizations tänker kring and hanterar IT-infrastructure. Through to behandla Architecture as Code have vi möjliggjort samma noggrannhet, processes and kvalitetskontroller that länge funnits within programvaruutveckling. This resa through The book’s 25 chapter have visat vägen from</w:t>
      </w:r>
      <w:r>
        <w:t xml:space="preserve"> </w:t>
      </w:r>
      <w:hyperlink r:id="rId466">
        <w:r>
          <w:rPr>
            <w:rStyle w:val="Hyperlink"/>
          </w:rPr>
          <w:t xml:space="preserve">fundamental koncept</w:t>
        </w:r>
      </w:hyperlink>
      <w:r>
        <w:t xml:space="preserve"> </w:t>
      </w:r>
      <w:r>
        <w:t xml:space="preserve">to</w:t>
      </w:r>
      <w:r>
        <w:t xml:space="preserve"> </w:t>
      </w:r>
      <w:hyperlink r:id="rId514">
        <w:r>
          <w:rPr>
            <w:rStyle w:val="Hyperlink"/>
          </w:rPr>
          <w:t xml:space="preserve">framtidens advanced teknologier</w:t>
        </w:r>
      </w:hyperlink>
      <w:r>
        <w:t xml:space="preserve">.</w:t>
      </w:r>
    </w:p>
    <w:bookmarkStart w:id="520" w:name="X738f60ca2d0ee3caf6127a102dc6511b4ccb26d"/>
    <w:p>
      <w:pPr>
        <w:pStyle w:val="Heading2"/>
      </w:pPr>
      <w:r>
        <w:rPr>
          <w:rStyle w:val="SectionNumber"/>
        </w:rPr>
        <w:t xml:space="preserve">22.1</w:t>
      </w:r>
      <w:r>
        <w:tab/>
      </w:r>
      <w:r>
        <w:t xml:space="preserve">Viktiga lärdomar from vår Architecture as Code-resa</w:t>
      </w:r>
    </w:p>
    <w:p>
      <w:pPr>
        <w:pStyle w:val="FirstParagraph"/>
      </w:pPr>
      <w:r>
        <w:t xml:space="preserve">implebuttation of Architecture as Code kräver både teknisk excellens and organisatorisk förändring. Framgångsrika transformationer kännetecknas of stark ledningsengagemang, comprehensive utbildningsprogram and gradvis införandestrategi that minimerar störningar of befintlig verksamhet, according to de principles vi utforskade in</w:t>
      </w:r>
      <w:r>
        <w:t xml:space="preserve"> </w:t>
      </w:r>
      <w:hyperlink r:id="rId310">
        <w:r>
          <w:rPr>
            <w:rStyle w:val="Hyperlink"/>
          </w:rPr>
          <w:t xml:space="preserve">chapter 17 om organisatorisk förändring</w:t>
        </w:r>
      </w:hyperlink>
      <w:r>
        <w:t xml:space="preserve">.</w:t>
      </w:r>
    </w:p>
    <w:p>
      <w:pPr>
        <w:pStyle w:val="BodyText"/>
      </w:pPr>
      <w:r>
        <w:t xml:space="preserve">Den technical aspekten of Infrastructure as Code kräver djup förståelse for molnteknologier, Architecture as Code-automatiseringsverktyg and säkerhetsprinciples that vi behandlade from</w:t>
      </w:r>
      <w:r>
        <w:t xml:space="preserve"> </w:t>
      </w:r>
      <w:hyperlink r:id="rId309">
        <w:r>
          <w:rPr>
            <w:rStyle w:val="Hyperlink"/>
          </w:rPr>
          <w:t xml:space="preserve">fundamental principles</w:t>
        </w:r>
      </w:hyperlink>
      <w:r>
        <w:t xml:space="preserve"> </w:t>
      </w:r>
      <w:r>
        <w:t xml:space="preserve">through</w:t>
      </w:r>
      <w:r>
        <w:t xml:space="preserve"> </w:t>
      </w:r>
      <w:hyperlink r:id="rId299">
        <w:r>
          <w:rPr>
            <w:rStyle w:val="Hyperlink"/>
          </w:rPr>
          <w:t xml:space="preserve">avancerad policy as code</w:t>
        </w:r>
      </w:hyperlink>
      <w:r>
        <w:t xml:space="preserve">. As well asidigt is organizational faktorer often avgörande for framgång, inklusive kulturell förändring, kompetensutveckling and processtandardisering.</w:t>
      </w:r>
    </w:p>
    <w:bookmarkStart w:id="517" w:name="progressionen-through-teknisk-mognad"/>
    <w:p>
      <w:pPr>
        <w:pStyle w:val="Heading3"/>
      </w:pPr>
      <w:r>
        <w:rPr>
          <w:rStyle w:val="SectionNumber"/>
        </w:rPr>
        <w:t xml:space="preserve">22.1.1</w:t>
      </w:r>
      <w:r>
        <w:tab/>
      </w:r>
      <w:r>
        <w:t xml:space="preserve">Progressionen through teknisk mognad</w:t>
      </w:r>
    </w:p>
    <w:p>
      <w:pPr>
        <w:pStyle w:val="FirstParagraph"/>
      </w:pPr>
      <w:r>
        <w:t xml:space="preserve">Vår throughgång började with fundabuttala koncept that deklarativ code and idempotens in</w:t>
      </w:r>
      <w:r>
        <w:t xml:space="preserve"> </w:t>
      </w:r>
      <w:hyperlink r:id="rId309">
        <w:r>
          <w:rPr>
            <w:rStyle w:val="Hyperlink"/>
          </w:rPr>
          <w:t xml:space="preserve">chapter 2</w:t>
        </w:r>
      </w:hyperlink>
      <w:r>
        <w:t xml:space="preserve">, utvecklades through practical Architecture as Code-implebuttationsaspekter that</w:t>
      </w:r>
      <w:r>
        <w:t xml:space="preserve"> </w:t>
      </w:r>
      <w:hyperlink r:id="rId84">
        <w:r>
          <w:rPr>
            <w:rStyle w:val="Hyperlink"/>
          </w:rPr>
          <w:t xml:space="preserve">versionhantering</w:t>
        </w:r>
      </w:hyperlink>
      <w:r>
        <w:t xml:space="preserve"> </w:t>
      </w:r>
      <w:r>
        <w:t xml:space="preserve">and</w:t>
      </w:r>
      <w:r>
        <w:t xml:space="preserve"> </w:t>
      </w:r>
      <w:hyperlink r:id="rId515">
        <w:r>
          <w:rPr>
            <w:rStyle w:val="Hyperlink"/>
          </w:rPr>
          <w:t xml:space="preserve">CI/CD-automation</w:t>
        </w:r>
      </w:hyperlink>
      <w:r>
        <w:t xml:space="preserve">, and kulminerade in advanced topics that</w:t>
      </w:r>
      <w:r>
        <w:t xml:space="preserve"> </w:t>
      </w:r>
      <w:hyperlink r:id="rId516">
        <w:r>
          <w:rPr>
            <w:rStyle w:val="Hyperlink"/>
          </w:rPr>
          <w:t xml:space="preserve">containerorkestrering</w:t>
        </w:r>
      </w:hyperlink>
      <w:r>
        <w:t xml:space="preserve"> </w:t>
      </w:r>
      <w:r>
        <w:t xml:space="preserve">and</w:t>
      </w:r>
      <w:r>
        <w:t xml:space="preserve"> </w:t>
      </w:r>
      <w:hyperlink r:id="rId514">
        <w:r>
          <w:rPr>
            <w:rStyle w:val="Hyperlink"/>
          </w:rPr>
          <w:t xml:space="preserve">framtida AI-driven automation</w:t>
        </w:r>
      </w:hyperlink>
      <w:r>
        <w:t xml:space="preserve">.</w:t>
      </w:r>
    </w:p>
    <w:p>
      <w:pPr>
        <w:pStyle w:val="BodyText"/>
      </w:pPr>
      <w:r>
        <w:t xml:space="preserve">Säkerhetsaspekterna that introducerades in</w:t>
      </w:r>
      <w:r>
        <w:t xml:space="preserve"> </w:t>
      </w:r>
      <w:hyperlink r:id="rId86">
        <w:r>
          <w:rPr>
            <w:rStyle w:val="Hyperlink"/>
          </w:rPr>
          <w:t xml:space="preserve">chapter 10</w:t>
        </w:r>
      </w:hyperlink>
      <w:r>
        <w:t xml:space="preserve"> </w:t>
      </w:r>
      <w:r>
        <w:t xml:space="preserve">fördjupades through</w:t>
      </w:r>
      <w:r>
        <w:t xml:space="preserve"> </w:t>
      </w:r>
      <w:hyperlink r:id="rId299">
        <w:r>
          <w:rPr>
            <w:rStyle w:val="Hyperlink"/>
          </w:rPr>
          <w:t xml:space="preserve">policy as code</w:t>
        </w:r>
      </w:hyperlink>
      <w:r>
        <w:t xml:space="preserve"> </w:t>
      </w:r>
      <w:r>
        <w:t xml:space="preserve">and</w:t>
      </w:r>
      <w:r>
        <w:t xml:space="preserve"> </w:t>
      </w:r>
      <w:hyperlink r:id="rId291">
        <w:r>
          <w:rPr>
            <w:rStyle w:val="Hyperlink"/>
          </w:rPr>
          <w:t xml:space="preserve">compliance-hantering</w:t>
        </w:r>
      </w:hyperlink>
      <w:r>
        <w:t xml:space="preserve">, vilket visar how säkerhet must throughsyra the entire Architecture as Code-Architecture as Code-implebuttationen from design to drift.</w:t>
      </w:r>
    </w:p>
    <w:bookmarkEnd w:id="517"/>
    <w:bookmarkStart w:id="519" w:name="Xd916d30b663f81aa32bbf565041939f9220fd47"/>
    <w:p>
      <w:pPr>
        <w:pStyle w:val="Heading3"/>
      </w:pPr>
      <w:r>
        <w:rPr>
          <w:rStyle w:val="SectionNumber"/>
        </w:rPr>
        <w:t xml:space="preserve">22.1.2</w:t>
      </w:r>
      <w:r>
        <w:tab/>
      </w:r>
      <w:r>
        <w:t xml:space="preserve">Swedish organizationss unika utmaningar and möjligheter</w:t>
      </w:r>
    </w:p>
    <w:p>
      <w:pPr>
        <w:pStyle w:val="FirstParagraph"/>
      </w:pPr>
      <w:r>
        <w:t xml:space="preserve">through The book’s chapter have vi sett how Swedish organizations står inför specific utmaningar and möjligheter:</w:t>
      </w:r>
    </w:p>
    <w:p>
      <w:pPr>
        <w:numPr>
          <w:ilvl w:val="0"/>
          <w:numId w:val="1033"/>
        </w:numPr>
        <w:pStyle w:val="Compact"/>
      </w:pPr>
      <w:r>
        <w:rPr>
          <w:bCs/>
          <w:b/>
        </w:rPr>
        <w:t xml:space="preserve">GDPR and datasuveränitet</w:t>
      </w:r>
      <w:r>
        <w:t xml:space="preserve">: from</w:t>
      </w:r>
      <w:r>
        <w:t xml:space="preserve"> </w:t>
      </w:r>
      <w:hyperlink r:id="rId86">
        <w:r>
          <w:rPr>
            <w:rStyle w:val="Hyperlink"/>
          </w:rPr>
          <w:t xml:space="preserve">säkerhetskapitlet</w:t>
        </w:r>
      </w:hyperlink>
      <w:r>
        <w:t xml:space="preserve"> </w:t>
      </w:r>
      <w:r>
        <w:t xml:space="preserve">to</w:t>
      </w:r>
      <w:r>
        <w:t xml:space="preserve"> </w:t>
      </w:r>
      <w:hyperlink r:id="rId299">
        <w:r>
          <w:rPr>
            <w:rStyle w:val="Hyperlink"/>
          </w:rPr>
          <w:t xml:space="preserve">policy implebuttation</w:t>
        </w:r>
      </w:hyperlink>
      <w:r>
        <w:t xml:space="preserve"> </w:t>
      </w:r>
      <w:r>
        <w:t xml:space="preserve">have vi sett how Swedish/EU-regleringar kräver särskild uppmärksamhet on dataskydd and compliance</w:t>
      </w:r>
    </w:p>
    <w:p>
      <w:pPr>
        <w:numPr>
          <w:ilvl w:val="0"/>
          <w:numId w:val="1033"/>
        </w:numPr>
        <w:pStyle w:val="Compact"/>
      </w:pPr>
      <w:r>
        <w:rPr>
          <w:bCs/>
          <w:b/>
        </w:rPr>
        <w:t xml:space="preserve">Klimatmål and hållbarhet</w:t>
      </w:r>
      <w:r>
        <w:t xml:space="preserve">:</w:t>
      </w:r>
      <w:r>
        <w:t xml:space="preserve"> </w:t>
      </w:r>
      <w:hyperlink r:id="rId514">
        <w:r>
          <w:rPr>
            <w:rStyle w:val="Hyperlink"/>
          </w:rPr>
          <w:t xml:space="preserve">Framtidskapitlet</w:t>
        </w:r>
      </w:hyperlink>
      <w:r>
        <w:t xml:space="preserve"> </w:t>
      </w:r>
      <w:r>
        <w:t xml:space="preserve">belyste how Sveriges klimatneutralitetsmål 2045 driver innovation within carbon-aware computing and hållbar infrastructure</w:t>
      </w:r>
    </w:p>
    <w:p>
      <w:pPr>
        <w:numPr>
          <w:ilvl w:val="0"/>
          <w:numId w:val="1033"/>
        </w:numPr>
        <w:pStyle w:val="Compact"/>
      </w:pPr>
      <w:r>
        <w:rPr>
          <w:bCs/>
          <w:b/>
        </w:rPr>
        <w:t xml:space="preserve">Digitaliseringsstrategi</w:t>
      </w:r>
      <w:r>
        <w:t xml:space="preserve">:</w:t>
      </w:r>
      <w:r>
        <w:t xml:space="preserve"> </w:t>
      </w:r>
      <w:hyperlink r:id="rId518">
        <w:r>
          <w:rPr>
            <w:rStyle w:val="Hyperlink"/>
          </w:rPr>
          <w:t xml:space="preserve">chapter 19 om digitalisering</w:t>
        </w:r>
      </w:hyperlink>
      <w:r>
        <w:t xml:space="preserve"> </w:t>
      </w:r>
      <w:r>
        <w:t xml:space="preserve">visade how Architecture as Code enables den digital transformation that Swedish organizations throughgår</w:t>
      </w:r>
    </w:p>
    <w:bookmarkEnd w:id="519"/>
    <w:bookmarkEnd w:id="520"/>
    <w:bookmarkStart w:id="523" w:name="Xf61943781c14e17beaa3b0bfab83ef1ce85a878"/>
    <w:p>
      <w:pPr>
        <w:pStyle w:val="Heading2"/>
      </w:pPr>
      <w:r>
        <w:rPr>
          <w:rStyle w:val="SectionNumber"/>
        </w:rPr>
        <w:t xml:space="preserve">22.2</w:t>
      </w:r>
      <w:r>
        <w:tab/>
      </w:r>
      <w:r>
        <w:t xml:space="preserve">Framtida utveckling and teknologiska trender</w:t>
      </w:r>
    </w:p>
    <w:p>
      <w:pPr>
        <w:pStyle w:val="FirstParagraph"/>
      </w:pPr>
      <w:r>
        <w:t xml:space="preserve">Cloud-native technologies, edge computing and artificiell intelligens driver nästa generation of Infrastructure as Code, that vi utforskade djupgående in</w:t>
      </w:r>
      <w:r>
        <w:t xml:space="preserve"> </w:t>
      </w:r>
      <w:hyperlink r:id="rId514">
        <w:r>
          <w:rPr>
            <w:rStyle w:val="Hyperlink"/>
          </w:rPr>
          <w:t xml:space="preserve">chapter 21 om framtida trender</w:t>
        </w:r>
      </w:hyperlink>
      <w:r>
        <w:t xml:space="preserve">. Emerging technologies that GitOps, policy engines and intelligent automation will to ytterligare förenkla and förbättra Architecture as Code-capabilities.</w:t>
      </w:r>
    </w:p>
    <w:p>
      <w:pPr>
        <w:pStyle w:val="BodyText"/>
      </w:pPr>
      <w:r>
        <w:t xml:space="preserve">Utvecklingen mot serverless computing and fully managed services förändrar vad that behöver is managed that Architecture as Code. Framtiden pekar mot högre abstraktion where developers fokuserar on business logic while plattforbut hanterar underliggande arkitektur automatically, vilket vi såg exemplifierat in diskussionen om</w:t>
      </w:r>
      <w:r>
        <w:t xml:space="preserve"> </w:t>
      </w:r>
      <w:hyperlink r:id="rId521">
        <w:r>
          <w:rPr>
            <w:rStyle w:val="Hyperlink"/>
          </w:rPr>
          <w:t xml:space="preserve">Platform Engineering</w:t>
        </w:r>
      </w:hyperlink>
      <w:r>
        <w:t xml:space="preserve">.</w:t>
      </w:r>
    </w:p>
    <w:p>
      <w:pPr>
        <w:pStyle w:val="BodyText"/>
      </w:pPr>
      <w:r>
        <w:t xml:space="preserve">Machine learning-baserade optimeringar will to enablesa intelligent resursallokering, kostnadsprediktering and säkerhetshotsdetektion. This skapar självläkande system that kontinuerligt optimerar sig baserat on användningsmönster and prestanda-metrics, according to de AI-drivna principlesna from</w:t>
      </w:r>
      <w:r>
        <w:t xml:space="preserve"> </w:t>
      </w:r>
      <w:hyperlink r:id="rId521">
        <w:r>
          <w:rPr>
            <w:rStyle w:val="Hyperlink"/>
          </w:rPr>
          <w:t xml:space="preserve">framtidskapitlet</w:t>
        </w:r>
      </w:hyperlink>
      <w:r>
        <w:t xml:space="preserve">.</w:t>
      </w:r>
    </w:p>
    <w:bookmarkStart w:id="522" w:name="kvantteknologi-and-säkerhetsutmaningar"/>
    <w:p>
      <w:pPr>
        <w:pStyle w:val="Heading3"/>
      </w:pPr>
      <w:r>
        <w:rPr>
          <w:rStyle w:val="SectionNumber"/>
        </w:rPr>
        <w:t xml:space="preserve">22.2.1</w:t>
      </w:r>
      <w:r>
        <w:tab/>
      </w:r>
      <w:r>
        <w:t xml:space="preserve">Kvantteknologi and säkerhetsutmaningar</w:t>
      </w:r>
    </w:p>
    <w:p>
      <w:pPr>
        <w:pStyle w:val="FirstParagraph"/>
      </w:pPr>
      <w:r>
        <w:t xml:space="preserve">that vi diskuterade in</w:t>
      </w:r>
      <w:r>
        <w:t xml:space="preserve"> </w:t>
      </w:r>
      <w:hyperlink r:id="rId521">
        <w:r>
          <w:rPr>
            <w:rStyle w:val="Hyperlink"/>
          </w:rPr>
          <w:t xml:space="preserve">chapter 19</w:t>
        </w:r>
      </w:hyperlink>
      <w:r>
        <w:t xml:space="preserve">, kräver kvantdatorers utveckling proaktiv förberedelse for post-quantum cryptography transition. Swedish organizations with kritiska säkerhetskrav must börja planera for quantum-safe transitions nu, vilket bygger vidare on de säkerhetsprinciples that establisheds in</w:t>
      </w:r>
      <w:r>
        <w:t xml:space="preserve"> </w:t>
      </w:r>
      <w:hyperlink r:id="rId142">
        <w:r>
          <w:rPr>
            <w:rStyle w:val="Hyperlink"/>
          </w:rPr>
          <w:t xml:space="preserve">chapter 6</w:t>
        </w:r>
      </w:hyperlink>
      <w:r>
        <w:t xml:space="preserve"> </w:t>
      </w:r>
      <w:r>
        <w:t xml:space="preserve">and</w:t>
      </w:r>
      <w:r>
        <w:t xml:space="preserve"> </w:t>
      </w:r>
      <w:hyperlink r:id="rId455">
        <w:r>
          <w:rPr>
            <w:rStyle w:val="Hyperlink"/>
          </w:rPr>
          <w:t xml:space="preserve">chapter 12</w:t>
        </w:r>
      </w:hyperlink>
      <w:r>
        <w:t xml:space="preserve">.</w:t>
      </w:r>
    </w:p>
    <w:p>
      <w:pPr>
        <w:pStyle w:val="BodyText"/>
      </w:pPr>
      <w:r>
        <w:t xml:space="preserve">Hybrid classical-quantum systems will to emerge where kvantdatorer används for specific optimerungsproblem while klassiska system hanterar general computing workloads. Infrastructure orchestration must stödja båda paradigbut sömlöst.</w:t>
      </w:r>
    </w:p>
    <w:bookmarkEnd w:id="522"/>
    <w:bookmarkEnd w:id="523"/>
    <w:bookmarkStart w:id="530" w:name="rekombutdationer-for-organizations"/>
    <w:p>
      <w:pPr>
        <w:pStyle w:val="Heading2"/>
      </w:pPr>
      <w:r>
        <w:rPr>
          <w:rStyle w:val="SectionNumber"/>
        </w:rPr>
        <w:t xml:space="preserve">22.3</w:t>
      </w:r>
      <w:r>
        <w:tab/>
      </w:r>
      <w:r>
        <w:t xml:space="preserve">Rekombutdationer for organizations</w:t>
      </w:r>
    </w:p>
    <w:p>
      <w:pPr>
        <w:pStyle w:val="FirstParagraph"/>
      </w:pPr>
      <w:r>
        <w:t xml:space="preserve">Baserat on vår throughgång from fundamental principles to advanced implebuttationer, should organizations påbörja sin Architecture as Code-journey with pilot projects that demonstrerar värde without to riskera kritiska system. Investbutt in team education and tool standardization is kritisk for långsiktig framgång and adoption across organizationen, according to de strategier that beskrevs in</w:t>
      </w:r>
      <w:r>
        <w:t xml:space="preserve"> </w:t>
      </w:r>
      <w:hyperlink r:id="rId124">
        <w:r>
          <w:rPr>
            <w:rStyle w:val="Hyperlink"/>
          </w:rPr>
          <w:t xml:space="preserve">chapter 10 om organisatorisk förändring</w:t>
        </w:r>
      </w:hyperlink>
      <w:r>
        <w:t xml:space="preserve">.</w:t>
      </w:r>
    </w:p>
    <w:bookmarkStart w:id="526" w:name="stegvis-implebuttationsstrategi"/>
    <w:p>
      <w:pPr>
        <w:pStyle w:val="Heading3"/>
      </w:pPr>
      <w:r>
        <w:rPr>
          <w:rStyle w:val="SectionNumber"/>
        </w:rPr>
        <w:t xml:space="preserve">22.3.1</w:t>
      </w:r>
      <w:r>
        <w:tab/>
      </w:r>
      <w:r>
        <w:t xml:space="preserve">Stegvis implebuttationsstrategi</w:t>
      </w:r>
    </w:p>
    <w:p>
      <w:pPr>
        <w:numPr>
          <w:ilvl w:val="0"/>
          <w:numId w:val="1034"/>
        </w:numPr>
        <w:pStyle w:val="Compact"/>
      </w:pPr>
      <w:r>
        <w:rPr>
          <w:bCs/>
          <w:b/>
        </w:rPr>
        <w:t xml:space="preserve">fundamental utbildning</w:t>
      </w:r>
      <w:r>
        <w:t xml:space="preserve">: Börja with to etablera förståelse for</w:t>
      </w:r>
      <w:r>
        <w:t xml:space="preserve"> </w:t>
      </w:r>
      <w:hyperlink r:id="rId119">
        <w:r>
          <w:rPr>
            <w:rStyle w:val="Hyperlink"/>
          </w:rPr>
          <w:t xml:space="preserve">Architecture as Code-principles</w:t>
        </w:r>
      </w:hyperlink>
      <w:r>
        <w:t xml:space="preserve"> </w:t>
      </w:r>
      <w:r>
        <w:t xml:space="preserve">and</w:t>
      </w:r>
      <w:r>
        <w:t xml:space="preserve"> </w:t>
      </w:r>
      <w:hyperlink r:id="rId524">
        <w:r>
          <w:rPr>
            <w:rStyle w:val="Hyperlink"/>
          </w:rPr>
          <w:t xml:space="preserve">versionhantering</w:t>
        </w:r>
      </w:hyperlink>
    </w:p>
    <w:p>
      <w:pPr>
        <w:numPr>
          <w:ilvl w:val="0"/>
          <w:numId w:val="1034"/>
        </w:numPr>
        <w:pStyle w:val="Compact"/>
      </w:pPr>
      <w:r>
        <w:rPr>
          <w:bCs/>
          <w:b/>
        </w:rPr>
        <w:t xml:space="preserve">Pilotprojekt</w:t>
      </w:r>
      <w:r>
        <w:t xml:space="preserve">: implement</w:t>
      </w:r>
      <w:r>
        <w:t xml:space="preserve"> </w:t>
      </w:r>
      <w:hyperlink r:id="rId123">
        <w:r>
          <w:rPr>
            <w:rStyle w:val="Hyperlink"/>
          </w:rPr>
          <w:t xml:space="preserve">CI/CD-pipelines</w:t>
        </w:r>
      </w:hyperlink>
      <w:r>
        <w:t xml:space="preserve"> </w:t>
      </w:r>
      <w:r>
        <w:t xml:space="preserve">for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and</w:t>
      </w:r>
      <w:r>
        <w:t xml:space="preserve"> </w:t>
      </w:r>
      <w:hyperlink r:id="rId455">
        <w:r>
          <w:rPr>
            <w:rStyle w:val="Hyperlink"/>
          </w:rPr>
          <w:t xml:space="preserve">policy as code</w:t>
        </w:r>
      </w:hyperlink>
    </w:p>
    <w:p>
      <w:pPr>
        <w:numPr>
          <w:ilvl w:val="0"/>
          <w:numId w:val="1034"/>
        </w:numPr>
        <w:pStyle w:val="Compact"/>
      </w:pPr>
      <w:r>
        <w:rPr>
          <w:bCs/>
          <w:b/>
        </w:rPr>
        <w:t xml:space="preserve">Skalning and automation</w:t>
      </w:r>
      <w:r>
        <w:t xml:space="preserve">: Utöka to</w:t>
      </w:r>
      <w:r>
        <w:t xml:space="preserve"> </w:t>
      </w:r>
      <w:hyperlink r:id="rId525">
        <w:r>
          <w:rPr>
            <w:rStyle w:val="Hyperlink"/>
          </w:rPr>
          <w:t xml:space="preserve">containerorkestrering</w:t>
        </w:r>
      </w:hyperlink>
      <w:r>
        <w:t xml:space="preserve"> </w:t>
      </w:r>
      <w:r>
        <w:t xml:space="preserve">and advanced workflows</w:t>
      </w:r>
    </w:p>
    <w:p>
      <w:pPr>
        <w:numPr>
          <w:ilvl w:val="0"/>
          <w:numId w:val="1034"/>
        </w:numPr>
        <w:pStyle w:val="Compact"/>
      </w:pPr>
      <w:r>
        <w:rPr>
          <w:bCs/>
          <w:b/>
        </w:rPr>
        <w:t xml:space="preserve">Framtidsberedskap</w:t>
      </w:r>
      <w:r>
        <w:t xml:space="preserve">: Förbereda for</w:t>
      </w:r>
      <w:r>
        <w:t xml:space="preserve"> </w:t>
      </w:r>
      <w:hyperlink r:id="rId521">
        <w:r>
          <w:rPr>
            <w:rStyle w:val="Hyperlink"/>
          </w:rPr>
          <w:t xml:space="preserve">emerging technologies</w:t>
        </w:r>
      </w:hyperlink>
      <w:r>
        <w:t xml:space="preserve"> </w:t>
      </w:r>
      <w:r>
        <w:t xml:space="preserve">and hållbarhetskrav</w:t>
      </w:r>
    </w:p>
    <w:p>
      <w:pPr>
        <w:pStyle w:val="FirstParagraph"/>
      </w:pPr>
      <w:r>
        <w:t xml:space="preserve">Etablering of center of excellence or platform teams can accelerera adoption through tohandahålla standardiserade tools, Architecture as Code best practices and support for utvecklingsteam. Governance frameworks ensures säkerhet and compliance without to begränsa innovation and agility, that vi såg in</w:t>
      </w:r>
      <w:r>
        <w:t xml:space="preserve"> </w:t>
      </w:r>
      <w:hyperlink r:id="rId295">
        <w:r>
          <w:rPr>
            <w:rStyle w:val="Hyperlink"/>
          </w:rPr>
          <w:t xml:space="preserve">compliance-kapitlet</w:t>
        </w:r>
      </w:hyperlink>
      <w:r>
        <w:t xml:space="preserve">.</w:t>
      </w:r>
    </w:p>
    <w:bookmarkEnd w:id="526"/>
    <w:bookmarkStart w:id="529" w:name="kontinuerlig-förbättring-and-mätning"/>
    <w:p>
      <w:pPr>
        <w:pStyle w:val="Heading3"/>
      </w:pPr>
      <w:r>
        <w:rPr>
          <w:rStyle w:val="SectionNumber"/>
        </w:rPr>
        <w:t xml:space="preserve">22.3.2</w:t>
      </w:r>
      <w:r>
        <w:tab/>
      </w:r>
      <w:r>
        <w:t xml:space="preserve">Kontinuerlig förbättring and mätning</w:t>
      </w:r>
    </w:p>
    <w:p>
      <w:pPr>
        <w:pStyle w:val="FirstParagraph"/>
      </w:pPr>
      <w:r>
        <w:t xml:space="preserve">Continuous improvebutt culture is avgörande where team regelbundet utvärderar and förbättrar their Architecture as Code-processes. Metrics and monitoring hjälper to identifiera förbättringthatråden and mäta framsteg mot definierade mål, according to de practical exempel that visades in</w:t>
      </w:r>
      <w:r>
        <w:t xml:space="preserve"> </w:t>
      </w:r>
      <w:hyperlink r:id="rId527">
        <w:r>
          <w:rPr>
            <w:rStyle w:val="Hyperlink"/>
          </w:rPr>
          <w:t xml:space="preserve">DevOps-kapitlet</w:t>
        </w:r>
      </w:hyperlink>
      <w:r>
        <w:t xml:space="preserve"> </w:t>
      </w:r>
      <w:r>
        <w:t xml:space="preserve">and</w:t>
      </w:r>
      <w:r>
        <w:t xml:space="preserve"> </w:t>
      </w:r>
      <w:hyperlink r:id="rId124">
        <w:r>
          <w:rPr>
            <w:rStyle w:val="Hyperlink"/>
          </w:rPr>
          <w:t xml:space="preserve">organizationskapitlet</w:t>
        </w:r>
      </w:hyperlink>
      <w:r>
        <w:t xml:space="preserve">.</w:t>
      </w:r>
    </w:p>
    <w:p>
      <w:pPr>
        <w:pStyle w:val="BodyText"/>
      </w:pPr>
      <w:r>
        <w:t xml:space="preserve">Investbutt in observability and monitoring from</w:t>
      </w:r>
      <w:r>
        <w:t xml:space="preserve"> </w:t>
      </w:r>
      <w:hyperlink r:id="rId142">
        <w:r>
          <w:rPr>
            <w:rStyle w:val="Hyperlink"/>
          </w:rPr>
          <w:t xml:space="preserve">säkerhetskapitlet</w:t>
        </w:r>
      </w:hyperlink>
      <w:r>
        <w:t xml:space="preserve"> </w:t>
      </w:r>
      <w:r>
        <w:t xml:space="preserve">and</w:t>
      </w:r>
      <w:r>
        <w:t xml:space="preserve"> </w:t>
      </w:r>
      <w:hyperlink r:id="rId528">
        <w:r>
          <w:rPr>
            <w:rStyle w:val="Hyperlink"/>
          </w:rPr>
          <w:t xml:space="preserve">practical implebuttationen</w:t>
        </w:r>
      </w:hyperlink>
      <w:r>
        <w:t xml:space="preserve"> </w:t>
      </w:r>
      <w:r>
        <w:t xml:space="preserve">enables data-driven decision making and kontinuerlig optimering of Architecture as Code-processes.</w:t>
      </w:r>
    </w:p>
    <w:bookmarkEnd w:id="529"/>
    <w:bookmarkEnd w:id="530"/>
    <w:bookmarkStart w:id="533" w:name="slutord"/>
    <w:p>
      <w:pPr>
        <w:pStyle w:val="Heading2"/>
      </w:pPr>
      <w:r>
        <w:rPr>
          <w:rStyle w:val="SectionNumber"/>
        </w:rPr>
        <w:t xml:space="preserve">22.4</w:t>
      </w:r>
      <w:r>
        <w:tab/>
      </w:r>
      <w:r>
        <w:t xml:space="preserve">Slutord</w:t>
      </w:r>
    </w:p>
    <w:p>
      <w:pPr>
        <w:pStyle w:val="FirstParagraph"/>
      </w:pPr>
      <w:r>
        <w:t xml:space="preserve">Infrastructure as Code representerar mer än only teknisk evolution - det is en fundamental förändring of how vi tänker kring infrastructure. Through to embraca Architecture as Code-principles can organizations uppnå ökad agility, reliability and scalability as well asidigt that de reducerar operationella kostnader and risker.</w:t>
      </w:r>
    </w:p>
    <w:p>
      <w:pPr>
        <w:pStyle w:val="BodyText"/>
      </w:pPr>
      <w:r>
        <w:t xml:space="preserve">Vår resa through This book - from</w:t>
      </w:r>
      <w:r>
        <w:t xml:space="preserve"> </w:t>
      </w:r>
      <w:hyperlink r:id="rId466">
        <w:r>
          <w:rPr>
            <w:rStyle w:val="Hyperlink"/>
          </w:rPr>
          <w:t xml:space="preserve">introduktionen to Architecture as Code-konceptet</w:t>
        </w:r>
      </w:hyperlink>
      <w:r>
        <w:t xml:space="preserve">, through</w:t>
      </w:r>
      <w:r>
        <w:t xml:space="preserve"> </w:t>
      </w:r>
      <w:hyperlink r:id="rId119">
        <w:r>
          <w:rPr>
            <w:rStyle w:val="Hyperlink"/>
          </w:rPr>
          <w:t xml:space="preserve">technical implebuttationsdetaljer</w:t>
        </w:r>
      </w:hyperlink>
      <w:r>
        <w:t xml:space="preserve"> </w:t>
      </w:r>
      <w:r>
        <w:t xml:space="preserve">and</w:t>
      </w:r>
      <w:r>
        <w:t xml:space="preserve"> </w:t>
      </w:r>
      <w:hyperlink r:id="rId524">
        <w:r>
          <w:rPr>
            <w:rStyle w:val="Hyperlink"/>
          </w:rPr>
          <w:t xml:space="preserve">practical utvecklingsprocesses</w:t>
        </w:r>
      </w:hyperlink>
      <w:r>
        <w:t xml:space="preserve">, to</w:t>
      </w:r>
      <w:r>
        <w:t xml:space="preserve"> </w:t>
      </w:r>
      <w:hyperlink r:id="rId455">
        <w:r>
          <w:rPr>
            <w:rStyle w:val="Hyperlink"/>
          </w:rPr>
          <w:t xml:space="preserve">advanced säkerhetsstrategier</w:t>
        </w:r>
      </w:hyperlink>
      <w:r>
        <w:t xml:space="preserve"> </w:t>
      </w:r>
      <w:r>
        <w:t xml:space="preserve">and</w:t>
      </w:r>
      <w:r>
        <w:t xml:space="preserve"> </w:t>
      </w:r>
      <w:hyperlink r:id="rId521">
        <w:r>
          <w:rPr>
            <w:rStyle w:val="Hyperlink"/>
          </w:rPr>
          <w:t xml:space="preserve">framtida teknologier</w:t>
        </w:r>
      </w:hyperlink>
      <w:r>
        <w:t xml:space="preserve"> </w:t>
      </w:r>
      <w:r>
        <w:t xml:space="preserve">- visar to Infrastructure as Code is både en teknisk discipline and en organisatorisk transformation.</w:t>
      </w:r>
    </w:p>
    <w:p>
      <w:pPr>
        <w:pStyle w:val="BodyText"/>
      </w:pPr>
      <w:r>
        <w:t xml:space="preserve">Framgångsrik implebuttation kräver tålamod, uthållighet and commitbutt to continuous learning. Organizations that investerar in to bygga robust Architecture as Code-capabilities positionerar sig for framtida teknologiska changes and konkurrensfördel on marknaden.</w:t>
      </w:r>
    </w:p>
    <w:bookmarkStart w:id="531" w:name="avslwithoutde-reflektion"/>
    <w:p>
      <w:pPr>
        <w:pStyle w:val="Heading3"/>
      </w:pPr>
      <w:r>
        <w:rPr>
          <w:rStyle w:val="SectionNumber"/>
        </w:rPr>
        <w:t xml:space="preserve">22.4.1</w:t>
      </w:r>
      <w:r>
        <w:tab/>
      </w:r>
      <w:r>
        <w:t xml:space="preserve">Avslwithoutde reflektion</w:t>
      </w:r>
    </w:p>
    <w:p>
      <w:pPr>
        <w:pStyle w:val="FirstParagraph"/>
      </w:pPr>
      <w:r>
        <w:t xml:space="preserve">De principles that introducerades in The book’s första chapter - deklarativ code, idempotens, testbarhet and automation - throughsyrar all aspekter of modern infrastrukturhantering. From</w:t>
      </w:r>
      <w:r>
        <w:t xml:space="preserve"> </w:t>
      </w:r>
      <w:hyperlink r:id="rId524">
        <w:r>
          <w:rPr>
            <w:rStyle w:val="Hyperlink"/>
          </w:rPr>
          <w:t xml:space="preserve">fundamental versionhantering</w:t>
        </w:r>
      </w:hyperlink>
      <w:r>
        <w:t xml:space="preserve"> </w:t>
      </w:r>
      <w:r>
        <w:t xml:space="preserve">to</w:t>
      </w:r>
      <w:r>
        <w:t xml:space="preserve"> </w:t>
      </w:r>
      <w:hyperlink r:id="rId521">
        <w:r>
          <w:rPr>
            <w:rStyle w:val="Hyperlink"/>
          </w:rPr>
          <w:t xml:space="preserve">AI-driven optimization</w:t>
        </w:r>
      </w:hyperlink>
      <w:r>
        <w:t xml:space="preserve">, these fundabuttala principles förblir konstanta also när teknologierna utvecklas.</w:t>
      </w:r>
    </w:p>
    <w:p>
      <w:pPr>
        <w:pStyle w:val="BodyText"/>
      </w:pPr>
      <w:r>
        <w:t xml:space="preserve">Swedish organizations have unika möjligheter to leda within sustainable and compliant Infrastructure as Code implebuttation. Through to kombinera teknisk excellens with stark fokus on hållbarhet, säkerhet and regulatorisk compliance can Swedish companies and offentliga organizations skapa competitive advantages that resonerar with nationella värderingar and globala trender.</w:t>
      </w:r>
    </w:p>
    <w:p>
      <w:pPr>
        <w:pStyle w:val="BodyText"/>
      </w:pPr>
      <w:r>
        <w:t xml:space="preserve">The book’s progression from teori to praktik, from fundamental to avancerat, speglar den resa that varje organization must throughgå for to lyckas with Infrastructure as Code. Varje chapter builds on tidigare knowledge and förbereder for mer komplexa utmaningar - precis that en verklig Architecture as Code-implebuttation.</w:t>
      </w:r>
    </w:p>
    <w:bookmarkEnd w:id="531"/>
    <w:bookmarkStart w:id="532" w:name="vägen-framåt"/>
    <w:p>
      <w:pPr>
        <w:pStyle w:val="Heading3"/>
      </w:pPr>
      <w:r>
        <w:rPr>
          <w:rStyle w:val="SectionNumber"/>
        </w:rPr>
        <w:t xml:space="preserve">22.4.2</w:t>
      </w:r>
      <w:r>
        <w:tab/>
      </w:r>
      <w:r>
        <w:t xml:space="preserve">Vägen framåt</w:t>
      </w:r>
    </w:p>
    <w:p>
      <w:pPr>
        <w:pStyle w:val="FirstParagraph"/>
      </w:pPr>
      <w:r>
        <w:t xml:space="preserve">Infrastructure as Code is not en destination without en kontinuerlig resa of learning, expeributtation and improvebutt. De tools, processes and principles that beskrivs in This book will to utvecklas, but de fundabuttala koncepten om code-driven infrastructure, automation and reproducerbarhet will to förbli relevanta.</w:t>
      </w:r>
    </w:p>
    <w:p>
      <w:pPr>
        <w:pStyle w:val="BodyText"/>
      </w:pPr>
      <w:r>
        <w:t xml:space="preserve">that vi have sett through The book’s 23 chapter, from</w:t>
      </w:r>
      <w:r>
        <w:t xml:space="preserve"> </w:t>
      </w:r>
      <w:hyperlink r:id="rId466">
        <w:r>
          <w:rPr>
            <w:rStyle w:val="Hyperlink"/>
          </w:rPr>
          <w:t xml:space="preserve">fundamental introduction</w:t>
        </w:r>
      </w:hyperlink>
      <w:r>
        <w:t xml:space="preserve"> </w:t>
      </w:r>
      <w:r>
        <w:t xml:space="preserve">to</w:t>
      </w:r>
      <w:r>
        <w:t xml:space="preserve"> </w:t>
      </w:r>
      <w:hyperlink r:id="rId521">
        <w:r>
          <w:rPr>
            <w:rStyle w:val="Hyperlink"/>
          </w:rPr>
          <w:t xml:space="preserve">framtida visioner</w:t>
        </w:r>
      </w:hyperlink>
      <w:r>
        <w:t xml:space="preserve">, representerar Infrastructure as Code framtiden for IT operations. Organizations that investerar in this resa idag skapar grunden for morgondagens digital framgång.</w:t>
      </w:r>
    </w:p>
    <w:p>
      <w:pPr>
        <w:pStyle w:val="BodyText"/>
      </w:pPr>
      <w:r>
        <w:t xml:space="preserve">Sources:</w:t>
      </w:r>
      <w:r>
        <w:t xml:space="preserve"> </w:t>
      </w:r>
      <w:r>
        <w:t xml:space="preserve">- Industry reports on IaC adoption trends</w:t>
      </w:r>
      <w:r>
        <w:t xml:space="preserve"> </w:t>
      </w:r>
      <w:r>
        <w:t xml:space="preserve">- Expert interviews and case studies</w:t>
      </w:r>
      <w:r>
        <w:t xml:space="preserve"> </w:t>
      </w:r>
      <w:r>
        <w:t xml:space="preserve">- Research on emerging technologies</w:t>
      </w:r>
      <w:r>
        <w:t xml:space="preserve"> </w:t>
      </w:r>
      <w:r>
        <w:t xml:space="preserve">- Best practice docubuttation from leading organizations</w:t>
      </w:r>
    </w:p>
    <w:bookmarkEnd w:id="532"/>
    <w:bookmarkEnd w:id="533"/>
    <w:bookmarkEnd w:id="534"/>
    <w:bookmarkStart w:id="543" w:name="glossary"/>
    <w:p>
      <w:pPr>
        <w:pStyle w:val="Heading1"/>
      </w:pPr>
      <w:r>
        <w:rPr>
          <w:rStyle w:val="SectionNumber"/>
        </w:rPr>
        <w:t xml:space="preserve">23</w:t>
      </w:r>
      <w:r>
        <w:tab/>
      </w:r>
      <w:r>
        <w:t xml:space="preserve">Glossary</w:t>
      </w:r>
    </w:p>
    <w:p>
      <w:pPr>
        <w:pStyle w:val="CaptionedFigure"/>
      </w:pPr>
      <w:r>
        <w:drawing>
          <wp:inline>
            <wp:extent cx="5334000" cy="6633882"/>
            <wp:effectExtent b="0" l="0" r="0" t="0"/>
            <wp:docPr descr="Architecture as Code Core Concepts Class Diagram" title="" id="536" name="Picture"/>
            <a:graphic>
              <a:graphicData uri="http://schemas.openxmlformats.org/drawingml/2006/picture">
                <pic:pic>
                  <pic:nvPicPr>
                    <pic:cNvPr descr="images/diagram_23_ordlista_class.png" id="537" name="Picture"/>
                    <pic:cNvPicPr>
                      <a:picLocks noChangeArrowheads="1" noChangeAspect="1"/>
                    </pic:cNvPicPr>
                  </pic:nvPicPr>
                  <pic:blipFill>
                    <a:blip r:embed="rId53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Architecture as Code Core Concepts Class Diagram</w:t>
      </w:r>
    </w:p>
    <w:p>
      <w:pPr>
        <w:pStyle w:val="BodyText"/>
      </w:pPr>
      <w:r>
        <w:t xml:space="preserve">this glossary innehåller definitioner of centrala termer that används through boken and that utgör grunden for Architecture as Code-methodologyen.</w:t>
      </w:r>
    </w:p>
    <w:bookmarkStart w:id="538" w:name="fundamental-koncept-and-tools"/>
    <w:p>
      <w:pPr>
        <w:pStyle w:val="Heading2"/>
      </w:pPr>
      <w:r>
        <w:rPr>
          <w:rStyle w:val="SectionNumber"/>
        </w:rPr>
        <w:t xml:space="preserve">23.1</w:t>
      </w:r>
      <w:r>
        <w:tab/>
      </w:r>
      <w:r>
        <w:t xml:space="preserve">Fundamental koncept and tools</w:t>
      </w:r>
    </w:p>
    <w:p>
      <w:pPr>
        <w:pStyle w:val="FirstParagraph"/>
      </w:pPr>
      <w:r>
        <w:rPr>
          <w:bCs/>
          <w:b/>
        </w:rPr>
        <w:t xml:space="preserve">API (Application Programming Interface):</w:t>
      </w:r>
      <w:r>
        <w:t xml:space="preserve"> </w:t>
      </w:r>
      <w:r>
        <w:t xml:space="preserve">Gränssnitt that enables kommunikation between olika mjukvarukomponenter or system through standardiserade protokoll and dataformat.</w:t>
      </w:r>
    </w:p>
    <w:p>
      <w:pPr>
        <w:pStyle w:val="BodyText"/>
      </w:pPr>
      <w:r>
        <w:rPr>
          <w:bCs/>
          <w:b/>
        </w:rPr>
        <w:t xml:space="preserve">Architecture as Code-automation:</w:t>
      </w:r>
      <w:r>
        <w:t xml:space="preserve"> </w:t>
      </w:r>
      <w:r>
        <w:t xml:space="preserve">process where manual uppgifter utförs automatically of datorsystem without mänsklig intervention, vilket ökar effektivitet and minskar felrisk.</w:t>
      </w:r>
    </w:p>
    <w:p>
      <w:pPr>
        <w:pStyle w:val="BodyText"/>
      </w:pPr>
      <w:r>
        <w:rPr>
          <w:bCs/>
          <w:b/>
        </w:rPr>
        <w:t xml:space="preserve">CI/CD (Continuous Integration/Continuous Deploybutt):</w:t>
      </w:r>
      <w:r>
        <w:t xml:space="preserve"> </w:t>
      </w:r>
      <w:r>
        <w:t xml:space="preserve">Utvecklingsmethodology that integrerar kodändringar kontinuerligt and automatiserar deploymentsprocessen for snabbare and säkrare leveranser.</w:t>
      </w:r>
    </w:p>
    <w:p>
      <w:pPr>
        <w:pStyle w:val="BodyText"/>
      </w:pPr>
      <w:r>
        <w:rPr>
          <w:bCs/>
          <w:b/>
        </w:rPr>
        <w:t xml:space="preserve">Cloud Computing:</w:t>
      </w:r>
      <w:r>
        <w:t xml:space="preserve"> </w:t>
      </w:r>
      <w:r>
        <w:t xml:space="preserve">Leverans of IT-tjänster that servrar, lagring and applikationer over internet with åtkomst on begäran and betalning per användning.</w:t>
      </w:r>
    </w:p>
    <w:p>
      <w:pPr>
        <w:pStyle w:val="BodyText"/>
      </w:pPr>
      <w:r>
        <w:rPr>
          <w:bCs/>
          <w:b/>
        </w:rPr>
        <w:t xml:space="preserve">Containers:</w:t>
      </w:r>
      <w:r>
        <w:t xml:space="preserve"> </w:t>
      </w:r>
      <w:r>
        <w:t xml:space="preserve">Lätt virtualiseringsteknik that paketerar applikationer with all dependencies for portabel körning across olika miljöer and platforms.</w:t>
      </w:r>
    </w:p>
    <w:p>
      <w:pPr>
        <w:pStyle w:val="BodyText"/>
      </w:pPr>
      <w:r>
        <w:rPr>
          <w:bCs/>
          <w:b/>
        </w:rPr>
        <w:t xml:space="preserve">Deklarativ programmering:</w:t>
      </w:r>
      <w:r>
        <w:t xml:space="preserve"> </w:t>
      </w:r>
      <w:r>
        <w:t xml:space="preserve">Programmeringsparadigm that beskriver önskat slutresultat istället for specific steg for to uppnå det, vilket enables högre abstraktion.</w:t>
      </w:r>
    </w:p>
    <w:p>
      <w:pPr>
        <w:pStyle w:val="BodyText"/>
      </w:pPr>
      <w:r>
        <w:rPr>
          <w:bCs/>
          <w:b/>
        </w:rPr>
        <w:t xml:space="preserve">DevOps:</w:t>
      </w:r>
      <w:r>
        <w:t xml:space="preserve"> </w:t>
      </w:r>
      <w:r>
        <w:t xml:space="preserve">Kulturell and teknisk approach that kombinerar utveckling (Dev) and drift (Ops) for snabbare leveranser and förbättrat samarbete between team.</w:t>
      </w:r>
    </w:p>
    <w:p>
      <w:pPr>
        <w:pStyle w:val="BodyText"/>
      </w:pPr>
      <w:r>
        <w:rPr>
          <w:bCs/>
          <w:b/>
        </w:rPr>
        <w:t xml:space="preserve">Git:</w:t>
      </w:r>
      <w:r>
        <w:t xml:space="preserve"> </w:t>
      </w:r>
      <w:r>
        <w:t xml:space="preserve">Distribuerat versionhanteringssystem for to spåra ändringar in källkod during utveckling with support for branching and merging.</w:t>
      </w:r>
    </w:p>
    <w:p>
      <w:pPr>
        <w:pStyle w:val="BodyText"/>
      </w:pPr>
      <w:r>
        <w:rPr>
          <w:bCs/>
          <w:b/>
        </w:rPr>
        <w:t xml:space="preserve">Idempotens:</w:t>
      </w:r>
      <w:r>
        <w:t xml:space="preserve"> </w:t>
      </w:r>
      <w:r>
        <w:t xml:space="preserve">Egenskap hos operationer that producerar samma resultat oavsett how många gånger de körs, kritiskt for säker Architecture as Code-automation.</w:t>
      </w:r>
    </w:p>
    <w:p>
      <w:pPr>
        <w:pStyle w:val="BodyText"/>
      </w:pPr>
      <w:r>
        <w:rPr>
          <w:bCs/>
          <w:b/>
        </w:rPr>
        <w:t xml:space="preserve">Infrastructure as Code (Architecture as Code) (Architecture as Code) (IaC):</w:t>
      </w:r>
      <w:r>
        <w:t xml:space="preserve"> </w:t>
      </w:r>
      <w:r>
        <w:t xml:space="preserve">the practice to hantera infrastructure through Architecture as Code istället for manual processes, vilket enables versionskontroll and automation.</w:t>
      </w:r>
    </w:p>
    <w:p>
      <w:pPr>
        <w:pStyle w:val="BodyText"/>
      </w:pPr>
      <w:r>
        <w:rPr>
          <w:bCs/>
          <w:b/>
        </w:rPr>
        <w:t xml:space="preserve">JSON (JavaScript Object Notation):</w:t>
      </w:r>
      <w:r>
        <w:t xml:space="preserve"> </w:t>
      </w:r>
      <w:r>
        <w:t xml:space="preserve">Textbaserat dataformat for strukturerad informationsutbyte between system with human-readable syntax.</w:t>
      </w:r>
    </w:p>
    <w:p>
      <w:pPr>
        <w:pStyle w:val="BodyText"/>
      </w:pPr>
      <w:r>
        <w:rPr>
          <w:bCs/>
          <w:b/>
        </w:rPr>
        <w:t xml:space="preserve">Kubernetes:</w:t>
      </w:r>
      <w:r>
        <w:t xml:space="preserve"> </w:t>
      </w:r>
      <w:r>
        <w:t xml:space="preserve">Öppen källkod containerorkestreringsplattform for automatiserad deployment, skalning and hantering of containeriserade applikationer.</w:t>
      </w:r>
    </w:p>
    <w:p>
      <w:pPr>
        <w:pStyle w:val="BodyText"/>
      </w:pPr>
      <w:r>
        <w:rPr>
          <w:bCs/>
          <w:b/>
        </w:rPr>
        <w:t xml:space="preserve">Microservices:</w:t>
      </w:r>
      <w:r>
        <w:t xml:space="preserve"> </w:t>
      </w:r>
      <w:r>
        <w:t xml:space="preserve">Arkitekturell approach where applikationer byggs that små, oberoende tjänster that kommunicerar via väldefinierade API:er.</w:t>
      </w:r>
    </w:p>
    <w:p>
      <w:pPr>
        <w:pStyle w:val="BodyText"/>
      </w:pPr>
      <w:r>
        <w:rPr>
          <w:bCs/>
          <w:b/>
        </w:rPr>
        <w:t xml:space="preserve">monitoring:</w:t>
      </w:r>
      <w:r>
        <w:t xml:space="preserve"> </w:t>
      </w:r>
      <w:r>
        <w:t xml:space="preserve">Kontinuerlig systemmonitoring for to upptäcka problem, optimera prestanda and säkerställa togänglighet.</w:t>
      </w:r>
    </w:p>
    <w:p>
      <w:pPr>
        <w:pStyle w:val="BodyText"/>
      </w:pPr>
      <w:r>
        <w:rPr>
          <w:bCs/>
          <w:b/>
        </w:rPr>
        <w:t xml:space="preserve">Orchestration:</w:t>
      </w:r>
      <w:r>
        <w:t xml:space="preserve"> </w:t>
      </w:r>
      <w:r>
        <w:t xml:space="preserve">Automatiserad koordination and hantering of komplexa arbetsflöden and system for to uppnå desired state.</w:t>
      </w:r>
    </w:p>
    <w:p>
      <w:pPr>
        <w:pStyle w:val="BodyText"/>
      </w:pPr>
      <w:r>
        <w:rPr>
          <w:bCs/>
          <w:b/>
        </w:rPr>
        <w:t xml:space="preserve">Policy as Code:</w:t>
      </w:r>
      <w:r>
        <w:t xml:space="preserve"> </w:t>
      </w:r>
      <w:r>
        <w:t xml:space="preserve">approaches where säkerhets- and efterlevnadsregler is defined as code for automatiserad utvärdering and verkställande.</w:t>
      </w:r>
    </w:p>
    <w:p>
      <w:pPr>
        <w:pStyle w:val="BodyText"/>
      </w:pPr>
      <w:r>
        <w:rPr>
          <w:bCs/>
          <w:b/>
        </w:rPr>
        <w:t xml:space="preserve">Terraform:</w:t>
      </w:r>
      <w:r>
        <w:t xml:space="preserve"> </w:t>
      </w:r>
      <w:r>
        <w:t xml:space="preserve">Infrastructure as Code (Architecture as Code)-tools that använder deklarativ syntax for to definiera and hantera cloud infrastructure reSources.</w:t>
      </w:r>
    </w:p>
    <w:p>
      <w:pPr>
        <w:pStyle w:val="BodyText"/>
      </w:pPr>
      <w:r>
        <w:rPr>
          <w:bCs/>
          <w:b/>
        </w:rPr>
        <w:t xml:space="preserve">YAML (YAML Ain’t Markup Language):</w:t>
      </w:r>
      <w:r>
        <w:t xml:space="preserve"> </w:t>
      </w:r>
      <w:r>
        <w:t xml:space="preserve">Människoläsbart dataserialiseringsformat that often används for konfigurationsfiler and Architecture as Code-definitioner.</w:t>
      </w:r>
    </w:p>
    <w:p>
      <w:pPr>
        <w:pStyle w:val="BodyText"/>
      </w:pPr>
      <w:r>
        <w:rPr>
          <w:bCs/>
          <w:b/>
        </w:rPr>
        <w:t xml:space="preserve">Zero Trust:</w:t>
      </w:r>
      <w:r>
        <w:t xml:space="preserve"> </w:t>
      </w:r>
      <w:r>
        <w:t xml:space="preserve">Säkerhetsmodell that aldrig litar on and allid verifierar användare and enheter before åtkomst to resurser beviljas.</w:t>
      </w:r>
    </w:p>
    <w:bookmarkEnd w:id="538"/>
    <w:bookmarkStart w:id="539" w:name="deployment-and-operationella-koncept"/>
    <w:p>
      <w:pPr>
        <w:pStyle w:val="Heading2"/>
      </w:pPr>
      <w:r>
        <w:rPr>
          <w:rStyle w:val="SectionNumber"/>
        </w:rPr>
        <w:t xml:space="preserve">23.2</w:t>
      </w:r>
      <w:r>
        <w:tab/>
      </w:r>
      <w:r>
        <w:t xml:space="preserve">Deployment and operationella koncept</w:t>
      </w:r>
    </w:p>
    <w:p>
      <w:pPr>
        <w:pStyle w:val="FirstParagraph"/>
      </w:pPr>
      <w:r>
        <w:rPr>
          <w:bCs/>
          <w:b/>
        </w:rPr>
        <w:t xml:space="preserve">Blå-grön deployment:</w:t>
      </w:r>
      <w:r>
        <w:t xml:space="preserve"> </w:t>
      </w:r>
      <w:r>
        <w:t xml:space="preserve">deploymentsstrategi where två identiska produktionsmiljöer (blå and grön) används for to enablesa snabb rollback and minimal stoeståndstid.</w:t>
      </w:r>
    </w:p>
    <w:p>
      <w:pPr>
        <w:pStyle w:val="BodyText"/>
      </w:pPr>
      <w:r>
        <w:rPr>
          <w:bCs/>
          <w:b/>
        </w:rPr>
        <w:t xml:space="preserve">Canary Release:</w:t>
      </w:r>
      <w:r>
        <w:t xml:space="preserve"> </w:t>
      </w:r>
      <w:r>
        <w:t xml:space="preserve">Gradvis utrullningsstrategi where nya versioner först deployeras to en liten subset of användare for riskminimering and validering.</w:t>
      </w:r>
    </w:p>
    <w:p>
      <w:pPr>
        <w:pStyle w:val="BodyText"/>
      </w:pPr>
      <w:r>
        <w:rPr>
          <w:bCs/>
          <w:b/>
        </w:rPr>
        <w:t xml:space="preserve">Community of Practice:</w:t>
      </w:r>
      <w:r>
        <w:t xml:space="preserve"> </w:t>
      </w:r>
      <w:r>
        <w:t xml:space="preserve">Grupp of personer that delar passion for något de gör and lär sig to göra det bättre through regelbunden interaktion.</w:t>
      </w:r>
    </w:p>
    <w:p>
      <w:pPr>
        <w:pStyle w:val="BodyText"/>
      </w:pPr>
      <w:r>
        <w:rPr>
          <w:bCs/>
          <w:b/>
        </w:rPr>
        <w:t xml:space="preserve">Conway’s Law:</w:t>
      </w:r>
      <w:r>
        <w:t xml:space="preserve"> </w:t>
      </w:r>
      <w:r>
        <w:t xml:space="preserve">Observation to organizations designar system that speglar deras kommunikationsstrukturer.</w:t>
      </w:r>
    </w:p>
    <w:p>
      <w:pPr>
        <w:pStyle w:val="BodyText"/>
      </w:pPr>
      <w:r>
        <w:rPr>
          <w:bCs/>
          <w:b/>
        </w:rPr>
        <w:t xml:space="preserve">Tvärfunktionellt team:</w:t>
      </w:r>
      <w:r>
        <w:t xml:space="preserve"> </w:t>
      </w:r>
      <w:r>
        <w:t xml:space="preserve">Team that includes medlemmar with olika färdigheter and roller that arbetar tosammans mot gebutsamma mål.</w:t>
      </w:r>
    </w:p>
    <w:p>
      <w:pPr>
        <w:pStyle w:val="BodyText"/>
      </w:pPr>
      <w:r>
        <w:rPr>
          <w:bCs/>
          <w:b/>
        </w:rPr>
        <w:t xml:space="preserve">GitOps:</w:t>
      </w:r>
      <w:r>
        <w:t xml:space="preserve"> </w:t>
      </w:r>
      <w:r>
        <w:t xml:space="preserve">Operational framework that använder Git that enda källa for sanning for deklarativ infrastructure and applikationer.</w:t>
      </w:r>
    </w:p>
    <w:p>
      <w:pPr>
        <w:pStyle w:val="BodyText"/>
      </w:pPr>
      <w:r>
        <w:rPr>
          <w:bCs/>
          <w:b/>
        </w:rPr>
        <w:t xml:space="preserve">Helm:</w:t>
      </w:r>
      <w:r>
        <w:t xml:space="preserve"> </w:t>
      </w:r>
      <w:r>
        <w:t xml:space="preserve">Pakethanterare for Kubernetes that använder charts for to definiera, installera and upgradera komplexa Kubernetes-applikationer.</w:t>
      </w:r>
    </w:p>
    <w:p>
      <w:pPr>
        <w:pStyle w:val="BodyText"/>
      </w:pPr>
      <w:r>
        <w:rPr>
          <w:bCs/>
          <w:b/>
        </w:rPr>
        <w:t xml:space="preserve">Service Discovery:</w:t>
      </w:r>
      <w:r>
        <w:t xml:space="preserve"> </w:t>
      </w:r>
      <w:r>
        <w:t xml:space="preserve">Mekanism that enables automatisk detektion and kommunikation between tjänster in distribuerade system.</w:t>
      </w:r>
    </w:p>
    <w:p>
      <w:pPr>
        <w:pStyle w:val="BodyText"/>
      </w:pPr>
      <w:r>
        <w:rPr>
          <w:bCs/>
          <w:b/>
        </w:rPr>
        <w:t xml:space="preserve">Service Mesh:</w:t>
      </w:r>
      <w:r>
        <w:t xml:space="preserve"> </w:t>
      </w:r>
      <w:r>
        <w:t xml:space="preserve">Dedikerad infrastrukturlager that hanterar service-to-service-kommunikation, säkerhet and observability in mikroservicesarkitekturer.</w:t>
      </w:r>
    </w:p>
    <w:p>
      <w:pPr>
        <w:pStyle w:val="BodyText"/>
      </w:pPr>
      <w:r>
        <w:rPr>
          <w:bCs/>
          <w:b/>
        </w:rPr>
        <w:t xml:space="preserve">Edge Computing:</w:t>
      </w:r>
      <w:r>
        <w:t xml:space="preserve"> </w:t>
      </w:r>
      <w:r>
        <w:t xml:space="preserve">Distributerad databehandlingsparadigm that placerar beräkningsresurser närmare datakällan for minskad latens and förbättrad prestanda.</w:t>
      </w:r>
    </w:p>
    <w:p>
      <w:pPr>
        <w:pStyle w:val="BodyText"/>
      </w:pPr>
      <w:r>
        <w:rPr>
          <w:bCs/>
          <w:b/>
        </w:rPr>
        <w:t xml:space="preserve">Post-Quantum Cryptography:</w:t>
      </w:r>
      <w:r>
        <w:t xml:space="preserve"> </w:t>
      </w:r>
      <w:r>
        <w:t xml:space="preserve">Kryptografiska algoritmer that is designade for to vara säkra mot angrepp from både klassiska and kvantumdatorer.</w:t>
      </w:r>
    </w:p>
    <w:p>
      <w:pPr>
        <w:pStyle w:val="BodyText"/>
      </w:pPr>
      <w:r>
        <w:rPr>
          <w:bCs/>
          <w:b/>
        </w:rPr>
        <w:t xml:space="preserve">Carbon-Aware Computing:</w:t>
      </w:r>
      <w:r>
        <w:t xml:space="preserve"> </w:t>
      </w:r>
      <w:r>
        <w:t xml:space="preserve">Approach for to optimera infrastrukturanvändning baserat on kolintensitet and förnybara energiSources for minskad miljöpåverkan.</w:t>
      </w:r>
    </w:p>
    <w:p>
      <w:pPr>
        <w:pStyle w:val="BodyText"/>
      </w:pPr>
      <w:r>
        <w:rPr>
          <w:bCs/>
          <w:b/>
        </w:rPr>
        <w:t xml:space="preserve">Oföränderlig infrastructure:</w:t>
      </w:r>
      <w:r>
        <w:t xml:space="preserve"> </w:t>
      </w:r>
      <w:r>
        <w:t xml:space="preserve">Infrastrukturparadigm where komponenter aldrig modifieras after deployment without ersätts helt när ändringar behövs.</w:t>
      </w:r>
    </w:p>
    <w:p>
      <w:pPr>
        <w:pStyle w:val="BodyText"/>
      </w:pPr>
      <w:r>
        <w:rPr>
          <w:bCs/>
          <w:b/>
        </w:rPr>
        <w:t xml:space="preserve">State Drift:</w:t>
      </w:r>
      <w:r>
        <w:t xml:space="preserve"> </w:t>
      </w:r>
      <w:r>
        <w:t xml:space="preserve">Situation where den faktiska infrastrukturtoståndet avviker from den definierade önskade toståndet in Infrastructure as Code-definitioner.</w:t>
      </w:r>
    </w:p>
    <w:bookmarkEnd w:id="539"/>
    <w:bookmarkStart w:id="540" w:name="kostnadshantering-and-optimering"/>
    <w:p>
      <w:pPr>
        <w:pStyle w:val="Heading2"/>
      </w:pPr>
      <w:r>
        <w:rPr>
          <w:rStyle w:val="SectionNumber"/>
        </w:rPr>
        <w:t xml:space="preserve">23.3</w:t>
      </w:r>
      <w:r>
        <w:tab/>
      </w:r>
      <w:r>
        <w:t xml:space="preserve">Kostnadshantering and optimering</w:t>
      </w:r>
    </w:p>
    <w:p>
      <w:pPr>
        <w:pStyle w:val="FirstParagraph"/>
      </w:pPr>
      <w:r>
        <w:rPr>
          <w:bCs/>
          <w:b/>
        </w:rPr>
        <w:t xml:space="preserve">FinOps:</w:t>
      </w:r>
      <w:r>
        <w:t xml:space="preserve"> </w:t>
      </w:r>
      <w:r>
        <w:t xml:space="preserve">Disciplin that kombinerar finansiell hantering with molnoperationer for to maximera affärsvärdet of molninvesteringar through kostnadsoptimering and resource managebutt.</w:t>
      </w:r>
    </w:p>
    <w:p>
      <w:pPr>
        <w:pStyle w:val="BodyText"/>
      </w:pPr>
      <w:r>
        <w:rPr>
          <w:bCs/>
          <w:b/>
        </w:rPr>
        <w:t xml:space="preserve">Rightsizing:</w:t>
      </w:r>
      <w:r>
        <w:t xml:space="preserve"> </w:t>
      </w:r>
      <w:r>
        <w:t xml:space="preserve">process for to optimera molnresurser through to matcha instance-storlekar and typer with faktiska prestandakrav and användningsmönster.</w:t>
      </w:r>
    </w:p>
    <w:p>
      <w:pPr>
        <w:pStyle w:val="BodyText"/>
      </w:pPr>
      <w:r>
        <w:rPr>
          <w:bCs/>
          <w:b/>
        </w:rPr>
        <w:t xml:space="preserve">Spot Instances:</w:t>
      </w:r>
      <w:r>
        <w:t xml:space="preserve"> </w:t>
      </w:r>
      <w:r>
        <w:t xml:space="preserve">Molninstanser that använder överskottskapacitet to kraftigt reducerade priser but can termineras with kort varsel när kapacitet behövs for on-demand användning.</w:t>
      </w:r>
    </w:p>
    <w:p>
      <w:pPr>
        <w:pStyle w:val="BodyText"/>
      </w:pPr>
      <w:r>
        <w:rPr>
          <w:bCs/>
          <w:b/>
        </w:rPr>
        <w:t xml:space="preserve">Cost Allocation Tags:</w:t>
      </w:r>
      <w:r>
        <w:t xml:space="preserve"> </w:t>
      </w:r>
      <w:r>
        <w:t xml:space="preserve">Metadataetiketter that används for to kategorisera and spåra molnresurskostnader per projekt, team, miljö or andra organizational dibutsioner.</w:t>
      </w:r>
    </w:p>
    <w:p>
      <w:pPr>
        <w:pStyle w:val="BodyText"/>
      </w:pPr>
      <w:r>
        <w:rPr>
          <w:bCs/>
          <w:b/>
        </w:rPr>
        <w:t xml:space="preserve">Cost Governance:</w:t>
      </w:r>
      <w:r>
        <w:t xml:space="preserve"> </w:t>
      </w:r>
      <w:r>
        <w:t xml:space="preserve">framework of policies, processes and tools for to styra and kontrollera molnkostnader within en organization.</w:t>
      </w:r>
    </w:p>
    <w:p>
      <w:pPr>
        <w:pStyle w:val="BodyText"/>
      </w:pPr>
      <w:r>
        <w:rPr>
          <w:bCs/>
          <w:b/>
        </w:rPr>
        <w:t xml:space="preserve">Resource Quotas:</w:t>
      </w:r>
      <w:r>
        <w:t xml:space="preserve"> </w:t>
      </w:r>
      <w:r>
        <w:t xml:space="preserve">Begränsningar that sätts on how mycket of en viss resurs (CPU, minne, lagring) that can konsumeras within en given scope or namespace.</w:t>
      </w:r>
    </w:p>
    <w:bookmarkEnd w:id="540"/>
    <w:bookmarkStart w:id="541" w:name="testing-and-kvalitetssäkring"/>
    <w:p>
      <w:pPr>
        <w:pStyle w:val="Heading2"/>
      </w:pPr>
      <w:r>
        <w:rPr>
          <w:rStyle w:val="SectionNumber"/>
        </w:rPr>
        <w:t xml:space="preserve">23.4</w:t>
      </w:r>
      <w:r>
        <w:tab/>
      </w:r>
      <w:r>
        <w:t xml:space="preserve">Testing and kvalitetssäkring</w:t>
      </w:r>
    </w:p>
    <w:p>
      <w:pPr>
        <w:pStyle w:val="FirstParagraph"/>
      </w:pPr>
      <w:r>
        <w:rPr>
          <w:bCs/>
          <w:b/>
        </w:rPr>
        <w:t xml:space="preserve">Terratest:</w:t>
      </w:r>
      <w:r>
        <w:t xml:space="preserve"> </w:t>
      </w:r>
      <w:r>
        <w:t xml:space="preserve">Open source Go-bibliotek for automatiserad testing of Infrastructure as Code, särskilt designat for Terraform-moduler and cloud infrastructure.</w:t>
      </w:r>
    </w:p>
    <w:p>
      <w:pPr>
        <w:pStyle w:val="BodyText"/>
      </w:pPr>
      <w:r>
        <w:rPr>
          <w:bCs/>
          <w:b/>
        </w:rPr>
        <w:t xml:space="preserve">Policy as Code:</w:t>
      </w:r>
      <w:r>
        <w:t xml:space="preserve"> </w:t>
      </w:r>
      <w:r>
        <w:t xml:space="preserve">Approach where organizational policies, säkerhetsregler and compliance-requirements is defined as code and can automatically enforced and testade.</w:t>
      </w:r>
    </w:p>
    <w:p>
      <w:pPr>
        <w:pStyle w:val="BodyText"/>
      </w:pPr>
      <w:r>
        <w:rPr>
          <w:bCs/>
          <w:b/>
        </w:rPr>
        <w:t xml:space="preserve">OPA (Open Policy Agent):</w:t>
      </w:r>
      <w:r>
        <w:t xml:space="preserve"> </w:t>
      </w:r>
      <w:r>
        <w:t xml:space="preserve">Cloud-native policy engine that enables unified policy enforcebutt across olika services and teknologier through deklarativ policy språk.</w:t>
      </w:r>
    </w:p>
    <w:p>
      <w:pPr>
        <w:pStyle w:val="BodyText"/>
      </w:pPr>
      <w:r>
        <w:rPr>
          <w:bCs/>
          <w:b/>
        </w:rPr>
        <w:t xml:space="preserve">Chaos Engineering:</w:t>
      </w:r>
      <w:r>
        <w:t xml:space="preserve"> </w:t>
      </w:r>
      <w:r>
        <w:t xml:space="preserve">Disciplin for to expeributtellt introducera fel in system for to bygga toit to systemets förmåga to motstå turbulenta förhållanden in produktion.</w:t>
      </w:r>
    </w:p>
    <w:p>
      <w:pPr>
        <w:pStyle w:val="BodyText"/>
      </w:pPr>
      <w:r>
        <w:rPr>
          <w:bCs/>
          <w:b/>
        </w:rPr>
        <w:t xml:space="preserve">Integration Testing:</w:t>
      </w:r>
      <w:r>
        <w:t xml:space="preserve"> </w:t>
      </w:r>
      <w:r>
        <w:t xml:space="preserve">testing that verifierar to olika komponenter or services fungerar korrekt tosammans när de is integrerade in ett system.</w:t>
      </w:r>
    </w:p>
    <w:p>
      <w:pPr>
        <w:pStyle w:val="BodyText"/>
      </w:pPr>
      <w:r>
        <w:rPr>
          <w:bCs/>
          <w:b/>
        </w:rPr>
        <w:t xml:space="preserve">Compliance Testing:</w:t>
      </w:r>
      <w:r>
        <w:t xml:space="preserve"> </w:t>
      </w:r>
      <w:r>
        <w:t xml:space="preserve">Automatiserad validering of to system and configurations följer relevanta regulatoriska requirements, säkerhetsstandarder and organizational policies.</w:t>
      </w:r>
    </w:p>
    <w:bookmarkEnd w:id="541"/>
    <w:bookmarkStart w:id="542" w:name="strategiska-and-organizational-koncept"/>
    <w:p>
      <w:pPr>
        <w:pStyle w:val="Heading2"/>
      </w:pPr>
      <w:r>
        <w:rPr>
          <w:rStyle w:val="SectionNumber"/>
        </w:rPr>
        <w:t xml:space="preserve">23.5</w:t>
      </w:r>
      <w:r>
        <w:tab/>
      </w:r>
      <w:r>
        <w:t xml:space="preserve">Strategiska and organizational koncept</w:t>
      </w:r>
    </w:p>
    <w:p>
      <w:pPr>
        <w:pStyle w:val="FirstParagraph"/>
      </w:pPr>
      <w:r>
        <w:rPr>
          <w:bCs/>
          <w:b/>
        </w:rPr>
        <w:t xml:space="preserve">Cloud-First Strategy:</w:t>
      </w:r>
      <w:r>
        <w:t xml:space="preserve"> </w:t>
      </w:r>
      <w:r>
        <w:t xml:space="preserve">Strategisk approach where organizations primärt väljer molnbaserade lösningar for nya IT-initiativ before on-premises alternativ övervägs.</w:t>
      </w:r>
    </w:p>
    <w:p>
      <w:pPr>
        <w:pStyle w:val="BodyText"/>
      </w:pPr>
      <w:r>
        <w:rPr>
          <w:bCs/>
          <w:b/>
        </w:rPr>
        <w:t xml:space="preserve">Digital Transformation:</w:t>
      </w:r>
      <w:r>
        <w:t xml:space="preserve"> </w:t>
      </w:r>
      <w:r>
        <w:t xml:space="preserve">fundamental förändring of affärsoperationer and värdeleverans through integration of digital teknik in all aspekter of verksamheten.</w:t>
      </w:r>
    </w:p>
    <w:p>
      <w:pPr>
        <w:pStyle w:val="BodyText"/>
      </w:pPr>
      <w:r>
        <w:rPr>
          <w:bCs/>
          <w:b/>
        </w:rPr>
        <w:t xml:space="preserve">Multi-Cloud:</w:t>
      </w:r>
      <w:r>
        <w:t xml:space="preserve"> </w:t>
      </w:r>
      <w:r>
        <w:t xml:space="preserve">Strategi to använda molntjänster from flera olika leverantörer for to undvika vendor lock-in and optimera for specific capabilities or kostnader.</w:t>
      </w:r>
    </w:p>
    <w:p>
      <w:pPr>
        <w:pStyle w:val="BodyText"/>
      </w:pPr>
      <w:r>
        <w:rPr>
          <w:bCs/>
          <w:b/>
        </w:rPr>
        <w:t xml:space="preserve">Data Sovereignty:</w:t>
      </w:r>
      <w:r>
        <w:t xml:space="preserve"> </w:t>
      </w:r>
      <w:r>
        <w:t xml:space="preserve">Konceptet to digital data is underkastat lagarna and juridiktionen in det land where den lagras or bearbetas.</w:t>
      </w:r>
    </w:p>
    <w:p>
      <w:pPr>
        <w:pStyle w:val="BodyText"/>
      </w:pPr>
      <w:r>
        <w:rPr>
          <w:bCs/>
          <w:b/>
        </w:rPr>
        <w:t xml:space="preserve">Conway’s Law:</w:t>
      </w:r>
      <w:r>
        <w:t xml:space="preserve"> </w:t>
      </w:r>
      <w:r>
        <w:t xml:space="preserve">Observation to organizations designar system that speglar deras kommunikationsstrukturer, vilket påverkar how team should organiseras for optimal systemdesign.</w:t>
      </w:r>
    </w:p>
    <w:p>
      <w:pPr>
        <w:pStyle w:val="BodyText"/>
      </w:pPr>
      <w:r>
        <w:rPr>
          <w:bCs/>
          <w:b/>
        </w:rPr>
        <w:t xml:space="preserve">Cross-functional Team:</w:t>
      </w:r>
      <w:r>
        <w:t xml:space="preserve"> </w:t>
      </w:r>
      <w:r>
        <w:t xml:space="preserve">Team that includes medlemmar with olika färdigheter and roller that arbetar tosammans mot gebutsamma mål, essentiellt for DevOps-framgång.</w:t>
      </w:r>
    </w:p>
    <w:p>
      <w:pPr>
        <w:pStyle w:val="BodyText"/>
      </w:pPr>
      <w:r>
        <w:rPr>
          <w:bCs/>
          <w:b/>
        </w:rPr>
        <w:t xml:space="preserve">DevOps Culture:</w:t>
      </w:r>
      <w:r>
        <w:t xml:space="preserve"> </w:t>
      </w:r>
      <w:r>
        <w:t xml:space="preserve">Kulturell transformation from traditional utvecklings- and driftsilos to kollaborativa working methods that betonar shared ownership and continuous improvebutt.</w:t>
      </w:r>
    </w:p>
    <w:p>
      <w:pPr>
        <w:pStyle w:val="BodyText"/>
      </w:pPr>
      <w:r>
        <w:rPr>
          <w:bCs/>
          <w:b/>
        </w:rPr>
        <w:t xml:space="preserve">Psychological Safety:</w:t>
      </w:r>
      <w:r>
        <w:t xml:space="preserve"> </w:t>
      </w:r>
      <w:r>
        <w:t xml:space="preserve">Teammiljö where medlemmar känner sig säkra to ta risker, erkänna misstag and expeributtera without rädsla for bestraffning or förödmjukelse.</w:t>
      </w:r>
    </w:p>
    <w:p>
      <w:pPr>
        <w:pStyle w:val="BodyText"/>
      </w:pPr>
      <w:r>
        <w:rPr>
          <w:bCs/>
          <w:b/>
        </w:rPr>
        <w:t xml:space="preserve">Servant Leadership:</w:t>
      </w:r>
      <w:r>
        <w:t xml:space="preserve"> </w:t>
      </w:r>
      <w:r>
        <w:t xml:space="preserve">Ledarskapsfilosofi that fokuserar on to tjäna teamet and främja deras framgång snarare än traditional kommando-and-kontroll-ledning.</w:t>
      </w:r>
    </w:p>
    <w:p>
      <w:pPr>
        <w:pStyle w:val="BodyText"/>
      </w:pPr>
      <w:r>
        <w:rPr>
          <w:bCs/>
          <w:b/>
        </w:rPr>
        <w:t xml:space="preserve">Best Practice Evolution:</w:t>
      </w:r>
      <w:r>
        <w:t xml:space="preserve"> </w:t>
      </w:r>
      <w:r>
        <w:t xml:space="preserve">Kontinuerlig utveckling of rekombutderade methods baserat on praktisk erfarenhet, community feedback and technical framsteg.</w:t>
      </w:r>
    </w:p>
    <w:p>
      <w:pPr>
        <w:pStyle w:val="BodyText"/>
      </w:pPr>
      <w:r>
        <w:rPr>
          <w:bCs/>
          <w:b/>
        </w:rPr>
        <w:t xml:space="preserve">Anti-Pattern:</w:t>
      </w:r>
      <w:r>
        <w:t xml:space="preserve"> </w:t>
      </w:r>
      <w:r>
        <w:t xml:space="preserve">Vanligt förekommande but kontraproduktivt lösningsförslag that initialt verkar användbart but that leder to negativa konsekvenser.</w:t>
      </w:r>
    </w:p>
    <w:p>
      <w:pPr>
        <w:pStyle w:val="BodyText"/>
      </w:pPr>
      <w:r>
        <w:rPr>
          <w:bCs/>
          <w:b/>
        </w:rPr>
        <w:t xml:space="preserve">Policy-as-Code:</w:t>
      </w:r>
      <w:r>
        <w:t xml:space="preserve"> </w:t>
      </w:r>
      <w:r>
        <w:t xml:space="preserve">Metod where organizational policies, säkerhetsregler and compliance-requirements is defined as code for automatiserad enforcebutt and testing.</w:t>
      </w:r>
    </w:p>
    <w:p>
      <w:pPr>
        <w:pStyle w:val="BodyText"/>
      </w:pPr>
      <w:r>
        <w:rPr>
          <w:bCs/>
          <w:b/>
        </w:rPr>
        <w:t xml:space="preserve">Infrastructure Governance:</w:t>
      </w:r>
      <w:r>
        <w:t xml:space="preserve"> </w:t>
      </w:r>
      <w:r>
        <w:t xml:space="preserve">framework of policies, processes and tools for to styra and kontrollera infrastrukturutveckling and -drift within organizations.</w:t>
      </w:r>
    </w:p>
    <w:p>
      <w:pPr>
        <w:pStyle w:val="BodyText"/>
      </w:pPr>
      <w:r>
        <w:rPr>
          <w:bCs/>
          <w:b/>
        </w:rPr>
        <w:t xml:space="preserve">Technical Debt:</w:t>
      </w:r>
      <w:r>
        <w:t xml:space="preserve"> </w:t>
      </w:r>
      <w:r>
        <w:t xml:space="preserve">Ackumulerad kostnad of shortcuts and suboptimala technical beslut that kräver framtida refactoring or omarbetning for to bibehålla systemkvalitet.</w:t>
      </w:r>
    </w:p>
    <w:p>
      <w:pPr>
        <w:pStyle w:val="BodyText"/>
      </w:pPr>
      <w:r>
        <w:rPr>
          <w:bCs/>
          <w:b/>
        </w:rPr>
        <w:t xml:space="preserve">Blameless Culture:</w:t>
      </w:r>
      <w:r>
        <w:t xml:space="preserve"> </w:t>
      </w:r>
      <w:r>
        <w:t xml:space="preserve">organizationskultur that fokuserar on systemförbättringar after incidenter snarare än individuell skuld, vilket främjar öppenhet and lärande.</w:t>
      </w:r>
    </w:p>
    <w:p>
      <w:pPr>
        <w:pStyle w:val="BodyText"/>
      </w:pPr>
      <w:r>
        <w:rPr>
          <w:bCs/>
          <w:b/>
        </w:rPr>
        <w:t xml:space="preserve">Change Managebutt:</w:t>
      </w:r>
      <w:r>
        <w:t xml:space="preserve"> </w:t>
      </w:r>
      <w:r>
        <w:t xml:space="preserve">Systematisk approach for to hantera organizational changes, inklusive stakeholder engagebutt, kommunikation and motståndhantering.</w:t>
      </w:r>
    </w:p>
    <w:p>
      <w:pPr>
        <w:pStyle w:val="BodyText"/>
      </w:pPr>
      <w:r>
        <w:rPr>
          <w:bCs/>
          <w:b/>
        </w:rPr>
        <w:t xml:space="preserve">DevSecOps:</w:t>
      </w:r>
      <w:r>
        <w:t xml:space="preserve"> </w:t>
      </w:r>
      <w:r>
        <w:t xml:space="preserve">Utvecklingsmethodology that integrerar säkerhetspraktiker through the entire utvecklingslivscykeln snarare än that en separat fas in slutet.</w:t>
      </w:r>
    </w:p>
    <w:p>
      <w:pPr>
        <w:pStyle w:val="BodyText"/>
      </w:pPr>
      <w:r>
        <w:rPr>
          <w:bCs/>
          <w:b/>
        </w:rPr>
        <w:t xml:space="preserve">Site Reliability Engineering (SRE):</w:t>
      </w:r>
      <w:r>
        <w:t xml:space="preserve"> </w:t>
      </w:r>
      <w:r>
        <w:t xml:space="preserve">Disciplin that applies mjukvaruingenjörsprinciples on operationella problem for to skapa skalbara and mycket toförlitliga mjukvarusystem.</w:t>
      </w:r>
    </w:p>
    <w:bookmarkEnd w:id="542"/>
    <w:bookmarkEnd w:id="543"/>
    <w:bookmarkStart w:id="567" w:name="om-författarna"/>
    <w:p>
      <w:pPr>
        <w:pStyle w:val="Heading1"/>
      </w:pPr>
      <w:r>
        <w:rPr>
          <w:rStyle w:val="SectionNumber"/>
        </w:rPr>
        <w:t xml:space="preserve">24</w:t>
      </w:r>
      <w:r>
        <w:tab/>
      </w:r>
      <w:r>
        <w:t xml:space="preserve">Om författarna</w:t>
      </w:r>
    </w:p>
    <w:p>
      <w:pPr>
        <w:pStyle w:val="FirstParagraph"/>
      </w:pPr>
      <w:r>
        <w:t xml:space="preserve">This chapter presenterar de personer and organizations that bidragit to skapandet of</w:t>
      </w:r>
      <w:r>
        <w:t xml:space="preserve"> </w:t>
      </w:r>
      <w:r>
        <w:t xml:space="preserve">“</w:t>
      </w:r>
      <w:r>
        <w:t xml:space="preserve">Architecture as Code</w:t>
      </w:r>
      <w:r>
        <w:t xml:space="preserve">”</w:t>
      </w:r>
      <w:r>
        <w:t xml:space="preserve"> </w:t>
      </w:r>
      <w:r>
        <w:t xml:space="preserve">- en comprehensive guide for praktisk toämpning of Infrastructure as Code in Swedish organizations.</w:t>
      </w:r>
    </w:p>
    <w:tbl>
      <w:tblPr>
        <w:tblStyle w:val="FigureTable"/>
        <w:tblW w:type="auto" w:w="0"/>
        <w:tblLook w:firstRow="0" w:lastRow="0" w:firstColumn="0" w:lastColumn="0"/>
        <w:jc w:val="center"/>
      </w:tblPr>
      <w:tblGrid>
        <w:gridCol w:w="7920"/>
      </w:tblGrid>
      <w:tr>
        <w:tc>
          <w:tcPr/>
          <w:p>
            <w:pPr>
              <w:pStyle w:val="Compact"/>
              <w:jc w:val="center"/>
            </w:pPr>
            <w:r>
              <w:t xml:space="preserve">Författare and bidragsgivare</w:t>
            </w:r>
          </w:p>
        </w:tc>
      </w:tr>
    </w:tbl>
    <w:p>
      <w:pPr>
        <w:pStyle w:val="ImageCaption"/>
      </w:pPr>
      <w:r>
        <w:t xml:space="preserve">Författare and bidragsgivare</w:t>
      </w:r>
    </w:p>
    <w:p>
      <w:pPr>
        <w:pStyle w:val="BodyText"/>
      </w:pPr>
      <w:r>
        <w:rPr>
          <w:iCs/>
          <w:i/>
        </w:rPr>
        <w:t xml:space="preserve">En översikt over de experter and organizations that format innehållet in This book through their bidrag within Architecture as Code and Infrastructure as Code (Architecture as Code).</w:t>
      </w:r>
    </w:p>
    <w:bookmarkStart w:id="545" w:name="huvudförfattare"/>
    <w:p>
      <w:pPr>
        <w:pStyle w:val="Heading2"/>
      </w:pPr>
      <w:r>
        <w:rPr>
          <w:rStyle w:val="SectionNumber"/>
        </w:rPr>
        <w:t xml:space="preserve">24.1</w:t>
      </w:r>
      <w:r>
        <w:tab/>
      </w:r>
      <w:r>
        <w:t xml:space="preserve">Huvudförfattare</w:t>
      </w:r>
    </w:p>
    <w:bookmarkStart w:id="54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is den huvudsakliga redaktionella kraften bakom this publikation. Organizationen representerar en samling of Swedish experter within arkitektur, infrastructure and system development that arbetat tosammans for to skapa en heltäckande resurs for Swedish organizations.</w:t>
      </w:r>
    </w:p>
    <w:p>
      <w:pPr>
        <w:pStyle w:val="BodyText"/>
      </w:pPr>
      <w:r>
        <w:rPr>
          <w:bCs/>
          <w:b/>
        </w:rPr>
        <w:t xml:space="preserve">Expertområden:</w:t>
      </w:r>
      <w:r>
        <w:t xml:space="preserve"> </w:t>
      </w:r>
      <w:r>
        <w:t xml:space="preserve">- Architecture as Code metodologi</w:t>
      </w:r>
      <w:r>
        <w:t xml:space="preserve"> </w:t>
      </w:r>
      <w:r>
        <w:t xml:space="preserve">- Infrastructure as Code Architecture as Code-implebuttation</w:t>
      </w:r>
      <w:r>
        <w:t xml:space="preserve"> </w:t>
      </w:r>
      <w:r>
        <w:t xml:space="preserve">- DevOps and CI/CD automation</w:t>
      </w:r>
      <w:r>
        <w:t xml:space="preserve"> </w:t>
      </w:r>
      <w:r>
        <w:t xml:space="preserve">- Molnarkitektur and containerisering</w:t>
      </w:r>
      <w:r>
        <w:t xml:space="preserve"> </w:t>
      </w:r>
      <w:r>
        <w:t xml:space="preserve">- Säkerhet and compliance in Swedish sammanhang</w:t>
      </w:r>
    </w:p>
    <w:p>
      <w:pPr>
        <w:pStyle w:val="BodyText"/>
      </w:pPr>
      <w:r>
        <w:rPr>
          <w:bCs/>
          <w:b/>
        </w:rPr>
        <w:t xml:space="preserve">Bakgrund:</w:t>
      </w:r>
      <w:r>
        <w:t xml:space="preserve"> </w:t>
      </w:r>
      <w:r>
        <w:t xml:space="preserve">Bokverkstaden grundades with målet to överbrygga klyftan between teoretiska arkitekturprinciples and praktisk Architecture as Code-implebuttation in Swedish organizations. Through to kombinera akademisk rigorositet with verklig branschexpertis have teamet skapat en resurs that talar direkt to Swedish IT-organizationss behov.</w:t>
      </w:r>
    </w:p>
    <w:bookmarkEnd w:id="544"/>
    <w:bookmarkEnd w:id="545"/>
    <w:bookmarkStart w:id="549" w:name="bidragande-experter"/>
    <w:p>
      <w:pPr>
        <w:pStyle w:val="Heading2"/>
      </w:pPr>
      <w:r>
        <w:rPr>
          <w:rStyle w:val="SectionNumber"/>
        </w:rPr>
        <w:t xml:space="preserve">24.2</w:t>
      </w:r>
      <w:r>
        <w:tab/>
      </w:r>
      <w:r>
        <w:t xml:space="preserve">Bidragande experter</w:t>
      </w:r>
    </w:p>
    <w:bookmarkStart w:id="54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Swedish DevOps-communityn</w:t>
      </w:r>
      <w:r>
        <w:t xml:space="preserve"> </w:t>
      </w:r>
      <w:r>
        <w:t xml:space="preserve">have bidragit with comprehensive praktisk knowledge om implebuttation of Infrastructure as Code in Swedish miljöer. This grupp includes:</w:t>
      </w:r>
    </w:p>
    <w:p>
      <w:pPr>
        <w:numPr>
          <w:ilvl w:val="0"/>
          <w:numId w:val="1035"/>
        </w:numPr>
        <w:pStyle w:val="Compact"/>
      </w:pPr>
      <w:r>
        <w:rPr>
          <w:bCs/>
          <w:b/>
        </w:rPr>
        <w:t xml:space="preserve">Molnarkitekter</w:t>
      </w:r>
      <w:r>
        <w:t xml:space="preserve"> </w:t>
      </w:r>
      <w:r>
        <w:t xml:space="preserve">from ledande Swedish teknologicompanies</w:t>
      </w:r>
    </w:p>
    <w:p>
      <w:pPr>
        <w:numPr>
          <w:ilvl w:val="0"/>
          <w:numId w:val="1035"/>
        </w:numPr>
        <w:pStyle w:val="Compact"/>
      </w:pPr>
      <w:r>
        <w:rPr>
          <w:bCs/>
          <w:b/>
        </w:rPr>
        <w:t xml:space="preserve">DevOps-ingenjörer</w:t>
      </w:r>
      <w:r>
        <w:t xml:space="preserve"> </w:t>
      </w:r>
      <w:r>
        <w:t xml:space="preserve">with specialistkunskap within automation</w:t>
      </w:r>
    </w:p>
    <w:p>
      <w:pPr>
        <w:numPr>
          <w:ilvl w:val="0"/>
          <w:numId w:val="1035"/>
        </w:numPr>
        <w:pStyle w:val="Compact"/>
      </w:pPr>
      <w:r>
        <w:rPr>
          <w:bCs/>
          <w:b/>
        </w:rPr>
        <w:t xml:space="preserve">Säkerhetsexperter</w:t>
      </w:r>
      <w:r>
        <w:t xml:space="preserve"> </w:t>
      </w:r>
      <w:r>
        <w:t xml:space="preserve">with fokus on Swedish compliance-requirements</w:t>
      </w:r>
    </w:p>
    <w:p>
      <w:pPr>
        <w:numPr>
          <w:ilvl w:val="0"/>
          <w:numId w:val="1035"/>
        </w:numPr>
        <w:pStyle w:val="Compact"/>
      </w:pPr>
      <w:r>
        <w:rPr>
          <w:bCs/>
          <w:b/>
        </w:rPr>
        <w:t xml:space="preserve">system architects</w:t>
      </w:r>
      <w:r>
        <w:t xml:space="preserve"> </w:t>
      </w:r>
      <w:r>
        <w:t xml:space="preserve">from både privata and offentliga organizations</w:t>
      </w:r>
    </w:p>
    <w:bookmarkEnd w:id="546"/>
    <w:bookmarkStart w:id="547" w:name="technical-granskare"/>
    <w:p>
      <w:pPr>
        <w:pStyle w:val="Heading3"/>
      </w:pPr>
      <w:r>
        <w:rPr>
          <w:rStyle w:val="SectionNumber"/>
        </w:rPr>
        <w:t xml:space="preserve">24.2.2</w:t>
      </w:r>
      <w:r>
        <w:tab/>
      </w:r>
      <w:r>
        <w:t xml:space="preserve">Technical granskare</w:t>
      </w:r>
    </w:p>
    <w:p>
      <w:pPr>
        <w:pStyle w:val="FirstParagraph"/>
      </w:pPr>
      <w:r>
        <w:t xml:space="preserve">The book’s innehåll have granskats of:</w:t>
      </w:r>
    </w:p>
    <w:p>
      <w:pPr>
        <w:numPr>
          <w:ilvl w:val="0"/>
          <w:numId w:val="1036"/>
        </w:numPr>
        <w:pStyle w:val="Compact"/>
      </w:pPr>
      <w:r>
        <w:rPr>
          <w:bCs/>
          <w:b/>
        </w:rPr>
        <w:t xml:space="preserve">Senior molnarkitekter</w:t>
      </w:r>
      <w:r>
        <w:t xml:space="preserve"> </w:t>
      </w:r>
      <w:r>
        <w:t xml:space="preserve">from Swedish storcompanies</w:t>
      </w:r>
    </w:p>
    <w:p>
      <w:pPr>
        <w:numPr>
          <w:ilvl w:val="0"/>
          <w:numId w:val="1036"/>
        </w:numPr>
        <w:pStyle w:val="Compact"/>
      </w:pPr>
      <w:r>
        <w:rPr>
          <w:bCs/>
          <w:b/>
        </w:rPr>
        <w:t xml:space="preserve">technical chefer</w:t>
      </w:r>
      <w:r>
        <w:t xml:space="preserve"> </w:t>
      </w:r>
      <w:r>
        <w:t xml:space="preserve">within svensk finanssektor</w:t>
      </w:r>
    </w:p>
    <w:p>
      <w:pPr>
        <w:numPr>
          <w:ilvl w:val="0"/>
          <w:numId w:val="1036"/>
        </w:numPr>
        <w:pStyle w:val="Compact"/>
      </w:pPr>
      <w:r>
        <w:rPr>
          <w:bCs/>
          <w:b/>
        </w:rPr>
        <w:t xml:space="preserve">Compliance-specialister</w:t>
      </w:r>
      <w:r>
        <w:t xml:space="preserve"> </w:t>
      </w:r>
      <w:r>
        <w:t xml:space="preserve">with expertis within Swedish regelverk</w:t>
      </w:r>
    </w:p>
    <w:p>
      <w:pPr>
        <w:numPr>
          <w:ilvl w:val="0"/>
          <w:numId w:val="1036"/>
        </w:numPr>
        <w:pStyle w:val="Compact"/>
      </w:pPr>
      <w:r>
        <w:rPr>
          <w:bCs/>
          <w:b/>
        </w:rPr>
        <w:t xml:space="preserve">Öppen källkod-maintainers</w:t>
      </w:r>
      <w:r>
        <w:t xml:space="preserve"> </w:t>
      </w:r>
      <w:r>
        <w:t xml:space="preserve">of Infrastructure as Code-tools</w:t>
      </w:r>
    </w:p>
    <w:bookmarkEnd w:id="547"/>
    <w:bookmarkStart w:id="54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technical skribenter</w:t>
      </w:r>
      <w:r>
        <w:t xml:space="preserve"> </w:t>
      </w:r>
      <w:r>
        <w:t xml:space="preserve">specialiserade on svensk IT-dokubuttation</w:t>
      </w:r>
    </w:p>
    <w:p>
      <w:pPr>
        <w:numPr>
          <w:ilvl w:val="0"/>
          <w:numId w:val="1037"/>
        </w:numPr>
        <w:pStyle w:val="Compact"/>
      </w:pPr>
      <w:r>
        <w:rPr>
          <w:bCs/>
          <w:b/>
        </w:rPr>
        <w:t xml:space="preserve">Utbildningsdesigners</w:t>
      </w:r>
      <w:r>
        <w:t xml:space="preserve"> </w:t>
      </w:r>
      <w:r>
        <w:t xml:space="preserve">with fokus on vuxenutbildning within teknik</w:t>
      </w:r>
    </w:p>
    <w:p>
      <w:pPr>
        <w:numPr>
          <w:ilvl w:val="0"/>
          <w:numId w:val="1037"/>
        </w:numPr>
        <w:pStyle w:val="Compact"/>
      </w:pPr>
      <w:r>
        <w:rPr>
          <w:bCs/>
          <w:b/>
        </w:rPr>
        <w:t xml:space="preserve">Språkspecialister</w:t>
      </w:r>
      <w:r>
        <w:t xml:space="preserve"> </w:t>
      </w:r>
      <w:r>
        <w:t xml:space="preserve">for teknisk Swedish terminologi</w:t>
      </w:r>
    </w:p>
    <w:bookmarkEnd w:id="548"/>
    <w:bookmarkEnd w:id="549"/>
    <w:bookmarkStart w:id="552" w:name="organizational-bidrag"/>
    <w:p>
      <w:pPr>
        <w:pStyle w:val="Heading2"/>
      </w:pPr>
      <w:r>
        <w:rPr>
          <w:rStyle w:val="SectionNumber"/>
        </w:rPr>
        <w:t xml:space="preserve">24.3</w:t>
      </w:r>
      <w:r>
        <w:tab/>
      </w:r>
      <w:r>
        <w:t xml:space="preserve">Organizational bidrag</w:t>
      </w:r>
    </w:p>
    <w:bookmarkStart w:id="55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have bidragit that teknisk partner and designstöd for this publikation. That svenskt teknologikonsultcompanies have Kvadrat apporterat:</w:t>
      </w:r>
    </w:p>
    <w:p>
      <w:pPr>
        <w:pStyle w:val="BodyText"/>
      </w:pPr>
      <w:r>
        <w:rPr>
          <w:bCs/>
          <w:b/>
        </w:rPr>
        <w:t xml:space="preserve">Design and varumärke:</w:t>
      </w:r>
      <w:r>
        <w:t xml:space="preserve"> </w:t>
      </w:r>
      <w:r>
        <w:t xml:space="preserve">- Professionell bokdesign and layout</w:t>
      </w:r>
      <w:r>
        <w:t xml:space="preserve"> </w:t>
      </w:r>
      <w:r>
        <w:t xml:space="preserve">- Kvadrat-varumärkesintegrering in designsystem</w:t>
      </w:r>
      <w:r>
        <w:t xml:space="preserve"> </w:t>
      </w:r>
      <w:r>
        <w:t xml:space="preserve">- HTML/CSS-baserat omslag-designsystem</w:t>
      </w:r>
      <w:r>
        <w:t xml:space="preserve"> </w:t>
      </w:r>
      <w:r>
        <w:t xml:space="preserve">- Responsiv and print-vänlig design</w:t>
      </w:r>
    </w:p>
    <w:p>
      <w:pPr>
        <w:pStyle w:val="BodyText"/>
      </w:pPr>
      <w:r>
        <w:rPr>
          <w:bCs/>
          <w:b/>
        </w:rPr>
        <w:t xml:space="preserve">Teknisk infrastructure:</w:t>
      </w:r>
      <w:r>
        <w:t xml:space="preserve"> </w:t>
      </w:r>
      <w:r>
        <w:t xml:space="preserve">- GitHub Actions CI/CD-pipeline utveckling</w:t>
      </w:r>
      <w:r>
        <w:t xml:space="preserve"> </w:t>
      </w:r>
      <w:r>
        <w:t xml:space="preserve">- Automatiserad Pandoc-configuration</w:t>
      </w:r>
      <w:r>
        <w:t xml:space="preserve"> </w:t>
      </w:r>
      <w:r>
        <w:t xml:space="preserve">- Mermaid-diagram integration and styling</w:t>
      </w:r>
      <w:r>
        <w:t xml:space="preserve"> </w:t>
      </w:r>
      <w:r>
        <w:t xml:space="preserve">- Multi-format export-funktionalitet</w:t>
      </w:r>
    </w:p>
    <w:p>
      <w:pPr>
        <w:pStyle w:val="BodyText"/>
      </w:pPr>
      <w:r>
        <w:rPr>
          <w:bCs/>
          <w:b/>
        </w:rPr>
        <w:t xml:space="preserve">Kvalitetssäkring:</w:t>
      </w:r>
      <w:r>
        <w:t xml:space="preserve"> </w:t>
      </w:r>
      <w:r>
        <w:t xml:space="preserve">- Teknisk granskning of automation-workflows</w:t>
      </w:r>
      <w:r>
        <w:t xml:space="preserve"> </w:t>
      </w:r>
      <w:r>
        <w:t xml:space="preserve">- Validering of Swedish terminologi and språkbruk</w:t>
      </w:r>
      <w:r>
        <w:t xml:space="preserve"> </w:t>
      </w:r>
      <w:r>
        <w:t xml:space="preserve">- testing of build-processes and distribution</w:t>
      </w:r>
    </w:p>
    <w:bookmarkEnd w:id="550"/>
    <w:bookmarkStart w:id="551" w:name="swedish-organizations"/>
    <w:p>
      <w:pPr>
        <w:pStyle w:val="Heading3"/>
      </w:pPr>
      <w:r>
        <w:rPr>
          <w:rStyle w:val="SectionNumber"/>
        </w:rPr>
        <w:t xml:space="preserve">24.3.2</w:t>
      </w:r>
      <w:r>
        <w:tab/>
      </w:r>
      <w:r>
        <w:t xml:space="preserve">Swedish organizations</w:t>
      </w:r>
    </w:p>
    <w:p>
      <w:pPr>
        <w:pStyle w:val="FirstParagraph"/>
      </w:pPr>
      <w:r>
        <w:t xml:space="preserve">Flera Swedish organizations have bidragit with:</w:t>
      </w:r>
    </w:p>
    <w:p>
      <w:pPr>
        <w:numPr>
          <w:ilvl w:val="0"/>
          <w:numId w:val="1038"/>
        </w:numPr>
        <w:pStyle w:val="Compact"/>
      </w:pPr>
      <w:r>
        <w:rPr>
          <w:bCs/>
          <w:b/>
        </w:rPr>
        <w:t xml:space="preserve">Fallstudier</w:t>
      </w:r>
      <w:r>
        <w:t xml:space="preserve"> </w:t>
      </w:r>
      <w:r>
        <w:t xml:space="preserve">from verkliga Infrastructure as Code-implebuttationer</w:t>
      </w:r>
    </w:p>
    <w:p>
      <w:pPr>
        <w:numPr>
          <w:ilvl w:val="0"/>
          <w:numId w:val="1038"/>
        </w:numPr>
        <w:pStyle w:val="Compact"/>
      </w:pPr>
      <w:r>
        <w:rPr>
          <w:bCs/>
          <w:b/>
        </w:rPr>
        <w:t xml:space="preserve">Architecture as Code best practices</w:t>
      </w:r>
      <w:r>
        <w:t xml:space="preserve"> </w:t>
      </w:r>
      <w:r>
        <w:t xml:space="preserve">from Swedish molnmigreringar</w:t>
      </w:r>
    </w:p>
    <w:p>
      <w:pPr>
        <w:numPr>
          <w:ilvl w:val="0"/>
          <w:numId w:val="1038"/>
        </w:numPr>
        <w:pStyle w:val="Compact"/>
      </w:pPr>
      <w:r>
        <w:rPr>
          <w:bCs/>
          <w:b/>
        </w:rPr>
        <w:t xml:space="preserve">Compliance-vägledning</w:t>
      </w:r>
      <w:r>
        <w:t xml:space="preserve"> </w:t>
      </w:r>
      <w:r>
        <w:t xml:space="preserve">for Swedish regelverk</w:t>
      </w:r>
    </w:p>
    <w:p>
      <w:pPr>
        <w:numPr>
          <w:ilvl w:val="0"/>
          <w:numId w:val="1038"/>
        </w:numPr>
        <w:pStyle w:val="Compact"/>
      </w:pPr>
      <w:r>
        <w:rPr>
          <w:bCs/>
          <w:b/>
        </w:rPr>
        <w:t xml:space="preserve">Säkerhetsperspektiv</w:t>
      </w:r>
      <w:r>
        <w:t xml:space="preserve"> </w:t>
      </w:r>
      <w:r>
        <w:t xml:space="preserve">from Swedish cybersäkerhetsexperter</w:t>
      </w:r>
    </w:p>
    <w:bookmarkEnd w:id="551"/>
    <w:bookmarkEnd w:id="552"/>
    <w:bookmarkStart w:id="555" w:name="teknisk-implebuttation"/>
    <w:p>
      <w:pPr>
        <w:pStyle w:val="Heading2"/>
      </w:pPr>
      <w:r>
        <w:rPr>
          <w:rStyle w:val="SectionNumber"/>
        </w:rPr>
        <w:t xml:space="preserve">24.4</w:t>
      </w:r>
      <w:r>
        <w:tab/>
      </w:r>
      <w:r>
        <w:t xml:space="preserve">Teknisk implebuttation</w:t>
      </w:r>
    </w:p>
    <w:bookmarkStart w:id="553" w:name="bokproduktions-teamet"/>
    <w:p>
      <w:pPr>
        <w:pStyle w:val="Heading3"/>
      </w:pPr>
      <w:r>
        <w:rPr>
          <w:rStyle w:val="SectionNumber"/>
        </w:rPr>
        <w:t xml:space="preserve">24.4.1</w:t>
      </w:r>
      <w:r>
        <w:tab/>
      </w:r>
      <w:r>
        <w:t xml:space="preserve">Bokproduktions-teamet</w:t>
      </w:r>
    </w:p>
    <w:p>
      <w:pPr>
        <w:pStyle w:val="FirstParagraph"/>
      </w:pPr>
      <w:r>
        <w:t xml:space="preserve">Det technical teamet bakom bokproduktionen includes:</w:t>
      </w:r>
    </w:p>
    <w:p>
      <w:pPr>
        <w:pStyle w:val="BodyText"/>
      </w:pPr>
      <w:r>
        <w:rPr>
          <w:bCs/>
          <w:b/>
        </w:rPr>
        <w:t xml:space="preserve">Content Engineers:</w:t>
      </w:r>
      <w:r>
        <w:t xml:space="preserve"> </w:t>
      </w:r>
      <w:r>
        <w:t xml:space="preserve">- Markdown-specialister for teknisk dokubuttation</w:t>
      </w:r>
      <w:r>
        <w:t xml:space="preserve"> </w:t>
      </w:r>
      <w:r>
        <w:t xml:space="preserve">- Pandoc-experter for multi-format publishing</w:t>
      </w:r>
      <w:r>
        <w:t xml:space="preserve"> </w:t>
      </w:r>
      <w:r>
        <w:t xml:space="preserve">- LaTeX-specialister for professionell PDF-layout</w:t>
      </w:r>
    </w:p>
    <w:p>
      <w:pPr>
        <w:pStyle w:val="BodyText"/>
      </w:pPr>
      <w:r>
        <w:rPr>
          <w:bCs/>
          <w:b/>
        </w:rPr>
        <w:t xml:space="preserve">DevOps Engineers:</w:t>
      </w:r>
      <w:r>
        <w:t xml:space="preserve"> </w:t>
      </w:r>
      <w:r>
        <w:t xml:space="preserve">- GitHub Actions workflow-developers</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technical testare for content validation</w:t>
      </w:r>
      <w:r>
        <w:t xml:space="preserve"> </w:t>
      </w:r>
      <w:r>
        <w:t xml:space="preserve">- Language validators for svensk terminologi</w:t>
      </w:r>
      <w:r>
        <w:t xml:space="preserve"> </w:t>
      </w:r>
      <w:r>
        <w:t xml:space="preserve">- Accessibility specialists for universal design</w:t>
      </w:r>
    </w:p>
    <w:bookmarkEnd w:id="553"/>
    <w:bookmarkStart w:id="554" w:name="tools-and-teknologier"/>
    <w:p>
      <w:pPr>
        <w:pStyle w:val="Heading3"/>
      </w:pPr>
      <w:r>
        <w:rPr>
          <w:rStyle w:val="SectionNumber"/>
        </w:rPr>
        <w:t xml:space="preserve">24.4.2</w:t>
      </w:r>
      <w:r>
        <w:tab/>
      </w:r>
      <w:r>
        <w:t xml:space="preserve">Tools and teknologier</w:t>
      </w:r>
    </w:p>
    <w:p>
      <w:pPr>
        <w:pStyle w:val="FirstParagraph"/>
      </w:pPr>
      <w:r>
        <w:t xml:space="preserve">This book skapades with hjälp of:</w:t>
      </w:r>
    </w:p>
    <w:p>
      <w:pPr>
        <w:numPr>
          <w:ilvl w:val="0"/>
          <w:numId w:val="1039"/>
        </w:numPr>
        <w:pStyle w:val="Compact"/>
      </w:pPr>
      <w:r>
        <w:rPr>
          <w:bCs/>
          <w:b/>
        </w:rPr>
        <w:t xml:space="preserve">Python 3.12</w:t>
      </w:r>
      <w:r>
        <w:t xml:space="preserve"> </w:t>
      </w:r>
      <w:r>
        <w:t xml:space="preserve">for content generation and automation</w:t>
      </w:r>
    </w:p>
    <w:p>
      <w:pPr>
        <w:numPr>
          <w:ilvl w:val="0"/>
          <w:numId w:val="1039"/>
        </w:numPr>
        <w:pStyle w:val="Compact"/>
      </w:pPr>
      <w:r>
        <w:rPr>
          <w:bCs/>
          <w:b/>
        </w:rPr>
        <w:t xml:space="preserve">Pandoc 3.1.9</w:t>
      </w:r>
      <w:r>
        <w:t xml:space="preserve"> </w:t>
      </w:r>
      <w:r>
        <w:t xml:space="preserve">for docubutt conversion and formatting</w:t>
      </w:r>
    </w:p>
    <w:p>
      <w:pPr>
        <w:numPr>
          <w:ilvl w:val="0"/>
          <w:numId w:val="1039"/>
        </w:numPr>
        <w:pStyle w:val="Compact"/>
      </w:pPr>
      <w:r>
        <w:rPr>
          <w:bCs/>
          <w:b/>
        </w:rPr>
        <w:t xml:space="preserve">XeLaTeX</w:t>
      </w:r>
      <w:r>
        <w:t xml:space="preserve"> </w:t>
      </w:r>
      <w:r>
        <w:t xml:space="preserve">with Eisvogel template for PDF-produktion</w:t>
      </w:r>
    </w:p>
    <w:p>
      <w:pPr>
        <w:numPr>
          <w:ilvl w:val="0"/>
          <w:numId w:val="1039"/>
        </w:numPr>
        <w:pStyle w:val="Compact"/>
      </w:pPr>
      <w:r>
        <w:rPr>
          <w:bCs/>
          <w:b/>
        </w:rPr>
        <w:t xml:space="preserve">Mermaid CLI</w:t>
      </w:r>
      <w:r>
        <w:t xml:space="preserve"> </w:t>
      </w:r>
      <w:r>
        <w:t xml:space="preserve">for diagram generation</w:t>
      </w:r>
    </w:p>
    <w:p>
      <w:pPr>
        <w:numPr>
          <w:ilvl w:val="0"/>
          <w:numId w:val="1039"/>
        </w:numPr>
        <w:pStyle w:val="Compact"/>
      </w:pPr>
      <w:r>
        <w:rPr>
          <w:bCs/>
          <w:b/>
        </w:rPr>
        <w:t xml:space="preserve">GitHub Actions</w:t>
      </w:r>
      <w:r>
        <w:t xml:space="preserve"> </w:t>
      </w:r>
      <w:r>
        <w:t xml:space="preserve">for CI/CD automation</w:t>
      </w:r>
    </w:p>
    <w:p>
      <w:pPr>
        <w:numPr>
          <w:ilvl w:val="0"/>
          <w:numId w:val="1039"/>
        </w:numPr>
        <w:pStyle w:val="Compact"/>
      </w:pPr>
      <w:r>
        <w:rPr>
          <w:bCs/>
          <w:b/>
        </w:rPr>
        <w:t xml:space="preserve">React + TypeScript</w:t>
      </w:r>
      <w:r>
        <w:t xml:space="preserve"> </w:t>
      </w:r>
      <w:r>
        <w:t xml:space="preserve">for web dashboard</w:t>
      </w:r>
    </w:p>
    <w:p>
      <w:pPr>
        <w:numPr>
          <w:ilvl w:val="0"/>
          <w:numId w:val="1039"/>
        </w:numPr>
        <w:pStyle w:val="Compact"/>
      </w:pPr>
      <w:r>
        <w:rPr>
          <w:bCs/>
          <w:b/>
        </w:rPr>
        <w:t xml:space="preserve">Vite</w:t>
      </w:r>
      <w:r>
        <w:t xml:space="preserve"> </w:t>
      </w:r>
      <w:r>
        <w:t xml:space="preserve">for modern web development</w:t>
      </w:r>
    </w:p>
    <w:p>
      <w:pPr>
        <w:numPr>
          <w:ilvl w:val="0"/>
          <w:numId w:val="1039"/>
        </w:numPr>
        <w:pStyle w:val="Compact"/>
      </w:pPr>
      <w:r>
        <w:rPr>
          <w:bCs/>
          <w:b/>
        </w:rPr>
        <w:t xml:space="preserve">Tailwind CSS + shadcn/ui</w:t>
      </w:r>
      <w:r>
        <w:t xml:space="preserve"> </w:t>
      </w:r>
      <w:r>
        <w:t xml:space="preserve">for konsistent design</w:t>
      </w:r>
    </w:p>
    <w:bookmarkEnd w:id="554"/>
    <w:bookmarkEnd w:id="555"/>
    <w:bookmarkStart w:id="559" w:name="erkännanden"/>
    <w:p>
      <w:pPr>
        <w:pStyle w:val="Heading2"/>
      </w:pPr>
      <w:r>
        <w:rPr>
          <w:rStyle w:val="SectionNumber"/>
        </w:rPr>
        <w:t xml:space="preserve">24.5</w:t>
      </w:r>
      <w:r>
        <w:tab/>
      </w:r>
      <w:r>
        <w:t xml:space="preserve">Erkännanden</w:t>
      </w:r>
    </w:p>
    <w:bookmarkStart w:id="556" w:name="öppen-källkod-community"/>
    <w:p>
      <w:pPr>
        <w:pStyle w:val="Heading3"/>
      </w:pPr>
      <w:r>
        <w:rPr>
          <w:rStyle w:val="SectionNumber"/>
        </w:rPr>
        <w:t xml:space="preserve">24.5.1</w:t>
      </w:r>
      <w:r>
        <w:tab/>
      </w:r>
      <w:r>
        <w:t xml:space="preserve">Öppen källkod-community</w:t>
      </w:r>
    </w:p>
    <w:p>
      <w:pPr>
        <w:pStyle w:val="FirstParagraph"/>
      </w:pPr>
      <w:r>
        <w:t xml:space="preserve">This book builds on det enastående arbete that utförts of öppen källkod-communityn within:</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managebutt automation</w:t>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Docubutt conversion excellence</w:t>
      </w:r>
    </w:p>
    <w:p>
      <w:pPr>
        <w:numPr>
          <w:ilvl w:val="0"/>
          <w:numId w:val="1040"/>
        </w:numPr>
        <w:pStyle w:val="Compact"/>
      </w:pPr>
      <w:r>
        <w:rPr>
          <w:bCs/>
          <w:b/>
        </w:rPr>
        <w:t xml:space="preserve">Mermaid</w:t>
      </w:r>
      <w:r>
        <w:t xml:space="preserve"> </w:t>
      </w:r>
      <w:r>
        <w:t xml:space="preserve">- Diagram as Code visualization</w:t>
      </w:r>
    </w:p>
    <w:bookmarkEnd w:id="556"/>
    <w:bookmarkStart w:id="557" w:name="swedish-technical-communities"/>
    <w:p>
      <w:pPr>
        <w:pStyle w:val="Heading3"/>
      </w:pPr>
      <w:r>
        <w:rPr>
          <w:rStyle w:val="SectionNumber"/>
        </w:rPr>
        <w:t xml:space="preserve">24.5.2</w:t>
      </w:r>
      <w:r>
        <w:tab/>
      </w:r>
      <w:r>
        <w:t xml:space="preserve">Swedish technical communities</w:t>
      </w:r>
    </w:p>
    <w:p>
      <w:pPr>
        <w:numPr>
          <w:ilvl w:val="0"/>
          <w:numId w:val="1041"/>
        </w:numPr>
        <w:pStyle w:val="Compact"/>
      </w:pPr>
      <w:r>
        <w:rPr>
          <w:bCs/>
          <w:b/>
        </w:rPr>
        <w:t xml:space="preserve">SwedishCoders</w:t>
      </w:r>
      <w:r>
        <w:t xml:space="preserve"> </w:t>
      </w:r>
      <w:r>
        <w:t xml:space="preserve">- for feedback on tekniskt innehåll</w:t>
      </w:r>
    </w:p>
    <w:p>
      <w:pPr>
        <w:numPr>
          <w:ilvl w:val="0"/>
          <w:numId w:val="1041"/>
        </w:numPr>
        <w:pStyle w:val="Compact"/>
      </w:pPr>
      <w:r>
        <w:rPr>
          <w:bCs/>
          <w:b/>
        </w:rPr>
        <w:t xml:space="preserve">DevOps Stockholm</w:t>
      </w:r>
      <w:r>
        <w:t xml:space="preserve"> </w:t>
      </w:r>
      <w:r>
        <w:t xml:space="preserve">- for practical case studies</w:t>
      </w:r>
    </w:p>
    <w:p>
      <w:pPr>
        <w:numPr>
          <w:ilvl w:val="0"/>
          <w:numId w:val="1041"/>
        </w:numPr>
        <w:pStyle w:val="Compact"/>
      </w:pPr>
      <w:r>
        <w:rPr>
          <w:bCs/>
          <w:b/>
        </w:rPr>
        <w:t xml:space="preserve">Swedish molnarkitekter</w:t>
      </w:r>
      <w:r>
        <w:t xml:space="preserve"> </w:t>
      </w:r>
      <w:r>
        <w:t xml:space="preserve">- for molnspecific bidrag</w:t>
      </w:r>
    </w:p>
    <w:p>
      <w:pPr>
        <w:numPr>
          <w:ilvl w:val="0"/>
          <w:numId w:val="1041"/>
        </w:numPr>
        <w:pStyle w:val="Compact"/>
      </w:pPr>
      <w:r>
        <w:rPr>
          <w:bCs/>
          <w:b/>
        </w:rPr>
        <w:t xml:space="preserve">Säkerhetsspecialister Sverige</w:t>
      </w:r>
      <w:r>
        <w:t xml:space="preserve"> </w:t>
      </w:r>
      <w:r>
        <w:t xml:space="preserve">- for compliance-vägledning</w:t>
      </w:r>
    </w:p>
    <w:bookmarkEnd w:id="557"/>
    <w:bookmarkStart w:id="55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for forskningsperspektiv</w:t>
      </w:r>
    </w:p>
    <w:p>
      <w:pPr>
        <w:numPr>
          <w:ilvl w:val="0"/>
          <w:numId w:val="1042"/>
        </w:numPr>
        <w:pStyle w:val="Compact"/>
      </w:pPr>
      <w:r>
        <w:rPr>
          <w:bCs/>
          <w:b/>
        </w:rPr>
        <w:t xml:space="preserve">Linköpings universitet</w:t>
      </w:r>
      <w:r>
        <w:t xml:space="preserve"> </w:t>
      </w:r>
      <w:r>
        <w:t xml:space="preserve">- for system architecture-expertis</w:t>
      </w:r>
    </w:p>
    <w:p>
      <w:pPr>
        <w:numPr>
          <w:ilvl w:val="0"/>
          <w:numId w:val="1042"/>
        </w:numPr>
        <w:pStyle w:val="Compact"/>
      </w:pPr>
      <w:r>
        <w:rPr>
          <w:bCs/>
          <w:b/>
        </w:rPr>
        <w:t xml:space="preserve">Malmö universitet</w:t>
      </w:r>
      <w:r>
        <w:t xml:space="preserve"> </w:t>
      </w:r>
      <w:r>
        <w:t xml:space="preserve">- for användarcentrerad design-principles</w:t>
      </w:r>
    </w:p>
    <w:bookmarkEnd w:id="558"/>
    <w:bookmarkEnd w:id="559"/>
    <w:bookmarkStart w:id="564" w:name="framtida-utveckling"/>
    <w:p>
      <w:pPr>
        <w:pStyle w:val="Heading2"/>
      </w:pPr>
      <w:r>
        <w:rPr>
          <w:rStyle w:val="SectionNumber"/>
        </w:rPr>
        <w:t xml:space="preserve">24.6</w:t>
      </w:r>
      <w:r>
        <w:tab/>
      </w:r>
      <w:r>
        <w:t xml:space="preserve">Framtida utveckling</w:t>
      </w:r>
    </w:p>
    <w:bookmarkStart w:id="560" w:name="kontinuerlig-förbättring"/>
    <w:p>
      <w:pPr>
        <w:pStyle w:val="Heading3"/>
      </w:pPr>
      <w:r>
        <w:rPr>
          <w:rStyle w:val="SectionNumber"/>
        </w:rPr>
        <w:t xml:space="preserve">24.6.1</w:t>
      </w:r>
      <w:r>
        <w:tab/>
      </w:r>
      <w:r>
        <w:t xml:space="preserve">Kontinuerlig förbättring</w:t>
      </w:r>
    </w:p>
    <w:p>
      <w:pPr>
        <w:pStyle w:val="FirstParagraph"/>
      </w:pPr>
      <w:r>
        <w:t xml:space="preserve">This book is designad that en levande resurs that utvecklas with:</w:t>
      </w:r>
    </w:p>
    <w:p>
      <w:pPr>
        <w:numPr>
          <w:ilvl w:val="0"/>
          <w:numId w:val="1043"/>
        </w:numPr>
        <w:pStyle w:val="Compact"/>
      </w:pPr>
      <w:r>
        <w:rPr>
          <w:bCs/>
          <w:b/>
        </w:rPr>
        <w:t xml:space="preserve">Community feedback</w:t>
      </w:r>
      <w:r>
        <w:t xml:space="preserve"> </w:t>
      </w:r>
      <w:r>
        <w:t xml:space="preserve">- Återkoppling from Swedish organizations</w:t>
      </w:r>
    </w:p>
    <w:p>
      <w:pPr>
        <w:numPr>
          <w:ilvl w:val="0"/>
          <w:numId w:val="1043"/>
        </w:numPr>
        <w:pStyle w:val="Compact"/>
      </w:pPr>
      <w:r>
        <w:rPr>
          <w:bCs/>
          <w:b/>
        </w:rPr>
        <w:t xml:space="preserve">Teknisk evolution</w:t>
      </w:r>
      <w:r>
        <w:t xml:space="preserve"> </w:t>
      </w:r>
      <w:r>
        <w:t xml:space="preserve">- Uppdateringar när nya tools and methods utvecklas</w:t>
      </w:r>
    </w:p>
    <w:p>
      <w:pPr>
        <w:numPr>
          <w:ilvl w:val="0"/>
          <w:numId w:val="1043"/>
        </w:numPr>
        <w:pStyle w:val="Compact"/>
      </w:pPr>
      <w:r>
        <w:rPr>
          <w:bCs/>
          <w:b/>
        </w:rPr>
        <w:t xml:space="preserve">practical lärdomar</w:t>
      </w:r>
      <w:r>
        <w:t xml:space="preserve"> </w:t>
      </w:r>
      <w:r>
        <w:t xml:space="preserve">- Integration of nya case studies and Architecture as Code best practices</w:t>
      </w:r>
    </w:p>
    <w:p>
      <w:pPr>
        <w:numPr>
          <w:ilvl w:val="0"/>
          <w:numId w:val="1043"/>
        </w:numPr>
        <w:pStyle w:val="Compact"/>
      </w:pPr>
      <w:r>
        <w:rPr>
          <w:bCs/>
          <w:b/>
        </w:rPr>
        <w:t xml:space="preserve">Språkutveckling</w:t>
      </w:r>
      <w:r>
        <w:t xml:space="preserve"> </w:t>
      </w:r>
      <w:r>
        <w:t xml:space="preserve">- Förfining of svensk teknisk terminologi</w:t>
      </w:r>
    </w:p>
    <w:bookmarkEnd w:id="560"/>
    <w:bookmarkStart w:id="561" w:name="bidra-to-framtida-versioner"/>
    <w:p>
      <w:pPr>
        <w:pStyle w:val="Heading3"/>
      </w:pPr>
      <w:r>
        <w:rPr>
          <w:rStyle w:val="SectionNumber"/>
        </w:rPr>
        <w:t xml:space="preserve">24.6.2</w:t>
      </w:r>
      <w:r>
        <w:tab/>
      </w:r>
      <w:r>
        <w:t xml:space="preserve">Bidra to framtida versioner</w:t>
      </w:r>
    </w:p>
    <w:p>
      <w:pPr>
        <w:pStyle w:val="FirstParagraph"/>
      </w:pPr>
      <w:r>
        <w:t xml:space="preserve">Vi välkomnar bidrag from Swedish technical communityn:</w:t>
      </w:r>
    </w:p>
    <w:p>
      <w:pPr>
        <w:pStyle w:val="BodyText"/>
      </w:pPr>
      <w:r>
        <w:rPr>
          <w:bCs/>
          <w:b/>
        </w:rPr>
        <w:t xml:space="preserve">Innehållsbidrag:</w:t>
      </w:r>
      <w:r>
        <w:t xml:space="preserve"> </w:t>
      </w:r>
      <w:r>
        <w:t xml:space="preserve">- Case studies from verkliga implebuttationer</w:t>
      </w:r>
      <w:r>
        <w:t xml:space="preserve"> </w:t>
      </w:r>
      <w:r>
        <w:t xml:space="preserve">- Best practices from Swedish organizations</w:t>
      </w:r>
      <w:r>
        <w:t xml:space="preserve"> </w:t>
      </w:r>
      <w:r>
        <w:t xml:space="preserve">- Nya tools and teknologier</w:t>
      </w:r>
      <w:r>
        <w:t xml:space="preserve"> </w:t>
      </w:r>
      <w:r>
        <w:t xml:space="preserve">- Förbättrad språklig precision</w:t>
      </w:r>
    </w:p>
    <w:p>
      <w:pPr>
        <w:pStyle w:val="BodyText"/>
      </w:pPr>
      <w:r>
        <w:rPr>
          <w:bCs/>
          <w:b/>
        </w:rPr>
        <w:t xml:space="preserve">technical bidrag:</w:t>
      </w:r>
      <w:r>
        <w:t xml:space="preserve"> </w:t>
      </w:r>
      <w:r>
        <w:t xml:space="preserve">- Kodexempel and automationsskript</w:t>
      </w:r>
      <w:r>
        <w:t xml:space="preserve"> </w:t>
      </w:r>
      <w:r>
        <w:t xml:space="preserve">- Build pipeline förbättringar</w:t>
      </w:r>
      <w:r>
        <w:t xml:space="preserve"> </w:t>
      </w:r>
      <w:r>
        <w:t xml:space="preserve">- Nya export-format and distributionskanaler</w:t>
      </w:r>
      <w:r>
        <w:t xml:space="preserve"> </w:t>
      </w:r>
      <w:r>
        <w:t xml:space="preserve">- Accessibility and usability förbättringar</w:t>
      </w:r>
    </w:p>
    <w:bookmarkEnd w:id="561"/>
    <w:bookmarkStart w:id="563" w:name="kontaktinformation"/>
    <w:p>
      <w:pPr>
        <w:pStyle w:val="Heading3"/>
      </w:pPr>
      <w:r>
        <w:rPr>
          <w:rStyle w:val="SectionNumber"/>
        </w:rPr>
        <w:t xml:space="preserve">24.6.3</w:t>
      </w:r>
      <w:r>
        <w:tab/>
      </w:r>
      <w:r>
        <w:t xml:space="preserve">Kontaktinformation</w:t>
      </w:r>
    </w:p>
    <w:p>
      <w:pPr>
        <w:pStyle w:val="FirstParagraph"/>
      </w:pPr>
      <w:r>
        <w:t xml:space="preserve">for frågor, feedback or förslag to förbättringar:</w:t>
      </w:r>
    </w:p>
    <w:p>
      <w:pPr>
        <w:numPr>
          <w:ilvl w:val="0"/>
          <w:numId w:val="1044"/>
        </w:numPr>
        <w:pStyle w:val="Compact"/>
      </w:pPr>
      <w:r>
        <w:rPr>
          <w:bCs/>
          <w:b/>
        </w:rPr>
        <w:t xml:space="preserve">GitHub Repository</w:t>
      </w:r>
      <w:r>
        <w:t xml:space="preserve">:</w:t>
      </w:r>
      <w:r>
        <w:t xml:space="preserve"> </w:t>
      </w:r>
      <w:hyperlink r:id="rId562">
        <w:r>
          <w:rPr>
            <w:rStyle w:val="Hyperlink"/>
          </w:rPr>
          <w:t xml:space="preserve">https://github.com/Geonitab/kodarkitektur-bokverkstad</w:t>
        </w:r>
      </w:hyperlink>
    </w:p>
    <w:p>
      <w:pPr>
        <w:numPr>
          <w:ilvl w:val="0"/>
          <w:numId w:val="1044"/>
        </w:numPr>
        <w:pStyle w:val="Compact"/>
      </w:pPr>
      <w:r>
        <w:rPr>
          <w:bCs/>
          <w:b/>
        </w:rPr>
        <w:t xml:space="preserve">Issues and Pull Requests</w:t>
      </w:r>
      <w:r>
        <w:t xml:space="preserve">: Välkomna for content and technical förbättringar</w:t>
      </w:r>
    </w:p>
    <w:p>
      <w:pPr>
        <w:numPr>
          <w:ilvl w:val="0"/>
          <w:numId w:val="1044"/>
        </w:numPr>
        <w:pStyle w:val="Compact"/>
      </w:pPr>
      <w:r>
        <w:rPr>
          <w:bCs/>
          <w:b/>
        </w:rPr>
        <w:t xml:space="preserve">Diskussioner</w:t>
      </w:r>
      <w:r>
        <w:t xml:space="preserve">: GitHub Discussions for bredare as well asal om Architecture as Code</w:t>
      </w:r>
    </w:p>
    <w:bookmarkEnd w:id="563"/>
    <w:bookmarkEnd w:id="564"/>
    <w:bookmarkStart w:id="565" w:name="licens-and-användning"/>
    <w:p>
      <w:pPr>
        <w:pStyle w:val="Heading2"/>
      </w:pPr>
      <w:r>
        <w:rPr>
          <w:rStyle w:val="SectionNumber"/>
        </w:rPr>
        <w:t xml:space="preserve">24.7</w:t>
      </w:r>
      <w:r>
        <w:tab/>
      </w:r>
      <w:r>
        <w:t xml:space="preserve">Licens and användning</w:t>
      </w:r>
    </w:p>
    <w:p>
      <w:pPr>
        <w:pStyle w:val="FirstParagraph"/>
      </w:pPr>
      <w:r>
        <w:t xml:space="preserve">This book distribueras during villkor that enables:</w:t>
      </w:r>
    </w:p>
    <w:p>
      <w:pPr>
        <w:numPr>
          <w:ilvl w:val="0"/>
          <w:numId w:val="1045"/>
        </w:numPr>
        <w:pStyle w:val="Compact"/>
      </w:pPr>
      <w:r>
        <w:rPr>
          <w:bCs/>
          <w:b/>
        </w:rPr>
        <w:t xml:space="preserve">Fri distribution</w:t>
      </w:r>
      <w:r>
        <w:t xml:space="preserve"> </w:t>
      </w:r>
      <w:r>
        <w:t xml:space="preserve">for utbildningsändamål</w:t>
      </w:r>
    </w:p>
    <w:p>
      <w:pPr>
        <w:numPr>
          <w:ilvl w:val="0"/>
          <w:numId w:val="1045"/>
        </w:numPr>
        <w:pStyle w:val="Compact"/>
      </w:pPr>
      <w:r>
        <w:rPr>
          <w:bCs/>
          <w:b/>
        </w:rPr>
        <w:t xml:space="preserve">Anpassning</w:t>
      </w:r>
      <w:r>
        <w:t xml:space="preserve"> </w:t>
      </w:r>
      <w:r>
        <w:t xml:space="preserve">for organizationsspecific behov</w:t>
      </w:r>
    </w:p>
    <w:p>
      <w:pPr>
        <w:numPr>
          <w:ilvl w:val="0"/>
          <w:numId w:val="1045"/>
        </w:numPr>
        <w:pStyle w:val="Compact"/>
      </w:pPr>
      <w:r>
        <w:rPr>
          <w:bCs/>
          <w:b/>
        </w:rPr>
        <w:t xml:space="preserve">Kommersiell användning</w:t>
      </w:r>
      <w:r>
        <w:t xml:space="preserve"> </w:t>
      </w:r>
      <w:r>
        <w:t xml:space="preserve">with korrekt attribution</w:t>
      </w:r>
    </w:p>
    <w:p>
      <w:pPr>
        <w:numPr>
          <w:ilvl w:val="0"/>
          <w:numId w:val="1045"/>
        </w:numPr>
        <w:pStyle w:val="Compact"/>
      </w:pPr>
      <w:r>
        <w:rPr>
          <w:bCs/>
          <w:b/>
        </w:rPr>
        <w:t xml:space="preserve">Översättning</w:t>
      </w:r>
      <w:r>
        <w:t xml:space="preserve"> </w:t>
      </w:r>
      <w:r>
        <w:t xml:space="preserve">to andra språk with bibehållen kvalitet</w:t>
      </w:r>
    </w:p>
    <w:p>
      <w:pPr>
        <w:pStyle w:val="FirstParagraph"/>
      </w:pPr>
      <w:r>
        <w:t xml:space="preserve">All återanvändning should erkänna ursprungliga författare and bidragsgivare according to established akademiska and technical standarder.</w:t>
      </w:r>
    </w:p>
    <w:bookmarkEnd w:id="565"/>
    <w:bookmarkStart w:id="566" w:name="sammanfattning-16"/>
    <w:p>
      <w:pPr>
        <w:pStyle w:val="Heading2"/>
      </w:pPr>
      <w:r>
        <w:rPr>
          <w:rStyle w:val="SectionNumber"/>
        </w:rPr>
        <w:t xml:space="preserve">24.8</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w:t>
      </w:r>
      <w:r>
        <w:t xml:space="preserve">Architecture as Code</w:t>
      </w:r>
      <w:r>
        <w:t xml:space="preserve">”</w:t>
      </w:r>
      <w:r>
        <w:t xml:space="preserve"> </w:t>
      </w:r>
      <w:r>
        <w:t xml:space="preserve">representerar ett kollektivt arbete from Swedish experter within arkitektur, infrastructure and system development. Through to kombinera teoretisk grund with praktisk expertis have This team skapat en resurs that specifikt möter Swedish organizationss behov within Architecture as Code and Infrastructure as Code.</w:t>
      </w:r>
    </w:p>
    <w:p>
      <w:pPr>
        <w:pStyle w:val="BodyText"/>
      </w:pPr>
      <w:r>
        <w:t xml:space="preserve">The book’s framgång will from mångfalden of perspektiv, djupet of praktisk erfarenhet and engagemanget for to skapa verklig värde for Swedish technical organizations. Vi hoppas to this resurs will to accelerera adoptionen of Architecture as Code-principles and bidra to förbättrade technical utfall over the entire Swedish tech-sektorn.</w:t>
      </w:r>
    </w:p>
    <w:p>
      <w:pPr>
        <w:pStyle w:val="BodyText"/>
      </w:pPr>
      <w:r>
        <w:t xml:space="preserve">Sources:</w:t>
      </w:r>
      <w:r>
        <w:t xml:space="preserve"> </w:t>
      </w:r>
      <w:r>
        <w:t xml:space="preserve">- Kvadrat AB.</w:t>
      </w:r>
      <w:r>
        <w:t xml:space="preserve"> </w:t>
      </w:r>
      <w:r>
        <w:t xml:space="preserve">“</w:t>
      </w:r>
      <w:r>
        <w:t xml:space="preserve">Swedish Technology Consulting Excellence.</w:t>
      </w:r>
      <w:r>
        <w:t xml:space="preserve">”</w:t>
      </w:r>
      <w:r>
        <w:t xml:space="preserve"> </w:t>
      </w:r>
      <w:r>
        <w:t xml:space="preserve">companiessprofil, 2024.</w:t>
      </w:r>
      <w:r>
        <w:t xml:space="preserve"> </w:t>
      </w:r>
      <w:r>
        <w:t xml:space="preserve">- Swedish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Developbutt.</w:t>
      </w:r>
      <w:r>
        <w:t xml:space="preserve">”</w:t>
      </w:r>
      <w:r>
        <w:t xml:space="preserve"> </w:t>
      </w:r>
      <w:r>
        <w:t xml:space="preserve">Platform Docubuttation, 2024.</w:t>
      </w:r>
      <w:r>
        <w:t xml:space="preserve"> </w:t>
      </w:r>
      <w:r>
        <w:t xml:space="preserve">- Swedish technical Standarder.</w:t>
      </w:r>
      <w:r>
        <w:t xml:space="preserve"> </w:t>
      </w:r>
      <w:r>
        <w:t xml:space="preserve">“</w:t>
      </w:r>
      <w:r>
        <w:t xml:space="preserve">Technical Docubuttation in Swedish.</w:t>
      </w:r>
      <w:r>
        <w:t xml:space="preserve">”</w:t>
      </w:r>
      <w:r>
        <w:t xml:space="preserve"> </w:t>
      </w:r>
      <w:r>
        <w:t xml:space="preserve">Language Guidelines, 2024.</w:t>
      </w:r>
    </w:p>
    <w:bookmarkEnd w:id="566"/>
    <w:bookmarkEnd w:id="567"/>
    <w:bookmarkStart w:id="597" w:name="framtida-utveckling-and-trender"/>
    <w:p>
      <w:pPr>
        <w:pStyle w:val="Heading1"/>
      </w:pPr>
      <w:r>
        <w:rPr>
          <w:rStyle w:val="SectionNumber"/>
        </w:rPr>
        <w:t xml:space="preserve">25</w:t>
      </w:r>
      <w:r>
        <w:tab/>
      </w:r>
      <w:r>
        <w:t xml:space="preserve">Framtida utveckling and trender</w:t>
      </w:r>
    </w:p>
    <w:p>
      <w:pPr>
        <w:pStyle w:val="FirstParagraph"/>
      </w:pPr>
      <w:r>
        <w:t xml:space="preserve">This chapter utforskar framtida utvecklingstrender within Architecture as Code and Infrastructure as Code, with särskilt fokus on how Swedish organizations can förbereda sig for kommande teknologiska changes and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and trender</w:t>
            </w:r>
          </w:p>
        </w:tc>
      </w:tr>
    </w:tbl>
    <w:p>
      <w:pPr>
        <w:pStyle w:val="ImageCaption"/>
      </w:pPr>
      <w:r>
        <w:t xml:space="preserve">Framtida utveckling and trender</w:t>
      </w:r>
    </w:p>
    <w:p>
      <w:pPr>
        <w:pStyle w:val="BodyText"/>
      </w:pPr>
      <w:r>
        <w:rPr>
          <w:iCs/>
          <w:i/>
        </w:rPr>
        <w:t xml:space="preserve">En visualisering of de viktigaste trenderna and teknologiska utvecklingarna that will to forma Architecture as Code and Infrastructure as Code (Architecture as Code) during de kommande åren.</w:t>
      </w:r>
    </w:p>
    <w:bookmarkStart w:id="571" w:name="Xe627097ec0bdeededcef8469d26c219a06d54f1"/>
    <w:p>
      <w:pPr>
        <w:pStyle w:val="Heading2"/>
      </w:pPr>
      <w:r>
        <w:rPr>
          <w:rStyle w:val="SectionNumber"/>
        </w:rPr>
        <w:t xml:space="preserve">25.1</w:t>
      </w:r>
      <w:r>
        <w:tab/>
      </w:r>
      <w:r>
        <w:t xml:space="preserve">Teknologiska trender that formar framtiden</w:t>
      </w:r>
    </w:p>
    <w:bookmarkStart w:id="568" w:name="Xdf8cd1d7dd7f7046358e63e5ca2e918e7efea91"/>
    <w:p>
      <w:pPr>
        <w:pStyle w:val="Heading3"/>
      </w:pPr>
      <w:r>
        <w:rPr>
          <w:rStyle w:val="SectionNumber"/>
        </w:rPr>
        <w:t xml:space="preserve">25.1.1</w:t>
      </w:r>
      <w:r>
        <w:tab/>
      </w:r>
      <w:r>
        <w:t xml:space="preserve">Artificiell intelligens and maskininlärning</w:t>
      </w:r>
    </w:p>
    <w:p>
      <w:pPr>
        <w:pStyle w:val="FirstParagraph"/>
      </w:pPr>
      <w:r>
        <w:rPr>
          <w:bCs/>
          <w:b/>
        </w:rPr>
        <w:t xml:space="preserve">AI-driven infrastructure</w:t>
      </w:r>
      <w:r>
        <w:t xml:space="preserve"> </w:t>
      </w:r>
      <w:r>
        <w:t xml:space="preserve">AI will to revolutionera how vi designar, implebutterar and hanterar Infrastructure as Code:</w:t>
      </w:r>
    </w:p>
    <w:p>
      <w:pPr>
        <w:numPr>
          <w:ilvl w:val="0"/>
          <w:numId w:val="1046"/>
        </w:numPr>
        <w:pStyle w:val="Compact"/>
      </w:pPr>
      <w:r>
        <w:rPr>
          <w:bCs/>
          <w:b/>
        </w:rPr>
        <w:t xml:space="preserve">Prediktiv skalning</w:t>
      </w:r>
      <w:r>
        <w:t xml:space="preserve">: AI-system that automatically förutser resursbehov baserat on historiska mönster</w:t>
      </w:r>
    </w:p>
    <w:p>
      <w:pPr>
        <w:numPr>
          <w:ilvl w:val="0"/>
          <w:numId w:val="1046"/>
        </w:numPr>
        <w:pStyle w:val="Compact"/>
      </w:pPr>
      <w:r>
        <w:rPr>
          <w:bCs/>
          <w:b/>
        </w:rPr>
        <w:t xml:space="preserve">Intelligent resursoptimering</w:t>
      </w:r>
      <w:r>
        <w:t xml:space="preserve">: Maskininlärning for kontinuerlig kostnadsoptimering</w:t>
      </w:r>
    </w:p>
    <w:p>
      <w:pPr>
        <w:numPr>
          <w:ilvl w:val="0"/>
          <w:numId w:val="1046"/>
        </w:numPr>
        <w:pStyle w:val="Compact"/>
      </w:pPr>
      <w:r>
        <w:rPr>
          <w:bCs/>
          <w:b/>
        </w:rPr>
        <w:t xml:space="preserve">Automatisk problemlösning</w:t>
      </w:r>
      <w:r>
        <w:t xml:space="preserve">: AI-agenter that identifierar and åtgärdar infrastrukturproblem</w:t>
      </w:r>
    </w:p>
    <w:p>
      <w:pPr>
        <w:numPr>
          <w:ilvl w:val="0"/>
          <w:numId w:val="1046"/>
        </w:numPr>
        <w:pStyle w:val="Compact"/>
      </w:pPr>
      <w:r>
        <w:rPr>
          <w:bCs/>
          <w:b/>
        </w:rPr>
        <w:t xml:space="preserve">Smart säkerhetsmonitoring</w:t>
      </w:r>
      <w:r>
        <w:t xml:space="preserve">: ML-baserad hotdetektering and automatisk respons</w:t>
      </w:r>
    </w:p>
    <w:p>
      <w:pPr>
        <w:pStyle w:val="FirstParagraph"/>
      </w:pPr>
      <w:r>
        <w:rPr>
          <w:bCs/>
          <w:b/>
        </w:rPr>
        <w:t xml:space="preserve">Swedish organizationss möjligheter:</w:t>
      </w:r>
      <w:r>
        <w:t xml:space="preserve"> </w:t>
      </w:r>
      <w:r>
        <w:t xml:space="preserve">- Integration with Swedish AI-initiativ that AI Sweden</w:t>
      </w:r>
      <w:r>
        <w:t xml:space="preserve"> </w:t>
      </w:r>
      <w:r>
        <w:t xml:space="preserve">- Utveckling of AI-kompetens withinfrastrukturteam</w:t>
      </w:r>
      <w:r>
        <w:t xml:space="preserve"> </w:t>
      </w:r>
      <w:r>
        <w:t xml:space="preserve">- Partnerskap with Swedish forskningsinstitutioner</w:t>
      </w:r>
    </w:p>
    <w:bookmarkEnd w:id="568"/>
    <w:bookmarkStart w:id="569" w:name="quantum-computing-and-kryptografi"/>
    <w:p>
      <w:pPr>
        <w:pStyle w:val="Heading3"/>
      </w:pPr>
      <w:r>
        <w:rPr>
          <w:rStyle w:val="SectionNumber"/>
        </w:rPr>
        <w:t xml:space="preserve">25.1.2</w:t>
      </w:r>
      <w:r>
        <w:tab/>
      </w:r>
      <w:r>
        <w:t xml:space="preserve">Quantum Computing and kryptografi</w:t>
      </w:r>
    </w:p>
    <w:p>
      <w:pPr>
        <w:pStyle w:val="FirstParagraph"/>
      </w:pPr>
      <w:r>
        <w:rPr>
          <w:bCs/>
          <w:b/>
        </w:rPr>
        <w:t xml:space="preserve">Quantum-säker infrastructure</w:t>
      </w:r>
      <w:r>
        <w:t xml:space="preserve"> </w:t>
      </w:r>
      <w:r>
        <w:t xml:space="preserve">Kvantdatorer will to kräva fundamental omtänkning of säkerhetsarkitektur:</w:t>
      </w:r>
    </w:p>
    <w:p>
      <w:pPr>
        <w:numPr>
          <w:ilvl w:val="0"/>
          <w:numId w:val="1047"/>
        </w:numPr>
        <w:pStyle w:val="Compact"/>
      </w:pPr>
      <w:r>
        <w:rPr>
          <w:bCs/>
          <w:b/>
        </w:rPr>
        <w:t xml:space="preserve">Post-quantum kryptografi</w:t>
      </w:r>
      <w:r>
        <w:t xml:space="preserve">: Migration to kvant-resistenta krypteringsalgoritmer</w:t>
      </w:r>
    </w:p>
    <w:p>
      <w:pPr>
        <w:numPr>
          <w:ilvl w:val="0"/>
          <w:numId w:val="1047"/>
        </w:numPr>
        <w:pStyle w:val="Compact"/>
      </w:pPr>
      <w:r>
        <w:rPr>
          <w:bCs/>
          <w:b/>
        </w:rPr>
        <w:t xml:space="preserve">Quantum Key Distribution</w:t>
      </w:r>
      <w:r>
        <w:t xml:space="preserve">: Säker nyckelhantering with kvantmekaniska principles</w:t>
      </w:r>
    </w:p>
    <w:p>
      <w:pPr>
        <w:numPr>
          <w:ilvl w:val="0"/>
          <w:numId w:val="1047"/>
        </w:numPr>
        <w:pStyle w:val="Compact"/>
      </w:pPr>
      <w:r>
        <w:rPr>
          <w:bCs/>
          <w:b/>
        </w:rPr>
        <w:t xml:space="preserve">Hybrid cloud-quantum</w:t>
      </w:r>
      <w:r>
        <w:t xml:space="preserve">: Integration of kvantresurser in traditional molnarkitekturer</w:t>
      </w:r>
    </w:p>
    <w:p>
      <w:pPr>
        <w:pStyle w:val="FirstParagraph"/>
      </w:pPr>
      <w:r>
        <w:rPr>
          <w:bCs/>
          <w:b/>
        </w:rPr>
        <w:t xml:space="preserve">Swedish perspektiv:</w:t>
      </w:r>
      <w:r>
        <w:t xml:space="preserve"> </w:t>
      </w:r>
      <w:r>
        <w:t xml:space="preserve">- Samarbete with Wallenberg Centre for Quantum Technology</w:t>
      </w:r>
      <w:r>
        <w:t xml:space="preserve"> </w:t>
      </w:r>
      <w:r>
        <w:t xml:space="preserve">- Integration with Swedish cybersäkerhetsinitiativ</w:t>
      </w:r>
      <w:r>
        <w:t xml:space="preserve"> </w:t>
      </w:r>
      <w:r>
        <w:t xml:space="preserve">- Förberedelser for EU:s kvantdatorstrategi</w:t>
      </w:r>
    </w:p>
    <w:bookmarkEnd w:id="569"/>
    <w:bookmarkStart w:id="570" w:name="X45d54ab44e55a0c6ec194d3b4ba0b9d51389a60"/>
    <w:p>
      <w:pPr>
        <w:pStyle w:val="Heading3"/>
      </w:pPr>
      <w:r>
        <w:rPr>
          <w:rStyle w:val="SectionNumber"/>
        </w:rPr>
        <w:t xml:space="preserve">25.1.3</w:t>
      </w:r>
      <w:r>
        <w:tab/>
      </w:r>
      <w:r>
        <w:t xml:space="preserve">Edge Computing and distribuerad infrastructure</w:t>
      </w:r>
    </w:p>
    <w:p>
      <w:pPr>
        <w:pStyle w:val="FirstParagraph"/>
      </w:pPr>
      <w:r>
        <w:rPr>
          <w:bCs/>
          <w:b/>
        </w:rPr>
        <w:t xml:space="preserve">Decentraliserad arkitektur</w:t>
      </w:r>
      <w:r>
        <w:t xml:space="preserve"> </w:t>
      </w:r>
      <w:r>
        <w:t xml:space="preserve">Förskjutning from centraliserade datacenter to distribuerade edge-resurser:</w:t>
      </w:r>
    </w:p>
    <w:p>
      <w:pPr>
        <w:numPr>
          <w:ilvl w:val="0"/>
          <w:numId w:val="1048"/>
        </w:numPr>
        <w:pStyle w:val="Compact"/>
      </w:pPr>
      <w:r>
        <w:rPr>
          <w:bCs/>
          <w:b/>
        </w:rPr>
        <w:t xml:space="preserve">5G-integration</w:t>
      </w:r>
      <w:r>
        <w:t xml:space="preserve">: Utnyttjande of 5G-nätverks låga latens for edge-applikationer</w:t>
      </w:r>
    </w:p>
    <w:p>
      <w:pPr>
        <w:numPr>
          <w:ilvl w:val="0"/>
          <w:numId w:val="1048"/>
        </w:numPr>
        <w:pStyle w:val="Compact"/>
      </w:pPr>
      <w:r>
        <w:rPr>
          <w:bCs/>
          <w:b/>
        </w:rPr>
        <w:t xml:space="preserve">Fog computing</w:t>
      </w:r>
      <w:r>
        <w:t xml:space="preserve">: Beräkningar nära användarna for realtidsapplikationer</w:t>
      </w:r>
    </w:p>
    <w:p>
      <w:pPr>
        <w:numPr>
          <w:ilvl w:val="0"/>
          <w:numId w:val="1048"/>
        </w:numPr>
        <w:pStyle w:val="Compact"/>
      </w:pPr>
      <w:r>
        <w:rPr>
          <w:bCs/>
          <w:b/>
        </w:rPr>
        <w:t xml:space="preserve">Autonomous edge</w:t>
      </w:r>
      <w:r>
        <w:t xml:space="preserve">: Självhanterande edge-noder without central kontroll</w:t>
      </w:r>
    </w:p>
    <w:p>
      <w:pPr>
        <w:numPr>
          <w:ilvl w:val="0"/>
          <w:numId w:val="1048"/>
        </w:numPr>
        <w:pStyle w:val="Compact"/>
      </w:pPr>
      <w:r>
        <w:rPr>
          <w:bCs/>
          <w:b/>
        </w:rPr>
        <w:t xml:space="preserve">Svensk geografisk fördel</w:t>
      </w:r>
      <w:r>
        <w:t xml:space="preserve">: Utnyttjande of Sveriges stabila elförsörjning and kyla</w:t>
      </w:r>
    </w:p>
    <w:bookmarkEnd w:id="570"/>
    <w:bookmarkEnd w:id="571"/>
    <w:bookmarkStart w:id="575" w:name="metodologiska-utvecklingar"/>
    <w:p>
      <w:pPr>
        <w:pStyle w:val="Heading2"/>
      </w:pPr>
      <w:r>
        <w:rPr>
          <w:rStyle w:val="SectionNumber"/>
        </w:rPr>
        <w:t xml:space="preserve">25.2</w:t>
      </w:r>
      <w:r>
        <w:tab/>
      </w:r>
      <w:r>
        <w:t xml:space="preserve">Metodologiska utvecklingar</w:t>
      </w:r>
    </w:p>
    <w:bookmarkStart w:id="572" w:name="platform-engineering-that-disciplin"/>
    <w:p>
      <w:pPr>
        <w:pStyle w:val="Heading3"/>
      </w:pPr>
      <w:r>
        <w:rPr>
          <w:rStyle w:val="SectionNumber"/>
        </w:rPr>
        <w:t xml:space="preserve">25.2.1</w:t>
      </w:r>
      <w:r>
        <w:tab/>
      </w:r>
      <w:r>
        <w:t xml:space="preserve">Platform Engineering that disciplin</w:t>
      </w:r>
    </w:p>
    <w:p>
      <w:pPr>
        <w:pStyle w:val="FirstParagraph"/>
      </w:pPr>
      <w:r>
        <w:rPr>
          <w:bCs/>
          <w:b/>
        </w:rPr>
        <w:t xml:space="preserve">Plattformstänkande</w:t>
      </w:r>
      <w:r>
        <w:t xml:space="preserve"> </w:t>
      </w:r>
      <w:r>
        <w:t xml:space="preserve">Platform Engineering etableras that egen disciplin within Architecture as Code:</w:t>
      </w:r>
    </w:p>
    <w:p>
      <w:pPr>
        <w:numPr>
          <w:ilvl w:val="0"/>
          <w:numId w:val="1049"/>
        </w:numPr>
        <w:pStyle w:val="Compact"/>
      </w:pPr>
      <w:r>
        <w:rPr>
          <w:bCs/>
          <w:b/>
        </w:rPr>
        <w:t xml:space="preserve">Developer Experience (DX)</w:t>
      </w:r>
      <w:r>
        <w:t xml:space="preserve">: Fokus on utvecklarupplevelse and produktivitet</w:t>
      </w:r>
    </w:p>
    <w:p>
      <w:pPr>
        <w:numPr>
          <w:ilvl w:val="0"/>
          <w:numId w:val="1049"/>
        </w:numPr>
        <w:pStyle w:val="Compact"/>
      </w:pPr>
      <w:r>
        <w:rPr>
          <w:bCs/>
          <w:b/>
        </w:rPr>
        <w:t xml:space="preserve">Self-service platforms</w:t>
      </w:r>
      <w:r>
        <w:t xml:space="preserve">: developers can själva etablera and hantera infrastructure</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for plattformsutveckling and -underhåll</w:t>
      </w:r>
    </w:p>
    <w:p>
      <w:pPr>
        <w:pStyle w:val="FirstParagraph"/>
      </w:pPr>
      <w:r>
        <w:rPr>
          <w:bCs/>
          <w:b/>
        </w:rPr>
        <w:t xml:space="preserve">Swedish Architecture as Code-implebuttationer:</w:t>
      </w:r>
      <w:r>
        <w:t xml:space="preserve"> </w:t>
      </w:r>
      <w:r>
        <w:t xml:space="preserve">- Integration with Swedish utvecklargebutskaper</w:t>
      </w:r>
      <w:r>
        <w:t xml:space="preserve"> </w:t>
      </w:r>
      <w:r>
        <w:t xml:space="preserve">- Anpassning to Swedish arbetsmiljöer and kulturer</w:t>
      </w:r>
      <w:r>
        <w:t xml:space="preserve"> </w:t>
      </w:r>
      <w:r>
        <w:t xml:space="preserve">- Fokus on work-life balance in platform design</w:t>
      </w:r>
    </w:p>
    <w:bookmarkEnd w:id="572"/>
    <w:bookmarkStart w:id="573" w:name="finops-and-ekonomisk-optimering"/>
    <w:p>
      <w:pPr>
        <w:pStyle w:val="Heading3"/>
      </w:pPr>
      <w:r>
        <w:rPr>
          <w:rStyle w:val="SectionNumber"/>
        </w:rPr>
        <w:t xml:space="preserve">25.2.2</w:t>
      </w:r>
      <w:r>
        <w:tab/>
      </w:r>
      <w:r>
        <w:t xml:space="preserve">FinOps and ekonomisk optimering</w:t>
      </w:r>
    </w:p>
    <w:p>
      <w:pPr>
        <w:pStyle w:val="FirstParagraph"/>
      </w:pPr>
      <w:r>
        <w:rPr>
          <w:bCs/>
          <w:b/>
        </w:rPr>
        <w:t xml:space="preserve">Kostnadsmedvetenhet</w:t>
      </w:r>
      <w:r>
        <w:t xml:space="preserve"> </w:t>
      </w:r>
      <w:r>
        <w:t xml:space="preserve">FinOps-praxis blir central for Infrastructure as Code:</w:t>
      </w:r>
    </w:p>
    <w:p>
      <w:pPr>
        <w:numPr>
          <w:ilvl w:val="0"/>
          <w:numId w:val="1050"/>
        </w:numPr>
        <w:pStyle w:val="Compact"/>
      </w:pPr>
      <w:r>
        <w:rPr>
          <w:bCs/>
          <w:b/>
        </w:rPr>
        <w:t xml:space="preserve">Real-time cost tracking</w:t>
      </w:r>
      <w:r>
        <w:t xml:space="preserve">: Kontinuerlig monitoring of molnkostnader</w:t>
      </w:r>
    </w:p>
    <w:p>
      <w:pPr>
        <w:numPr>
          <w:ilvl w:val="0"/>
          <w:numId w:val="1050"/>
        </w:numPr>
        <w:pStyle w:val="Compact"/>
      </w:pPr>
      <w:r>
        <w:rPr>
          <w:bCs/>
          <w:b/>
        </w:rPr>
        <w:t xml:space="preserve">Resource right-sizing</w:t>
      </w:r>
      <w:r>
        <w:t xml:space="preserve">: AI-driven optimering of resursallokering</w:t>
      </w:r>
    </w:p>
    <w:p>
      <w:pPr>
        <w:numPr>
          <w:ilvl w:val="0"/>
          <w:numId w:val="1050"/>
        </w:numPr>
        <w:pStyle w:val="Compact"/>
      </w:pPr>
      <w:r>
        <w:rPr>
          <w:bCs/>
          <w:b/>
        </w:rPr>
        <w:t xml:space="preserve">Carbon accounting</w:t>
      </w:r>
      <w:r>
        <w:t xml:space="preserve">: Miljöpåverkan that del of kostnadsoptimering</w:t>
      </w:r>
    </w:p>
    <w:p>
      <w:pPr>
        <w:numPr>
          <w:ilvl w:val="0"/>
          <w:numId w:val="1050"/>
        </w:numPr>
        <w:pStyle w:val="Compact"/>
      </w:pPr>
      <w:r>
        <w:rPr>
          <w:bCs/>
          <w:b/>
        </w:rPr>
        <w:t xml:space="preserve">Swedish cost optimization</w:t>
      </w:r>
      <w:r>
        <w:t xml:space="preserve">: Anpassning to Swedish energipriser and miljömål</w:t>
      </w:r>
    </w:p>
    <w:bookmarkEnd w:id="573"/>
    <w:bookmarkStart w:id="57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fundamental CI/CD:</w:t>
      </w:r>
    </w:p>
    <w:p>
      <w:pPr>
        <w:numPr>
          <w:ilvl w:val="0"/>
          <w:numId w:val="1051"/>
        </w:numPr>
        <w:pStyle w:val="Compact"/>
      </w:pPr>
      <w:r>
        <w:rPr>
          <w:bCs/>
          <w:b/>
        </w:rPr>
        <w:t xml:space="preserve">Multi-cluster GitOps</w:t>
      </w:r>
      <w:r>
        <w:t xml:space="preserve">: Hantering of infrastructure over flera kluster and miljöer</w:t>
      </w:r>
    </w:p>
    <w:p>
      <w:pPr>
        <w:numPr>
          <w:ilvl w:val="0"/>
          <w:numId w:val="1051"/>
        </w:numPr>
        <w:pStyle w:val="Compact"/>
      </w:pPr>
      <w:r>
        <w:rPr>
          <w:bCs/>
          <w:b/>
        </w:rPr>
        <w:t xml:space="preserve">GitOps for data</w:t>
      </w:r>
      <w:r>
        <w:t xml:space="preserve">: Datahantering and ML-pipelines through GitOps-principles</w:t>
      </w:r>
    </w:p>
    <w:p>
      <w:pPr>
        <w:numPr>
          <w:ilvl w:val="0"/>
          <w:numId w:val="1051"/>
        </w:numPr>
        <w:pStyle w:val="Compact"/>
      </w:pPr>
      <w:r>
        <w:rPr>
          <w:bCs/>
          <w:b/>
        </w:rPr>
        <w:t xml:space="preserve">Progressive delivery</w:t>
      </w:r>
      <w:r>
        <w:t xml:space="preserve">: Gradvis rollout with automatiska säkerhetsventiler</w:t>
      </w:r>
    </w:p>
    <w:p>
      <w:pPr>
        <w:numPr>
          <w:ilvl w:val="0"/>
          <w:numId w:val="1051"/>
        </w:numPr>
        <w:pStyle w:val="Compact"/>
      </w:pPr>
      <w:r>
        <w:rPr>
          <w:bCs/>
          <w:b/>
        </w:rPr>
        <w:t xml:space="preserve">Compliance as Code</w:t>
      </w:r>
      <w:r>
        <w:t xml:space="preserve">: compliance integrerad in GitOps-workflows</w:t>
      </w:r>
    </w:p>
    <w:bookmarkEnd w:id="574"/>
    <w:bookmarkEnd w:id="575"/>
    <w:bookmarkStart w:id="579" w:name="säkerhet-and-compliance-evolution"/>
    <w:p>
      <w:pPr>
        <w:pStyle w:val="Heading2"/>
      </w:pPr>
      <w:r>
        <w:rPr>
          <w:rStyle w:val="SectionNumber"/>
        </w:rPr>
        <w:t xml:space="preserve">25.3</w:t>
      </w:r>
      <w:r>
        <w:tab/>
      </w:r>
      <w:r>
        <w:t xml:space="preserve">Säkerhet and compliance-evolution</w:t>
      </w:r>
    </w:p>
    <w:bookmarkStart w:id="57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through verifiering</w:t>
      </w:r>
      <w:r>
        <w:t xml:space="preserve"> </w:t>
      </w:r>
      <w:r>
        <w:t xml:space="preserve">Zero Trust blir standard for Infrastructure as Code:</w:t>
      </w:r>
    </w:p>
    <w:p>
      <w:pPr>
        <w:numPr>
          <w:ilvl w:val="0"/>
          <w:numId w:val="1052"/>
        </w:numPr>
        <w:pStyle w:val="Compact"/>
      </w:pPr>
      <w:r>
        <w:rPr>
          <w:bCs/>
          <w:b/>
        </w:rPr>
        <w:t xml:space="preserve">Identity-first security</w:t>
      </w:r>
      <w:r>
        <w:t xml:space="preserve">: Identitetsbaserad säkerhet for all resurser</w:t>
      </w:r>
    </w:p>
    <w:p>
      <w:pPr>
        <w:numPr>
          <w:ilvl w:val="0"/>
          <w:numId w:val="1052"/>
        </w:numPr>
        <w:pStyle w:val="Compact"/>
      </w:pPr>
      <w:r>
        <w:rPr>
          <w:bCs/>
          <w:b/>
        </w:rPr>
        <w:t xml:space="preserve">Microsegbuttation</w:t>
      </w:r>
      <w:r>
        <w:t xml:space="preserve">: Granulär nätverkssegbuttering through Architecture as Code</w:t>
      </w:r>
    </w:p>
    <w:p>
      <w:pPr>
        <w:numPr>
          <w:ilvl w:val="0"/>
          <w:numId w:val="1052"/>
        </w:numPr>
        <w:pStyle w:val="Compact"/>
      </w:pPr>
      <w:r>
        <w:rPr>
          <w:bCs/>
          <w:b/>
        </w:rPr>
        <w:t xml:space="preserve">Continuous verification</w:t>
      </w:r>
      <w:r>
        <w:t xml:space="preserve">: Kontinuerlig validering of användar- and enhetsidentiteter</w:t>
      </w:r>
    </w:p>
    <w:p>
      <w:pPr>
        <w:numPr>
          <w:ilvl w:val="0"/>
          <w:numId w:val="1052"/>
        </w:numPr>
        <w:pStyle w:val="Compact"/>
      </w:pPr>
      <w:r>
        <w:rPr>
          <w:bCs/>
          <w:b/>
        </w:rPr>
        <w:t xml:space="preserve">Swedish identity standards</w:t>
      </w:r>
      <w:r>
        <w:t xml:space="preserve">: Integration with BankID andra Swedish identitetstjänster</w:t>
      </w:r>
    </w:p>
    <w:bookmarkEnd w:id="576"/>
    <w:bookmarkStart w:id="577" w:name="privacy-by-design"/>
    <w:p>
      <w:pPr>
        <w:pStyle w:val="Heading3"/>
      </w:pPr>
      <w:r>
        <w:rPr>
          <w:rStyle w:val="SectionNumber"/>
        </w:rPr>
        <w:t xml:space="preserve">25.3.2</w:t>
      </w:r>
      <w:r>
        <w:tab/>
      </w:r>
      <w:r>
        <w:t xml:space="preserve">Privacy by Design</w:t>
      </w:r>
    </w:p>
    <w:p>
      <w:pPr>
        <w:pStyle w:val="FirstParagraph"/>
      </w:pPr>
      <w:r>
        <w:rPr>
          <w:bCs/>
          <w:b/>
        </w:rPr>
        <w:t xml:space="preserve">Integritet from grunden</w:t>
      </w:r>
      <w:r>
        <w:t xml:space="preserve"> </w:t>
      </w:r>
      <w:r>
        <w:t xml:space="preserve">Privacy by Design blir obligatoriskt for Swedish organizations:</w:t>
      </w:r>
    </w:p>
    <w:p>
      <w:pPr>
        <w:numPr>
          <w:ilvl w:val="0"/>
          <w:numId w:val="1053"/>
        </w:numPr>
        <w:pStyle w:val="Compact"/>
      </w:pPr>
      <w:r>
        <w:rPr>
          <w:bCs/>
          <w:b/>
        </w:rPr>
        <w:t xml:space="preserve">GDPR automation</w:t>
      </w:r>
      <w:r>
        <w:t xml:space="preserve">: Automatiserad compliance of dataskyddsförordningen</w:t>
      </w:r>
    </w:p>
    <w:p>
      <w:pPr>
        <w:numPr>
          <w:ilvl w:val="0"/>
          <w:numId w:val="1053"/>
        </w:numPr>
        <w:pStyle w:val="Compact"/>
      </w:pPr>
      <w:r>
        <w:rPr>
          <w:bCs/>
          <w:b/>
        </w:rPr>
        <w:t xml:space="preserve">Data minimization</w:t>
      </w:r>
      <w:r>
        <w:t xml:space="preserve">: Automatisk begränsning of datainsamling</w:t>
      </w:r>
    </w:p>
    <w:p>
      <w:pPr>
        <w:numPr>
          <w:ilvl w:val="0"/>
          <w:numId w:val="1053"/>
        </w:numPr>
        <w:pStyle w:val="Compact"/>
      </w:pPr>
      <w:r>
        <w:rPr>
          <w:bCs/>
          <w:b/>
        </w:rPr>
        <w:t xml:space="preserve">Consent managebutt</w:t>
      </w:r>
      <w:r>
        <w:t xml:space="preserve">: Kodifierad hantering of användaras well asycken</w:t>
      </w:r>
    </w:p>
    <w:p>
      <w:pPr>
        <w:numPr>
          <w:ilvl w:val="0"/>
          <w:numId w:val="1053"/>
        </w:numPr>
        <w:pStyle w:val="Compact"/>
      </w:pPr>
      <w:r>
        <w:rPr>
          <w:bCs/>
          <w:b/>
        </w:rPr>
        <w:t xml:space="preserve">Right to be forgotten</w:t>
      </w:r>
      <w:r>
        <w:t xml:space="preserve">: Automatiserad radering of personuppgifter</w:t>
      </w:r>
    </w:p>
    <w:bookmarkEnd w:id="577"/>
    <w:bookmarkStart w:id="57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compliance</w:t>
      </w:r>
      <w:r>
        <w:t xml:space="preserve"> </w:t>
      </w:r>
      <w:r>
        <w:t xml:space="preserve">RegTech integreras in Infrastructure as Code:</w:t>
      </w:r>
    </w:p>
    <w:p>
      <w:pPr>
        <w:numPr>
          <w:ilvl w:val="0"/>
          <w:numId w:val="1054"/>
        </w:numPr>
        <w:pStyle w:val="Compact"/>
      </w:pPr>
      <w:r>
        <w:rPr>
          <w:bCs/>
          <w:b/>
        </w:rPr>
        <w:t xml:space="preserve">Compliance monitoring</w:t>
      </w:r>
      <w:r>
        <w:t xml:space="preserve">: Real-time monitoring of compliance</w:t>
      </w:r>
    </w:p>
    <w:p>
      <w:pPr>
        <w:numPr>
          <w:ilvl w:val="0"/>
          <w:numId w:val="1054"/>
        </w:numPr>
        <w:pStyle w:val="Compact"/>
      </w:pPr>
      <w:r>
        <w:rPr>
          <w:bCs/>
          <w:b/>
        </w:rPr>
        <w:t xml:space="preserve">Automated reporting</w:t>
      </w:r>
      <w:r>
        <w:t xml:space="preserve">: Automatisk rapportering to myndigheter</w:t>
      </w:r>
    </w:p>
    <w:p>
      <w:pPr>
        <w:numPr>
          <w:ilvl w:val="0"/>
          <w:numId w:val="1054"/>
        </w:numPr>
        <w:pStyle w:val="Compact"/>
      </w:pPr>
      <w:r>
        <w:rPr>
          <w:bCs/>
          <w:b/>
        </w:rPr>
        <w:t xml:space="preserve">Risk assessbutt</w:t>
      </w:r>
      <w:r>
        <w:t xml:space="preserve">: AI-driven riskbedömning of infrastrukturändringar</w:t>
      </w:r>
    </w:p>
    <w:p>
      <w:pPr>
        <w:numPr>
          <w:ilvl w:val="0"/>
          <w:numId w:val="1054"/>
        </w:numPr>
        <w:pStyle w:val="Compact"/>
      </w:pPr>
      <w:r>
        <w:rPr>
          <w:bCs/>
          <w:b/>
        </w:rPr>
        <w:t xml:space="preserve">Swedish regulatory focus</w:t>
      </w:r>
      <w:r>
        <w:t xml:space="preserve">: Specialisering on Swedish and EU-regelverk</w:t>
      </w:r>
    </w:p>
    <w:bookmarkEnd w:id="578"/>
    <w:bookmarkEnd w:id="579"/>
    <w:bookmarkStart w:id="583" w:name="organizational-changes"/>
    <w:p>
      <w:pPr>
        <w:pStyle w:val="Heading2"/>
      </w:pPr>
      <w:r>
        <w:rPr>
          <w:rStyle w:val="SectionNumber"/>
        </w:rPr>
        <w:t xml:space="preserve">25.4</w:t>
      </w:r>
      <w:r>
        <w:tab/>
      </w:r>
      <w:r>
        <w:t xml:space="preserve">Organizational changes</w:t>
      </w:r>
    </w:p>
    <w:bookmarkStart w:id="580" w:name="remote-first-infrastructure"/>
    <w:p>
      <w:pPr>
        <w:pStyle w:val="Heading3"/>
      </w:pPr>
      <w:r>
        <w:rPr>
          <w:rStyle w:val="SectionNumber"/>
        </w:rPr>
        <w:t xml:space="preserve">25.4.1</w:t>
      </w:r>
      <w:r>
        <w:tab/>
      </w:r>
      <w:r>
        <w:t xml:space="preserve">Remote-first infrastructure</w:t>
      </w:r>
    </w:p>
    <w:p>
      <w:pPr>
        <w:pStyle w:val="FirstParagraph"/>
      </w:pPr>
      <w:r>
        <w:t xml:space="preserve">Architecture as Code-principlesna within This område</w:t>
      </w:r>
    </w:p>
    <w:p>
      <w:pPr>
        <w:pStyle w:val="BodyText"/>
      </w:pPr>
      <w:r>
        <w:rPr>
          <w:bCs/>
          <w:b/>
        </w:rPr>
        <w:t xml:space="preserve">Distribuerat working methods</w:t>
      </w:r>
      <w:r>
        <w:t xml:space="preserve"> </w:t>
      </w:r>
      <w:r>
        <w:t xml:space="preserve">COVID-19 påskyndar övergången to remote-first organizations:</w:t>
      </w:r>
    </w:p>
    <w:p>
      <w:pPr>
        <w:numPr>
          <w:ilvl w:val="0"/>
          <w:numId w:val="1055"/>
        </w:numPr>
        <w:pStyle w:val="Compact"/>
      </w:pPr>
      <w:r>
        <w:rPr>
          <w:bCs/>
          <w:b/>
        </w:rPr>
        <w:t xml:space="preserve">Cloud-native collaboration</w:t>
      </w:r>
      <w:r>
        <w:t xml:space="preserve">: tools for distribuerad infrastrukturutveckling</w:t>
      </w:r>
    </w:p>
    <w:p>
      <w:pPr>
        <w:numPr>
          <w:ilvl w:val="0"/>
          <w:numId w:val="1055"/>
        </w:numPr>
        <w:pStyle w:val="Compact"/>
      </w:pPr>
      <w:r>
        <w:rPr>
          <w:bCs/>
          <w:b/>
        </w:rPr>
        <w:t xml:space="preserve">Asynchronous operations</w:t>
      </w:r>
      <w:r>
        <w:t xml:space="preserve">: Infrastrukturhaning oberoende of tidszon</w:t>
      </w:r>
    </w:p>
    <w:p>
      <w:pPr>
        <w:numPr>
          <w:ilvl w:val="0"/>
          <w:numId w:val="1055"/>
        </w:numPr>
        <w:pStyle w:val="Compact"/>
      </w:pPr>
      <w:r>
        <w:rPr>
          <w:bCs/>
          <w:b/>
        </w:rPr>
        <w:t xml:space="preserve">Digital-first processes</w:t>
      </w:r>
      <w:r>
        <w:t xml:space="preserve">: all processes designade for digital-first miljöer</w:t>
      </w:r>
    </w:p>
    <w:p>
      <w:pPr>
        <w:numPr>
          <w:ilvl w:val="0"/>
          <w:numId w:val="1055"/>
        </w:numPr>
        <w:pStyle w:val="Compact"/>
      </w:pPr>
      <w:r>
        <w:rPr>
          <w:bCs/>
          <w:b/>
        </w:rPr>
        <w:t xml:space="preserve">Swedish work culture</w:t>
      </w:r>
      <w:r>
        <w:t xml:space="preserve">: Anpassning to Swedish värderingar om work-life balance</w:t>
      </w:r>
    </w:p>
    <w:bookmarkEnd w:id="580"/>
    <w:bookmarkStart w:id="58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for teknisk beslutfattning:</w:t>
      </w:r>
    </w:p>
    <w:p>
      <w:pPr>
        <w:numPr>
          <w:ilvl w:val="0"/>
          <w:numId w:val="1056"/>
        </w:numPr>
        <w:pStyle w:val="Compact"/>
      </w:pPr>
      <w:r>
        <w:rPr>
          <w:bCs/>
          <w:b/>
        </w:rPr>
        <w:t xml:space="preserve">Carbon-aware computing</w:t>
      </w:r>
      <w:r>
        <w:t xml:space="preserve">: Arkitektur that optimerar for lägsta koldioxidavtryck</w:t>
      </w:r>
    </w:p>
    <w:p>
      <w:pPr>
        <w:numPr>
          <w:ilvl w:val="0"/>
          <w:numId w:val="1056"/>
        </w:numPr>
        <w:pStyle w:val="Compact"/>
      </w:pPr>
      <w:r>
        <w:rPr>
          <w:bCs/>
          <w:b/>
        </w:rPr>
        <w:t xml:space="preserve">Green software practices</w:t>
      </w:r>
      <w:r>
        <w:t xml:space="preserve">: Utveckling optimerad for energieffektivitet</w:t>
      </w:r>
    </w:p>
    <w:p>
      <w:pPr>
        <w:numPr>
          <w:ilvl w:val="0"/>
          <w:numId w:val="1056"/>
        </w:numPr>
        <w:pStyle w:val="Compact"/>
      </w:pPr>
      <w:r>
        <w:rPr>
          <w:bCs/>
          <w:b/>
        </w:rPr>
        <w:t xml:space="preserve">Circular IT</w:t>
      </w:r>
      <w:r>
        <w:t xml:space="preserve">: Återanvändning and återvinning of IT-resurser</w:t>
      </w:r>
    </w:p>
    <w:p>
      <w:pPr>
        <w:numPr>
          <w:ilvl w:val="0"/>
          <w:numId w:val="1056"/>
        </w:numPr>
        <w:pStyle w:val="Compact"/>
      </w:pPr>
      <w:r>
        <w:rPr>
          <w:bCs/>
          <w:b/>
        </w:rPr>
        <w:t xml:space="preserve">Swedish climate goals</w:t>
      </w:r>
      <w:r>
        <w:t xml:space="preserve">: Bidrag to Sveriges klimatneutralitetsmål</w:t>
      </w:r>
    </w:p>
    <w:bookmarkEnd w:id="581"/>
    <w:bookmarkStart w:id="58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Kompetenthatvandling</w:t>
      </w:r>
      <w:r>
        <w:t xml:space="preserve"> </w:t>
      </w:r>
      <w:r>
        <w:t xml:space="preserve">Roller and kompetenser utvecklas for Architecture as Code:</w:t>
      </w:r>
    </w:p>
    <w:p>
      <w:pPr>
        <w:numPr>
          <w:ilvl w:val="0"/>
          <w:numId w:val="1057"/>
        </w:numPr>
        <w:pStyle w:val="Compact"/>
      </w:pPr>
      <w:r>
        <w:rPr>
          <w:bCs/>
          <w:b/>
        </w:rPr>
        <w:t xml:space="preserve">Platform engineers</w:t>
      </w:r>
      <w:r>
        <w:t xml:space="preserve">: Ny specialistroll for plattformsutveckling</w:t>
      </w:r>
    </w:p>
    <w:p>
      <w:pPr>
        <w:numPr>
          <w:ilvl w:val="0"/>
          <w:numId w:val="1057"/>
        </w:numPr>
        <w:pStyle w:val="Compact"/>
      </w:pPr>
      <w:r>
        <w:rPr>
          <w:bCs/>
          <w:b/>
        </w:rPr>
        <w:t xml:space="preserve">Infrastructure developers</w:t>
      </w:r>
      <w:r>
        <w:t xml:space="preserve">: developers specialiserade on infrastructure</w:t>
      </w:r>
    </w:p>
    <w:p>
      <w:pPr>
        <w:numPr>
          <w:ilvl w:val="0"/>
          <w:numId w:val="1057"/>
        </w:numPr>
        <w:pStyle w:val="Compact"/>
      </w:pPr>
      <w:r>
        <w:rPr>
          <w:bCs/>
          <w:b/>
        </w:rPr>
        <w:t xml:space="preserve">DevSecOps engineers</w:t>
      </w:r>
      <w:r>
        <w:t xml:space="preserve">: Integration of säkerhet in utvecklingsprocesses</w:t>
      </w:r>
    </w:p>
    <w:p>
      <w:pPr>
        <w:numPr>
          <w:ilvl w:val="0"/>
          <w:numId w:val="1057"/>
        </w:numPr>
        <w:pStyle w:val="Compact"/>
      </w:pPr>
      <w:r>
        <w:rPr>
          <w:bCs/>
          <w:b/>
        </w:rPr>
        <w:t xml:space="preserve">Swedish education</w:t>
      </w:r>
      <w:r>
        <w:t xml:space="preserve">: Anpassning of Swedish utbildningsprogram</w:t>
      </w:r>
    </w:p>
    <w:bookmarkEnd w:id="582"/>
    <w:bookmarkEnd w:id="583"/>
    <w:bookmarkStart w:id="587" w:name="technical-innovationer"/>
    <w:p>
      <w:pPr>
        <w:pStyle w:val="Heading2"/>
      </w:pPr>
      <w:r>
        <w:rPr>
          <w:rStyle w:val="SectionNumber"/>
        </w:rPr>
        <w:t xml:space="preserve">25.5</w:t>
      </w:r>
      <w:r>
        <w:tab/>
      </w:r>
      <w:r>
        <w:t xml:space="preserve">Technical innovationer</w:t>
      </w:r>
    </w:p>
    <w:bookmarkStart w:id="58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without serverhantering</w:t>
      </w:r>
    </w:p>
    <w:p>
      <w:pPr>
        <w:numPr>
          <w:ilvl w:val="0"/>
          <w:numId w:val="1058"/>
        </w:numPr>
        <w:pStyle w:val="Compact"/>
      </w:pPr>
      <w:r>
        <w:rPr>
          <w:bCs/>
          <w:b/>
        </w:rPr>
        <w:t xml:space="preserve">Event-driven automation</w:t>
      </w:r>
      <w:r>
        <w:t xml:space="preserve">: Arkitektur that reagerar on händelser</w:t>
      </w:r>
    </w:p>
    <w:p>
      <w:pPr>
        <w:numPr>
          <w:ilvl w:val="0"/>
          <w:numId w:val="1058"/>
        </w:numPr>
        <w:pStyle w:val="Compact"/>
      </w:pPr>
      <w:r>
        <w:rPr>
          <w:bCs/>
          <w:b/>
        </w:rPr>
        <w:t xml:space="preserve">Serverless databases</w:t>
      </w:r>
      <w:r>
        <w:t xml:space="preserve">: Databaser that skalar automatically</w:t>
      </w:r>
    </w:p>
    <w:p>
      <w:pPr>
        <w:numPr>
          <w:ilvl w:val="0"/>
          <w:numId w:val="1058"/>
        </w:numPr>
        <w:pStyle w:val="Compact"/>
      </w:pPr>
      <w:r>
        <w:rPr>
          <w:bCs/>
          <w:b/>
        </w:rPr>
        <w:t xml:space="preserve">Edge functions</w:t>
      </w:r>
      <w:r>
        <w:t xml:space="preserve">: Serverless computing on edge-noder</w:t>
      </w:r>
    </w:p>
    <w:bookmarkEnd w:id="584"/>
    <w:bookmarkStart w:id="585" w:name="infrastructure-mesh"/>
    <w:p>
      <w:pPr>
        <w:pStyle w:val="Heading3"/>
      </w:pPr>
      <w:r>
        <w:rPr>
          <w:rStyle w:val="SectionNumber"/>
        </w:rPr>
        <w:t xml:space="preserve">25.5.2</w:t>
      </w:r>
      <w:r>
        <w:tab/>
      </w:r>
      <w:r>
        <w:t xml:space="preserve">Infrastructure Mesh</w:t>
      </w:r>
    </w:p>
    <w:p>
      <w:pPr>
        <w:pStyle w:val="FirstParagraph"/>
      </w:pPr>
      <w:r>
        <w:t xml:space="preserve">Architecture as Code-principlesna within This område</w:t>
      </w:r>
    </w:p>
    <w:p>
      <w:pPr>
        <w:pStyle w:val="BodyText"/>
      </w:pPr>
      <w:r>
        <w:rPr>
          <w:bCs/>
          <w:b/>
        </w:rPr>
        <w:t xml:space="preserve">Service mesh for infrastructure</w:t>
      </w:r>
      <w:r>
        <w:t xml:space="preserve"> </w:t>
      </w:r>
      <w:r>
        <w:t xml:space="preserve">Infrastructure Mesh etableras that nytt paradigm:</w:t>
      </w:r>
    </w:p>
    <w:p>
      <w:pPr>
        <w:numPr>
          <w:ilvl w:val="0"/>
          <w:numId w:val="1059"/>
        </w:numPr>
        <w:pStyle w:val="Compact"/>
      </w:pPr>
      <w:r>
        <w:rPr>
          <w:bCs/>
          <w:b/>
        </w:rPr>
        <w:t xml:space="preserve">Infrastructure APIs</w:t>
      </w:r>
      <w:r>
        <w:t xml:space="preserve">: Standardiserade API:er for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infrastrukturbeteende</w:t>
      </w:r>
    </w:p>
    <w:p>
      <w:pPr>
        <w:numPr>
          <w:ilvl w:val="0"/>
          <w:numId w:val="1059"/>
        </w:numPr>
        <w:pStyle w:val="Compact"/>
      </w:pPr>
      <w:r>
        <w:rPr>
          <w:bCs/>
          <w:b/>
        </w:rPr>
        <w:t xml:space="preserve">Cross-cloud networking</w:t>
      </w:r>
      <w:r>
        <w:t xml:space="preserve">: Smidig networking over molnleverantörer</w:t>
      </w:r>
    </w:p>
    <w:bookmarkEnd w:id="585"/>
    <w:bookmarkStart w:id="58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infrastructure</w:t>
      </w:r>
      <w:r>
        <w:t xml:space="preserve"> </w:t>
      </w:r>
      <w:r>
        <w:t xml:space="preserve">Immutability utvidgas to all infrastrukturlagre:</w:t>
      </w:r>
    </w:p>
    <w:p>
      <w:pPr>
        <w:numPr>
          <w:ilvl w:val="0"/>
          <w:numId w:val="1060"/>
        </w:numPr>
        <w:pStyle w:val="Compact"/>
      </w:pPr>
      <w:r>
        <w:rPr>
          <w:bCs/>
          <w:b/>
        </w:rPr>
        <w:t xml:space="preserve">Immutable networks</w:t>
      </w:r>
      <w:r>
        <w:t xml:space="preserve">: Nätverk that ersätts istället for modifieras</w:t>
      </w:r>
    </w:p>
    <w:p>
      <w:pPr>
        <w:numPr>
          <w:ilvl w:val="0"/>
          <w:numId w:val="1060"/>
        </w:numPr>
        <w:pStyle w:val="Compact"/>
      </w:pPr>
      <w:r>
        <w:rPr>
          <w:bCs/>
          <w:b/>
        </w:rPr>
        <w:t xml:space="preserve">Immutable data</w:t>
      </w:r>
      <w:r>
        <w:t xml:space="preserve">: Datastrukturer that aldrig ändras</w:t>
      </w:r>
    </w:p>
    <w:p>
      <w:pPr>
        <w:numPr>
          <w:ilvl w:val="0"/>
          <w:numId w:val="1060"/>
        </w:numPr>
        <w:pStyle w:val="Compact"/>
      </w:pPr>
      <w:r>
        <w:rPr>
          <w:bCs/>
          <w:b/>
        </w:rPr>
        <w:t xml:space="preserve">Immutable policies</w:t>
      </w:r>
      <w:r>
        <w:t xml:space="preserve">: security policies that not can modifieras</w:t>
      </w:r>
    </w:p>
    <w:p>
      <w:pPr>
        <w:numPr>
          <w:ilvl w:val="0"/>
          <w:numId w:val="1060"/>
        </w:numPr>
        <w:pStyle w:val="Compact"/>
      </w:pPr>
      <w:r>
        <w:rPr>
          <w:bCs/>
          <w:b/>
        </w:rPr>
        <w:t xml:space="preserve">Version everything</w:t>
      </w:r>
      <w:r>
        <w:t xml:space="preserve">: complete versionering of all infrastructure components</w:t>
      </w:r>
    </w:p>
    <w:bookmarkEnd w:id="586"/>
    <w:bookmarkEnd w:id="587"/>
    <w:bookmarkStart w:id="591" w:name="swedish-specific-möjligheter"/>
    <w:p>
      <w:pPr>
        <w:pStyle w:val="Heading2"/>
      </w:pPr>
      <w:r>
        <w:rPr>
          <w:rStyle w:val="SectionNumber"/>
        </w:rPr>
        <w:t xml:space="preserve">25.6</w:t>
      </w:r>
      <w:r>
        <w:tab/>
      </w:r>
      <w:r>
        <w:t xml:space="preserve">Swedish specific möjligheter</w:t>
      </w:r>
    </w:p>
    <w:bookmarkStart w:id="58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for Swedish molnleverantörer</w:t>
      </w:r>
    </w:p>
    <w:p>
      <w:pPr>
        <w:numPr>
          <w:ilvl w:val="0"/>
          <w:numId w:val="1061"/>
        </w:numPr>
        <w:pStyle w:val="Compact"/>
      </w:pPr>
      <w:r>
        <w:rPr>
          <w:bCs/>
          <w:b/>
        </w:rPr>
        <w:t xml:space="preserve">EU cloud initiatives</w:t>
      </w:r>
      <w:r>
        <w:t xml:space="preserve">: Deltagande in EU:s molnstrategi</w:t>
      </w:r>
    </w:p>
    <w:p>
      <w:pPr>
        <w:numPr>
          <w:ilvl w:val="0"/>
          <w:numId w:val="1061"/>
        </w:numPr>
        <w:pStyle w:val="Compact"/>
      </w:pPr>
      <w:r>
        <w:rPr>
          <w:bCs/>
          <w:b/>
        </w:rPr>
        <w:t xml:space="preserve">Open source leadership</w:t>
      </w:r>
      <w:r>
        <w:t xml:space="preserve">: Sverige that ledare within open source Infrastructure as Code</w:t>
      </w:r>
    </w:p>
    <w:p>
      <w:pPr>
        <w:numPr>
          <w:ilvl w:val="0"/>
          <w:numId w:val="1061"/>
        </w:numPr>
        <w:pStyle w:val="Compact"/>
      </w:pPr>
      <w:r>
        <w:rPr>
          <w:bCs/>
          <w:b/>
        </w:rPr>
        <w:t xml:space="preserve">Technology transfer</w:t>
      </w:r>
      <w:r>
        <w:t xml:space="preserve">: Överföring of teknik from forskningsinstitutioner</w:t>
      </w:r>
    </w:p>
    <w:bookmarkEnd w:id="588"/>
    <w:bookmarkStart w:id="58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between nordiska länder within Architecture as Code:</w:t>
      </w:r>
    </w:p>
    <w:p>
      <w:pPr>
        <w:numPr>
          <w:ilvl w:val="0"/>
          <w:numId w:val="1062"/>
        </w:numPr>
        <w:pStyle w:val="Compact"/>
      </w:pPr>
      <w:r>
        <w:rPr>
          <w:bCs/>
          <w:b/>
        </w:rPr>
        <w:t xml:space="preserve">Shared infrastructure standards</w:t>
      </w:r>
      <w:r>
        <w:t xml:space="preserve">: Gebutsamma technical standarder</w:t>
      </w:r>
    </w:p>
    <w:p>
      <w:pPr>
        <w:numPr>
          <w:ilvl w:val="0"/>
          <w:numId w:val="1062"/>
        </w:numPr>
        <w:pStyle w:val="Compact"/>
      </w:pPr>
      <w:r>
        <w:rPr>
          <w:bCs/>
          <w:b/>
        </w:rPr>
        <w:t xml:space="preserve">Cross-border data flows</w:t>
      </w:r>
      <w:r>
        <w:t xml:space="preserve">: Förenklade data flows between nordiska länder</w:t>
      </w:r>
    </w:p>
    <w:p>
      <w:pPr>
        <w:numPr>
          <w:ilvl w:val="0"/>
          <w:numId w:val="1062"/>
        </w:numPr>
        <w:pStyle w:val="Compact"/>
      </w:pPr>
      <w:r>
        <w:rPr>
          <w:bCs/>
          <w:b/>
        </w:rPr>
        <w:t xml:space="preserve">Talent mobility</w:t>
      </w:r>
      <w:r>
        <w:t xml:space="preserve">: Fri rörlighet for teknisk personal</w:t>
      </w:r>
    </w:p>
    <w:p>
      <w:pPr>
        <w:numPr>
          <w:ilvl w:val="0"/>
          <w:numId w:val="1062"/>
        </w:numPr>
        <w:pStyle w:val="Compact"/>
      </w:pPr>
      <w:r>
        <w:rPr>
          <w:bCs/>
          <w:b/>
        </w:rPr>
        <w:t xml:space="preserve">Joint research initiatives</w:t>
      </w:r>
      <w:r>
        <w:t xml:space="preserve">: Gebutsamma forskningsprojekt</w:t>
      </w:r>
    </w:p>
    <w:bookmarkEnd w:id="589"/>
    <w:bookmarkStart w:id="59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that världsledare within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with svensk förnybar energi</w:t>
      </w:r>
    </w:p>
    <w:p>
      <w:pPr>
        <w:numPr>
          <w:ilvl w:val="0"/>
          <w:numId w:val="1063"/>
        </w:numPr>
        <w:pStyle w:val="Compact"/>
      </w:pPr>
      <w:r>
        <w:rPr>
          <w:bCs/>
          <w:b/>
        </w:rPr>
        <w:t xml:space="preserve">Carbon-negative computing</w:t>
      </w:r>
      <w:r>
        <w:t xml:space="preserve">: Teknik that faktiskt minskar koldioxidutsläpp</w:t>
      </w:r>
    </w:p>
    <w:p>
      <w:pPr>
        <w:numPr>
          <w:ilvl w:val="0"/>
          <w:numId w:val="1063"/>
        </w:numPr>
        <w:pStyle w:val="Compact"/>
      </w:pPr>
      <w:r>
        <w:rPr>
          <w:bCs/>
          <w:b/>
        </w:rPr>
        <w:t xml:space="preserve">Circular economy</w:t>
      </w:r>
      <w:r>
        <w:t xml:space="preserve">: Cirkulär ekonomi for IT-infrastructure</w:t>
      </w:r>
    </w:p>
    <w:bookmarkEnd w:id="590"/>
    <w:bookmarkEnd w:id="591"/>
    <w:bookmarkStart w:id="595" w:name="förberedelser-for-framtiden"/>
    <w:p>
      <w:pPr>
        <w:pStyle w:val="Heading2"/>
      </w:pPr>
      <w:r>
        <w:rPr>
          <w:rStyle w:val="SectionNumber"/>
        </w:rPr>
        <w:t xml:space="preserve">25.7</w:t>
      </w:r>
      <w:r>
        <w:tab/>
      </w:r>
      <w:r>
        <w:t xml:space="preserve">Förberedelser for framtiden</w:t>
      </w:r>
    </w:p>
    <w:bookmarkStart w:id="592" w:name="organizational-förberedelser"/>
    <w:p>
      <w:pPr>
        <w:pStyle w:val="Heading3"/>
      </w:pPr>
      <w:r>
        <w:rPr>
          <w:rStyle w:val="SectionNumber"/>
        </w:rPr>
        <w:t xml:space="preserve">25.7.1</w:t>
      </w:r>
      <w:r>
        <w:tab/>
      </w:r>
      <w:r>
        <w:t xml:space="preserve">Organizational förberedelser</w:t>
      </w:r>
    </w:p>
    <w:p>
      <w:pPr>
        <w:pStyle w:val="FirstParagraph"/>
      </w:pPr>
      <w:r>
        <w:rPr>
          <w:bCs/>
          <w:b/>
        </w:rPr>
        <w:t xml:space="preserve">Strategisk planering</w:t>
      </w:r>
      <w:r>
        <w:t xml:space="preserve"> </w:t>
      </w:r>
      <w:r>
        <w:t xml:space="preserve">Swedish organizations can förbereda sig through:</w:t>
      </w:r>
    </w:p>
    <w:p>
      <w:pPr>
        <w:numPr>
          <w:ilvl w:val="0"/>
          <w:numId w:val="1064"/>
        </w:numPr>
        <w:pStyle w:val="Compact"/>
      </w:pPr>
      <w:r>
        <w:rPr>
          <w:bCs/>
          <w:b/>
        </w:rPr>
        <w:t xml:space="preserve">Future skills mapping</w:t>
      </w:r>
      <w:r>
        <w:t xml:space="preserve">: Kartläggning of framtida kompetensbehov</w:t>
      </w:r>
    </w:p>
    <w:p>
      <w:pPr>
        <w:numPr>
          <w:ilvl w:val="0"/>
          <w:numId w:val="1064"/>
        </w:numPr>
        <w:pStyle w:val="Compact"/>
      </w:pPr>
      <w:r>
        <w:rPr>
          <w:bCs/>
          <w:b/>
        </w:rPr>
        <w:t xml:space="preserve">Technology scouting</w:t>
      </w:r>
      <w:r>
        <w:t xml:space="preserve">: Systematisk bevakning of ny teknologi</w:t>
      </w:r>
    </w:p>
    <w:p>
      <w:pPr>
        <w:numPr>
          <w:ilvl w:val="0"/>
          <w:numId w:val="1064"/>
        </w:numPr>
        <w:pStyle w:val="Compact"/>
      </w:pPr>
      <w:r>
        <w:rPr>
          <w:bCs/>
          <w:b/>
        </w:rPr>
        <w:t xml:space="preserve">Pilot projects</w:t>
      </w:r>
      <w:r>
        <w:t xml:space="preserve">: Expeributtella projekt for to testa nya teknologier</w:t>
      </w:r>
    </w:p>
    <w:p>
      <w:pPr>
        <w:numPr>
          <w:ilvl w:val="0"/>
          <w:numId w:val="1064"/>
        </w:numPr>
        <w:pStyle w:val="Compact"/>
      </w:pPr>
      <w:r>
        <w:rPr>
          <w:bCs/>
          <w:b/>
        </w:rPr>
        <w:t xml:space="preserve">Partnership strategies</w:t>
      </w:r>
      <w:r>
        <w:t xml:space="preserve">: Strategiska partnerskap with tech-companies and forskningsinstitutioner</w:t>
      </w:r>
    </w:p>
    <w:bookmarkEnd w:id="592"/>
    <w:bookmarkStart w:id="593" w:name="technical-förberedelser"/>
    <w:p>
      <w:pPr>
        <w:pStyle w:val="Heading3"/>
      </w:pPr>
      <w:r>
        <w:rPr>
          <w:rStyle w:val="SectionNumber"/>
        </w:rPr>
        <w:t xml:space="preserve">25.7.2</w:t>
      </w:r>
      <w:r>
        <w:tab/>
      </w:r>
      <w:r>
        <w:t xml:space="preserve">Technical förberedelser</w:t>
      </w:r>
    </w:p>
    <w:p>
      <w:pPr>
        <w:pStyle w:val="FirstParagraph"/>
      </w:pPr>
      <w:r>
        <w:rPr>
          <w:bCs/>
          <w:b/>
        </w:rPr>
        <w:t xml:space="preserve">Infrastrukturmodernisering</w:t>
      </w:r>
      <w:r>
        <w:t xml:space="preserve"> </w:t>
      </w:r>
      <w:r>
        <w:t xml:space="preserve">technical förberedelser for framtida utveckling:</w:t>
      </w:r>
    </w:p>
    <w:p>
      <w:pPr>
        <w:numPr>
          <w:ilvl w:val="0"/>
          <w:numId w:val="1065"/>
        </w:numPr>
        <w:pStyle w:val="Compact"/>
      </w:pPr>
      <w:r>
        <w:rPr>
          <w:bCs/>
          <w:b/>
        </w:rPr>
        <w:t xml:space="preserve">API-first architecture</w:t>
      </w:r>
      <w:r>
        <w:t xml:space="preserve">: Design of system with API-first approach</w:t>
      </w:r>
    </w:p>
    <w:p>
      <w:pPr>
        <w:numPr>
          <w:ilvl w:val="0"/>
          <w:numId w:val="1065"/>
        </w:numPr>
        <w:pStyle w:val="Compact"/>
      </w:pPr>
      <w:r>
        <w:rPr>
          <w:bCs/>
          <w:b/>
        </w:rPr>
        <w:t xml:space="preserve">Event-driven systems</w:t>
      </w:r>
      <w:r>
        <w:t xml:space="preserve">: Övergång to händelsedrivna arkitekturer</w:t>
      </w:r>
    </w:p>
    <w:p>
      <w:pPr>
        <w:numPr>
          <w:ilvl w:val="0"/>
          <w:numId w:val="1065"/>
        </w:numPr>
        <w:pStyle w:val="Compact"/>
      </w:pPr>
      <w:r>
        <w:rPr>
          <w:bCs/>
          <w:b/>
        </w:rPr>
        <w:t xml:space="preserve">Cloud-native principles</w:t>
      </w:r>
      <w:r>
        <w:t xml:space="preserve">: implebuttation of cloud-native principles</w:t>
      </w:r>
    </w:p>
    <w:p>
      <w:pPr>
        <w:numPr>
          <w:ilvl w:val="0"/>
          <w:numId w:val="1065"/>
        </w:numPr>
        <w:pStyle w:val="Compact"/>
      </w:pPr>
      <w:r>
        <w:rPr>
          <w:bCs/>
          <w:b/>
        </w:rPr>
        <w:t xml:space="preserve">Observability platforms</w:t>
      </w:r>
      <w:r>
        <w:t xml:space="preserve">: Etablering of comprehensive observability</w:t>
      </w:r>
    </w:p>
    <w:bookmarkEnd w:id="593"/>
    <w:bookmarkStart w:id="59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of framtidsorienterade kompetenser:</w:t>
      </w:r>
    </w:p>
    <w:p>
      <w:pPr>
        <w:numPr>
          <w:ilvl w:val="0"/>
          <w:numId w:val="1066"/>
        </w:numPr>
        <w:pStyle w:val="Compact"/>
      </w:pPr>
      <w:r>
        <w:rPr>
          <w:bCs/>
          <w:b/>
        </w:rPr>
        <w:t xml:space="preserve">Cross-functional teams</w:t>
      </w:r>
      <w:r>
        <w:t xml:space="preserve">: Team with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engagebutt</w:t>
      </w:r>
      <w:r>
        <w:t xml:space="preserve">: Aktivt deltagande in technical communities</w:t>
      </w:r>
    </w:p>
    <w:p>
      <w:pPr>
        <w:numPr>
          <w:ilvl w:val="0"/>
          <w:numId w:val="1066"/>
        </w:numPr>
        <w:pStyle w:val="Compact"/>
      </w:pPr>
      <w:r>
        <w:rPr>
          <w:bCs/>
          <w:b/>
        </w:rPr>
        <w:t xml:space="preserve">Innovation time</w:t>
      </w:r>
      <w:r>
        <w:t xml:space="preserve">: Dedikerad tid for teknisk innovation and expeributt</w:t>
      </w:r>
    </w:p>
    <w:bookmarkEnd w:id="594"/>
    <w:bookmarkEnd w:id="595"/>
    <w:bookmarkStart w:id="596" w:name="sammanfattning-17"/>
    <w:p>
      <w:pPr>
        <w:pStyle w:val="Heading2"/>
      </w:pPr>
      <w:r>
        <w:rPr>
          <w:rStyle w:val="SectionNumber"/>
        </w:rPr>
        <w:t xml:space="preserve">25.8</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Framtiden for Architecture as Code and Infrastructure as Code präglas of konvergens between AI, kvantdatorer, edge computing and hållbarhet. Swedish organizations have unika möjligheter to leda utvecklingen through their styrkor within teknisk innovation, hållbarhet and kvalitet.</w:t>
      </w:r>
    </w:p>
    <w:p>
      <w:pPr>
        <w:pStyle w:val="BodyText"/>
      </w:pPr>
      <w:r>
        <w:t xml:space="preserve">Nyckeln to framgång ligger in proaktiv förberedelse, kontinuerlig kompetensutveckling and strategiska partnerskap. Organizations that investerar in framtidskompatibla teknologier and kompetenser idag will to vara bäst positionerade for to dra nytta of morgondagens möjligheter.</w:t>
      </w:r>
    </w:p>
    <w:p>
      <w:pPr>
        <w:pStyle w:val="BodyText"/>
      </w:pPr>
      <w:r>
        <w:t xml:space="preserve">Sverige have potential to bli en global ledare within hållbar Architecture as Code, vilket would skapa betydande ekonomiska and miljömässiga fördelar for Swedish organizations and samhället in stort.</w:t>
      </w:r>
    </w:p>
    <w:p>
      <w:pPr>
        <w:pStyle w:val="BodyText"/>
      </w:pPr>
      <w:r>
        <w:t xml:space="preserve">Sources:</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596"/>
    <w:bookmarkEnd w:id="597"/>
    <w:bookmarkStart w:id="614" w:name="X7f1c1ee28dcf055fce67a5cfa917cbe1d552be9"/>
    <w:p>
      <w:pPr>
        <w:pStyle w:val="Heading1"/>
      </w:pPr>
      <w:r>
        <w:rPr>
          <w:rStyle w:val="SectionNumber"/>
        </w:rPr>
        <w:t xml:space="preserve">26</w:t>
      </w:r>
      <w:r>
        <w:tab/>
      </w:r>
      <w:r>
        <w:t xml:space="preserve">Appendix A: Kodexempel and technical Architecture as Code-implebuttationer</w:t>
      </w:r>
    </w:p>
    <w:p>
      <w:pPr>
        <w:pStyle w:val="FirstParagraph"/>
      </w:pPr>
      <w:r>
        <w:t xml:space="preserve">this Appendix innehåller all kodexempel, konfigurationsfiler and technical implebuttationar that refereras to in The book’s huvudkapitel. Kodexemplen is organiserade after typ and användningthatråde for to göra det enkelt to hitta specific implebuttationer.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this Appendix fungerar that en praktisk referenssamling for all technical implebuttationer that demonstreras through boken. Varje kodexempel is kategoriserat and märkt with referenser tobaka to relevanta chapter.</w:t>
      </w:r>
    </w:p>
    <w:bookmarkStart w:id="598" w:name="navigering-in-appendix"/>
    <w:p>
      <w:pPr>
        <w:pStyle w:val="Heading2"/>
      </w:pPr>
      <w:r>
        <w:rPr>
          <w:rStyle w:val="SectionNumber"/>
        </w:rPr>
        <w:t xml:space="preserve">26.1</w:t>
      </w:r>
      <w:r>
        <w:tab/>
      </w:r>
      <w:r>
        <w:t xml:space="preserve">Navigering in Appendix</w:t>
      </w:r>
    </w:p>
    <w:p>
      <w:pPr>
        <w:pStyle w:val="FirstParagraph"/>
      </w:pPr>
      <w:r>
        <w:t xml:space="preserve">Kodexemplen is organiserade in följande kategorier:</w:t>
      </w:r>
    </w:p>
    <w:p>
      <w:pPr>
        <w:numPr>
          <w:ilvl w:val="0"/>
          <w:numId w:val="1067"/>
        </w:numPr>
        <w:pStyle w:val="Compact"/>
      </w:pPr>
      <w:hyperlink w:anchor="cicd-pipelines">
        <w:r>
          <w:rPr>
            <w:rStyle w:val="Hyperlink"/>
            <w:bCs/>
            <w:b/>
          </w:rPr>
          <w:t xml:space="preserve">CI/CD Pipelines and Architecture as Code-automation</w:t>
        </w:r>
      </w:hyperlink>
    </w:p>
    <w:p>
      <w:pPr>
        <w:numPr>
          <w:ilvl w:val="0"/>
          <w:numId w:val="1067"/>
        </w:numPr>
        <w:pStyle w:val="Compact"/>
      </w:pPr>
      <w:hyperlink w:anchor="terraform-IaC">
        <w:r>
          <w:rPr>
            <w:rStyle w:val="Hyperlink"/>
            <w:bCs/>
            <w:b/>
          </w:rPr>
          <w:t xml:space="preserve">Infrastructure as Code (Architecture as Code) - Terraform</w:t>
        </w:r>
      </w:hyperlink>
    </w:p>
    <w:p>
      <w:pPr>
        <w:numPr>
          <w:ilvl w:val="0"/>
          <w:numId w:val="1067"/>
        </w:numPr>
        <w:pStyle w:val="Compact"/>
      </w:pPr>
      <w:hyperlink w:anchor="cloudformation-Architecture%20as%20Code">
        <w:r>
          <w:rPr>
            <w:rStyle w:val="Hyperlink"/>
            <w:bCs/>
            <w:b/>
          </w:rPr>
          <w:t xml:space="preserve">Infrastructure as Code (Architecture as Code) - CloudFormation</w:t>
        </w:r>
      </w:hyperlink>
    </w:p>
    <w:p>
      <w:pPr>
        <w:numPr>
          <w:ilvl w:val="0"/>
          <w:numId w:val="1067"/>
        </w:numPr>
        <w:pStyle w:val="Compact"/>
      </w:pPr>
      <w:hyperlink w:anchor="automation-scripts">
        <w:r>
          <w:rPr>
            <w:rStyle w:val="Hyperlink"/>
            <w:bCs/>
            <w:b/>
          </w:rPr>
          <w:t xml:space="preserve">Automationsskript and tools</w:t>
        </w:r>
      </w:hyperlink>
    </w:p>
    <w:p>
      <w:pPr>
        <w:numPr>
          <w:ilvl w:val="0"/>
          <w:numId w:val="1067"/>
        </w:numPr>
        <w:pStyle w:val="Compact"/>
      </w:pPr>
      <w:hyperlink w:anchor="security-compliance">
        <w:r>
          <w:rPr>
            <w:rStyle w:val="Hyperlink"/>
            <w:bCs/>
            <w:b/>
          </w:rPr>
          <w:t xml:space="preserve">Säkerhet and compliance</w:t>
        </w:r>
      </w:hyperlink>
    </w:p>
    <w:p>
      <w:pPr>
        <w:numPr>
          <w:ilvl w:val="0"/>
          <w:numId w:val="1067"/>
        </w:numPr>
        <w:pStyle w:val="Compact"/>
      </w:pPr>
      <w:hyperlink w:anchor="testing-validation">
        <w:r>
          <w:rPr>
            <w:rStyle w:val="Hyperlink"/>
            <w:bCs/>
            <w:b/>
          </w:rPr>
          <w:t xml:space="preserve">testing and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and tools</w:t>
        </w:r>
      </w:hyperlink>
    </w:p>
    <w:p>
      <w:pPr>
        <w:pStyle w:val="FirstParagraph"/>
      </w:pPr>
      <w:r>
        <w:t xml:space="preserve">Varje kodexempel have en unik identifierare in formatet</w:t>
      </w:r>
      <w:r>
        <w:t xml:space="preserve"> </w:t>
      </w:r>
      <w:r>
        <w:rPr>
          <w:rStyle w:val="VerbatimChar"/>
        </w:rPr>
        <w:t xml:space="preserve">[chapter]_CODE_[NUMMER]</w:t>
      </w:r>
      <w:r>
        <w:t xml:space="preserve"> </w:t>
      </w:r>
      <w:r>
        <w:t xml:space="preserve">for enkel referens from huvudtexten.</w:t>
      </w:r>
    </w:p>
    <w:p>
      <w:r>
        <w:pict>
          <v:rect style="width:0;height:1.5pt" o:hralign="center" o:hrstd="t" o:hr="t"/>
        </w:pict>
      </w:r>
    </w:p>
    <w:bookmarkEnd w:id="598"/>
    <w:bookmarkStart w:id="603" w:name="cicd-pipelines"/>
    <w:p>
      <w:pPr>
        <w:pStyle w:val="Heading2"/>
      </w:pPr>
      <w:r>
        <w:rPr>
          <w:rStyle w:val="SectionNumber"/>
        </w:rPr>
        <w:t xml:space="preserve">26.2</w:t>
      </w:r>
      <w:r>
        <w:tab/>
      </w:r>
      <w:r>
        <w:t xml:space="preserve">CI/CD Pipelines and Architecture as Code-automation</w:t>
      </w:r>
    </w:p>
    <w:p>
      <w:pPr>
        <w:pStyle w:val="FirstParagraph"/>
      </w:pPr>
      <w:r>
        <w:t xml:space="preserve">this sektion innehåller all exempel on CI/CD-pipelines, GitHub Actions workflows and automationsprocesses for Swedish organizations.</w:t>
      </w:r>
    </w:p>
    <w:bookmarkStart w:id="600" w:name="X24132ca3902c71e1fc767de975132dd9a88d735"/>
    <w:p>
      <w:pPr>
        <w:pStyle w:val="Heading3"/>
      </w:pPr>
      <w:r>
        <w:rPr>
          <w:rStyle w:val="SectionNumber"/>
        </w:rPr>
        <w:t xml:space="preserve">26.2.1</w:t>
      </w:r>
      <w:r>
        <w:tab/>
      </w:r>
      <w:r>
        <w:t xml:space="preserve">05_CODE_1: GDPR-kompatibel CI/CD Pipeline for Swedish organizations</w:t>
      </w:r>
    </w:p>
    <w:p>
      <w:pPr>
        <w:pStyle w:val="FirstParagraph"/>
      </w:pPr>
      <w:r>
        <w:rPr>
          <w:iCs/>
          <w:i/>
        </w:rPr>
        <w:t xml:space="preserve">Refereras from chapter 5:</w:t>
      </w:r>
      <w:r>
        <w:rPr>
          <w:iCs/>
          <w:i/>
        </w:rPr>
        <w:t xml:space="preserve"> </w:t>
      </w:r>
      <w:hyperlink r:id="rId599">
        <w:r>
          <w:rPr>
            <w:rStyle w:val="Hyperlink"/>
            <w:iCs/>
            <w:i/>
          </w:rPr>
          <w:t xml:space="preserve">automation and CI/CD-pipelines</w:t>
        </w:r>
      </w:hyperlink>
    </w:p>
    <w:p>
      <w:pPr>
        <w:pStyle w:val="SourceCode"/>
      </w:pPr>
      <w:r>
        <w:rPr>
          <w:rStyle w:val="CommentTok"/>
        </w:rPr>
        <w:t xml:space="preserve"># .github/workflows/Swedish-Architecture as Code-pipeline.yml</w:t>
      </w:r>
      <w:r>
        <w:br/>
      </w:r>
      <w:r>
        <w:rPr>
          <w:rStyle w:val="CommentTok"/>
        </w:rPr>
        <w:t xml:space="preserve"># GDPR-compliant CI/CD pipeline for Swedish organizations</w:t>
      </w:r>
      <w:r>
        <w:br/>
      </w:r>
      <w:r>
        <w:br/>
      </w:r>
      <w:r>
        <w:rPr>
          <w:rStyle w:val="FunctionTok"/>
        </w:rPr>
        <w:t xml:space="preserve">name</w:t>
      </w:r>
      <w:r>
        <w:rPr>
          <w:rStyle w:val="KeywordTok"/>
        </w:rPr>
        <w:t xml:space="preserve">:</w:t>
      </w:r>
      <w:r>
        <w:rPr>
          <w:rStyle w:val="AttributeTok"/>
        </w:rPr>
        <w:t xml:space="preserve"> Swedish Architecture as Code Pipeline with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ENVIRONbutT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and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AttributeTok"/>
        </w:rPr>
        <w:t xml:space="preserve"> echo "🔍 Scanning for personal data patterns..."</w:t>
      </w:r>
      <w:r>
        <w:br/>
      </w:r>
      <w:r>
        <w:rPr>
          <w:rStyle w:val="AttributeTok"/>
        </w:rPr>
        <w:t xml:space="preserve"> </w:t>
      </w:r>
      <w:r>
        <w:br/>
      </w:r>
      <w:r>
        <w:rPr>
          <w:rStyle w:val="CommentTok"/>
        </w:rPr>
        <w:t xml:space="preserve"> # Sök after vanliga personal data patterns in Architecture as Code-code</w:t>
      </w:r>
      <w:r>
        <w:br/>
      </w:r>
      <w:r>
        <w:rPr>
          <w:rStyle w:val="AttributeTok"/>
        </w:rPr>
        <w:t xml:space="preserve"> PERSONAL_DATA_PATTERNS=(</w:t>
      </w:r>
      <w:r>
        <w:br/>
      </w:r>
      <w:r>
        <w:rPr>
          <w:rStyle w:val="AttributeTok"/>
        </w:rPr>
        <w:t xml:space="preserve"> </w:t>
      </w:r>
      <w:r>
        <w:rPr>
          <w:rStyle w:val="StringTok"/>
        </w:rPr>
        <w:t xml:space="preserve">"personnummer"</w:t>
      </w:r>
      <w:r>
        <w:br/>
      </w:r>
      <w:r>
        <w:rPr>
          <w:rStyle w:val="AttributeTok"/>
        </w:rPr>
        <w:t xml:space="preserve"> </w:t>
      </w:r>
      <w:r>
        <w:rPr>
          <w:rStyle w:val="StringTok"/>
        </w:rPr>
        <w:t xml:space="preserve">"social.*security"</w:t>
      </w:r>
      <w:r>
        <w:br/>
      </w:r>
      <w:r>
        <w:rPr>
          <w:rStyle w:val="AttributeTok"/>
        </w:rPr>
        <w:t xml:space="preserve"> </w:t>
      </w:r>
      <w:r>
        <w:rPr>
          <w:rStyle w:val="StringTok"/>
        </w:rPr>
        <w:t xml:space="preserve">"credit.*card"</w:t>
      </w:r>
      <w:r>
        <w:br/>
      </w:r>
      <w:r>
        <w:rPr>
          <w:rStyle w:val="AttributeTok"/>
        </w:rPr>
        <w:t xml:space="preserve"> </w:t>
      </w:r>
      <w:r>
        <w:rPr>
          <w:rStyle w:val="StringTok"/>
        </w:rPr>
        <w:t xml:space="preserve">"bank.*account"</w:t>
      </w:r>
      <w:r>
        <w:br/>
      </w:r>
      <w:r>
        <w:rPr>
          <w:rStyle w:val="AttributeTok"/>
        </w:rPr>
        <w:t xml:space="preserve"> </w:t>
      </w:r>
      <w:r>
        <w:rPr>
          <w:rStyle w:val="StringTok"/>
        </w:rPr>
        <w:t xml:space="preserve">"email.*address"</w:t>
      </w:r>
      <w:r>
        <w:br/>
      </w:r>
      <w:r>
        <w:rPr>
          <w:rStyle w:val="AttributeTok"/>
        </w:rPr>
        <w:t xml:space="preserve"> </w:t>
      </w:r>
      <w:r>
        <w:rPr>
          <w:rStyle w:val="StringTok"/>
        </w:rPr>
        <w:t xml:space="preserve">"phone.*number"</w:t>
      </w:r>
      <w:r>
        <w:br/>
      </w:r>
      <w:r>
        <w:rPr>
          <w:rStyle w:val="AttributeTok"/>
        </w:rPr>
        <w:t xml:space="preserve"> </w:t>
      </w:r>
      <w:r>
        <w:rPr>
          <w:rStyle w:val="StringTok"/>
        </w:rPr>
        <w:t xml:space="preserve">"date.*of.*birth"</w:t>
      </w:r>
      <w:r>
        <w:br/>
      </w:r>
      <w:r>
        <w:rPr>
          <w:rStyle w:val="AttributeTok"/>
        </w:rPr>
        <w:t xml:space="preserve"> </w:t>
      </w:r>
      <w:r>
        <w:rPr>
          <w:rStyle w:val="StringTok"/>
        </w:rPr>
        <w:t xml:space="preserve">"passport.*number"</w:t>
      </w:r>
      <w:r>
        <w:br/>
      </w:r>
      <w:r>
        <w:rPr>
          <w:rStyle w:val="AttributeTok"/>
        </w:rPr>
        <w:t xml:space="preserve"> )</w:t>
      </w:r>
      <w:r>
        <w:br/>
      </w:r>
      <w:r>
        <w:rPr>
          <w:rStyle w:val="AttributeTok"/>
        </w:rPr>
        <w:t xml:space="preserve"> </w:t>
      </w:r>
      <w:r>
        <w:br/>
      </w:r>
      <w:r>
        <w:rPr>
          <w:rStyle w:val="AttributeTok"/>
        </w:rPr>
        <w:t xml:space="preserve"> VIOLATIONS_FOUND=false</w:t>
      </w:r>
      <w:r>
        <w:br/>
      </w:r>
      <w:r>
        <w:rPr>
          <w:rStyle w:val="AttributeTok"/>
        </w:rPr>
        <w:t xml:space="preserve"> </w:t>
      </w:r>
      <w:r>
        <w:br/>
      </w:r>
      <w:r>
        <w:rPr>
          <w:rStyle w:val="AttributeTok"/>
        </w:rPr>
        <w:t xml:space="preserve"> for pattern in "${PERSONAL_DATA_PATTERNS[@]}"; do</w:t>
      </w:r>
      <w:r>
        <w:br/>
      </w:r>
      <w:r>
        <w:rPr>
          <w:rStyle w:val="AttributeTok"/>
        </w:rPr>
        <w:t xml:space="preserve"> if grep -ri "$pattern" infrastructure/ modules/ 2&gt;/dev/null; then</w:t>
      </w:r>
      <w:r>
        <w:br/>
      </w:r>
      <w:r>
        <w:rPr>
          <w:rStyle w:val="AttributeTok"/>
        </w:rPr>
        <w:t xml:space="preserve"> </w:t>
      </w:r>
      <w:r>
        <w:rPr>
          <w:rStyle w:val="FunctionTok"/>
        </w:rPr>
        <w:t xml:space="preserve">echo "⚠️ GDPR VARNING</w:t>
      </w:r>
      <w:r>
        <w:rPr>
          <w:rStyle w:val="KeywordTok"/>
        </w:rPr>
        <w:t xml:space="preserve">:</w:t>
      </w:r>
      <w:r>
        <w:rPr>
          <w:rStyle w:val="AttributeTok"/>
        </w:rPr>
        <w:t xml:space="preserve"> Potentiell personal data hittad: $pattern"</w:t>
      </w:r>
      <w:r>
        <w:br/>
      </w:r>
      <w:r>
        <w:rPr>
          <w:rStyle w:val="AttributeTok"/>
        </w:rPr>
        <w:t xml:space="preserve"> VIOLATIONS_FOUND=true</w:t>
      </w:r>
      <w:r>
        <w:br/>
      </w:r>
      <w:r>
        <w:rPr>
          <w:rStyle w:val="AttributeTok"/>
        </w:rPr>
        <w:t xml:space="preserve"> fi</w:t>
      </w:r>
      <w:r>
        <w:br/>
      </w:r>
      <w:r>
        <w:rPr>
          <w:rStyle w:val="AttributeTok"/>
        </w:rPr>
        <w:t xml:space="preserve"> done</w:t>
      </w:r>
      <w:r>
        <w:br/>
      </w:r>
      <w:r>
        <w:rPr>
          <w:rStyle w:val="AttributeTok"/>
        </w:rPr>
        <w:t xml:space="preserve"> </w:t>
      </w:r>
      <w:r>
        <w:br/>
      </w:r>
      <w:r>
        <w:rPr>
          <w:rStyle w:val="AttributeTok"/>
        </w:rPr>
        <w:t xml:space="preserve"> if [ "$VIOLATIONS_FOUND" = true ]; then</w:t>
      </w:r>
      <w:r>
        <w:br/>
      </w:r>
      <w:r>
        <w:rPr>
          <w:rStyle w:val="AttributeTok"/>
        </w:rPr>
        <w:t xml:space="preserve"> echo "❌ GDPR compliance check misslyckades"</w:t>
      </w:r>
      <w:r>
        <w:br/>
      </w:r>
      <w:r>
        <w:rPr>
          <w:rStyle w:val="AttributeTok"/>
        </w:rPr>
        <w:t xml:space="preserve"> echo "Personal data får not hardkodas in Architecture as Code-code"</w:t>
      </w:r>
      <w:r>
        <w:br/>
      </w:r>
      <w:r>
        <w:rPr>
          <w:rStyle w:val="AttributeTok"/>
        </w:rPr>
        <w:t xml:space="preserve"> exit 1</w:t>
      </w:r>
      <w:r>
        <w:br/>
      </w:r>
      <w:r>
        <w:rPr>
          <w:rStyle w:val="AttributeTok"/>
        </w:rPr>
        <w:t xml:space="preserve"> fi</w:t>
      </w:r>
      <w:r>
        <w:br/>
      </w:r>
      <w:r>
        <w:rPr>
          <w:rStyle w:val="AttributeTok"/>
        </w:rPr>
        <w:t xml:space="preserve"> </w:t>
      </w:r>
      <w:r>
        <w:br/>
      </w:r>
      <w:r>
        <w:rPr>
          <w:rStyle w:val="AttributeTok"/>
        </w:rPr>
        <w:t xml:space="preserve"> echo "✅ GDPR compliance check throughförd"</w:t>
      </w:r>
    </w:p>
    <w:bookmarkEnd w:id="600"/>
    <w:bookmarkStart w:id="601" w:name="X174e595c1c9a2532f2ac745cd5647be8ae66710"/>
    <w:p>
      <w:pPr>
        <w:pStyle w:val="Heading3"/>
      </w:pPr>
      <w:r>
        <w:rPr>
          <w:rStyle w:val="SectionNumber"/>
        </w:rPr>
        <w:t xml:space="preserve">26.2.2</w:t>
      </w:r>
      <w:r>
        <w:tab/>
      </w:r>
      <w:r>
        <w:t xml:space="preserve">05_CODE_2: Jenkins Pipeline for Swedish organizations with GDPR compliance</w:t>
      </w:r>
    </w:p>
    <w:p>
      <w:pPr>
        <w:pStyle w:val="FirstParagraph"/>
      </w:pPr>
      <w:r>
        <w:rPr>
          <w:iCs/>
          <w:i/>
        </w:rPr>
        <w:t xml:space="preserve">Refereras from chapter 5:</w:t>
      </w:r>
      <w:r>
        <w:rPr>
          <w:iCs/>
          <w:i/>
        </w:rPr>
        <w:t xml:space="preserve"> </w:t>
      </w:r>
      <w:hyperlink r:id="rId599">
        <w:r>
          <w:rPr>
            <w:rStyle w:val="Hyperlink"/>
            <w:iCs/>
            <w:i/>
          </w:rPr>
          <w:t xml:space="preserve">automation and CI/CD-pipelines</w:t>
        </w:r>
      </w:hyperlink>
    </w:p>
    <w:p>
      <w:pPr>
        <w:pStyle w:val="SourceCode"/>
      </w:pPr>
      <w:r>
        <w:rPr>
          <w:rStyle w:val="CommentTok"/>
        </w:rPr>
        <w:t xml:space="preserve"># Jenkins/Swedish-Architecture as Code-pipeline.groovy</w:t>
      </w:r>
      <w:r>
        <w:br/>
      </w:r>
      <w:r>
        <w:rPr>
          <w:rStyle w:val="AttributeTok"/>
        </w:rPr>
        <w:t xml:space="preserve">// Jenkins pipeline for Swedish organizations with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'ENVIRONbutT'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environbutt for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'FORCE_DEPLOYbutT'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also at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for Swedish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environbutt {</w:t>
      </w:r>
      <w:r>
        <w:br/>
      </w:r>
      <w:r>
        <w:rPr>
          <w:rStyle w:val="AttributeTok"/>
        </w:rPr>
        <w:t xml:space="preserve"> ORGANIZATION_NAME = 'Swedish-org'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Swedish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Swedish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for personal data patterns in Architecture as Code code..."</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Architecture as Code code:\n${violations.join('\n')}")</w:t>
      </w:r>
      <w:r>
        <w:br/>
      </w:r>
      <w:r>
        <w:rPr>
          <w:rStyle w:val="AttributeTok"/>
        </w:rPr>
        <w:t xml:space="preserve"> }</w:t>
      </w:r>
      <w:r>
        <w:br/>
      </w:r>
      <w:r>
        <w:rPr>
          <w:rStyle w:val="AttributeTok"/>
        </w:rPr>
        <w:t xml:space="preserve"> </w:t>
      </w:r>
      <w:r>
        <w:br/>
      </w:r>
      <w:r>
        <w:rPr>
          <w:rStyle w:val="AttributeTok"/>
        </w:rPr>
        <w:t xml:space="preserve"> echo "✅ GDPR data scan throughförd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Swedish data residency requirements..."</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requirebutts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for Swedish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to kostnadscenter existerar in companiesets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and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dir('infrastructure/environbutts/${params.ENVIRONbutT}')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with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(params.ENVIRONbutT == 'production') {</w:t>
      </w:r>
      <w:r>
        <w:br/>
      </w:r>
      <w:r>
        <w:rPr>
          <w:rStyle w:val="AttributeTok"/>
        </w:rPr>
        <w:t xml:space="preserve"> error("Kritiska säkerhetsproblem must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stage('Swedish Policy Validation') {</w:t>
      </w:r>
      <w:r>
        <w:br/>
      </w:r>
      <w:r>
        <w:rPr>
          <w:rStyle w:val="AttributeTok"/>
        </w:rPr>
        <w:t xml:space="preserve"> steps {</w:t>
      </w:r>
      <w:r>
        <w:br/>
      </w:r>
      <w:r>
        <w:rPr>
          <w:rStyle w:val="AttributeTok"/>
        </w:rPr>
        <w:t xml:space="preserve"> script {</w:t>
      </w:r>
      <w:r>
        <w:br/>
      </w:r>
      <w:r>
        <w:rPr>
          <w:rStyle w:val="AttributeTok"/>
        </w:rPr>
        <w:t xml:space="preserve"> echo "📋 Validerar Swedish organizationspolicies..."</w:t>
      </w:r>
      <w:r>
        <w:br/>
      </w:r>
      <w:r>
        <w:rPr>
          <w:rStyle w:val="AttributeTok"/>
        </w:rPr>
        <w:t xml:space="preserve"> </w:t>
      </w:r>
      <w:r>
        <w:br/>
      </w:r>
      <w:r>
        <w:rPr>
          <w:rStyle w:val="AttributeTok"/>
        </w:rPr>
        <w:t xml:space="preserve"> // Skapa Swedish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'policies/Swedish-tagging.rego'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Swedish.tagging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"Environbutt"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Swedish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Swedish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in Swedish kronor..."</w:t>
      </w:r>
      <w:r>
        <w:br/>
      </w:r>
      <w:r>
        <w:rPr>
          <w:rStyle w:val="AttributeTok"/>
        </w:rPr>
        <w:t xml:space="preserve"> </w:t>
      </w:r>
      <w:r>
        <w:br/>
      </w:r>
      <w:r>
        <w:rPr>
          <w:rStyle w:val="AttributeTok"/>
        </w:rPr>
        <w:t xml:space="preserve"> // Setup Infracost for Swedish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infrastructure/environbutts/${params.ENVIRONbutT}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Swedish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budgetLimits[params.ENVIRONbutT]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for ${params.ENVIRONbutT}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with ${overBudget} SEK!"</w:t>
      </w:r>
      <w:r>
        <w:br/>
      </w:r>
      <w:r>
        <w:rPr>
          <w:rStyle w:val="AttributeTok"/>
        </w:rPr>
        <w:t xml:space="preserve"> </w:t>
      </w:r>
      <w:r>
        <w:br/>
      </w:r>
      <w:r>
        <w:rPr>
          <w:rStyle w:val="AttributeTok"/>
        </w:rPr>
        <w:t xml:space="preserve"> if (params.ENVIRONbutT == 'production' &amp;&amp; !params.FORCE_DEPLOYbutT) {</w:t>
      </w:r>
      <w:r>
        <w:br/>
      </w:r>
      <w:r>
        <w:rPr>
          <w:rStyle w:val="AttributeTok"/>
        </w:rPr>
        <w:t xml:space="preserve"> error("Budget överskridning not toåten for production without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${params.ENVIRONbutT}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within budget' </w:t>
      </w:r>
      <w:r>
        <w:rPr>
          <w:rStyle w:val="KeywordTok"/>
        </w:rPr>
        <w:t xml:space="preserve">:</w:t>
      </w:r>
      <w:r>
        <w:rPr>
          <w:rStyle w:val="AttributeTok"/>
        </w:rPr>
        <w:t xml:space="preserve"> </w:t>
      </w:r>
      <w:r>
        <w:rPr>
          <w:rStyle w:val="StringTok"/>
        </w:rPr>
        <w:t xml:space="preserve">'❌ over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Rekombutdationer</w:t>
      </w:r>
      <w:r>
        <w:br/>
      </w:r>
      <w:r>
        <w:rPr>
          <w:rStyle w:val="AttributeTok"/>
        </w:rPr>
        <w:t xml:space="preserve"> </w:t>
      </w:r>
      <w:r>
        <w:rPr>
          <w:rStyle w:val="KeywordTok"/>
        </w:rPr>
        <w:t xml:space="preserve">-</w:t>
      </w:r>
      <w:r>
        <w:rPr>
          <w:rStyle w:val="AttributeTok"/>
        </w:rPr>
        <w:t xml:space="preserve"> Använd Reserved Instances for production workloads</w:t>
      </w:r>
      <w:r>
        <w:br/>
      </w:r>
      <w:r>
        <w:rPr>
          <w:rStyle w:val="AttributeTok"/>
        </w:rPr>
        <w:t xml:space="preserve"> </w:t>
      </w:r>
      <w:r>
        <w:rPr>
          <w:rStyle w:val="KeywordTok"/>
        </w:rPr>
        <w:t xml:space="preserve">-</w:t>
      </w:r>
      <w:r>
        <w:rPr>
          <w:rStyle w:val="AttributeTok"/>
        </w:rPr>
        <w:t xml:space="preserve"> Aktivera auto-scaling for development miljöer</w:t>
      </w:r>
      <w:r>
        <w:br/>
      </w:r>
      <w:r>
        <w:rPr>
          <w:rStyle w:val="AttributeTok"/>
        </w:rPr>
        <w:t xml:space="preserve"> </w:t>
      </w:r>
      <w:r>
        <w:rPr>
          <w:rStyle w:val="KeywordTok"/>
        </w:rPr>
        <w:t xml:space="preserve">-</w:t>
      </w:r>
      <w:r>
        <w:rPr>
          <w:rStyle w:val="AttributeTok"/>
        </w:rPr>
        <w:t xml:space="preserve"> implement scheduled shutdown for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'cost-report-Swedish.md'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'cost-report-Swedish.md'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01"/>
    <w:bookmarkStart w:id="602" w:name="Xa0d7cee51838abb0520b85a14fb92916b894e07"/>
    <w:p>
      <w:pPr>
        <w:pStyle w:val="Heading3"/>
      </w:pPr>
      <w:r>
        <w:rPr>
          <w:rStyle w:val="SectionNumber"/>
        </w:rPr>
        <w:t xml:space="preserve">26.2.3</w:t>
      </w:r>
      <w:r>
        <w:tab/>
      </w:r>
      <w:r>
        <w:t xml:space="preserve">05_CODE_3: Terratest for Swedish VPC implebuttation</w:t>
      </w:r>
    </w:p>
    <w:p>
      <w:pPr>
        <w:pStyle w:val="FirstParagraph"/>
      </w:pPr>
      <w:r>
        <w:rPr>
          <w:iCs/>
          <w:i/>
        </w:rPr>
        <w:t xml:space="preserve">Refereras from chapter 5:</w:t>
      </w:r>
      <w:r>
        <w:rPr>
          <w:iCs/>
          <w:i/>
        </w:rPr>
        <w:t xml:space="preserve"> </w:t>
      </w:r>
      <w:hyperlink r:id="rId599">
        <w:r>
          <w:rPr>
            <w:rStyle w:val="Hyperlink"/>
            <w:iCs/>
            <w:i/>
          </w:rPr>
          <w:t xml:space="preserve">automation and CI/CD-pipelines</w:t>
        </w:r>
      </w:hyperlink>
    </w:p>
    <w:p>
      <w:pPr>
        <w:pStyle w:val="SourceCode"/>
      </w:pPr>
      <w:r>
        <w:rPr>
          <w:rStyle w:val="CommentTok"/>
        </w:rPr>
        <w:t xml:space="preserve">// test/Swedish_vpc_test.go</w:t>
      </w:r>
      <w:r>
        <w:br/>
      </w:r>
      <w:r>
        <w:rPr>
          <w:rStyle w:val="CommentTok"/>
        </w:rPr>
        <w:t xml:space="preserve">// Terratest suite for Swedish VPC implebuttation with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SwedishVPCTestSuite definierar test suite for Swedish VPC implebuttation</w:t>
      </w:r>
      <w:r>
        <w:br/>
      </w:r>
      <w:r>
        <w:rPr>
          <w:rStyle w:val="KeywordTok"/>
        </w:rPr>
        <w:t xml:space="preserve">type</w:t>
      </w:r>
      <w:r>
        <w:rPr>
          <w:rStyle w:val="NormalTok"/>
        </w:rPr>
        <w:t xml:space="preserve"> SwedishVPCTestSuite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Environbutt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TestSwedishVPCGDPRCompliance testar GDPR compliance for VPC implebuttation</w:t>
      </w:r>
      <w:r>
        <w:br/>
      </w:r>
      <w:r>
        <w:rPr>
          <w:rStyle w:val="KeywordTok"/>
        </w:rPr>
        <w:t xml:space="preserve">func</w:t>
      </w:r>
      <w:r>
        <w:rPr>
          <w:rStyle w:val="NormalTok"/>
        </w:rPr>
        <w:t xml:space="preserve"> TestSwedishVPCGDPRCompliance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setupSwedishVPCTest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cleanupSwedishVPCTest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requirebutts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"TestSwedishTagging"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testSwedishTagging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setupSwedishVPCTest förbereder test environbutt for Swedish VPC testing</w:t>
      </w:r>
      <w:r>
        <w:br/>
      </w:r>
      <w:r>
        <w:rPr>
          <w:rStyle w:val="KeywordTok"/>
        </w:rPr>
        <w:t xml:space="preserve">func</w:t>
      </w:r>
      <w:r>
        <w:rPr>
          <w:rStyle w:val="NormalTok"/>
        </w:rPr>
        <w:t xml:space="preserve"> setupSwedishVPCTest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environbutt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SwedishVPCTestSuite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"Swedish-org-%s"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"environbutt"</w:t>
      </w:r>
      <w:r>
        <w:rPr>
          <w:rStyle w:val="OperatorTok"/>
        </w:rPr>
        <w:t xml:space="preserve">:</w:t>
      </w:r>
      <w:r>
        <w:rPr>
          <w:rStyle w:val="NormalTok"/>
        </w:rPr>
        <w:t xml:space="preserve"> environbutt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"Swedish-org-terraform-test-state"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for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SwedishVPCTestSuite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Environbutt</w:t>
      </w:r>
      <w:r>
        <w:rPr>
          <w:rStyle w:val="OperatorTok"/>
        </w:rPr>
        <w:t xml:space="preserve">:</w:t>
      </w:r>
      <w:r>
        <w:rPr>
          <w:rStyle w:val="NormalTok"/>
        </w:rPr>
        <w:t xml:space="preserve"> environbutt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to VPC Flow Logs is aktiverade for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SwedishVPCTestSuite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from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to Flow Logs is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for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to all lagring is krypterad according to GDPR-requirements</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SwedishVPCTestSuite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from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to KMS key is from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for GDPR compliance"</w:t>
      </w:r>
      <w:r>
        <w:rPr>
          <w:rStyle w:val="OperatorTok"/>
        </w:rPr>
        <w:t xml:space="preserve">)</w:t>
      </w:r>
      <w:r>
        <w:br/>
      </w:r>
      <w:r>
        <w:rPr>
          <w:rStyle w:val="OperatorTok"/>
        </w:rPr>
        <w:t xml:space="preserve">}</w:t>
      </w:r>
      <w:r>
        <w:br/>
      </w:r>
      <w:r>
        <w:br/>
      </w:r>
      <w:r>
        <w:rPr>
          <w:rStyle w:val="CommentTok"/>
        </w:rPr>
        <w:t xml:space="preserve">// testDataResidencySweden validerar to all infrastructure is within Swedish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SwedishVPCTestSuite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to VPC is in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from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infrastructure in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to audit logging is konfigurerat according to Swedish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SwedishVPCTestSuite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configuration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testSwedishTagging validerar to all resurser have korrekta Swedish tags</w:t>
      </w:r>
      <w:r>
        <w:br/>
      </w:r>
      <w:r>
        <w:rPr>
          <w:rStyle w:val="KeywordTok"/>
        </w:rPr>
        <w:t xml:space="preserve">func</w:t>
      </w:r>
      <w:r>
        <w:rPr>
          <w:rStyle w:val="NormalTok"/>
        </w:rPr>
        <w:t xml:space="preserve"> testSwedishTagging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SwedishVPCTestSuite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"Environbutt"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"Environbutt"</w:t>
      </w:r>
      <w:r>
        <w:rPr>
          <w:rStyle w:val="OperatorTok"/>
        </w:rPr>
        <w:t xml:space="preserve">:</w:t>
      </w:r>
      <w:r>
        <w:rPr>
          <w:rStyle w:val="NormalTok"/>
        </w:rPr>
        <w:t xml:space="preserve"> suite</w:t>
      </w:r>
      <w:r>
        <w:rPr>
          <w:rStyle w:val="OperatorTok"/>
        </w:rPr>
        <w:t xml:space="preserve">.</w:t>
      </w:r>
      <w:r>
        <w:rPr>
          <w:rStyle w:val="NormalTok"/>
        </w:rPr>
        <w:t xml:space="preserve">Environbutt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to map for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Swedish tagging validerat for all resurser"</w:t>
      </w:r>
      <w:r>
        <w:rPr>
          <w:rStyle w:val="OperatorTok"/>
        </w:rPr>
        <w:t xml:space="preserve">)</w:t>
      </w:r>
      <w:r>
        <w:br/>
      </w:r>
      <w:r>
        <w:rPr>
          <w:rStyle w:val="OperatorTok"/>
        </w:rPr>
        <w:t xml:space="preserve">}</w:t>
      </w:r>
      <w:r>
        <w:br/>
      </w:r>
      <w:r>
        <w:br/>
      </w:r>
      <w:r>
        <w:rPr>
          <w:rStyle w:val="CommentTok"/>
        </w:rPr>
        <w:t xml:space="preserve">// cleanupSwedishVPCTest rensar test environbutt</w:t>
      </w:r>
      <w:r>
        <w:br/>
      </w:r>
      <w:r>
        <w:rPr>
          <w:rStyle w:val="KeywordTok"/>
        </w:rPr>
        <w:t xml:space="preserve">func</w:t>
      </w:r>
      <w:r>
        <w:rPr>
          <w:rStyle w:val="NormalTok"/>
        </w:rPr>
        <w:t xml:space="preserve"> cleanupSwedishVPCTest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SwedishVPCTestSuite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environbutt rensat for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02"/>
    <w:bookmarkEnd w:id="603"/>
    <w:bookmarkStart w:id="605" w:name="infrastructure-as-code---cloudformation"/>
    <w:p>
      <w:pPr>
        <w:pStyle w:val="Heading2"/>
      </w:pPr>
      <w:r>
        <w:rPr>
          <w:rStyle w:val="SectionNumber"/>
        </w:rPr>
        <w:t xml:space="preserve">26.3</w:t>
      </w:r>
      <w:r>
        <w:tab/>
      </w:r>
      <w:r>
        <w:t xml:space="preserve">Infrastructure as Code - CloudFormation {</w:t>
      </w:r>
    </w:p>
    <w:p>
      <w:pPr>
        <w:pStyle w:val="FirstParagraph"/>
      </w:pPr>
      <w:r>
        <w:t xml:space="preserve">Architecture as Code-principlesna within This område#cloudformation-Architecture as Code}</w:t>
      </w:r>
    </w:p>
    <w:p>
      <w:pPr>
        <w:pStyle w:val="BodyText"/>
      </w:pPr>
      <w:r>
        <w:t xml:space="preserve">this sektion innehåller CloudFormation templates for AWS-infrastructure anpassad for Swedish organizations.</w:t>
      </w:r>
    </w:p>
    <w:bookmarkStart w:id="604" w:name="X3fa9e4df1261e520e6e37bc7525162fe46e080b"/>
    <w:p>
      <w:pPr>
        <w:pStyle w:val="Heading3"/>
      </w:pPr>
      <w:r>
        <w:rPr>
          <w:rStyle w:val="SectionNumber"/>
        </w:rPr>
        <w:t xml:space="preserve">26.3.1</w:t>
      </w:r>
      <w:r>
        <w:tab/>
      </w:r>
      <w:r>
        <w:t xml:space="preserve">07_CODE_1: VPC Setup for Swedish organizations with GDPR compliance</w:t>
      </w:r>
    </w:p>
    <w:p>
      <w:pPr>
        <w:pStyle w:val="FirstParagraph"/>
      </w:pPr>
      <w:r>
        <w:rPr>
          <w:iCs/>
          <w:i/>
        </w:rPr>
        <w:t xml:space="preserve">Refereras from chapter 7:</w:t>
      </w:r>
      <w:r>
        <w:rPr>
          <w:iCs/>
          <w:i/>
        </w:rPr>
        <w:t xml:space="preserve"> </w:t>
      </w:r>
      <w:hyperlink r:id="rId85">
        <w:r>
          <w:rPr>
            <w:rStyle w:val="Hyperlink"/>
            <w:iCs/>
            <w:i/>
          </w:rPr>
          <w:t xml:space="preserve">MolnArchitecture as Code</w:t>
        </w:r>
      </w:hyperlink>
    </w:p>
    <w:p>
      <w:pPr>
        <w:pStyle w:val="SourceCode"/>
      </w:pPr>
      <w:r>
        <w:rPr>
          <w:rStyle w:val="CommentTok"/>
        </w:rPr>
        <w:t xml:space="preserve"># Cloudformation/Swedish-org-vpc.yaml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for Swedish organizations with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EnvironbuttType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for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according to Swedish säkerhetsstandarder'</w:t>
      </w:r>
      <w:r>
        <w:br/>
      </w:r>
      <w:r>
        <w:rPr>
          <w:rStyle w:val="AttributeTok"/>
        </w:rPr>
        <w:t xml:space="preserve"> </w:t>
      </w:r>
      <w:r>
        <w:br/>
      </w:r>
      <w:r>
        <w:rPr>
          <w:rStyle w:val="AttributeTok"/>
        </w:rPr>
        <w:t xml:space="preserve"> </w:t>
      </w:r>
      <w:r>
        <w:rPr>
          <w:rStyle w:val="FunctionTok"/>
        </w:rPr>
        <w:t xml:space="preserve">ComplianceRequirebutts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over compliance-requirements that must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EnvironbuttType,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ComplianceRequirebutts,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ComplianceRequirebutts,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Environbutt</w:t>
      </w:r>
      <w:r>
        <w:br/>
      </w:r>
      <w:r>
        <w:rPr>
          <w:rStyle w:val="AttributeTok"/>
        </w:rPr>
        <w:t xml:space="preserve"> </w:t>
      </w:r>
      <w:r>
        <w:rPr>
          <w:rStyle w:val="FunctionTok"/>
        </w:rPr>
        <w:t xml:space="preserve">Value</w:t>
      </w:r>
      <w:r>
        <w:rPr>
          <w:rStyle w:val="KeywordTok"/>
        </w:rPr>
        <w:t xml:space="preserve">:</w:t>
      </w:r>
      <w:r>
        <w:rPr>
          <w:rStyle w:val="AttributeTok"/>
        </w:rPr>
        <w:t xml:space="preserve"> !Ref EnvironbuttType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04"/>
    <w:bookmarkEnd w:id="605"/>
    <w:bookmarkStart w:id="608" w:name="automation-scripts"/>
    <w:p>
      <w:pPr>
        <w:pStyle w:val="Heading2"/>
      </w:pPr>
      <w:r>
        <w:rPr>
          <w:rStyle w:val="SectionNumber"/>
        </w:rPr>
        <w:t xml:space="preserve">26.4</w:t>
      </w:r>
      <w:r>
        <w:tab/>
      </w:r>
      <w:r>
        <w:t xml:space="preserve">Automation Scripts</w:t>
      </w:r>
    </w:p>
    <w:p>
      <w:pPr>
        <w:pStyle w:val="FirstParagraph"/>
      </w:pPr>
      <w:r>
        <w:t xml:space="preserve">this sektion innehåller Python-skript andra automationsverktyg for Infrastructure as Code-hantering.</w:t>
      </w:r>
    </w:p>
    <w:bookmarkStart w:id="607" w:name="X40a5ba767db61229b97d73d81c869bebed9a99f"/>
    <w:p>
      <w:pPr>
        <w:pStyle w:val="Heading3"/>
      </w:pPr>
      <w:r>
        <w:rPr>
          <w:rStyle w:val="SectionNumber"/>
        </w:rPr>
        <w:t xml:space="preserve">26.4.1</w:t>
      </w:r>
      <w:r>
        <w:tab/>
      </w:r>
      <w:r>
        <w:t xml:space="preserve">22_CODE_1: comprehensive testramverk for Infrastructure as Code</w:t>
      </w:r>
    </w:p>
    <w:p>
      <w:pPr>
        <w:pStyle w:val="FirstParagraph"/>
      </w:pPr>
      <w:r>
        <w:t xml:space="preserve">Architecture as Code-principlesna within This område</w:t>
      </w:r>
      <w:r>
        <w:t xml:space="preserve"> </w:t>
      </w:r>
      <w:r>
        <w:rPr>
          <w:iCs/>
          <w:i/>
        </w:rPr>
        <w:t xml:space="preserve">Refereras from chapter 22:</w:t>
      </w:r>
      <w:r>
        <w:rPr>
          <w:iCs/>
          <w:i/>
        </w:rPr>
        <w:t xml:space="preserve"> </w:t>
      </w:r>
      <w:hyperlink r:id="rId606">
        <w:r>
          <w:rPr>
            <w:rStyle w:val="Hyperlink"/>
            <w:iCs/>
            <w:i/>
          </w:rPr>
          <w:t xml:space="preserve">Architecture as Code best practices and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for Infrastructure as Code</w:t>
      </w:r>
      <w:r>
        <w:br/>
      </w:r>
      <w:r>
        <w:rPr>
          <w:rStyle w:val="CommentTok"/>
        </w:rPr>
        <w:t xml:space="preserve"> Based on Swedish Architecture as Code best practices and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07"/>
    <w:bookmarkEnd w:id="608"/>
    <w:bookmarkStart w:id="610" w:name="configuration"/>
    <w:p>
      <w:pPr>
        <w:pStyle w:val="Heading2"/>
      </w:pPr>
      <w:r>
        <w:rPr>
          <w:rStyle w:val="SectionNumber"/>
        </w:rPr>
        <w:t xml:space="preserve">26.5</w:t>
      </w:r>
      <w:r>
        <w:tab/>
      </w:r>
      <w:r>
        <w:t xml:space="preserve">Configuration Files</w:t>
      </w:r>
    </w:p>
    <w:p>
      <w:pPr>
        <w:pStyle w:val="FirstParagraph"/>
      </w:pPr>
      <w:r>
        <w:t xml:space="preserve">this sektion innehåller konfigurationsfiler for olika tools and tjänster.</w:t>
      </w:r>
    </w:p>
    <w:bookmarkStart w:id="609" w:name="X8292af80e83c3e079e558afa3bb75b721ca0a17"/>
    <w:p>
      <w:pPr>
        <w:pStyle w:val="Heading3"/>
      </w:pPr>
      <w:r>
        <w:rPr>
          <w:rStyle w:val="SectionNumber"/>
        </w:rPr>
        <w:t xml:space="preserve">26.5.1</w:t>
      </w:r>
      <w:r>
        <w:tab/>
      </w:r>
      <w:r>
        <w:t xml:space="preserve">22_CODE_2: Governance policy configuration for Swedish organizations</w:t>
      </w:r>
    </w:p>
    <w:p>
      <w:pPr>
        <w:pStyle w:val="FirstParagraph"/>
      </w:pPr>
      <w:r>
        <w:rPr>
          <w:iCs/>
          <w:i/>
        </w:rPr>
        <w:t xml:space="preserve">Refereras from chapter 22:</w:t>
      </w:r>
      <w:r>
        <w:rPr>
          <w:iCs/>
          <w:i/>
        </w:rPr>
        <w:t xml:space="preserve"> </w:t>
      </w:r>
      <w:hyperlink r:id="rId606">
        <w:r>
          <w:rPr>
            <w:rStyle w:val="Hyperlink"/>
            <w:iCs/>
            <w:i/>
          </w:rPr>
          <w:t xml:space="preserve">Best practices and lärda läxor</w:t>
        </w:r>
      </w:hyperlink>
    </w:p>
    <w:p>
      <w:pPr>
        <w:pStyle w:val="SourceCode"/>
      </w:pPr>
      <w:r>
        <w:rPr>
          <w:rStyle w:val="CommentTok"/>
        </w:rPr>
        <w:t xml:space="preserve"># Governance/Swedish-governance-policy.yaml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"Swedish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policy_enforcebutt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key_managebutt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gdpr_requirebutts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consent_managebutt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"implebutted"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audit_requirebutts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09"/>
    <w:bookmarkEnd w:id="610"/>
    <w:bookmarkStart w:id="613" w:name="referenser-and-navigering"/>
    <w:p>
      <w:pPr>
        <w:pStyle w:val="Heading2"/>
      </w:pPr>
      <w:r>
        <w:rPr>
          <w:rStyle w:val="SectionNumber"/>
        </w:rPr>
        <w:t xml:space="preserve">26.6</w:t>
      </w:r>
      <w:r>
        <w:tab/>
      </w:r>
      <w:r>
        <w:t xml:space="preserve">Referenser and navigering</w:t>
      </w:r>
    </w:p>
    <w:p>
      <w:pPr>
        <w:pStyle w:val="FirstParagraph"/>
      </w:pPr>
      <w:r>
        <w:t xml:space="preserve">Varje kodexempel in this Appendix can refereras from huvudtexten with dess unika identifierare. For to hitta specific implebuttationer:</w:t>
      </w:r>
    </w:p>
    <w:p>
      <w:pPr>
        <w:numPr>
          <w:ilvl w:val="0"/>
          <w:numId w:val="1068"/>
        </w:numPr>
        <w:pStyle w:val="Compact"/>
      </w:pPr>
      <w:r>
        <w:rPr>
          <w:bCs/>
          <w:b/>
        </w:rPr>
        <w:t xml:space="preserve">Använd sökfunktion</w:t>
      </w:r>
      <w:r>
        <w:t xml:space="preserve"> </w:t>
      </w:r>
      <w:r>
        <w:t xml:space="preserve">- Sök after kodtyp or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to relevant sektion baserat on användningthatråde</w:t>
      </w:r>
    </w:p>
    <w:p>
      <w:pPr>
        <w:numPr>
          <w:ilvl w:val="0"/>
          <w:numId w:val="1068"/>
        </w:numPr>
        <w:pStyle w:val="Compact"/>
      </w:pPr>
      <w:r>
        <w:rPr>
          <w:bCs/>
          <w:b/>
        </w:rPr>
        <w:t xml:space="preserve">Använd korshänvisningar</w:t>
      </w:r>
      <w:r>
        <w:t xml:space="preserve"> </w:t>
      </w:r>
      <w:r>
        <w:t xml:space="preserve">- Följ länkar tobaka to huvudkapitlen for kontext</w:t>
      </w:r>
    </w:p>
    <w:bookmarkStart w:id="611" w:name="konventioner-for-kodexempel"/>
    <w:p>
      <w:pPr>
        <w:pStyle w:val="Heading3"/>
      </w:pPr>
      <w:r>
        <w:rPr>
          <w:rStyle w:val="SectionNumber"/>
        </w:rPr>
        <w:t xml:space="preserve">26.6.1</w:t>
      </w:r>
      <w:r>
        <w:tab/>
      </w:r>
      <w:r>
        <w:t xml:space="preserve">Konventioner for kodexempel</w:t>
      </w:r>
    </w:p>
    <w:p>
      <w:pPr>
        <w:numPr>
          <w:ilvl w:val="0"/>
          <w:numId w:val="1069"/>
        </w:numPr>
        <w:pStyle w:val="Compact"/>
      </w:pPr>
      <w:r>
        <w:rPr>
          <w:bCs/>
          <w:b/>
        </w:rPr>
        <w:t xml:space="preserve">Kombuttarer</w:t>
      </w:r>
      <w:r>
        <w:t xml:space="preserve">: all kodexempel innehåller Swedish kombuttarer for klarhet</w:t>
      </w:r>
    </w:p>
    <w:p>
      <w:pPr>
        <w:numPr>
          <w:ilvl w:val="0"/>
          <w:numId w:val="1069"/>
        </w:numPr>
        <w:pStyle w:val="Compact"/>
      </w:pPr>
      <w:r>
        <w:rPr>
          <w:bCs/>
          <w:b/>
        </w:rPr>
        <w:t xml:space="preserve">Säkerhet</w:t>
      </w:r>
      <w:r>
        <w:t xml:space="preserve">: Säkerhetsaspekter is markerade with 🔒</w:t>
      </w:r>
    </w:p>
    <w:p>
      <w:pPr>
        <w:numPr>
          <w:ilvl w:val="0"/>
          <w:numId w:val="1069"/>
        </w:numPr>
        <w:pStyle w:val="Compact"/>
      </w:pPr>
      <w:r>
        <w:rPr>
          <w:bCs/>
          <w:b/>
        </w:rPr>
        <w:t xml:space="preserve">GDPR-compliance</w:t>
      </w:r>
      <w:r>
        <w:t xml:space="preserve">: GDPR-relaterade configurations is markerade with 🇪🇺</w:t>
      </w:r>
    </w:p>
    <w:p>
      <w:pPr>
        <w:numPr>
          <w:ilvl w:val="0"/>
          <w:numId w:val="1069"/>
        </w:numPr>
        <w:pStyle w:val="Compact"/>
      </w:pPr>
      <w:r>
        <w:rPr>
          <w:bCs/>
          <w:b/>
        </w:rPr>
        <w:t xml:space="preserve">Swedish anpassningar</w:t>
      </w:r>
      <w:r>
        <w:t xml:space="preserve">: Lokala anpassningar is markerade with 🇸🇪</w:t>
      </w:r>
    </w:p>
    <w:bookmarkEnd w:id="611"/>
    <w:bookmarkStart w:id="612" w:name="uppdateringar-and-underhåll"/>
    <w:p>
      <w:pPr>
        <w:pStyle w:val="Heading3"/>
      </w:pPr>
      <w:r>
        <w:rPr>
          <w:rStyle w:val="SectionNumber"/>
        </w:rPr>
        <w:t xml:space="preserve">26.6.2</w:t>
      </w:r>
      <w:r>
        <w:tab/>
      </w:r>
      <w:r>
        <w:t xml:space="preserve">Uppdateringar and underhåll</w:t>
      </w:r>
    </w:p>
    <w:p>
      <w:pPr>
        <w:pStyle w:val="FirstParagraph"/>
      </w:pPr>
      <w:r>
        <w:t xml:space="preserve">this Appendix uppdateras löpande när nya kodexempel läggs to in The book’s huvudkapitel. For senaste versionen of kodexempel, se The book’s GitHub-repository.</w:t>
      </w:r>
    </w:p>
    <w:p>
      <w:r>
        <w:pict>
          <v:rect style="width:0;height:1.5pt" o:hralign="center" o:hrstd="t" o:hr="t"/>
        </w:pict>
      </w:r>
    </w:p>
    <w:p>
      <w:pPr>
        <w:pStyle w:val="FirstParagraph"/>
      </w:pPr>
      <w:r>
        <w:rPr>
          <w:iCs/>
          <w:i/>
        </w:rPr>
        <w:t xml:space="preserve">for mer information om specific implebuttationer, se respektive huvudkapitel where kodexemplen introduceras and förklaras in sitt sammanhang.</w:t>
      </w:r>
    </w:p>
    <w:bookmarkEnd w:id="612"/>
    <w:bookmarkEnd w:id="613"/>
    <w:bookmarkEnd w:id="614"/>
    <w:bookmarkStart w:id="646" w:name="teknisk-uppbyggnad-for-bokproduktion"/>
    <w:p>
      <w:pPr>
        <w:pStyle w:val="Heading1"/>
      </w:pPr>
      <w:r>
        <w:rPr>
          <w:rStyle w:val="SectionNumber"/>
        </w:rPr>
        <w:t xml:space="preserve">27</w:t>
      </w:r>
      <w:r>
        <w:tab/>
      </w:r>
      <w:r>
        <w:t xml:space="preserve">Teknisk uppbyggnad for bokproduktion</w:t>
      </w:r>
    </w:p>
    <w:p>
      <w:pPr>
        <w:pStyle w:val="FirstParagraph"/>
      </w:pPr>
      <w:r>
        <w:t xml:space="preserve">This chapter beskriver den technical infrastrukturen and arbetsflödet that används for to skapa, bygga and publicera</w:t>
      </w:r>
      <w:r>
        <w:t xml:space="preserve"> </w:t>
      </w:r>
      <w:r>
        <w:t xml:space="preserve">“</w:t>
      </w:r>
      <w:r>
        <w:t xml:space="preserve">Architecture as Code</w:t>
      </w:r>
      <w:r>
        <w:t xml:space="preserve">”</w:t>
      </w:r>
      <w:r>
        <w:t xml:space="preserve">. Systemet exemplifierar praktisk toämpning of Architecture as Code-principlesna through to använda code for to definiera and automate the entire bokproduktionsprocessen.</w:t>
      </w:r>
    </w:p>
    <w:p>
      <w:pPr>
        <w:pStyle w:val="CaptionedFigure"/>
      </w:pPr>
      <w:r>
        <w:drawing>
          <wp:inline>
            <wp:extent cx="5334000" cy="5692426"/>
            <wp:effectExtent b="0" l="0" r="0" t="0"/>
            <wp:docPr descr="Teknisk arkitektur for bokproduktion" title="" id="616" name="Picture"/>
            <a:graphic>
              <a:graphicData uri="http://schemas.openxmlformats.org/drawingml/2006/picture">
                <pic:pic>
                  <pic:nvPicPr>
                    <pic:cNvPr descr="images/diagram_27_teknisk_uppbyggnad.png" id="617" name="Picture"/>
                    <pic:cNvPicPr>
                      <a:picLocks noChangeArrowheads="1" noChangeAspect="1"/>
                    </pic:cNvPicPr>
                  </pic:nvPicPr>
                  <pic:blipFill>
                    <a:blip r:embed="rId615"/>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for bokproduktion</w:t>
      </w:r>
    </w:p>
    <w:p>
      <w:pPr>
        <w:pStyle w:val="BodyText"/>
      </w:pPr>
      <w:r>
        <w:rPr>
          <w:iCs/>
          <w:i/>
        </w:rPr>
        <w:t xml:space="preserve">The diagram illustrates det comprehensive technical systemet that driver bokproduktionen, from markdown-Sources via automated pipelines to slutliga publikationer.</w:t>
      </w:r>
    </w:p>
    <w:p>
      <w:pPr>
        <w:pStyle w:val="CaptionedFigure"/>
      </w:pPr>
      <w:r>
        <w:drawing>
          <wp:inline>
            <wp:extent cx="3492500" cy="14909800"/>
            <wp:effectExtent b="0" l="0" r="0" t="0"/>
            <wp:docPr descr="Architecture Data Model" title="" id="619" name="Picture"/>
            <a:graphic>
              <a:graphicData uri="http://schemas.openxmlformats.org/drawingml/2006/picture">
                <pic:pic>
                  <pic:nvPicPr>
                    <pic:cNvPr descr="images/diagram_27_er_architecture.png" id="620" name="Picture"/>
                    <pic:cNvPicPr>
                      <a:picLocks noChangeArrowheads="1" noChangeAspect="1"/>
                    </pic:cNvPicPr>
                  </pic:nvPicPr>
                  <pic:blipFill>
                    <a:blip r:embed="rId618"/>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for how organizations, projekt, infrastructure and deployments relaterar to varandra in en Architecture as Code-Architecture as Code-implebuttation.</w:t>
      </w:r>
    </w:p>
    <w:bookmarkStart w:id="624" w:name="markdown-filer-struktur-and-purpose"/>
    <w:p>
      <w:pPr>
        <w:pStyle w:val="Heading2"/>
      </w:pPr>
      <w:r>
        <w:rPr>
          <w:rStyle w:val="SectionNumber"/>
        </w:rPr>
        <w:t xml:space="preserve">27.1</w:t>
      </w:r>
      <w:r>
        <w:tab/>
      </w:r>
      <w:r>
        <w:t xml:space="preserve">Markdown-filer: Struktur and purpose</w:t>
      </w:r>
    </w:p>
    <w:bookmarkStart w:id="621" w:name="filorganization-and-namnkonvention"/>
    <w:p>
      <w:pPr>
        <w:pStyle w:val="Heading3"/>
      </w:pPr>
      <w:r>
        <w:rPr>
          <w:rStyle w:val="SectionNumber"/>
        </w:rPr>
        <w:t xml:space="preserve">27.1.1</w:t>
      </w:r>
      <w:r>
        <w:tab/>
      </w:r>
      <w:r>
        <w:t xml:space="preserve">Filorganization and namnkonvention</w:t>
      </w:r>
    </w:p>
    <w:p>
      <w:pPr>
        <w:pStyle w:val="FirstParagraph"/>
      </w:pPr>
      <w:r>
        <w:t xml:space="preserve">The book’s innehåll is organiserat in 27 markdown-filer within</w:t>
      </w:r>
      <w:r>
        <w:t xml:space="preserve"> </w:t>
      </w:r>
      <w:r>
        <w:rPr>
          <w:rStyle w:val="VerbatimChar"/>
        </w:rPr>
        <w:t xml:space="preserve">docs/</w:t>
      </w:r>
      <w:r>
        <w:t xml:space="preserve">-katalogen, where varje fil representerar ett chapter:</w:t>
      </w:r>
    </w:p>
    <w:p>
      <w:pPr>
        <w:pStyle w:val="SourceCode"/>
      </w:pPr>
      <w:r>
        <w:rPr>
          <w:rStyle w:val="VerbatimChar"/>
        </w:rPr>
        <w:t xml:space="preserve">docs/</w:t>
      </w:r>
      <w:r>
        <w:br/>
      </w:r>
      <w:r>
        <w:rPr>
          <w:rStyle w:val="VerbatimChar"/>
        </w:rPr>
        <w:t xml:space="preserve">├── 01_inledning.md # Introduktion and vision</w:t>
      </w:r>
      <w:r>
        <w:br/>
      </w:r>
      <w:r>
        <w:rPr>
          <w:rStyle w:val="VerbatimChar"/>
        </w:rPr>
        <w:t xml:space="preserve">├── 02_grundlaggande_principles.md # fundamental koncept</w:t>
      </w:r>
      <w:r>
        <w:br/>
      </w:r>
      <w:r>
        <w:rPr>
          <w:rStyle w:val="VerbatimChar"/>
        </w:rPr>
        <w:t xml:space="preserve">├── 03_versionhantering.md # Git and versionskontroll</w:t>
      </w:r>
      <w:r>
        <w:br/>
      </w:r>
      <w:r>
        <w:rPr>
          <w:rStyle w:val="VerbatimChar"/>
        </w:rPr>
        <w:t xml:space="preserve">├── ... # technical chapter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technical exempel</w:t>
      </w:r>
      <w:r>
        <w:br/>
      </w:r>
      <w:r>
        <w:rPr>
          <w:rStyle w:val="VerbatimChar"/>
        </w:rPr>
        <w:t xml:space="preserve">└── 27_teknisk_uppbyggnad.md # This chapter</w:t>
      </w:r>
    </w:p>
    <w:bookmarkEnd w:id="621"/>
    <w:bookmarkStart w:id="622" w:name="markdown-struktur-and-semantik"/>
    <w:p>
      <w:pPr>
        <w:pStyle w:val="Heading3"/>
      </w:pPr>
      <w:r>
        <w:rPr>
          <w:rStyle w:val="SectionNumber"/>
        </w:rPr>
        <w:t xml:space="preserve">27.1.2</w:t>
      </w:r>
      <w:r>
        <w:tab/>
      </w:r>
      <w:r>
        <w:t xml:space="preserve">Markdown-struktur and semantik</w:t>
      </w:r>
    </w:p>
    <w:p>
      <w:pPr>
        <w:pStyle w:val="FirstParagraph"/>
      </w:pPr>
      <w:r>
        <w:t xml:space="preserve">Varje chapter följer en konsistent struktur that optimerar både läsbarhet and maskinell bearbetning:</w:t>
      </w:r>
    </w:p>
    <w:p>
      <w:pPr>
        <w:pStyle w:val="SourceCode"/>
      </w:pPr>
      <w:r>
        <w:rPr>
          <w:rStyle w:val="FunctionTok"/>
        </w:rPr>
        <w:t xml:space="preserve"># Kapiteltitel (H1 - skapar ny sida in PDF)</w:t>
      </w:r>
      <w:r>
        <w:br/>
      </w:r>
      <w:r>
        <w:br/>
      </w:r>
      <w:r>
        <w:rPr>
          <w:rStyle w:val="NormalTok"/>
        </w:rPr>
        <w:t xml:space="preserve">Introduktionstext with kort beskrivning of kapitlets innehåll.</w:t>
      </w:r>
      <w:r>
        <w:br/>
      </w:r>
      <w:r>
        <w:br/>
      </w:r>
      <w:r>
        <w:rPr>
          <w:rStyle w:val="AlertTok"/>
        </w:rPr>
        <w:t xml:space="preserve">![Diagramtitel beskrivning](images/diagram_01_beskrivande_namn.png)</w:t>
      </w:r>
      <w:r>
        <w:br/>
      </w:r>
      <w:r>
        <w:br/>
      </w:r>
      <w:r>
        <w:rPr>
          <w:rStyle w:val="NormalTok"/>
        </w:rPr>
        <w:t xml:space="preserve">*Bildtext that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for strukturerat innehåll</w:t>
      </w:r>
      <w:r>
        <w:br/>
      </w:r>
      <w:r>
        <w:rPr>
          <w:rStyle w:val="SpecialStringTok"/>
        </w:rPr>
        <w:t xml:space="preserve">- </w:t>
      </w:r>
      <w:r>
        <w:rPr>
          <w:rStyle w:val="NormalTok"/>
        </w:rPr>
        <w:t xml:space="preserve">Kodexempel in fenced code blocks</w:t>
      </w:r>
      <w:r>
        <w:br/>
      </w:r>
      <w:r>
        <w:rPr>
          <w:rStyle w:val="SpecialStringTok"/>
        </w:rPr>
        <w:t xml:space="preserve">- </w:t>
      </w:r>
      <w:r>
        <w:rPr>
          <w:rStyle w:val="NormalTok"/>
        </w:rPr>
        <w:t xml:space="preserve">Referenser and Sources</w:t>
      </w:r>
    </w:p>
    <w:bookmarkEnd w:id="622"/>
    <w:bookmarkStart w:id="623"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for to automatically generera and uppdatera kapitelinnehåll:</w:t>
      </w:r>
    </w:p>
    <w:p>
      <w:pPr>
        <w:numPr>
          <w:ilvl w:val="0"/>
          <w:numId w:val="1070"/>
        </w:numPr>
        <w:pStyle w:val="Compact"/>
      </w:pPr>
      <w:r>
        <w:rPr>
          <w:bCs/>
          <w:b/>
        </w:rPr>
        <w:t xml:space="preserve">Iterativ generering</w:t>
      </w:r>
      <w:r>
        <w:t xml:space="preserve">: Skapar innehåll in kontrollerade batch-processes</w:t>
      </w:r>
    </w:p>
    <w:p>
      <w:pPr>
        <w:numPr>
          <w:ilvl w:val="0"/>
          <w:numId w:val="1070"/>
        </w:numPr>
        <w:pStyle w:val="Compact"/>
      </w:pPr>
      <w:r>
        <w:rPr>
          <w:bCs/>
          <w:b/>
        </w:rPr>
        <w:t xml:space="preserve">Mermaid-integration</w:t>
      </w:r>
      <w:r>
        <w:t xml:space="preserve">: Automatisk generering of diagram-placeholders</w:t>
      </w:r>
    </w:p>
    <w:p>
      <w:pPr>
        <w:numPr>
          <w:ilvl w:val="0"/>
          <w:numId w:val="1070"/>
        </w:numPr>
        <w:pStyle w:val="Compact"/>
      </w:pPr>
      <w:r>
        <w:rPr>
          <w:bCs/>
          <w:b/>
        </w:rPr>
        <w:t xml:space="preserve">Konsistenshållning</w:t>
      </w:r>
      <w:r>
        <w:t xml:space="preserve">: ensures enhetlig struktur over all chapter</w:t>
      </w:r>
    </w:p>
    <w:p>
      <w:pPr>
        <w:numPr>
          <w:ilvl w:val="0"/>
          <w:numId w:val="1070"/>
        </w:numPr>
        <w:pStyle w:val="Compact"/>
      </w:pPr>
      <w:r>
        <w:rPr>
          <w:bCs/>
          <w:b/>
        </w:rPr>
        <w:t xml:space="preserve">Versionskontroll</w:t>
      </w:r>
      <w:r>
        <w:t xml:space="preserve">: all ändringar spåras through Git</w:t>
      </w:r>
    </w:p>
    <w:bookmarkEnd w:id="623"/>
    <w:bookmarkEnd w:id="624"/>
    <w:bookmarkStart w:id="628" w:name="pandoc-konvertering-and-formatering"/>
    <w:p>
      <w:pPr>
        <w:pStyle w:val="Heading2"/>
      </w:pPr>
      <w:r>
        <w:rPr>
          <w:rStyle w:val="SectionNumber"/>
        </w:rPr>
        <w:t xml:space="preserve">27.2</w:t>
      </w:r>
      <w:r>
        <w:tab/>
      </w:r>
      <w:r>
        <w:t xml:space="preserve">Pandoc: Konvertering and formatering</w:t>
      </w:r>
    </w:p>
    <w:bookmarkStart w:id="625"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of</w:t>
      </w:r>
      <w:r>
        <w:t xml:space="preserve"> </w:t>
      </w:r>
      <w:r>
        <w:rPr>
          <w:rStyle w:val="VerbatimChar"/>
        </w:rPr>
        <w:t xml:space="preserve">pandoc.yaml</w:t>
      </w:r>
      <w:r>
        <w:t xml:space="preserve"> </w:t>
      </w:r>
      <w:r>
        <w:t xml:space="preserve">that definierar all format-specific inställningar:</w:t>
      </w:r>
    </w:p>
    <w:p>
      <w:pPr>
        <w:pStyle w:val="SourceCode"/>
      </w:pPr>
      <w:r>
        <w:rPr>
          <w:rStyle w:val="CommentTok"/>
        </w:rPr>
        <w:t xml:space="preserve"># Fundamental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for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and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"Architecture as Code"</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(Architecture as Code) in the practice"</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25"/>
    <w:bookmarkStart w:id="626" w:name="Xa873300574858d10e04cdd2e6eb554c71add760"/>
    <w:p>
      <w:pPr>
        <w:pStyle w:val="Heading3"/>
      </w:pPr>
      <w:r>
        <w:rPr>
          <w:rStyle w:val="SectionNumber"/>
        </w:rPr>
        <w:t xml:space="preserve">27.2.2</w:t>
      </w:r>
      <w:r>
        <w:tab/>
      </w:r>
      <w:r>
        <w:t xml:space="preserve">Build-process and Architecture as Code-automation</w:t>
      </w:r>
    </w:p>
    <w:p>
      <w:pPr>
        <w:pStyle w:val="FirstParagraph"/>
      </w:pPr>
      <w:r>
        <w:rPr>
          <w:rStyle w:val="VerbatimChar"/>
        </w:rPr>
        <w:t xml:space="preserve">build_book.sh</w:t>
      </w:r>
      <w:r>
        <w:t xml:space="preserve"> </w:t>
      </w:r>
      <w:r>
        <w:t xml:space="preserve">orchestrerar the entire build-processen:</w:t>
      </w:r>
    </w:p>
    <w:p>
      <w:pPr>
        <w:numPr>
          <w:ilvl w:val="0"/>
          <w:numId w:val="1071"/>
        </w:numPr>
        <w:pStyle w:val="Compact"/>
      </w:pPr>
      <w:r>
        <w:rPr>
          <w:bCs/>
          <w:b/>
        </w:rPr>
        <w:t xml:space="preserve">Miljövalidering</w:t>
      </w:r>
      <w:r>
        <w:t xml:space="preserve">: Kontrollerar Pandoc, XeLaTeX and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to PNG-format</w:t>
      </w:r>
    </w:p>
    <w:p>
      <w:pPr>
        <w:numPr>
          <w:ilvl w:val="0"/>
          <w:numId w:val="1071"/>
        </w:numPr>
        <w:pStyle w:val="Compact"/>
      </w:pPr>
      <w:r>
        <w:rPr>
          <w:bCs/>
          <w:b/>
        </w:rPr>
        <w:t xml:space="preserve">PDF-generering</w:t>
      </w:r>
      <w:r>
        <w:t xml:space="preserve">: Sammanställer all chapter to en sammanhållen book</w:t>
      </w:r>
    </w:p>
    <w:p>
      <w:pPr>
        <w:numPr>
          <w:ilvl w:val="0"/>
          <w:numId w:val="1071"/>
        </w:numPr>
        <w:pStyle w:val="Compact"/>
      </w:pPr>
      <w:r>
        <w:rPr>
          <w:bCs/>
          <w:b/>
        </w:rPr>
        <w:t xml:space="preserve">Format-variationer</w:t>
      </w:r>
      <w:r>
        <w:t xml:space="preserve">: Stöd for PDF, EPUB and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-in</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with all chapter</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arkitektur_that_kod.pdf</w:t>
      </w:r>
    </w:p>
    <w:bookmarkEnd w:id="626"/>
    <w:bookmarkStart w:id="627" w:name="kvalitetssäkring-and-validering"/>
    <w:p>
      <w:pPr>
        <w:pStyle w:val="Heading3"/>
      </w:pPr>
      <w:r>
        <w:rPr>
          <w:rStyle w:val="SectionNumber"/>
        </w:rPr>
        <w:t xml:space="preserve">27.2.3</w:t>
      </w:r>
      <w:r>
        <w:tab/>
      </w:r>
      <w:r>
        <w:t xml:space="preserve">Kvalitetssäkring and validering</w:t>
      </w:r>
    </w:p>
    <w:p>
      <w:pPr>
        <w:numPr>
          <w:ilvl w:val="0"/>
          <w:numId w:val="1072"/>
        </w:numPr>
        <w:pStyle w:val="Compact"/>
      </w:pPr>
      <w:r>
        <w:rPr>
          <w:bCs/>
          <w:b/>
        </w:rPr>
        <w:t xml:space="preserve">Template-validering</w:t>
      </w:r>
      <w:r>
        <w:t xml:space="preserve">: Automatisk kontroll of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ensures all diagram-referenser is giltiga</w:t>
      </w:r>
    </w:p>
    <w:p>
      <w:pPr>
        <w:numPr>
          <w:ilvl w:val="0"/>
          <w:numId w:val="1072"/>
        </w:numPr>
        <w:pStyle w:val="Compact"/>
      </w:pPr>
      <w:r>
        <w:rPr>
          <w:bCs/>
          <w:b/>
        </w:rPr>
        <w:t xml:space="preserve">Utdata-verifiering</w:t>
      </w:r>
      <w:r>
        <w:t xml:space="preserve">: Kontrollerar genererade filer</w:t>
      </w:r>
    </w:p>
    <w:bookmarkEnd w:id="627"/>
    <w:bookmarkEnd w:id="628"/>
    <w:bookmarkStart w:id="632" w:name="github-actions-cicd-pipeline"/>
    <w:p>
      <w:pPr>
        <w:pStyle w:val="Heading2"/>
      </w:pPr>
      <w:r>
        <w:rPr>
          <w:rStyle w:val="SectionNumber"/>
        </w:rPr>
        <w:t xml:space="preserve">27.3</w:t>
      </w:r>
      <w:r>
        <w:tab/>
      </w:r>
      <w:r>
        <w:t xml:space="preserve">GitHub Actions: CI/CD-pipeline</w:t>
      </w:r>
    </w:p>
    <w:bookmarkStart w:id="629" w:name="huvudworkflow-for-bokproduktion"/>
    <w:p>
      <w:pPr>
        <w:pStyle w:val="Heading3"/>
      </w:pPr>
      <w:r>
        <w:rPr>
          <w:rStyle w:val="SectionNumber"/>
        </w:rPr>
        <w:t xml:space="preserve">27.3.1</w:t>
      </w:r>
      <w:r>
        <w:tab/>
      </w:r>
      <w:r>
        <w:t xml:space="preserve">Huvudworkflow for bokproduktion</w:t>
      </w:r>
    </w:p>
    <w:p>
      <w:pPr>
        <w:pStyle w:val="FirstParagraph"/>
      </w:pPr>
      <w:r>
        <w:rPr>
          <w:rStyle w:val="VerbatimChar"/>
        </w:rPr>
        <w:t xml:space="preserve">build-book.yml</w:t>
      </w:r>
      <w:r>
        <w:t xml:space="preserve"> </w:t>
      </w:r>
      <w:r>
        <w:t xml:space="preserve">automatiserar the entire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29"/>
    <w:bookmarkStart w:id="630" w:name="workflow-steg-and-optimeringar"/>
    <w:p>
      <w:pPr>
        <w:pStyle w:val="Heading3"/>
      </w:pPr>
      <w:r>
        <w:rPr>
          <w:rStyle w:val="SectionNumber"/>
        </w:rPr>
        <w:t xml:space="preserve">27.3.2</w:t>
      </w:r>
      <w:r>
        <w:tab/>
      </w:r>
      <w:r>
        <w:t xml:space="preserve">Workflow-steg and optimeringar</w:t>
      </w:r>
    </w:p>
    <w:p>
      <w:pPr>
        <w:numPr>
          <w:ilvl w:val="0"/>
          <w:numId w:val="1073"/>
        </w:numPr>
        <w:pStyle w:val="Compact"/>
      </w:pPr>
      <w:r>
        <w:rPr>
          <w:bCs/>
          <w:b/>
        </w:rPr>
        <w:t xml:space="preserve">Miljöuppställning (15 minuter)</w:t>
      </w:r>
      <w:r>
        <w:t xml:space="preserve">:</w:t>
      </w:r>
    </w:p>
    <w:p>
      <w:pPr>
        <w:numPr>
          <w:ilvl w:val="0"/>
          <w:numId w:val="1074"/>
        </w:numPr>
        <w:pStyle w:val="Compact"/>
      </w:pPr>
      <w:r>
        <w:t xml:space="preserve">Python 3.12 installation</w:t>
      </w:r>
    </w:p>
    <w:p>
      <w:pPr>
        <w:numPr>
          <w:ilvl w:val="0"/>
          <w:numId w:val="1074"/>
        </w:numPr>
        <w:pStyle w:val="Compact"/>
      </w:pPr>
      <w:r>
        <w:t xml:space="preserve">TeXLive and XeLaTeX (8+ minuter)</w:t>
      </w:r>
    </w:p>
    <w:p>
      <w:pPr>
        <w:numPr>
          <w:ilvl w:val="0"/>
          <w:numId w:val="1074"/>
        </w:numPr>
        <w:pStyle w:val="Compact"/>
      </w:pPr>
      <w:r>
        <w:t xml:space="preserve">Pandoc 3.1.9 installation</w:t>
      </w:r>
    </w:p>
    <w:p>
      <w:pPr>
        <w:numPr>
          <w:ilvl w:val="0"/>
          <w:numId w:val="1074"/>
        </w:numPr>
        <w:pStyle w:val="Compact"/>
      </w:pPr>
      <w:r>
        <w:t xml:space="preserve">Mermaid CLI with Chrome-dependencies</w:t>
      </w:r>
    </w:p>
    <w:p>
      <w:pPr>
        <w:numPr>
          <w:ilvl w:val="0"/>
          <w:numId w:val="1075"/>
        </w:numPr>
        <w:pStyle w:val="Compact"/>
      </w:pPr>
      <w:r>
        <w:rPr>
          <w:bCs/>
          <w:b/>
        </w:rPr>
        <w:t xml:space="preserve">Cachning and prestanda</w:t>
      </w:r>
      <w:r>
        <w:t xml:space="preserve">:</w:t>
      </w:r>
    </w:p>
    <w:p>
      <w:pPr>
        <w:numPr>
          <w:ilvl w:val="0"/>
          <w:numId w:val="1076"/>
        </w:numPr>
        <w:pStyle w:val="Compact"/>
      </w:pPr>
      <w:r>
        <w:t xml:space="preserve">APT-paket caching for snabbare builds</w:t>
      </w:r>
    </w:p>
    <w:p>
      <w:pPr>
        <w:numPr>
          <w:ilvl w:val="0"/>
          <w:numId w:val="1076"/>
        </w:numPr>
        <w:pStyle w:val="Compact"/>
      </w:pPr>
      <w:r>
        <w:t xml:space="preserve">Pip-dependencies caching</w:t>
      </w:r>
    </w:p>
    <w:p>
      <w:pPr>
        <w:numPr>
          <w:ilvl w:val="0"/>
          <w:numId w:val="1076"/>
        </w:numPr>
        <w:pStyle w:val="Compact"/>
      </w:pPr>
      <w:r>
        <w:t xml:space="preserve">Node.js modules caching</w:t>
      </w:r>
    </w:p>
    <w:p>
      <w:pPr>
        <w:numPr>
          <w:ilvl w:val="0"/>
          <w:numId w:val="1077"/>
        </w:numPr>
        <w:pStyle w:val="Compact"/>
      </w:pPr>
      <w:r>
        <w:rPr>
          <w:bCs/>
          <w:b/>
        </w:rPr>
        <w:t xml:space="preserve">Build-process (30 sekunder)</w:t>
      </w:r>
      <w:r>
        <w:t xml:space="preserve">:</w:t>
      </w:r>
    </w:p>
    <w:p>
      <w:pPr>
        <w:numPr>
          <w:ilvl w:val="0"/>
          <w:numId w:val="1078"/>
        </w:numPr>
        <w:pStyle w:val="Compact"/>
      </w:pPr>
      <w:r>
        <w:t xml:space="preserve">Diagram-generering from Mermaid-Sources</w:t>
      </w:r>
    </w:p>
    <w:p>
      <w:pPr>
        <w:numPr>
          <w:ilvl w:val="0"/>
          <w:numId w:val="1078"/>
        </w:numPr>
        <w:pStyle w:val="Compact"/>
      </w:pPr>
      <w:r>
        <w:t xml:space="preserve">PDF-kompilering with Pandoc</w:t>
      </w:r>
    </w:p>
    <w:p>
      <w:pPr>
        <w:numPr>
          <w:ilvl w:val="0"/>
          <w:numId w:val="1078"/>
        </w:numPr>
        <w:pStyle w:val="Compact"/>
      </w:pPr>
      <w:r>
        <w:t xml:space="preserve">Kvalitetskontroller and validering</w:t>
      </w:r>
    </w:p>
    <w:p>
      <w:pPr>
        <w:numPr>
          <w:ilvl w:val="0"/>
          <w:numId w:val="1079"/>
        </w:numPr>
        <w:pStyle w:val="Compact"/>
      </w:pPr>
      <w:r>
        <w:rPr>
          <w:bCs/>
          <w:b/>
        </w:rPr>
        <w:t xml:space="preserve">Publicering and distribution</w:t>
      </w:r>
      <w:r>
        <w:t xml:space="preserve">:</w:t>
      </w:r>
    </w:p>
    <w:p>
      <w:pPr>
        <w:numPr>
          <w:ilvl w:val="0"/>
          <w:numId w:val="1080"/>
        </w:numPr>
        <w:pStyle w:val="Compact"/>
      </w:pPr>
      <w:r>
        <w:t xml:space="preserve">Automatisk release-skapande at main-branch pushes</w:t>
      </w:r>
    </w:p>
    <w:p>
      <w:pPr>
        <w:numPr>
          <w:ilvl w:val="0"/>
          <w:numId w:val="1080"/>
        </w:numPr>
        <w:pStyle w:val="Compact"/>
      </w:pPr>
      <w:r>
        <w:t xml:space="preserve">Artifact-lagring (30 dagar)</w:t>
      </w:r>
    </w:p>
    <w:p>
      <w:pPr>
        <w:numPr>
          <w:ilvl w:val="0"/>
          <w:numId w:val="1080"/>
        </w:numPr>
        <w:pStyle w:val="Compact"/>
      </w:pPr>
      <w:r>
        <w:t xml:space="preserve">PDF-distribution via GitHub Releases</w:t>
      </w:r>
    </w:p>
    <w:bookmarkEnd w:id="630"/>
    <w:bookmarkStart w:id="631"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and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from bokkapitel</w:t>
      </w:r>
      <w:r>
        <w:t xml:space="preserve"> </w:t>
      </w:r>
      <w:r>
        <w:t xml:space="preserve">- Strukturerade presentationsoutlines</w:t>
      </w:r>
      <w:r>
        <w:t xml:space="preserve"> </w:t>
      </w:r>
      <w:r>
        <w:t xml:space="preserve">- Kvadrat-branding and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HTML-dokubutt per chapter</w:t>
      </w:r>
      <w:r>
        <w:t xml:space="preserve"> </w:t>
      </w:r>
      <w:r>
        <w:t xml:space="preserve">- Standalone-format for distribution</w:t>
      </w:r>
      <w:r>
        <w:t xml:space="preserve"> </w:t>
      </w:r>
      <w:r>
        <w:t xml:space="preserve">- SEO-optimerat and print-vänligt</w:t>
      </w:r>
    </w:p>
    <w:bookmarkEnd w:id="631"/>
    <w:bookmarkEnd w:id="632"/>
    <w:bookmarkStart w:id="636" w:name="X863aa19cc6029539776014d4e01c724d8f0243d"/>
    <w:p>
      <w:pPr>
        <w:pStyle w:val="Heading2"/>
      </w:pPr>
      <w:r>
        <w:rPr>
          <w:rStyle w:val="SectionNumber"/>
        </w:rPr>
        <w:t xml:space="preserve">27.4</w:t>
      </w:r>
      <w:r>
        <w:tab/>
      </w:r>
      <w:r>
        <w:t xml:space="preserve">Presentation-material: Förberedelse and generering</w:t>
      </w:r>
    </w:p>
    <w:bookmarkStart w:id="633"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from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from all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33"/>
    <w:bookmarkStart w:id="634"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with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for muntlig presentation</w:t>
      </w:r>
    </w:p>
    <w:bookmarkEnd w:id="634"/>
    <w:bookmarkStart w:id="635" w:name="distribution-and-användning"/>
    <w:p>
      <w:pPr>
        <w:pStyle w:val="Heading3"/>
      </w:pPr>
      <w:r>
        <w:rPr>
          <w:rStyle w:val="SectionNumber"/>
        </w:rPr>
        <w:t xml:space="preserve">27.4.3</w:t>
      </w:r>
      <w:r>
        <w:tab/>
      </w:r>
      <w:r>
        <w:t xml:space="preserve">Distribution and användning</w:t>
      </w:r>
    </w:p>
    <w:p>
      <w:pPr>
        <w:pStyle w:val="SourceCode"/>
      </w:pPr>
      <w:r>
        <w:rPr>
          <w:rStyle w:val="CommentTok"/>
        </w:rPr>
        <w:t xml:space="preserve"># Ladda ner artifacts from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requirebutts.txt</w:t>
      </w:r>
      <w:r>
        <w:br/>
      </w:r>
      <w:r>
        <w:rPr>
          <w:rStyle w:val="ExtensionTok"/>
        </w:rPr>
        <w:t xml:space="preserve">python</w:t>
      </w:r>
      <w:r>
        <w:rPr>
          <w:rStyle w:val="NormalTok"/>
        </w:rPr>
        <w:t xml:space="preserve"> generate_pptx.py</w:t>
      </w:r>
    </w:p>
    <w:p>
      <w:pPr>
        <w:pStyle w:val="FirstParagraph"/>
      </w:pPr>
      <w:r>
        <w:t xml:space="preserve">Resultatet is professionella PowerPoint-presentationer optimerade for:</w:t>
      </w:r>
      <w:r>
        <w:t xml:space="preserve"> </w:t>
      </w:r>
      <w:r>
        <w:t xml:space="preserve">- Konferenser and workshops</w:t>
      </w:r>
      <w:r>
        <w:t xml:space="preserve"> </w:t>
      </w:r>
      <w:r>
        <w:t xml:space="preserve">- Utbildningssyfte</w:t>
      </w:r>
      <w:r>
        <w:t xml:space="preserve"> </w:t>
      </w:r>
      <w:r>
        <w:t xml:space="preserve">- Marknadsföringsaktiviteter</w:t>
      </w:r>
      <w:r>
        <w:t xml:space="preserve"> </w:t>
      </w:r>
      <w:r>
        <w:t xml:space="preserve">- technical seminarier</w:t>
      </w:r>
    </w:p>
    <w:bookmarkEnd w:id="635"/>
    <w:bookmarkEnd w:id="636"/>
    <w:bookmarkStart w:id="640" w:name="X066649b582759050758521f2698adff45dbc6b9"/>
    <w:p>
      <w:pPr>
        <w:pStyle w:val="Heading2"/>
      </w:pPr>
      <w:r>
        <w:rPr>
          <w:rStyle w:val="SectionNumber"/>
        </w:rPr>
        <w:t xml:space="preserve">27.5</w:t>
      </w:r>
      <w:r>
        <w:tab/>
      </w:r>
      <w:r>
        <w:t xml:space="preserve">Omslag and whitepapers: Design and integration</w:t>
      </w:r>
    </w:p>
    <w:bookmarkStart w:id="637" w:name="omslag-designsystem"/>
    <w:p>
      <w:pPr>
        <w:pStyle w:val="Heading3"/>
      </w:pPr>
      <w:r>
        <w:rPr>
          <w:rStyle w:val="SectionNumber"/>
        </w:rPr>
        <w:t xml:space="preserve">27.5.1</w:t>
      </w:r>
      <w:r>
        <w:tab/>
      </w:r>
      <w:r>
        <w:t xml:space="preserve">Omslag-designsystem</w:t>
      </w:r>
    </w:p>
    <w:p>
      <w:pPr>
        <w:pStyle w:val="FirstParagraph"/>
      </w:pPr>
      <w:r>
        <w:t xml:space="preserve">The book’s omslag skapas through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37"/>
    <w:bookmarkStart w:id="638"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implebutterar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38"/>
    <w:bookmarkStart w:id="639"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HTML-dokubutt:</w:t>
      </w:r>
    </w:p>
    <w:p>
      <w:pPr>
        <w:numPr>
          <w:ilvl w:val="0"/>
          <w:numId w:val="1081"/>
        </w:numPr>
        <w:pStyle w:val="Compact"/>
      </w:pPr>
      <w:r>
        <w:rPr>
          <w:bCs/>
          <w:b/>
        </w:rPr>
        <w:t xml:space="preserve">26 individuella whitepapers</w:t>
      </w:r>
      <w:r>
        <w:t xml:space="preserve">: Ett per chapter</w:t>
      </w:r>
    </w:p>
    <w:p>
      <w:pPr>
        <w:numPr>
          <w:ilvl w:val="0"/>
          <w:numId w:val="1081"/>
        </w:numPr>
        <w:pStyle w:val="Compact"/>
      </w:pPr>
      <w:r>
        <w:rPr>
          <w:bCs/>
          <w:b/>
        </w:rPr>
        <w:t xml:space="preserve">Professionell HTML-design</w:t>
      </w:r>
      <w:r>
        <w:t xml:space="preserve">: Responsiv and print-vänlig</w:t>
      </w:r>
    </w:p>
    <w:p>
      <w:pPr>
        <w:numPr>
          <w:ilvl w:val="0"/>
          <w:numId w:val="1081"/>
        </w:numPr>
        <w:pStyle w:val="Compact"/>
      </w:pPr>
      <w:r>
        <w:rPr>
          <w:bCs/>
          <w:b/>
        </w:rPr>
        <w:t xml:space="preserve">Swedish anpassningar</w:t>
      </w:r>
      <w:r>
        <w:t xml:space="preserve">: Optimerat for Swedish organizations</w:t>
      </w:r>
    </w:p>
    <w:p>
      <w:pPr>
        <w:numPr>
          <w:ilvl w:val="0"/>
          <w:numId w:val="1081"/>
        </w:numPr>
        <w:pStyle w:val="Compact"/>
      </w:pPr>
      <w:r>
        <w:rPr>
          <w:bCs/>
          <w:b/>
        </w:rPr>
        <w:t xml:space="preserve">SEO-optimering</w:t>
      </w:r>
      <w:r>
        <w:t xml:space="preserve">: Korrekt meta-data and struktur</w:t>
      </w:r>
    </w:p>
    <w:p>
      <w:pPr>
        <w:numPr>
          <w:ilvl w:val="0"/>
          <w:numId w:val="1081"/>
        </w:numPr>
        <w:pStyle w:val="Compact"/>
      </w:pPr>
      <w:r>
        <w:rPr>
          <w:bCs/>
          <w:b/>
        </w:rPr>
        <w:t xml:space="preserve">Distribution-vänligt</w:t>
      </w:r>
      <w:r>
        <w:t xml:space="preserve">: can delas via e-post, webb or print</w:t>
      </w:r>
    </w:p>
    <w:bookmarkEnd w:id="639"/>
    <w:bookmarkEnd w:id="640"/>
    <w:bookmarkStart w:id="644" w:name="teknisk-arkitektur-and-systemintegration"/>
    <w:p>
      <w:pPr>
        <w:pStyle w:val="Heading2"/>
      </w:pPr>
      <w:r>
        <w:rPr>
          <w:rStyle w:val="SectionNumber"/>
        </w:rPr>
        <w:t xml:space="preserve">27.6</w:t>
      </w:r>
      <w:r>
        <w:tab/>
      </w:r>
      <w:r>
        <w:t xml:space="preserve">Teknisk arkitektur and systemintegration</w:t>
      </w:r>
    </w:p>
    <w:bookmarkStart w:id="641" w:name="helhetssyn-on-the-architecture"/>
    <w:p>
      <w:pPr>
        <w:pStyle w:val="Heading3"/>
      </w:pPr>
      <w:r>
        <w:rPr>
          <w:rStyle w:val="SectionNumber"/>
        </w:rPr>
        <w:t xml:space="preserve">27.6.1</w:t>
      </w:r>
      <w:r>
        <w:tab/>
      </w:r>
      <w:r>
        <w:t xml:space="preserve">Helhetssyn on the architecture</w:t>
      </w:r>
    </w:p>
    <w:p>
      <w:pPr>
        <w:pStyle w:val="FirstParagraph"/>
      </w:pPr>
      <w:r>
        <w:t xml:space="preserve">the entire systemet exemplifierar Architecture as Code through:</w:t>
      </w:r>
    </w:p>
    <w:p>
      <w:pPr>
        <w:numPr>
          <w:ilvl w:val="0"/>
          <w:numId w:val="1082"/>
        </w:numPr>
        <w:pStyle w:val="Compact"/>
      </w:pPr>
      <w:r>
        <w:rPr>
          <w:bCs/>
          <w:b/>
        </w:rPr>
        <w:t xml:space="preserve">Kodifierad innehållshantering</w:t>
      </w:r>
      <w:r>
        <w:t xml:space="preserve">: Markdown that källa for sanning</w:t>
      </w:r>
    </w:p>
    <w:p>
      <w:pPr>
        <w:numPr>
          <w:ilvl w:val="0"/>
          <w:numId w:val="1082"/>
        </w:numPr>
        <w:pStyle w:val="Compact"/>
      </w:pPr>
      <w:r>
        <w:rPr>
          <w:bCs/>
          <w:b/>
        </w:rPr>
        <w:t xml:space="preserve">Automatiserad pipeline</w:t>
      </w:r>
      <w:r>
        <w:t xml:space="preserve">: Ingen manuell intervention krävs</w:t>
      </w:r>
    </w:p>
    <w:p>
      <w:pPr>
        <w:numPr>
          <w:ilvl w:val="0"/>
          <w:numId w:val="1082"/>
        </w:numPr>
        <w:pStyle w:val="Compact"/>
      </w:pPr>
      <w:r>
        <w:rPr>
          <w:bCs/>
          <w:b/>
        </w:rPr>
        <w:t xml:space="preserve">Versionskontroll</w:t>
      </w:r>
      <w:r>
        <w:t xml:space="preserve">: complete historik over all ändringar</w:t>
      </w:r>
    </w:p>
    <w:p>
      <w:pPr>
        <w:numPr>
          <w:ilvl w:val="0"/>
          <w:numId w:val="1082"/>
        </w:numPr>
        <w:pStyle w:val="Compact"/>
      </w:pPr>
      <w:r>
        <w:rPr>
          <w:bCs/>
          <w:b/>
        </w:rPr>
        <w:t xml:space="preserve">Reproducerbarhet</w:t>
      </w:r>
      <w:r>
        <w:t xml:space="preserve">: Identiska builds from samma källkod</w:t>
      </w:r>
    </w:p>
    <w:p>
      <w:pPr>
        <w:numPr>
          <w:ilvl w:val="0"/>
          <w:numId w:val="1082"/>
        </w:numPr>
        <w:pStyle w:val="Compact"/>
      </w:pPr>
      <w:r>
        <w:rPr>
          <w:bCs/>
          <w:b/>
        </w:rPr>
        <w:t xml:space="preserve">Skalbarhet</w:t>
      </w:r>
      <w:r>
        <w:t xml:space="preserve">: Enkelt to lägga to nya chapter and format</w:t>
      </w:r>
    </w:p>
    <w:bookmarkEnd w:id="641"/>
    <w:bookmarkStart w:id="642" w:name="kvalitetssäkring-and-testing"/>
    <w:p>
      <w:pPr>
        <w:pStyle w:val="Heading3"/>
      </w:pPr>
      <w:r>
        <w:rPr>
          <w:rStyle w:val="SectionNumber"/>
        </w:rPr>
        <w:t xml:space="preserve">27.6.2</w:t>
      </w:r>
      <w:r>
        <w:tab/>
      </w:r>
      <w:r>
        <w:t xml:space="preserve">Kvalitetssäkring and testing</w:t>
      </w:r>
    </w:p>
    <w:p>
      <w:pPr>
        <w:numPr>
          <w:ilvl w:val="0"/>
          <w:numId w:val="1083"/>
        </w:numPr>
        <w:pStyle w:val="Compact"/>
      </w:pPr>
      <w:r>
        <w:rPr>
          <w:bCs/>
          <w:b/>
        </w:rPr>
        <w:t xml:space="preserve">Automatiserad validering</w:t>
      </w:r>
      <w:r>
        <w:t xml:space="preserve">: Kontinuerlig kontroll of innehåll and format</w:t>
      </w:r>
    </w:p>
    <w:p>
      <w:pPr>
        <w:numPr>
          <w:ilvl w:val="0"/>
          <w:numId w:val="1083"/>
        </w:numPr>
        <w:pStyle w:val="Compact"/>
      </w:pPr>
      <w:r>
        <w:rPr>
          <w:bCs/>
          <w:b/>
        </w:rPr>
        <w:t xml:space="preserve">Build-verifiering</w:t>
      </w:r>
      <w:r>
        <w:t xml:space="preserve">: ensures to all format genereras korrekt</w:t>
      </w:r>
    </w:p>
    <w:p>
      <w:pPr>
        <w:numPr>
          <w:ilvl w:val="0"/>
          <w:numId w:val="1083"/>
        </w:numPr>
        <w:pStyle w:val="Compact"/>
      </w:pPr>
      <w:r>
        <w:rPr>
          <w:bCs/>
          <w:b/>
        </w:rPr>
        <w:t xml:space="preserve">Performance-monitoring</w:t>
      </w:r>
      <w:r>
        <w:t xml:space="preserve">: Spårning of build-tider and resursanvändning</w:t>
      </w:r>
    </w:p>
    <w:p>
      <w:pPr>
        <w:numPr>
          <w:ilvl w:val="0"/>
          <w:numId w:val="1083"/>
        </w:numPr>
        <w:pStyle w:val="Compact"/>
      </w:pPr>
      <w:r>
        <w:rPr>
          <w:bCs/>
          <w:b/>
        </w:rPr>
        <w:t xml:space="preserve">Error-hantering</w:t>
      </w:r>
      <w:r>
        <w:t xml:space="preserve">: Robusta felmeddelanden and återställningsmekanismer</w:t>
      </w:r>
    </w:p>
    <w:bookmarkEnd w:id="642"/>
    <w:bookmarkStart w:id="643" w:name="framtida-utveckling-1"/>
    <w:p>
      <w:pPr>
        <w:pStyle w:val="Heading3"/>
      </w:pPr>
      <w:r>
        <w:rPr>
          <w:rStyle w:val="SectionNumber"/>
        </w:rPr>
        <w:t xml:space="preserve">27.6.3</w:t>
      </w:r>
      <w:r>
        <w:tab/>
      </w:r>
      <w:r>
        <w:t xml:space="preserve">Framtida utveckling</w:t>
      </w:r>
    </w:p>
    <w:p>
      <w:pPr>
        <w:pStyle w:val="FirstParagraph"/>
      </w:pPr>
      <w:r>
        <w:t xml:space="preserve">Systemet is designat for kontinuerlig förbättring:</w:t>
      </w:r>
      <w:r>
        <w:t xml:space="preserve"> </w:t>
      </w:r>
      <w:r>
        <w:t xml:space="preserve">-</w:t>
      </w:r>
      <w:r>
        <w:t xml:space="preserve"> </w:t>
      </w:r>
      <w:r>
        <w:rPr>
          <w:bCs/>
          <w:b/>
        </w:rPr>
        <w:t xml:space="preserve">Modulär arkitektur</w:t>
      </w:r>
      <w:r>
        <w:t xml:space="preserve">: Enkelt to uppdatera enskilda komponenter</w:t>
      </w:r>
      <w:r>
        <w:t xml:space="preserve"> </w:t>
      </w:r>
      <w:r>
        <w:t xml:space="preserve">-</w:t>
      </w:r>
      <w:r>
        <w:t xml:space="preserve"> </w:t>
      </w:r>
      <w:r>
        <w:rPr>
          <w:bCs/>
          <w:b/>
        </w:rPr>
        <w:t xml:space="preserve">API-möjligheter</w:t>
      </w:r>
      <w:r>
        <w:t xml:space="preserve">: Potential for integration with externa system</w:t>
      </w:r>
      <w:r>
        <w:t xml:space="preserve"> </w:t>
      </w:r>
      <w:r>
        <w:t xml:space="preserve">-</w:t>
      </w:r>
      <w:r>
        <w:t xml:space="preserve"> </w:t>
      </w:r>
      <w:r>
        <w:rPr>
          <w:bCs/>
          <w:b/>
        </w:rPr>
        <w:t xml:space="preserve">Skalning</w:t>
      </w:r>
      <w:r>
        <w:t xml:space="preserve">: Stöd for fler format and distributionskanaler</w:t>
      </w:r>
      <w:r>
        <w:t xml:space="preserve"> </w:t>
      </w:r>
      <w:r>
        <w:t xml:space="preserve">-</w:t>
      </w:r>
      <w:r>
        <w:t xml:space="preserve"> </w:t>
      </w:r>
      <w:r>
        <w:rPr>
          <w:bCs/>
          <w:b/>
        </w:rPr>
        <w:t xml:space="preserve">Internationalisering</w:t>
      </w:r>
      <w:r>
        <w:t xml:space="preserve">: Förberedelse for flerspråkig publicering</w:t>
      </w:r>
    </w:p>
    <w:bookmarkEnd w:id="643"/>
    <w:bookmarkEnd w:id="644"/>
    <w:bookmarkStart w:id="645" w:name="sammanfattning-18"/>
    <w:p>
      <w:pPr>
        <w:pStyle w:val="Heading2"/>
      </w:pPr>
      <w:r>
        <w:rPr>
          <w:rStyle w:val="SectionNumber"/>
        </w:rPr>
        <w:t xml:space="preserve">27.7</w:t>
      </w:r>
      <w:r>
        <w:tab/>
      </w:r>
      <w:r>
        <w:t xml:space="preserve">Sammanfattning</w:t>
      </w:r>
    </w:p>
    <w:p>
      <w:pPr>
        <w:pStyle w:val="FirstParagraph"/>
      </w:pPr>
      <w:r>
        <w:t xml:space="preserve">Den moderna Architecture as Code-methodologyen representerar framtiden for infrastrukturhantering in Swedish organizations.</w:t>
      </w:r>
      <w:r>
        <w:t xml:space="preserve"> </w:t>
      </w:r>
      <w:r>
        <w:t xml:space="preserve">Den technical uppbyggnaden for</w:t>
      </w:r>
      <w:r>
        <w:t xml:space="preserve"> </w:t>
      </w:r>
      <w:r>
        <w:t xml:space="preserve">“</w:t>
      </w:r>
      <w:r>
        <w:t xml:space="preserve">Architecture as Code</w:t>
      </w:r>
      <w:r>
        <w:t xml:space="preserve">”</w:t>
      </w:r>
      <w:r>
        <w:t xml:space="preserve"> </w:t>
      </w:r>
      <w:r>
        <w:t xml:space="preserve">demonstrerar praktisk toämpning of The book’s egna principles. Through to kodifiera the entire publikationsprocessen uppnås:</w:t>
      </w:r>
    </w:p>
    <w:p>
      <w:pPr>
        <w:numPr>
          <w:ilvl w:val="0"/>
          <w:numId w:val="1084"/>
        </w:numPr>
        <w:pStyle w:val="Compact"/>
      </w:pPr>
      <w:r>
        <w:rPr>
          <w:bCs/>
          <w:b/>
        </w:rPr>
        <w:t xml:space="preserve">Architecture as Code-automation</w:t>
      </w:r>
      <w:r>
        <w:t xml:space="preserve">: Komplett CI/CD for bokproduktion</w:t>
      </w:r>
    </w:p>
    <w:p>
      <w:pPr>
        <w:numPr>
          <w:ilvl w:val="0"/>
          <w:numId w:val="1084"/>
        </w:numPr>
        <w:pStyle w:val="Compact"/>
      </w:pPr>
      <w:r>
        <w:rPr>
          <w:bCs/>
          <w:b/>
        </w:rPr>
        <w:t xml:space="preserve">Kvalitet</w:t>
      </w:r>
      <w:r>
        <w:t xml:space="preserve">: Konsistent format and professionell presentation</w:t>
      </w:r>
    </w:p>
    <w:p>
      <w:pPr>
        <w:numPr>
          <w:ilvl w:val="0"/>
          <w:numId w:val="1084"/>
        </w:numPr>
        <w:pStyle w:val="Compact"/>
      </w:pPr>
      <w:r>
        <w:rPr>
          <w:bCs/>
          <w:b/>
        </w:rPr>
        <w:t xml:space="preserve">Effektivitet</w:t>
      </w:r>
      <w:r>
        <w:t xml:space="preserve">: Snabb iteration and feedback-loopar</w:t>
      </w:r>
    </w:p>
    <w:p>
      <w:pPr>
        <w:numPr>
          <w:ilvl w:val="0"/>
          <w:numId w:val="1084"/>
        </w:numPr>
        <w:pStyle w:val="Compact"/>
      </w:pPr>
      <w:r>
        <w:rPr>
          <w:bCs/>
          <w:b/>
        </w:rPr>
        <w:t xml:space="preserve">Skalbarhet</w:t>
      </w:r>
      <w:r>
        <w:t xml:space="preserve">: Enkelt to utöka with nytt innehåll and format</w:t>
      </w:r>
    </w:p>
    <w:p>
      <w:pPr>
        <w:numPr>
          <w:ilvl w:val="0"/>
          <w:numId w:val="1084"/>
        </w:numPr>
        <w:pStyle w:val="Compact"/>
      </w:pPr>
      <w:r>
        <w:rPr>
          <w:bCs/>
          <w:b/>
        </w:rPr>
        <w:t xml:space="preserve">Transparens</w:t>
      </w:r>
      <w:r>
        <w:t xml:space="preserve">: Öppen källkod and dokubutterad process</w:t>
      </w:r>
    </w:p>
    <w:p>
      <w:pPr>
        <w:pStyle w:val="FirstParagraph"/>
      </w:pPr>
      <w:r>
        <w:t xml:space="preserve">This technical system fungerar that en konkret illustration of how Architecture as Code-principlesna can toämpas also withoutför traditional IT-system, vilket skapar värde through automation, reproducerbarhet and kontinuerlig förbättring.</w:t>
      </w:r>
    </w:p>
    <w:p>
      <w:pPr>
        <w:pStyle w:val="BodyText"/>
      </w:pPr>
      <w:r>
        <w:t xml:space="preserve">Sources:</w:t>
      </w:r>
      <w:r>
        <w:t xml:space="preserve"> </w:t>
      </w:r>
      <w:r>
        <w:t xml:space="preserve">- GitHub Actions Docubuttation.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docubutts with Pandoc.</w:t>
      </w:r>
      <w:r>
        <w:t xml:space="preserve">”</w:t>
      </w:r>
      <w:r>
        <w:t xml:space="preserve"> </w:t>
      </w:r>
      <w:r>
        <w:t xml:space="preserve">John MacFarlane, 2024.</w:t>
      </w:r>
      <w:r>
        <w:t xml:space="preserve"> </w:t>
      </w:r>
      <w:r>
        <w:t xml:space="preserve">- Mermaid Docubuttation.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docubuttation.</w:t>
      </w:r>
      <w:r>
        <w:t xml:space="preserve">”</w:t>
      </w:r>
      <w:r>
        <w:t xml:space="preserve"> </w:t>
      </w:r>
      <w:r>
        <w:t xml:space="preserve">LaTeX Community, 2024.</w:t>
      </w:r>
    </w:p>
    <w:bookmarkEnd w:id="645"/>
    <w:bookmarkEnd w:id="6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6">
    <w:abstractNumId w:val="991"/>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1"/>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2" Target="media/rId332.png" /><Relationship Type="http://schemas.openxmlformats.org/officeDocument/2006/relationships/image" Id="rId145" Target="media/rId145.png" /><Relationship Type="http://schemas.openxmlformats.org/officeDocument/2006/relationships/image" Id="rId161" Target="media/rId161.png" /><Relationship Type="http://schemas.openxmlformats.org/officeDocument/2006/relationships/image" Id="rId335" Target="media/rId335.png" /><Relationship Type="http://schemas.openxmlformats.org/officeDocument/2006/relationships/image" Id="rId430" Target="media/rId430.png" /><Relationship Type="http://schemas.openxmlformats.org/officeDocument/2006/relationships/image" Id="rId511" Target="media/rId511.png" /><Relationship Type="http://schemas.openxmlformats.org/officeDocument/2006/relationships/image" Id="rId535" Target="media/rId535.png" /><Relationship Type="http://schemas.openxmlformats.org/officeDocument/2006/relationships/image" Id="rId618" Target="media/rId618.png" /><Relationship Type="http://schemas.openxmlformats.org/officeDocument/2006/relationships/image" Id="rId615" Target="media/rId615.png" /><Relationship Type="http://schemas.openxmlformats.org/officeDocument/2006/relationships/image" Id="rId207" Target="media/rId207.png" /><Relationship Type="http://schemas.openxmlformats.org/officeDocument/2006/relationships/image" Id="rId403" Target="media/rId403.png" /><Relationship Type="http://schemas.openxmlformats.org/officeDocument/2006/relationships/image" Id="rId470" Target="media/rId470.png" /><Relationship Type="http://schemas.openxmlformats.org/officeDocument/2006/relationships/hyperlink" Id="rId466" Target="01_inledning.md" TargetMode="External" /><Relationship Type="http://schemas.openxmlformats.org/officeDocument/2006/relationships/hyperlink" Id="rId309" Target="02_grundlaggande_principles.md" TargetMode="External" /><Relationship Type="http://schemas.openxmlformats.org/officeDocument/2006/relationships/hyperlink" Id="rId119" Target="02_kapitel1.md" TargetMode="External" /><Relationship Type="http://schemas.openxmlformats.org/officeDocument/2006/relationships/hyperlink" Id="rId52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15" Target="05_Architecture%20as%20Code-automatisering_cicd.md" TargetMode="External" /><Relationship Type="http://schemas.openxmlformats.org/officeDocument/2006/relationships/hyperlink" Id="rId599"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27" Target="07_kapitel6.md" TargetMode="External" /><Relationship Type="http://schemas.openxmlformats.org/officeDocument/2006/relationships/hyperlink" Id="rId85" Target="07_molnarkitektur.md" TargetMode="External" /><Relationship Type="http://schemas.openxmlformats.org/officeDocument/2006/relationships/hyperlink" Id="rId516" Target="08_containerisering.md" TargetMode="External" /><Relationship Type="http://schemas.openxmlformats.org/officeDocument/2006/relationships/hyperlink" Id="rId52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2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55"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18" Target="19_digitalisering.md" TargetMode="External" /><Relationship Type="http://schemas.openxmlformats.org/officeDocument/2006/relationships/hyperlink" Id="rId521" Target="19_kapitel18.md" TargetMode="External" /><Relationship Type="http://schemas.openxmlformats.org/officeDocument/2006/relationships/hyperlink" Id="rId514" Target="21_framtida_trender.md" TargetMode="External" /><Relationship Type="http://schemas.openxmlformats.org/officeDocument/2006/relationships/hyperlink" Id="rId606"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62" Target="https://github.com/Geonitab/kodarkitektur-bokverkstad" TargetMode="External" /><Relationship Type="http://schemas.openxmlformats.org/officeDocument/2006/relationships/hyperlink" Id="rId449" Target="https://www.datainspektionen.se/" TargetMode="External" /><Relationship Type="http://schemas.openxmlformats.org/officeDocument/2006/relationships/hyperlink" Id="rId448" Target="https://www.digg.se/webbtoganglighet" TargetMode="External" /><Relationship Type="http://schemas.openxmlformats.org/officeDocument/2006/relationships/hyperlink" Id="rId450" Target="https://www.elegnamnden.se/" TargetMode="External" /><Relationship Type="http://schemas.openxmlformats.org/officeDocument/2006/relationships/hyperlink" Id="rId451"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66" Target="01_inledning.md" TargetMode="External" /><Relationship Type="http://schemas.openxmlformats.org/officeDocument/2006/relationships/hyperlink" Id="rId309" Target="02_grundlaggande_principles.md" TargetMode="External" /><Relationship Type="http://schemas.openxmlformats.org/officeDocument/2006/relationships/hyperlink" Id="rId119" Target="02_kapitel1.md" TargetMode="External" /><Relationship Type="http://schemas.openxmlformats.org/officeDocument/2006/relationships/hyperlink" Id="rId52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15" Target="05_Architecture%20as%20Code-automatisering_cicd.md" TargetMode="External" /><Relationship Type="http://schemas.openxmlformats.org/officeDocument/2006/relationships/hyperlink" Id="rId599"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27" Target="07_kapitel6.md" TargetMode="External" /><Relationship Type="http://schemas.openxmlformats.org/officeDocument/2006/relationships/hyperlink" Id="rId85" Target="07_molnarkitektur.md" TargetMode="External" /><Relationship Type="http://schemas.openxmlformats.org/officeDocument/2006/relationships/hyperlink" Id="rId516" Target="08_containerisering.md" TargetMode="External" /><Relationship Type="http://schemas.openxmlformats.org/officeDocument/2006/relationships/hyperlink" Id="rId52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2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55"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18" Target="19_digitalisering.md" TargetMode="External" /><Relationship Type="http://schemas.openxmlformats.org/officeDocument/2006/relationships/hyperlink" Id="rId521" Target="19_kapitel18.md" TargetMode="External" /><Relationship Type="http://schemas.openxmlformats.org/officeDocument/2006/relationships/hyperlink" Id="rId514" Target="21_framtida_trender.md" TargetMode="External" /><Relationship Type="http://schemas.openxmlformats.org/officeDocument/2006/relationships/hyperlink" Id="rId606"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62" Target="https://github.com/Geonitab/kodarkitektur-bokverkstad" TargetMode="External" /><Relationship Type="http://schemas.openxmlformats.org/officeDocument/2006/relationships/hyperlink" Id="rId449" Target="https://www.datainspektionen.se/" TargetMode="External" /><Relationship Type="http://schemas.openxmlformats.org/officeDocument/2006/relationships/hyperlink" Id="rId448" Target="https://www.digg.se/webbtoganglighet" TargetMode="External" /><Relationship Type="http://schemas.openxmlformats.org/officeDocument/2006/relationships/hyperlink" Id="rId450" Target="https://www.elegnamnden.se/" TargetMode="External" /><Relationship Type="http://schemas.openxmlformats.org/officeDocument/2006/relationships/hyperlink" Id="rId451"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dc:language>sv-SE</dc:language>
  <cp:keywords/>
  <dcterms:created xsi:type="dcterms:W3CDTF">2025-09-23T20:55:43Z</dcterms:created>
  <dcterms:modified xsi:type="dcterms:W3CDTF">2025-09-23T20:55:43Z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vt:lpwstr>
  </property>
  <property fmtid="{D5CDD505-2E9C-101B-9397-08002B2CF9AE}" pid="3" name="language">
    <vt:lpwstr>sv</vt:lpwstr>
  </property>
  <property fmtid="{D5CDD505-2E9C-101B-9397-08002B2CF9AE}" pid="4" name="subtitle">
    <vt:lpwstr>Infrastructure as Code i praktiken</vt:lpwstr>
  </property>
</Properties>
</file>