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9B6" w:rsidRPr="00AC19B6" w:rsidRDefault="00AC19B6" w:rsidP="003F5EB0">
      <w:pPr>
        <w:rPr>
          <w:b/>
        </w:rPr>
      </w:pPr>
      <w:r w:rsidRPr="00AC19B6">
        <w:rPr>
          <w:b/>
        </w:rPr>
        <w:t xml:space="preserve">Toelichting habitatkaart </w:t>
      </w:r>
      <w:r w:rsidR="00C432FB">
        <w:rPr>
          <w:b/>
        </w:rPr>
        <w:t>Noordzeekustzone</w:t>
      </w:r>
      <w:r w:rsidRPr="00AC19B6">
        <w:rPr>
          <w:b/>
        </w:rPr>
        <w:t xml:space="preserve"> T0 v2 Opzet</w:t>
      </w:r>
    </w:p>
    <w:p w:rsidR="00AC19B6" w:rsidRPr="00AC19B6" w:rsidRDefault="00AC19B6" w:rsidP="003F5EB0">
      <w:pPr>
        <w:rPr>
          <w:b/>
        </w:rPr>
      </w:pPr>
      <w:r w:rsidRPr="00AC19B6">
        <w:rPr>
          <w:b/>
        </w:rPr>
        <w:t>2023</w:t>
      </w:r>
    </w:p>
    <w:p w:rsidR="00AC19B6" w:rsidRPr="00AC19B6" w:rsidRDefault="00AC19B6" w:rsidP="003F5EB0">
      <w:pPr>
        <w:rPr>
          <w:b/>
        </w:rPr>
      </w:pPr>
      <w:r w:rsidRPr="00AC19B6">
        <w:rPr>
          <w:b/>
        </w:rPr>
        <w:t>Rijkswaterstaat - CIV</w:t>
      </w:r>
    </w:p>
    <w:p w:rsidR="00AC19B6" w:rsidRDefault="00AC19B6" w:rsidP="003F5EB0"/>
    <w:p w:rsidR="007E7E1D" w:rsidRDefault="007E7E1D" w:rsidP="003F5EB0">
      <w:r>
        <w:t>Scope van de aanpassing</w:t>
      </w:r>
    </w:p>
    <w:p w:rsidR="007E7E1D" w:rsidRDefault="007E7E1D" w:rsidP="003F5EB0">
      <w:r>
        <w:t>De delen van het bestand die gebaseerd zijn op bodemhoogte en waterhoogte zijn verbeterd. Daarbij is in plaats van de LAT-grens tussen H1110A en H1140A de GLW-grens aangehouden. Vlakken die, vanuit vegetatiekarteringen, ten onrechte aan H1140A waren toegeschreven zijn veranderd in H0000.</w:t>
      </w:r>
      <w:r w:rsidR="0020133D">
        <w:t xml:space="preserve"> Dit betreft </w:t>
      </w:r>
      <w:proofErr w:type="spellStart"/>
      <w:r w:rsidR="0020133D">
        <w:t>vegetatieloze</w:t>
      </w:r>
      <w:proofErr w:type="spellEnd"/>
      <w:r w:rsidR="0020133D">
        <w:t xml:space="preserve"> vlakken die niet aan de </w:t>
      </w:r>
      <w:proofErr w:type="spellStart"/>
      <w:r w:rsidR="0020133D">
        <w:t>kweldderrand</w:t>
      </w:r>
      <w:proofErr w:type="spellEnd"/>
      <w:r w:rsidR="0020133D">
        <w:t xml:space="preserve"> maar bijvoorbeeld op het strand of op het duin liggen.</w:t>
      </w:r>
    </w:p>
    <w:p w:rsidR="007E7E1D" w:rsidRDefault="007E7E1D" w:rsidP="003F5EB0">
      <w:r>
        <w:t xml:space="preserve">Gebieden die ten onrechte, op basis van alleen de bodemligging boven GHW, als H0000 gekarteerd waren zijn </w:t>
      </w:r>
      <w:r w:rsidR="00611DC7">
        <w:t xml:space="preserve">verbeterd. </w:t>
      </w:r>
    </w:p>
    <w:p w:rsidR="007E7E1D" w:rsidRDefault="007E7E1D" w:rsidP="003F5EB0"/>
    <w:p w:rsidR="00703F71" w:rsidRDefault="00703F71" w:rsidP="003F5EB0">
      <w:r>
        <w:t>Bodemhoogte</w:t>
      </w:r>
    </w:p>
    <w:p w:rsidR="006B6F13" w:rsidRDefault="0029658A" w:rsidP="006B6F13">
      <w:r>
        <w:t xml:space="preserve">In de </w:t>
      </w:r>
      <w:r w:rsidR="00C432FB">
        <w:t>Noordzeekustzone</w:t>
      </w:r>
      <w:r>
        <w:t xml:space="preserve"> wordt op de meeste plekken elke zes jaar de diepte bepaald. </w:t>
      </w:r>
      <w:r w:rsidR="00703F71">
        <w:t xml:space="preserve">Het </w:t>
      </w:r>
      <w:proofErr w:type="spellStart"/>
      <w:r w:rsidR="00703F71">
        <w:t>grid</w:t>
      </w:r>
      <w:proofErr w:type="spellEnd"/>
      <w:r w:rsidR="00703F71">
        <w:t xml:space="preserve"> WadGrid200308C4, samengesteld uit lodingen van de periode 2003-2008, dekte een gedeelte </w:t>
      </w:r>
      <w:r w:rsidR="006B6F13">
        <w:t>van het gebied</w:t>
      </w:r>
      <w:r w:rsidR="00703F71">
        <w:t xml:space="preserve">. </w:t>
      </w:r>
      <w:r w:rsidR="006B6F13">
        <w:t xml:space="preserve">Dat is aangevuld met het </w:t>
      </w:r>
      <w:proofErr w:type="spellStart"/>
      <w:r w:rsidR="006B6F13">
        <w:t>grid</w:t>
      </w:r>
      <w:proofErr w:type="spellEnd"/>
      <w:r w:rsidR="006B6F13">
        <w:t xml:space="preserve"> </w:t>
      </w:r>
      <w:r w:rsidR="006B6F13">
        <w:t>Hollandse Kust 2005tt20</w:t>
      </w:r>
    </w:p>
    <w:p w:rsidR="006B6F13" w:rsidRDefault="006B6F13" w:rsidP="006B6F13"/>
    <w:p w:rsidR="006B6F13" w:rsidRDefault="006B6F13" w:rsidP="006B6F13">
      <w:r>
        <w:t>Op de Boschp</w:t>
      </w:r>
      <w:r>
        <w:t>laat van Terschelling is van de</w:t>
      </w:r>
      <w:r>
        <w:t>ze werkwijze afgeweken. Daar is de situatie tussen de vegetatiekartering (1999) en de lodingen dusdanig veranderd dat een verwarrend kaartbeeld ontstaat. Het oude vlak van het H1140B, op basis van luchtfoto-interpretatie (1999) is gehandhaafd.</w:t>
      </w:r>
    </w:p>
    <w:p w:rsidR="006B6F13" w:rsidRDefault="006B6F13" w:rsidP="006B6F13"/>
    <w:p w:rsidR="007E7E1D" w:rsidRDefault="007E7E1D" w:rsidP="006B6F13"/>
    <w:p w:rsidR="00977A00" w:rsidRDefault="00977A00" w:rsidP="003F5EB0"/>
    <w:p w:rsidR="00977A00" w:rsidRDefault="00977A00" w:rsidP="003F5EB0">
      <w:r>
        <w:t>Alle vlakken kleiner dan 10m2 zijn samengevoegd met het naburige vlak waarmee het de langste grens deelt.</w:t>
      </w:r>
    </w:p>
    <w:p w:rsidR="00AC19B6" w:rsidRDefault="00AC19B6" w:rsidP="003F5EB0"/>
    <w:p w:rsidR="00AC19B6" w:rsidRDefault="00AC19B6" w:rsidP="003F5EB0"/>
    <w:p w:rsidR="00AC19B6" w:rsidRPr="00AC19B6" w:rsidRDefault="00AC19B6" w:rsidP="003F5EB0">
      <w:pPr>
        <w:rPr>
          <w:b/>
        </w:rPr>
      </w:pPr>
      <w:r w:rsidRPr="00AC19B6">
        <w:rPr>
          <w:b/>
        </w:rPr>
        <w:t>Interpretaties</w:t>
      </w:r>
    </w:p>
    <w:p w:rsidR="006B6F13" w:rsidRDefault="006B6F13" w:rsidP="006B6F13">
      <w:r>
        <w:t xml:space="preserve">Op Ameland is een rand duingebied met vermoedelijk helm en duindoornstruweel aangevuld op basis van de infraroodluchtfoto ten behoeve van de kartering van het naastgelegen groene strand (RWS 2008) en de landelijke </w:t>
      </w:r>
      <w:proofErr w:type="spellStart"/>
      <w:r>
        <w:t>true</w:t>
      </w:r>
      <w:proofErr w:type="spellEnd"/>
      <w:r>
        <w:t xml:space="preserve"> colour luchtfoto (2008). Het is gekarteerd als zoekgebied Helmduinen en zoekgebied duindoornstruweel.</w:t>
      </w:r>
    </w:p>
    <w:p w:rsidR="00AC19B6" w:rsidRDefault="00AC19B6" w:rsidP="00AC19B6"/>
    <w:p w:rsidR="00AC19B6" w:rsidRPr="00AC19B6" w:rsidRDefault="00AC19B6" w:rsidP="00AC19B6">
      <w:pPr>
        <w:rPr>
          <w:b/>
        </w:rPr>
      </w:pPr>
      <w:r w:rsidRPr="00AC19B6">
        <w:rPr>
          <w:b/>
        </w:rPr>
        <w:t>Karteringen</w:t>
      </w:r>
    </w:p>
    <w:p w:rsidR="00AC19B6" w:rsidRDefault="00AC19B6" w:rsidP="00AC19B6"/>
    <w:p w:rsidR="00AC19B6" w:rsidRDefault="00AC19B6" w:rsidP="00AC19B6">
      <w:r>
        <w:t>Texel 2005-2006</w:t>
      </w:r>
    </w:p>
    <w:p w:rsidR="00AC19B6" w:rsidRDefault="00AC19B6" w:rsidP="00AC19B6">
      <w:r>
        <w:t xml:space="preserve">Deze kartering is gebruikt om </w:t>
      </w:r>
      <w:r w:rsidR="006B6F13">
        <w:t>duinen</w:t>
      </w:r>
      <w:r>
        <w:t xml:space="preserve"> op Texel in kaart te brengen. De lokale types in deze kartering zijn vertaald naar </w:t>
      </w:r>
      <w:proofErr w:type="spellStart"/>
      <w:r>
        <w:t>rVvN</w:t>
      </w:r>
      <w:proofErr w:type="spellEnd"/>
      <w:r>
        <w:t xml:space="preserve">-typen. Die zijn naar habitattypen vertaald met behulp van de HGT (Weststeijn et al.). De kartering bevatte vegetatietypen die niet onderbouwd waren met vegetatieopnamen. Er is aangenomen dat de genoemde </w:t>
      </w:r>
      <w:proofErr w:type="spellStart"/>
      <w:r>
        <w:t>VvN</w:t>
      </w:r>
      <w:proofErr w:type="spellEnd"/>
      <w:r>
        <w:t xml:space="preserve">-typen juist zijn. Verder leverde de vertaling geen problemen op. De gebruikte vertaaltabellen zijn weergegeven in </w:t>
      </w:r>
      <w:r w:rsidRPr="00A93EB0">
        <w:rPr>
          <w:color w:val="FF0000"/>
        </w:rPr>
        <w:t>tabel X en Y</w:t>
      </w:r>
      <w:r>
        <w:t>.</w:t>
      </w:r>
    </w:p>
    <w:p w:rsidR="00AC19B6" w:rsidRDefault="00AC19B6" w:rsidP="00AC19B6"/>
    <w:p w:rsidR="00AC19B6" w:rsidRDefault="00AC19B6" w:rsidP="00AC19B6"/>
    <w:p w:rsidR="00AC19B6" w:rsidRPr="00AC19B6" w:rsidRDefault="006B6F13" w:rsidP="00AC19B6">
      <w:pPr>
        <w:rPr>
          <w:b/>
        </w:rPr>
      </w:pPr>
      <w:r>
        <w:rPr>
          <w:b/>
        </w:rPr>
        <w:t>Opmerkingen bij versie 2</w:t>
      </w:r>
    </w:p>
    <w:p w:rsidR="006B6F13" w:rsidRDefault="006B6F13" w:rsidP="006B6F13">
      <w:r>
        <w:t>De NDVH accepteert geen vlakken waarin hetzelfde habitattype met dezelfde kwaliteit meer dan één keer voorkomt. In versie N2K_HK_1_T0_v1_20230202 waren in complexen de habitattypen die voortkomen uit verschillende vegetatietypen gescheiden gebleven. Er zitten ook allerlei opmerkingen in. De opmerkingen slaan onder andere op het toepassen van de mozaïekregel en de samenhangregel.</w:t>
      </w:r>
    </w:p>
    <w:p w:rsidR="006B6F13" w:rsidRDefault="006B6F13" w:rsidP="006B6F13"/>
    <w:p w:rsidR="006B6F13" w:rsidRPr="003F5EB0" w:rsidRDefault="006B6F13" w:rsidP="006B6F13">
      <w:r>
        <w:t>In eerste instantie zijn alle overeenkomende habitattypen met dezelfde opmerking samengevoegd. Daarna bleven echter 66 vlakken over met meer dan eens hetzelfde habitattype en verschillende opmerkingen. Deze opmerkingen sloegen grotendeels op de mozaïekregel. Er waren ook opmerkingen van de strekking “geen duintype mogelijk” of “</w:t>
      </w:r>
      <w:proofErr w:type="spellStart"/>
      <w:r>
        <w:t>nav</w:t>
      </w:r>
      <w:proofErr w:type="spellEnd"/>
      <w:r>
        <w:t xml:space="preserve"> veegbesluit onderzoek aangepast”. De opmerkingen zijn allemaal geschrapt omdat ze niet zo waardevol zijn dat ze vervuiling van de database rechtvaardigen.</w:t>
      </w:r>
    </w:p>
    <w:p w:rsidR="00AC19B6" w:rsidRDefault="00AC19B6" w:rsidP="00AC19B6"/>
    <w:p w:rsidR="00AC19B6" w:rsidRPr="003F5EB0" w:rsidRDefault="00AC19B6" w:rsidP="003F5EB0">
      <w:bookmarkStart w:id="0" w:name="_GoBack"/>
      <w:bookmarkEnd w:id="0"/>
    </w:p>
    <w:sectPr w:rsidR="00AC19B6" w:rsidRPr="003F5EB0" w:rsidSect="000B3F94">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F71" w:rsidRDefault="00703F71" w:rsidP="0088501B">
      <w:r>
        <w:separator/>
      </w:r>
    </w:p>
  </w:endnote>
  <w:endnote w:type="continuationSeparator" w:id="0">
    <w:p w:rsidR="00703F71" w:rsidRDefault="00703F71" w:rsidP="00885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6EE" w:rsidRDefault="00E456E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6EE" w:rsidRDefault="00E456EE">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6EE" w:rsidRDefault="00E456E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F71" w:rsidRDefault="00703F71" w:rsidP="0088501B">
      <w:r>
        <w:separator/>
      </w:r>
    </w:p>
  </w:footnote>
  <w:footnote w:type="continuationSeparator" w:id="0">
    <w:p w:rsidR="00703F71" w:rsidRDefault="00703F71" w:rsidP="00885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6EE" w:rsidRDefault="00E456E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6EE" w:rsidRDefault="00E456EE">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6EE" w:rsidRDefault="00E456E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B40CBD44"/>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5030B17E"/>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E20C7B7E"/>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D54C6C"/>
    <w:multiLevelType w:val="multilevel"/>
    <w:tmpl w:val="06962652"/>
    <w:numStyleLink w:val="Lijststijl"/>
  </w:abstractNum>
  <w:abstractNum w:abstractNumId="4" w15:restartNumberingAfterBreak="0">
    <w:nsid w:val="04AF55C7"/>
    <w:multiLevelType w:val="multilevel"/>
    <w:tmpl w:val="06962652"/>
    <w:numStyleLink w:val="Lijststijl"/>
  </w:abstractNum>
  <w:abstractNum w:abstractNumId="5" w15:restartNumberingAfterBreak="0">
    <w:nsid w:val="063964C2"/>
    <w:multiLevelType w:val="multilevel"/>
    <w:tmpl w:val="06962652"/>
    <w:numStyleLink w:val="Lijststijl"/>
  </w:abstractNum>
  <w:abstractNum w:abstractNumId="6" w15:restartNumberingAfterBreak="0">
    <w:nsid w:val="09117283"/>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09483BD7"/>
    <w:multiLevelType w:val="multilevel"/>
    <w:tmpl w:val="06962652"/>
    <w:numStyleLink w:val="Lijststijl"/>
  </w:abstractNum>
  <w:abstractNum w:abstractNumId="8" w15:restartNumberingAfterBreak="0">
    <w:nsid w:val="0A9D5DE4"/>
    <w:multiLevelType w:val="multilevel"/>
    <w:tmpl w:val="06962652"/>
    <w:numStyleLink w:val="Lijststijl"/>
  </w:abstractNum>
  <w:abstractNum w:abstractNumId="9" w15:restartNumberingAfterBreak="0">
    <w:nsid w:val="12A20313"/>
    <w:multiLevelType w:val="multilevel"/>
    <w:tmpl w:val="961E82FE"/>
    <w:lvl w:ilvl="0">
      <w:start w:val="1"/>
      <w:numFmt w:val="bullet"/>
      <w:lvlText w:val=""/>
      <w:lvlJc w:val="left"/>
      <w:pPr>
        <w:ind w:left="227" w:hanging="227"/>
      </w:pPr>
      <w:rPr>
        <w:rFonts w:ascii="Symbol" w:hAnsi="Symbol" w:hint="default"/>
      </w:rPr>
    </w:lvl>
    <w:lvl w:ilvl="1">
      <w:start w:val="1"/>
      <w:numFmt w:val="bullet"/>
      <w:lvlText w:val="-"/>
      <w:lvlJc w:val="left"/>
      <w:pPr>
        <w:ind w:left="454" w:hanging="227"/>
      </w:pPr>
      <w:rPr>
        <w:rFonts w:ascii="Verdana" w:hAnsi="Verdana" w:hint="default"/>
      </w:rPr>
    </w:lvl>
    <w:lvl w:ilvl="2">
      <w:start w:val="1"/>
      <w:numFmt w:val="bullet"/>
      <w:lvlText w:val=""/>
      <w:lvlJc w:val="left"/>
      <w:pPr>
        <w:ind w:left="681" w:hanging="227"/>
      </w:pPr>
      <w:rPr>
        <w:rFonts w:ascii="Symbol" w:hAnsi="Symbol" w:hint="default"/>
        <w:color w:val="auto"/>
      </w:rPr>
    </w:lvl>
    <w:lvl w:ilvl="3">
      <w:start w:val="1"/>
      <w:numFmt w:val="bullet"/>
      <w:lvlText w:val=""/>
      <w:lvlJc w:val="left"/>
      <w:pPr>
        <w:ind w:left="908" w:hanging="227"/>
      </w:pPr>
      <w:rPr>
        <w:rFonts w:ascii="Symbol" w:hAnsi="Symbol" w:hint="default"/>
      </w:rPr>
    </w:lvl>
    <w:lvl w:ilvl="4">
      <w:start w:val="1"/>
      <w:numFmt w:val="bullet"/>
      <w:lvlText w:val="o"/>
      <w:lvlJc w:val="left"/>
      <w:pPr>
        <w:ind w:left="1135" w:hanging="227"/>
      </w:pPr>
      <w:rPr>
        <w:rFonts w:ascii="Courier New" w:hAnsi="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Courier New" w:hAnsi="Courier New" w:cs="Courier New" w:hint="default"/>
      </w:rPr>
    </w:lvl>
    <w:lvl w:ilvl="8">
      <w:start w:val="1"/>
      <w:numFmt w:val="bullet"/>
      <w:lvlText w:val=""/>
      <w:lvlJc w:val="left"/>
      <w:pPr>
        <w:ind w:left="2043" w:hanging="227"/>
      </w:pPr>
      <w:rPr>
        <w:rFonts w:ascii="Wingdings" w:hAnsi="Wingdings" w:hint="default"/>
      </w:rPr>
    </w:lvl>
  </w:abstractNum>
  <w:abstractNum w:abstractNumId="10" w15:restartNumberingAfterBreak="0">
    <w:nsid w:val="12C83285"/>
    <w:multiLevelType w:val="multilevel"/>
    <w:tmpl w:val="6A8E5BD4"/>
    <w:styleLink w:val="Stijl2"/>
    <w:lvl w:ilvl="0">
      <w:start w:val="1"/>
      <w:numFmt w:val="bullet"/>
      <w:lvlText w:val=""/>
      <w:lvlJc w:val="left"/>
      <w:pPr>
        <w:ind w:left="227" w:hanging="227"/>
      </w:pPr>
      <w:rPr>
        <w:rFonts w:ascii="Symbol" w:hAnsi="Symbol" w:hint="default"/>
      </w:rPr>
    </w:lvl>
    <w:lvl w:ilvl="1">
      <w:start w:val="1"/>
      <w:numFmt w:val="none"/>
      <w:lvlText w:val="-"/>
      <w:lvlJc w:val="left"/>
      <w:pPr>
        <w:ind w:left="454" w:hanging="227"/>
      </w:pPr>
      <w:rPr>
        <w:rFonts w:hint="default"/>
      </w:rPr>
    </w:lvl>
    <w:lvl w:ilvl="2">
      <w:start w:val="1"/>
      <w:numFmt w:val="lowerRoman"/>
      <w:lvlRestart w:val="1"/>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11" w15:restartNumberingAfterBreak="0">
    <w:nsid w:val="13264306"/>
    <w:multiLevelType w:val="multilevel"/>
    <w:tmpl w:val="06962652"/>
    <w:styleLink w:val="Lijststijl"/>
    <w:lvl w:ilvl="0">
      <w:start w:val="1"/>
      <w:numFmt w:val="bullet"/>
      <w:lvlText w:val=""/>
      <w:lvlJc w:val="left"/>
      <w:pPr>
        <w:ind w:left="227" w:hanging="227"/>
      </w:pPr>
      <w:rPr>
        <w:rFonts w:ascii="Symbol" w:hAnsi="Symbol" w:hint="default"/>
      </w:rPr>
    </w:lvl>
    <w:lvl w:ilvl="1">
      <w:start w:val="1"/>
      <w:numFmt w:val="bullet"/>
      <w:lvlText w:val="-"/>
      <w:lvlJc w:val="left"/>
      <w:pPr>
        <w:ind w:left="454" w:hanging="227"/>
      </w:pPr>
      <w:rPr>
        <w:rFonts w:ascii="Verdana" w:hAnsi="Verdana" w:hint="default"/>
      </w:rPr>
    </w:lvl>
    <w:lvl w:ilvl="2">
      <w:start w:val="1"/>
      <w:numFmt w:val="bullet"/>
      <w:lvlText w:val=""/>
      <w:lvlJc w:val="left"/>
      <w:pPr>
        <w:ind w:left="681" w:hanging="227"/>
      </w:pPr>
      <w:rPr>
        <w:rFonts w:ascii="Symbol" w:hAnsi="Symbol" w:hint="default"/>
        <w:color w:val="auto"/>
      </w:rPr>
    </w:lvl>
    <w:lvl w:ilvl="3">
      <w:start w:val="1"/>
      <w:numFmt w:val="bullet"/>
      <w:lvlText w:val="-"/>
      <w:lvlJc w:val="left"/>
      <w:pPr>
        <w:ind w:left="908" w:hanging="227"/>
      </w:pPr>
      <w:rPr>
        <w:rFonts w:ascii="Verdana" w:hAnsi="Verdana" w:hint="default"/>
      </w:rPr>
    </w:lvl>
    <w:lvl w:ilvl="4">
      <w:start w:val="1"/>
      <w:numFmt w:val="bullet"/>
      <w:lvlText w:val=""/>
      <w:lvlJc w:val="left"/>
      <w:pPr>
        <w:ind w:left="1135" w:hanging="227"/>
      </w:pPr>
      <w:rPr>
        <w:rFonts w:ascii="Symbol" w:hAnsi="Symbol" w:hint="default"/>
        <w:color w:val="auto"/>
      </w:rPr>
    </w:lvl>
    <w:lvl w:ilvl="5">
      <w:start w:val="1"/>
      <w:numFmt w:val="bullet"/>
      <w:lvlText w:val="-"/>
      <w:lvlJc w:val="left"/>
      <w:pPr>
        <w:ind w:left="1362" w:hanging="227"/>
      </w:pPr>
      <w:rPr>
        <w:rFonts w:ascii="Verdana" w:hAnsi="Verdana" w:hint="default"/>
      </w:rPr>
    </w:lvl>
    <w:lvl w:ilvl="6">
      <w:start w:val="1"/>
      <w:numFmt w:val="bullet"/>
      <w:lvlText w:val=""/>
      <w:lvlJc w:val="left"/>
      <w:pPr>
        <w:ind w:left="1589" w:hanging="227"/>
      </w:pPr>
      <w:rPr>
        <w:rFonts w:ascii="Symbol" w:hAnsi="Symbol" w:hint="default"/>
      </w:rPr>
    </w:lvl>
    <w:lvl w:ilvl="7">
      <w:start w:val="1"/>
      <w:numFmt w:val="bullet"/>
      <w:lvlText w:val="-"/>
      <w:lvlJc w:val="left"/>
      <w:pPr>
        <w:ind w:left="1816" w:hanging="227"/>
      </w:pPr>
      <w:rPr>
        <w:rFonts w:ascii="Verdana" w:hAnsi="Verdana" w:cs="Courier New" w:hint="default"/>
      </w:rPr>
    </w:lvl>
    <w:lvl w:ilvl="8">
      <w:start w:val="1"/>
      <w:numFmt w:val="bullet"/>
      <w:lvlText w:val=""/>
      <w:lvlJc w:val="left"/>
      <w:pPr>
        <w:ind w:left="2043" w:hanging="227"/>
      </w:pPr>
      <w:rPr>
        <w:rFonts w:ascii="Symbol" w:hAnsi="Symbol" w:hint="default"/>
      </w:rPr>
    </w:lvl>
  </w:abstractNum>
  <w:abstractNum w:abstractNumId="12" w15:restartNumberingAfterBreak="0">
    <w:nsid w:val="1895513E"/>
    <w:multiLevelType w:val="multilevel"/>
    <w:tmpl w:val="06962652"/>
    <w:numStyleLink w:val="Lijststijl"/>
  </w:abstractNum>
  <w:abstractNum w:abstractNumId="13" w15:restartNumberingAfterBreak="0">
    <w:nsid w:val="18F65698"/>
    <w:multiLevelType w:val="multilevel"/>
    <w:tmpl w:val="06962652"/>
    <w:numStyleLink w:val="Lijststijl"/>
  </w:abstractNum>
  <w:abstractNum w:abstractNumId="14" w15:restartNumberingAfterBreak="0">
    <w:nsid w:val="269C7B1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F82458"/>
    <w:multiLevelType w:val="multilevel"/>
    <w:tmpl w:val="6A8E5BD4"/>
    <w:numStyleLink w:val="Stijl2"/>
  </w:abstractNum>
  <w:abstractNum w:abstractNumId="16" w15:restartNumberingAfterBreak="0">
    <w:nsid w:val="28143AF0"/>
    <w:multiLevelType w:val="multilevel"/>
    <w:tmpl w:val="B7421276"/>
    <w:lvl w:ilvl="0">
      <w:start w:val="1"/>
      <w:numFmt w:val="bullet"/>
      <w:lvlText w:val=""/>
      <w:lvlJc w:val="left"/>
      <w:pPr>
        <w:ind w:left="454" w:hanging="227"/>
      </w:pPr>
      <w:rPr>
        <w:rFonts w:ascii="Symbol" w:hAnsi="Symbol" w:hint="default"/>
      </w:rPr>
    </w:lvl>
    <w:lvl w:ilvl="1">
      <w:start w:val="1"/>
      <w:numFmt w:val="bullet"/>
      <w:lvlText w:val="-"/>
      <w:lvlJc w:val="left"/>
      <w:pPr>
        <w:ind w:left="681" w:hanging="227"/>
      </w:pPr>
      <w:rPr>
        <w:rFonts w:ascii="Verdana" w:hAnsi="Verdana" w:hint="default"/>
      </w:rPr>
    </w:lvl>
    <w:lvl w:ilvl="2">
      <w:start w:val="1"/>
      <w:numFmt w:val="bullet"/>
      <w:lvlText w:val=""/>
      <w:lvlJc w:val="left"/>
      <w:pPr>
        <w:ind w:left="908" w:hanging="227"/>
      </w:pPr>
      <w:rPr>
        <w:rFonts w:ascii="Symbol" w:hAnsi="Symbol" w:hint="default"/>
        <w:color w:val="auto"/>
      </w:rPr>
    </w:lvl>
    <w:lvl w:ilvl="3">
      <w:start w:val="1"/>
      <w:numFmt w:val="bullet"/>
      <w:lvlText w:val="-"/>
      <w:lvlJc w:val="left"/>
      <w:pPr>
        <w:ind w:left="1135" w:hanging="227"/>
      </w:pPr>
      <w:rPr>
        <w:rFonts w:ascii="Verdana" w:hAnsi="Verdana" w:hint="default"/>
      </w:rPr>
    </w:lvl>
    <w:lvl w:ilvl="4">
      <w:start w:val="1"/>
      <w:numFmt w:val="bullet"/>
      <w:lvlText w:val=""/>
      <w:lvlJc w:val="left"/>
      <w:pPr>
        <w:ind w:left="1362" w:hanging="227"/>
      </w:pPr>
      <w:rPr>
        <w:rFonts w:ascii="Symbol" w:hAnsi="Symbol" w:hint="default"/>
      </w:rPr>
    </w:lvl>
    <w:lvl w:ilvl="5">
      <w:start w:val="1"/>
      <w:numFmt w:val="bullet"/>
      <w:lvlText w:val="-"/>
      <w:lvlJc w:val="left"/>
      <w:pPr>
        <w:ind w:left="1589" w:hanging="227"/>
      </w:pPr>
      <w:rPr>
        <w:rFonts w:ascii="Verdana" w:hAnsi="Verdana" w:hint="default"/>
      </w:rPr>
    </w:lvl>
    <w:lvl w:ilvl="6">
      <w:start w:val="1"/>
      <w:numFmt w:val="bullet"/>
      <w:lvlText w:val=""/>
      <w:lvlJc w:val="left"/>
      <w:pPr>
        <w:ind w:left="1816" w:hanging="227"/>
      </w:pPr>
      <w:rPr>
        <w:rFonts w:ascii="Symbol" w:hAnsi="Symbol" w:hint="default"/>
      </w:rPr>
    </w:lvl>
    <w:lvl w:ilvl="7">
      <w:start w:val="1"/>
      <w:numFmt w:val="bullet"/>
      <w:lvlText w:val="-"/>
      <w:lvlJc w:val="left"/>
      <w:pPr>
        <w:ind w:left="2043" w:hanging="227"/>
      </w:pPr>
      <w:rPr>
        <w:rFonts w:ascii="Verdana" w:hAnsi="Verdana" w:hint="default"/>
      </w:rPr>
    </w:lvl>
    <w:lvl w:ilvl="8">
      <w:start w:val="1"/>
      <w:numFmt w:val="bullet"/>
      <w:lvlText w:val=""/>
      <w:lvlJc w:val="left"/>
      <w:pPr>
        <w:ind w:left="2270" w:hanging="227"/>
      </w:pPr>
      <w:rPr>
        <w:rFonts w:ascii="Symbol" w:hAnsi="Symbol" w:hint="default"/>
        <w:color w:val="auto"/>
      </w:rPr>
    </w:lvl>
  </w:abstractNum>
  <w:abstractNum w:abstractNumId="17" w15:restartNumberingAfterBreak="0">
    <w:nsid w:val="311653D5"/>
    <w:multiLevelType w:val="multilevel"/>
    <w:tmpl w:val="49D600A8"/>
    <w:lvl w:ilvl="0">
      <w:start w:val="1"/>
      <w:numFmt w:val="bullet"/>
      <w:pStyle w:val="Lijstalinea1"/>
      <w:lvlText w:val=""/>
      <w:lvlJc w:val="left"/>
      <w:pPr>
        <w:ind w:left="227" w:hanging="227"/>
      </w:pPr>
      <w:rPr>
        <w:rFonts w:ascii="Symbol" w:hAnsi="Symbol" w:hint="default"/>
      </w:rPr>
    </w:lvl>
    <w:lvl w:ilvl="1">
      <w:start w:val="1"/>
      <w:numFmt w:val="bullet"/>
      <w:lvlText w:val="-"/>
      <w:lvlJc w:val="left"/>
      <w:pPr>
        <w:ind w:left="454" w:hanging="227"/>
      </w:pPr>
      <w:rPr>
        <w:rFonts w:ascii="Verdana" w:hAnsi="Verdana" w:hint="default"/>
      </w:rPr>
    </w:lvl>
    <w:lvl w:ilvl="2">
      <w:start w:val="1"/>
      <w:numFmt w:val="bullet"/>
      <w:lvlText w:val=""/>
      <w:lvlJc w:val="left"/>
      <w:pPr>
        <w:ind w:left="681" w:hanging="227"/>
      </w:pPr>
      <w:rPr>
        <w:rFonts w:ascii="Symbol" w:hAnsi="Symbol" w:hint="default"/>
        <w:color w:val="auto"/>
      </w:rPr>
    </w:lvl>
    <w:lvl w:ilvl="3">
      <w:start w:val="1"/>
      <w:numFmt w:val="bullet"/>
      <w:lvlText w:val="-"/>
      <w:lvlJc w:val="left"/>
      <w:pPr>
        <w:ind w:left="908" w:hanging="227"/>
      </w:pPr>
      <w:rPr>
        <w:rFonts w:ascii="Verdana" w:hAnsi="Verdana" w:hint="default"/>
      </w:rPr>
    </w:lvl>
    <w:lvl w:ilvl="4">
      <w:start w:val="1"/>
      <w:numFmt w:val="bullet"/>
      <w:lvlText w:val=""/>
      <w:lvlJc w:val="left"/>
      <w:pPr>
        <w:ind w:left="1135" w:hanging="227"/>
      </w:pPr>
      <w:rPr>
        <w:rFonts w:ascii="Symbol" w:hAnsi="Symbol" w:hint="default"/>
      </w:rPr>
    </w:lvl>
    <w:lvl w:ilvl="5">
      <w:start w:val="1"/>
      <w:numFmt w:val="bullet"/>
      <w:lvlText w:val="-"/>
      <w:lvlJc w:val="left"/>
      <w:pPr>
        <w:ind w:left="1362" w:hanging="227"/>
      </w:pPr>
      <w:rPr>
        <w:rFonts w:ascii="Verdana" w:hAnsi="Verdana" w:hint="default"/>
      </w:rPr>
    </w:lvl>
    <w:lvl w:ilvl="6">
      <w:start w:val="1"/>
      <w:numFmt w:val="bullet"/>
      <w:lvlText w:val=""/>
      <w:lvlJc w:val="left"/>
      <w:pPr>
        <w:ind w:left="1589" w:hanging="227"/>
      </w:pPr>
      <w:rPr>
        <w:rFonts w:ascii="Symbol" w:hAnsi="Symbol" w:hint="default"/>
      </w:rPr>
    </w:lvl>
    <w:lvl w:ilvl="7">
      <w:start w:val="1"/>
      <w:numFmt w:val="bullet"/>
      <w:lvlText w:val="-"/>
      <w:lvlJc w:val="left"/>
      <w:pPr>
        <w:ind w:left="1816" w:hanging="227"/>
      </w:pPr>
      <w:rPr>
        <w:rFonts w:ascii="Verdana" w:hAnsi="Verdana" w:hint="default"/>
      </w:rPr>
    </w:lvl>
    <w:lvl w:ilvl="8">
      <w:start w:val="1"/>
      <w:numFmt w:val="bullet"/>
      <w:lvlText w:val=""/>
      <w:lvlJc w:val="left"/>
      <w:pPr>
        <w:ind w:left="2043" w:hanging="227"/>
      </w:pPr>
      <w:rPr>
        <w:rFonts w:ascii="Symbol" w:hAnsi="Symbol" w:hint="default"/>
        <w:color w:val="auto"/>
      </w:rPr>
    </w:lvl>
  </w:abstractNum>
  <w:abstractNum w:abstractNumId="18" w15:restartNumberingAfterBreak="0">
    <w:nsid w:val="31CB79D8"/>
    <w:multiLevelType w:val="multilevel"/>
    <w:tmpl w:val="06962652"/>
    <w:numStyleLink w:val="Lijststijl"/>
  </w:abstractNum>
  <w:abstractNum w:abstractNumId="19" w15:restartNumberingAfterBreak="0">
    <w:nsid w:val="31E853D2"/>
    <w:multiLevelType w:val="multilevel"/>
    <w:tmpl w:val="06962652"/>
    <w:numStyleLink w:val="Lijststijl"/>
  </w:abstractNum>
  <w:abstractNum w:abstractNumId="20" w15:restartNumberingAfterBreak="0">
    <w:nsid w:val="35C4705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6A6389A"/>
    <w:multiLevelType w:val="multilevel"/>
    <w:tmpl w:val="6A8E5BD4"/>
    <w:numStyleLink w:val="Stijl2"/>
  </w:abstractNum>
  <w:abstractNum w:abstractNumId="22" w15:restartNumberingAfterBreak="0">
    <w:nsid w:val="3DBF1176"/>
    <w:multiLevelType w:val="hybridMultilevel"/>
    <w:tmpl w:val="5FB61E9E"/>
    <w:lvl w:ilvl="0" w:tplc="0E7C06D4">
      <w:numFmt w:val="bullet"/>
      <w:lvlText w:val="-"/>
      <w:lvlJc w:val="left"/>
      <w:pPr>
        <w:ind w:left="720" w:hanging="360"/>
      </w:pPr>
      <w:rPr>
        <w:rFonts w:ascii="Verdana" w:eastAsiaTheme="minorHAnsi" w:hAnsi="Verdan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4D13AFF"/>
    <w:multiLevelType w:val="hybridMultilevel"/>
    <w:tmpl w:val="06C2C0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7DB631B"/>
    <w:multiLevelType w:val="multilevel"/>
    <w:tmpl w:val="06962652"/>
    <w:numStyleLink w:val="Lijststijl"/>
  </w:abstractNum>
  <w:abstractNum w:abstractNumId="25" w15:restartNumberingAfterBreak="0">
    <w:nsid w:val="4BDA3C27"/>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E66638B"/>
    <w:multiLevelType w:val="multilevel"/>
    <w:tmpl w:val="A4700AB0"/>
    <w:lvl w:ilvl="0">
      <w:start w:val="1"/>
      <w:numFmt w:val="bullet"/>
      <w:lvlText w:val=""/>
      <w:lvlJc w:val="left"/>
      <w:pPr>
        <w:ind w:left="454" w:hanging="227"/>
      </w:pPr>
      <w:rPr>
        <w:rFonts w:ascii="Symbol" w:hAnsi="Symbol" w:hint="default"/>
      </w:rPr>
    </w:lvl>
    <w:lvl w:ilvl="1">
      <w:start w:val="1"/>
      <w:numFmt w:val="bullet"/>
      <w:lvlText w:val="-"/>
      <w:lvlJc w:val="left"/>
      <w:pPr>
        <w:ind w:left="681" w:hanging="227"/>
      </w:pPr>
      <w:rPr>
        <w:rFonts w:ascii="Verdana" w:hAnsi="Verdana" w:hint="default"/>
      </w:rPr>
    </w:lvl>
    <w:lvl w:ilvl="2">
      <w:start w:val="1"/>
      <w:numFmt w:val="bullet"/>
      <w:lvlText w:val=""/>
      <w:lvlJc w:val="left"/>
      <w:pPr>
        <w:ind w:left="908" w:hanging="227"/>
      </w:pPr>
      <w:rPr>
        <w:rFonts w:ascii="Symbol" w:hAnsi="Symbol" w:hint="default"/>
        <w:color w:val="auto"/>
      </w:rPr>
    </w:lvl>
    <w:lvl w:ilvl="3">
      <w:start w:val="1"/>
      <w:numFmt w:val="bullet"/>
      <w:lvlText w:val="-"/>
      <w:lvlJc w:val="left"/>
      <w:pPr>
        <w:ind w:left="1135" w:hanging="227"/>
      </w:pPr>
      <w:rPr>
        <w:rFonts w:ascii="Verdana" w:hAnsi="Verdana" w:hint="default"/>
      </w:rPr>
    </w:lvl>
    <w:lvl w:ilvl="4">
      <w:start w:val="1"/>
      <w:numFmt w:val="bullet"/>
      <w:lvlText w:val=""/>
      <w:lvlJc w:val="left"/>
      <w:pPr>
        <w:ind w:left="1362" w:hanging="227"/>
      </w:pPr>
      <w:rPr>
        <w:rFonts w:ascii="Symbol" w:hAnsi="Symbol" w:hint="default"/>
      </w:rPr>
    </w:lvl>
    <w:lvl w:ilvl="5">
      <w:start w:val="1"/>
      <w:numFmt w:val="bullet"/>
      <w:lvlText w:val="-"/>
      <w:lvlJc w:val="left"/>
      <w:pPr>
        <w:ind w:left="1589" w:hanging="227"/>
      </w:pPr>
      <w:rPr>
        <w:rFonts w:ascii="Verdana" w:hAnsi="Verdana" w:hint="default"/>
      </w:rPr>
    </w:lvl>
    <w:lvl w:ilvl="6">
      <w:start w:val="1"/>
      <w:numFmt w:val="bullet"/>
      <w:lvlText w:val=""/>
      <w:lvlJc w:val="left"/>
      <w:pPr>
        <w:ind w:left="1816" w:hanging="227"/>
      </w:pPr>
      <w:rPr>
        <w:rFonts w:ascii="Symbol" w:hAnsi="Symbol" w:hint="default"/>
      </w:rPr>
    </w:lvl>
    <w:lvl w:ilvl="7">
      <w:start w:val="1"/>
      <w:numFmt w:val="bullet"/>
      <w:lvlText w:val="-"/>
      <w:lvlJc w:val="left"/>
      <w:pPr>
        <w:ind w:left="2043" w:hanging="227"/>
      </w:pPr>
      <w:rPr>
        <w:rFonts w:ascii="Verdana" w:hAnsi="Verdana" w:hint="default"/>
      </w:rPr>
    </w:lvl>
    <w:lvl w:ilvl="8">
      <w:start w:val="1"/>
      <w:numFmt w:val="bullet"/>
      <w:lvlText w:val=""/>
      <w:lvlJc w:val="left"/>
      <w:pPr>
        <w:ind w:left="2270" w:hanging="227"/>
      </w:pPr>
      <w:rPr>
        <w:rFonts w:ascii="Symbol" w:hAnsi="Symbol" w:hint="default"/>
        <w:color w:val="auto"/>
      </w:rPr>
    </w:lvl>
  </w:abstractNum>
  <w:abstractNum w:abstractNumId="27" w15:restartNumberingAfterBreak="0">
    <w:nsid w:val="5CAF5D0D"/>
    <w:multiLevelType w:val="multilevel"/>
    <w:tmpl w:val="06962652"/>
    <w:numStyleLink w:val="Lijststijl"/>
  </w:abstractNum>
  <w:abstractNum w:abstractNumId="28" w15:restartNumberingAfterBreak="0">
    <w:nsid w:val="5F591281"/>
    <w:multiLevelType w:val="hybridMultilevel"/>
    <w:tmpl w:val="D626EB78"/>
    <w:lvl w:ilvl="0" w:tplc="E2903586">
      <w:numFmt w:val="bullet"/>
      <w:lvlText w:val="-"/>
      <w:lvlJc w:val="left"/>
      <w:pPr>
        <w:ind w:left="720" w:hanging="360"/>
      </w:pPr>
      <w:rPr>
        <w:rFonts w:ascii="Verdana" w:eastAsiaTheme="minorHAnsi" w:hAnsi="Verdan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9050C84"/>
    <w:multiLevelType w:val="multilevel"/>
    <w:tmpl w:val="06962652"/>
    <w:numStyleLink w:val="Lijststijl"/>
  </w:abstractNum>
  <w:num w:numId="1">
    <w:abstractNumId w:val="9"/>
  </w:num>
  <w:num w:numId="2">
    <w:abstractNumId w:val="11"/>
  </w:num>
  <w:num w:numId="3">
    <w:abstractNumId w:val="27"/>
  </w:num>
  <w:num w:numId="4">
    <w:abstractNumId w:val="10"/>
  </w:num>
  <w:num w:numId="5">
    <w:abstractNumId w:val="15"/>
  </w:num>
  <w:num w:numId="6">
    <w:abstractNumId w:val="18"/>
  </w:num>
  <w:num w:numId="7">
    <w:abstractNumId w:val="2"/>
  </w:num>
  <w:num w:numId="8">
    <w:abstractNumId w:val="1"/>
  </w:num>
  <w:num w:numId="9">
    <w:abstractNumId w:val="0"/>
  </w:num>
  <w:num w:numId="10">
    <w:abstractNumId w:val="7"/>
  </w:num>
  <w:num w:numId="11">
    <w:abstractNumId w:val="5"/>
  </w:num>
  <w:num w:numId="12">
    <w:abstractNumId w:val="5"/>
  </w:num>
  <w:num w:numId="13">
    <w:abstractNumId w:val="28"/>
  </w:num>
  <w:num w:numId="14">
    <w:abstractNumId w:val="3"/>
  </w:num>
  <w:num w:numId="15">
    <w:abstractNumId w:val="16"/>
  </w:num>
  <w:num w:numId="16">
    <w:abstractNumId w:val="22"/>
  </w:num>
  <w:num w:numId="17">
    <w:abstractNumId w:val="8"/>
  </w:num>
  <w:num w:numId="18">
    <w:abstractNumId w:val="19"/>
  </w:num>
  <w:num w:numId="19">
    <w:abstractNumId w:val="29"/>
  </w:num>
  <w:num w:numId="20">
    <w:abstractNumId w:val="12"/>
  </w:num>
  <w:num w:numId="21">
    <w:abstractNumId w:val="21"/>
  </w:num>
  <w:num w:numId="22">
    <w:abstractNumId w:val="24"/>
  </w:num>
  <w:num w:numId="23">
    <w:abstractNumId w:val="17"/>
  </w:num>
  <w:num w:numId="24">
    <w:abstractNumId w:val="26"/>
  </w:num>
  <w:num w:numId="25">
    <w:abstractNumId w:val="25"/>
  </w:num>
  <w:num w:numId="26">
    <w:abstractNumId w:val="6"/>
  </w:num>
  <w:num w:numId="27">
    <w:abstractNumId w:val="14"/>
  </w:num>
  <w:num w:numId="28">
    <w:abstractNumId w:val="20"/>
  </w:num>
  <w:num w:numId="29">
    <w:abstractNumId w:val="4"/>
  </w:num>
  <w:num w:numId="30">
    <w:abstractNumId w:val="13"/>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F71"/>
    <w:rsid w:val="00043163"/>
    <w:rsid w:val="00056D70"/>
    <w:rsid w:val="000B3F94"/>
    <w:rsid w:val="000E1F3B"/>
    <w:rsid w:val="0014006B"/>
    <w:rsid w:val="00173156"/>
    <w:rsid w:val="001D6F03"/>
    <w:rsid w:val="0020133D"/>
    <w:rsid w:val="0029658A"/>
    <w:rsid w:val="002A6578"/>
    <w:rsid w:val="002B1092"/>
    <w:rsid w:val="002E0FD2"/>
    <w:rsid w:val="0038549E"/>
    <w:rsid w:val="00391A04"/>
    <w:rsid w:val="003C4BF2"/>
    <w:rsid w:val="003D51FB"/>
    <w:rsid w:val="003F5EB0"/>
    <w:rsid w:val="003F6EDB"/>
    <w:rsid w:val="0040142D"/>
    <w:rsid w:val="0040571B"/>
    <w:rsid w:val="00450447"/>
    <w:rsid w:val="004B0EA1"/>
    <w:rsid w:val="004D766D"/>
    <w:rsid w:val="005A4FBE"/>
    <w:rsid w:val="005D2CF1"/>
    <w:rsid w:val="005E046F"/>
    <w:rsid w:val="006006F5"/>
    <w:rsid w:val="00611DC7"/>
    <w:rsid w:val="00650A9B"/>
    <w:rsid w:val="006B6F13"/>
    <w:rsid w:val="006D2E66"/>
    <w:rsid w:val="006F42D7"/>
    <w:rsid w:val="00703F71"/>
    <w:rsid w:val="007435A7"/>
    <w:rsid w:val="007E7E1D"/>
    <w:rsid w:val="007F4AEA"/>
    <w:rsid w:val="0088386A"/>
    <w:rsid w:val="0088501B"/>
    <w:rsid w:val="008D2753"/>
    <w:rsid w:val="008E3581"/>
    <w:rsid w:val="00905289"/>
    <w:rsid w:val="00977A00"/>
    <w:rsid w:val="009C5CF5"/>
    <w:rsid w:val="00A32591"/>
    <w:rsid w:val="00A77ABF"/>
    <w:rsid w:val="00A863E9"/>
    <w:rsid w:val="00AC19B6"/>
    <w:rsid w:val="00B022C4"/>
    <w:rsid w:val="00B157FC"/>
    <w:rsid w:val="00B43CCC"/>
    <w:rsid w:val="00B559E9"/>
    <w:rsid w:val="00B72222"/>
    <w:rsid w:val="00B80650"/>
    <w:rsid w:val="00C36FAA"/>
    <w:rsid w:val="00C432FB"/>
    <w:rsid w:val="00C71133"/>
    <w:rsid w:val="00CA55CC"/>
    <w:rsid w:val="00CB3317"/>
    <w:rsid w:val="00DA3555"/>
    <w:rsid w:val="00E456EE"/>
    <w:rsid w:val="00ED7AB9"/>
    <w:rsid w:val="00EE5BBE"/>
    <w:rsid w:val="00F65492"/>
    <w:rsid w:val="00FB0705"/>
    <w:rsid w:val="00FF0F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B0F2F78"/>
  <w15:chartTrackingRefBased/>
  <w15:docId w15:val="{5119F030-CCFD-4B2E-9FBA-8661C16A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18"/>
        <w:szCs w:val="18"/>
        <w:lang w:val="nl-NL" w:eastAsia="en-US"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C4BF2"/>
  </w:style>
  <w:style w:type="paragraph" w:styleId="Kop1">
    <w:name w:val="heading 1"/>
    <w:basedOn w:val="Standaard"/>
    <w:next w:val="Standaard"/>
    <w:link w:val="Kop1Char"/>
    <w:uiPriority w:val="8"/>
    <w:qFormat/>
    <w:rsid w:val="00B022C4"/>
    <w:pPr>
      <w:keepNext/>
      <w:keepLines/>
      <w:outlineLvl w:val="0"/>
    </w:pPr>
    <w:rPr>
      <w:rFonts w:ascii="Verdana" w:eastAsiaTheme="majorEastAsia" w:hAnsi="Verdana" w:cstheme="majorBidi"/>
      <w:bCs/>
      <w:sz w:val="24"/>
      <w:szCs w:val="28"/>
    </w:rPr>
  </w:style>
  <w:style w:type="paragraph" w:styleId="Kop2">
    <w:name w:val="heading 2"/>
    <w:basedOn w:val="Standaard"/>
    <w:next w:val="Standaard"/>
    <w:link w:val="Kop2Char"/>
    <w:uiPriority w:val="9"/>
    <w:qFormat/>
    <w:rsid w:val="00B022C4"/>
    <w:pPr>
      <w:keepNext/>
      <w:keepLines/>
      <w:outlineLvl w:val="1"/>
    </w:pPr>
    <w:rPr>
      <w:rFonts w:ascii="Verdana" w:eastAsiaTheme="majorEastAsia" w:hAnsi="Verdana" w:cstheme="majorBidi"/>
      <w:b/>
      <w:bCs/>
      <w:szCs w:val="26"/>
    </w:rPr>
  </w:style>
  <w:style w:type="paragraph" w:styleId="Kop3">
    <w:name w:val="heading 3"/>
    <w:basedOn w:val="Standaard"/>
    <w:next w:val="Standaard"/>
    <w:link w:val="Kop3Char"/>
    <w:uiPriority w:val="9"/>
    <w:qFormat/>
    <w:rsid w:val="00B022C4"/>
    <w:pPr>
      <w:keepNext/>
      <w:keepLines/>
      <w:outlineLvl w:val="2"/>
    </w:pPr>
    <w:rPr>
      <w:rFonts w:ascii="Verdana" w:eastAsiaTheme="majorEastAsia" w:hAnsi="Verdana" w:cstheme="majorBidi"/>
      <w:bCs/>
      <w:i/>
    </w:rPr>
  </w:style>
  <w:style w:type="paragraph" w:styleId="Kop4">
    <w:name w:val="heading 4"/>
    <w:basedOn w:val="Standaard"/>
    <w:next w:val="Standaard"/>
    <w:link w:val="Kop4Char"/>
    <w:uiPriority w:val="9"/>
    <w:qFormat/>
    <w:rsid w:val="00B022C4"/>
    <w:pPr>
      <w:keepNext/>
      <w:keepLines/>
      <w:outlineLvl w:val="3"/>
    </w:pPr>
    <w:rPr>
      <w:rFonts w:ascii="Verdana" w:eastAsiaTheme="majorEastAsia" w:hAnsi="Verdana" w:cstheme="majorBidi"/>
      <w:bCs/>
      <w:iCs/>
    </w:rPr>
  </w:style>
  <w:style w:type="paragraph" w:styleId="Kop5">
    <w:name w:val="heading 5"/>
    <w:basedOn w:val="Standaard"/>
    <w:next w:val="Standaard"/>
    <w:link w:val="Kop5Char"/>
    <w:uiPriority w:val="9"/>
    <w:semiHidden/>
    <w:rsid w:val="0040571B"/>
    <w:pPr>
      <w:keepNext/>
      <w:keepLines/>
      <w:spacing w:before="200"/>
      <w:outlineLvl w:val="4"/>
    </w:pPr>
    <w:rPr>
      <w:rFonts w:asciiTheme="majorHAnsi" w:eastAsiaTheme="majorEastAsia" w:hAnsiTheme="majorHAnsi" w:cstheme="majorBidi"/>
      <w:color w:val="87780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8"/>
    <w:rsid w:val="00B022C4"/>
    <w:rPr>
      <w:rFonts w:ascii="Verdana" w:eastAsiaTheme="majorEastAsia" w:hAnsi="Verdana" w:cstheme="majorBidi"/>
      <w:bCs/>
      <w:sz w:val="24"/>
      <w:szCs w:val="28"/>
    </w:rPr>
  </w:style>
  <w:style w:type="paragraph" w:styleId="Geenafstand">
    <w:name w:val="No Spacing"/>
    <w:uiPriority w:val="1"/>
    <w:unhideWhenUsed/>
    <w:qFormat/>
    <w:rsid w:val="00B022C4"/>
    <w:pPr>
      <w:spacing w:line="240" w:lineRule="exact"/>
      <w:contextualSpacing/>
    </w:pPr>
    <w:rPr>
      <w:rFonts w:ascii="Verdana" w:hAnsi="Verdana"/>
    </w:rPr>
  </w:style>
  <w:style w:type="character" w:customStyle="1" w:styleId="Kop2Char">
    <w:name w:val="Kop 2 Char"/>
    <w:basedOn w:val="Standaardalinea-lettertype"/>
    <w:link w:val="Kop2"/>
    <w:uiPriority w:val="9"/>
    <w:rsid w:val="00B022C4"/>
    <w:rPr>
      <w:rFonts w:ascii="Verdana" w:eastAsiaTheme="majorEastAsia" w:hAnsi="Verdana" w:cstheme="majorBidi"/>
      <w:b/>
      <w:bCs/>
      <w:szCs w:val="26"/>
    </w:rPr>
  </w:style>
  <w:style w:type="character" w:customStyle="1" w:styleId="Kop3Char">
    <w:name w:val="Kop 3 Char"/>
    <w:basedOn w:val="Standaardalinea-lettertype"/>
    <w:link w:val="Kop3"/>
    <w:uiPriority w:val="9"/>
    <w:rsid w:val="00B022C4"/>
    <w:rPr>
      <w:rFonts w:ascii="Verdana" w:eastAsiaTheme="majorEastAsia" w:hAnsi="Verdana" w:cstheme="majorBidi"/>
      <w:bCs/>
      <w:i/>
    </w:rPr>
  </w:style>
  <w:style w:type="character" w:customStyle="1" w:styleId="Kop4Char">
    <w:name w:val="Kop 4 Char"/>
    <w:basedOn w:val="Standaardalinea-lettertype"/>
    <w:link w:val="Kop4"/>
    <w:uiPriority w:val="9"/>
    <w:rsid w:val="00B022C4"/>
    <w:rPr>
      <w:rFonts w:ascii="Verdana" w:eastAsiaTheme="majorEastAsia" w:hAnsi="Verdana" w:cstheme="majorBidi"/>
      <w:bCs/>
      <w:iCs/>
    </w:rPr>
  </w:style>
  <w:style w:type="paragraph" w:styleId="Titel">
    <w:name w:val="Title"/>
    <w:basedOn w:val="Standaard"/>
    <w:next w:val="Standaard"/>
    <w:link w:val="TitelChar"/>
    <w:uiPriority w:val="10"/>
    <w:rsid w:val="00C36FAA"/>
    <w:pPr>
      <w:pBdr>
        <w:bottom w:val="single" w:sz="8" w:space="4" w:color="F9E11E" w:themeColor="accent1"/>
      </w:pBdr>
      <w:spacing w:after="300"/>
    </w:pPr>
    <w:rPr>
      <w:rFonts w:eastAsiaTheme="majorEastAsia" w:cstheme="majorBidi"/>
      <w:spacing w:val="5"/>
      <w:kern w:val="28"/>
      <w:sz w:val="52"/>
      <w:szCs w:val="52"/>
    </w:rPr>
  </w:style>
  <w:style w:type="character" w:customStyle="1" w:styleId="TitelChar">
    <w:name w:val="Titel Char"/>
    <w:basedOn w:val="Standaardalinea-lettertype"/>
    <w:link w:val="Titel"/>
    <w:uiPriority w:val="10"/>
    <w:rsid w:val="00C36FAA"/>
    <w:rPr>
      <w:rFonts w:ascii="Verdana" w:eastAsiaTheme="majorEastAsia" w:hAnsi="Verdana" w:cstheme="majorBidi"/>
      <w:spacing w:val="5"/>
      <w:kern w:val="28"/>
      <w:sz w:val="52"/>
      <w:szCs w:val="52"/>
    </w:rPr>
  </w:style>
  <w:style w:type="paragraph" w:styleId="Koptekst">
    <w:name w:val="header"/>
    <w:basedOn w:val="Standaard"/>
    <w:link w:val="KoptekstChar"/>
    <w:uiPriority w:val="99"/>
    <w:rsid w:val="002E0FD2"/>
    <w:pPr>
      <w:tabs>
        <w:tab w:val="center" w:pos="4536"/>
        <w:tab w:val="right" w:pos="9072"/>
      </w:tabs>
      <w:spacing w:line="180" w:lineRule="exact"/>
    </w:pPr>
    <w:rPr>
      <w:sz w:val="13"/>
    </w:rPr>
  </w:style>
  <w:style w:type="character" w:customStyle="1" w:styleId="KoptekstChar">
    <w:name w:val="Koptekst Char"/>
    <w:basedOn w:val="Standaardalinea-lettertype"/>
    <w:link w:val="Koptekst"/>
    <w:uiPriority w:val="99"/>
    <w:rsid w:val="002E0FD2"/>
    <w:rPr>
      <w:rFonts w:ascii="Verdana" w:hAnsi="Verdana"/>
      <w:sz w:val="13"/>
    </w:rPr>
  </w:style>
  <w:style w:type="paragraph" w:styleId="Voettekst">
    <w:name w:val="footer"/>
    <w:basedOn w:val="Standaard"/>
    <w:link w:val="VoettekstChar"/>
    <w:uiPriority w:val="99"/>
    <w:rsid w:val="002E0FD2"/>
    <w:pPr>
      <w:tabs>
        <w:tab w:val="center" w:pos="4536"/>
        <w:tab w:val="right" w:pos="9072"/>
      </w:tabs>
      <w:spacing w:line="180" w:lineRule="exact"/>
    </w:pPr>
    <w:rPr>
      <w:sz w:val="13"/>
    </w:rPr>
  </w:style>
  <w:style w:type="character" w:customStyle="1" w:styleId="VoettekstChar">
    <w:name w:val="Voettekst Char"/>
    <w:basedOn w:val="Standaardalinea-lettertype"/>
    <w:link w:val="Voettekst"/>
    <w:uiPriority w:val="99"/>
    <w:rsid w:val="002E0FD2"/>
    <w:rPr>
      <w:rFonts w:ascii="Verdana" w:hAnsi="Verdana"/>
      <w:sz w:val="13"/>
    </w:rPr>
  </w:style>
  <w:style w:type="paragraph" w:styleId="Ballontekst">
    <w:name w:val="Balloon Text"/>
    <w:basedOn w:val="Standaard"/>
    <w:link w:val="BallontekstChar"/>
    <w:uiPriority w:val="99"/>
    <w:semiHidden/>
    <w:unhideWhenUsed/>
    <w:rsid w:val="0088501B"/>
    <w:rPr>
      <w:rFonts w:ascii="Tahoma" w:hAnsi="Tahoma" w:cs="Tahoma"/>
      <w:sz w:val="16"/>
      <w:szCs w:val="16"/>
    </w:rPr>
  </w:style>
  <w:style w:type="character" w:customStyle="1" w:styleId="BallontekstChar">
    <w:name w:val="Ballontekst Char"/>
    <w:basedOn w:val="Standaardalinea-lettertype"/>
    <w:link w:val="Ballontekst"/>
    <w:uiPriority w:val="99"/>
    <w:semiHidden/>
    <w:rsid w:val="0088501B"/>
    <w:rPr>
      <w:rFonts w:ascii="Tahoma" w:hAnsi="Tahoma" w:cs="Tahoma"/>
      <w:sz w:val="16"/>
      <w:szCs w:val="16"/>
    </w:rPr>
  </w:style>
  <w:style w:type="numbering" w:customStyle="1" w:styleId="Lijststijl">
    <w:name w:val="Lijststijl"/>
    <w:uiPriority w:val="99"/>
    <w:rsid w:val="0088501B"/>
    <w:pPr>
      <w:numPr>
        <w:numId w:val="2"/>
      </w:numPr>
    </w:pPr>
  </w:style>
  <w:style w:type="numbering" w:customStyle="1" w:styleId="Stijl2">
    <w:name w:val="Stijl2"/>
    <w:uiPriority w:val="99"/>
    <w:rsid w:val="00FF0FEF"/>
    <w:pPr>
      <w:numPr>
        <w:numId w:val="4"/>
      </w:numPr>
    </w:pPr>
  </w:style>
  <w:style w:type="paragraph" w:styleId="Lijstalinea">
    <w:name w:val="List Paragraph"/>
    <w:basedOn w:val="Lijstalinea1"/>
    <w:link w:val="LijstalineaChar"/>
    <w:uiPriority w:val="34"/>
    <w:qFormat/>
    <w:rsid w:val="003D51FB"/>
  </w:style>
  <w:style w:type="paragraph" w:customStyle="1" w:styleId="Lijstmetopsommingstekens">
    <w:name w:val="Lijst met opsommingstekens"/>
    <w:basedOn w:val="Lijstalinea"/>
    <w:link w:val="LijstmetopsommingstekensChar"/>
    <w:uiPriority w:val="10"/>
    <w:rsid w:val="00B559E9"/>
    <w:pPr>
      <w:numPr>
        <w:numId w:val="6"/>
      </w:numPr>
    </w:pPr>
  </w:style>
  <w:style w:type="table" w:styleId="Tabelraster">
    <w:name w:val="Table Grid"/>
    <w:basedOn w:val="Standaardtabel"/>
    <w:uiPriority w:val="59"/>
    <w:rsid w:val="00A77ABF"/>
    <w:pPr>
      <w:spacing w:line="240" w:lineRule="exact"/>
    </w:pPr>
    <w:rPr>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rPr>
        <w:tblHeader/>
      </w:trPr>
    </w:tblStylePr>
  </w:style>
  <w:style w:type="character" w:customStyle="1" w:styleId="LijstalineaChar">
    <w:name w:val="Lijstalinea Char"/>
    <w:basedOn w:val="Standaardalinea-lettertype"/>
    <w:link w:val="Lijstalinea"/>
    <w:uiPriority w:val="34"/>
    <w:rsid w:val="003D51FB"/>
  </w:style>
  <w:style w:type="character" w:customStyle="1" w:styleId="LijstmetopsommingstekensChar">
    <w:name w:val="Lijst met opsommingstekens Char"/>
    <w:basedOn w:val="LijstalineaChar"/>
    <w:link w:val="Lijstmetopsommingstekens"/>
    <w:uiPriority w:val="10"/>
    <w:rsid w:val="002E0FD2"/>
  </w:style>
  <w:style w:type="table" w:styleId="Lichtearcering">
    <w:name w:val="Light Shading"/>
    <w:basedOn w:val="Standaardtabel"/>
    <w:uiPriority w:val="60"/>
    <w:rsid w:val="0090528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905289"/>
    <w:rPr>
      <w:color w:val="CBB505" w:themeColor="accent1" w:themeShade="BF"/>
    </w:rPr>
    <w:tblPr>
      <w:tblStyleRowBandSize w:val="1"/>
      <w:tblStyleColBandSize w:val="1"/>
      <w:tblBorders>
        <w:top w:val="single" w:sz="8" w:space="0" w:color="F9E11E" w:themeColor="accent1"/>
        <w:bottom w:val="single" w:sz="8" w:space="0" w:color="F9E11E" w:themeColor="accent1"/>
      </w:tblBorders>
    </w:tblPr>
    <w:tblStylePr w:type="firstRow">
      <w:pPr>
        <w:spacing w:before="0" w:after="0" w:line="240" w:lineRule="auto"/>
      </w:pPr>
      <w:rPr>
        <w:b/>
        <w:bCs/>
      </w:rPr>
      <w:tblPr/>
      <w:tcPr>
        <w:tcBorders>
          <w:top w:val="single" w:sz="8" w:space="0" w:color="F9E11E" w:themeColor="accent1"/>
          <w:left w:val="nil"/>
          <w:bottom w:val="single" w:sz="8" w:space="0" w:color="F9E11E" w:themeColor="accent1"/>
          <w:right w:val="nil"/>
          <w:insideH w:val="nil"/>
          <w:insideV w:val="nil"/>
        </w:tcBorders>
      </w:tcPr>
    </w:tblStylePr>
    <w:tblStylePr w:type="lastRow">
      <w:pPr>
        <w:spacing w:before="0" w:after="0" w:line="240" w:lineRule="auto"/>
      </w:pPr>
      <w:rPr>
        <w:b/>
        <w:bCs/>
      </w:rPr>
      <w:tblPr/>
      <w:tcPr>
        <w:tcBorders>
          <w:top w:val="single" w:sz="8" w:space="0" w:color="F9E11E" w:themeColor="accent1"/>
          <w:left w:val="nil"/>
          <w:bottom w:val="single" w:sz="8" w:space="0" w:color="F9E11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7C7" w:themeFill="accent1" w:themeFillTint="3F"/>
      </w:tcPr>
    </w:tblStylePr>
    <w:tblStylePr w:type="band1Horz">
      <w:tblPr/>
      <w:tcPr>
        <w:tcBorders>
          <w:left w:val="nil"/>
          <w:right w:val="nil"/>
          <w:insideH w:val="nil"/>
          <w:insideV w:val="nil"/>
        </w:tcBorders>
        <w:shd w:val="clear" w:color="auto" w:fill="FDF7C7" w:themeFill="accent1" w:themeFillTint="3F"/>
      </w:tcPr>
    </w:tblStylePr>
  </w:style>
  <w:style w:type="table" w:styleId="Lichtearcering-accent3">
    <w:name w:val="Light Shading Accent 3"/>
    <w:basedOn w:val="Standaardtabel"/>
    <w:uiPriority w:val="60"/>
    <w:rsid w:val="00905289"/>
    <w:rPr>
      <w:color w:val="9F2016" w:themeColor="accent3" w:themeShade="BF"/>
    </w:rPr>
    <w:tblPr>
      <w:tblStyleRowBandSize w:val="1"/>
      <w:tblStyleColBandSize w:val="1"/>
      <w:tblBorders>
        <w:top w:val="single" w:sz="8" w:space="0" w:color="D52B1E" w:themeColor="accent3"/>
        <w:bottom w:val="single" w:sz="8" w:space="0" w:color="D52B1E" w:themeColor="accent3"/>
      </w:tblBorders>
    </w:tblPr>
    <w:tblStylePr w:type="firstRow">
      <w:pPr>
        <w:spacing w:before="0" w:after="0" w:line="240" w:lineRule="auto"/>
      </w:pPr>
      <w:rPr>
        <w:b/>
        <w:bCs/>
      </w:rPr>
      <w:tblPr/>
      <w:tcPr>
        <w:tcBorders>
          <w:top w:val="single" w:sz="8" w:space="0" w:color="D52B1E" w:themeColor="accent3"/>
          <w:left w:val="nil"/>
          <w:bottom w:val="single" w:sz="8" w:space="0" w:color="D52B1E" w:themeColor="accent3"/>
          <w:right w:val="nil"/>
          <w:insideH w:val="nil"/>
          <w:insideV w:val="nil"/>
        </w:tcBorders>
      </w:tcPr>
    </w:tblStylePr>
    <w:tblStylePr w:type="lastRow">
      <w:pPr>
        <w:spacing w:before="0" w:after="0" w:line="240" w:lineRule="auto"/>
      </w:pPr>
      <w:rPr>
        <w:b/>
        <w:bCs/>
      </w:rPr>
      <w:tblPr/>
      <w:tcPr>
        <w:tcBorders>
          <w:top w:val="single" w:sz="8" w:space="0" w:color="D52B1E" w:themeColor="accent3"/>
          <w:left w:val="nil"/>
          <w:bottom w:val="single" w:sz="8" w:space="0" w:color="D52B1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8C5" w:themeFill="accent3" w:themeFillTint="3F"/>
      </w:tcPr>
    </w:tblStylePr>
    <w:tblStylePr w:type="band1Horz">
      <w:tblPr/>
      <w:tcPr>
        <w:tcBorders>
          <w:left w:val="nil"/>
          <w:right w:val="nil"/>
          <w:insideH w:val="nil"/>
          <w:insideV w:val="nil"/>
        </w:tcBorders>
        <w:shd w:val="clear" w:color="auto" w:fill="F7C8C5" w:themeFill="accent3" w:themeFillTint="3F"/>
      </w:tcPr>
    </w:tblStylePr>
  </w:style>
  <w:style w:type="character" w:customStyle="1" w:styleId="Kop5Char">
    <w:name w:val="Kop 5 Char"/>
    <w:basedOn w:val="Standaardalinea-lettertype"/>
    <w:link w:val="Kop5"/>
    <w:uiPriority w:val="9"/>
    <w:semiHidden/>
    <w:rsid w:val="00ED7AB9"/>
    <w:rPr>
      <w:rFonts w:asciiTheme="majorHAnsi" w:eastAsiaTheme="majorEastAsia" w:hAnsiTheme="majorHAnsi" w:cstheme="majorBidi"/>
      <w:color w:val="877803" w:themeColor="accent1" w:themeShade="7F"/>
    </w:rPr>
  </w:style>
  <w:style w:type="character" w:styleId="Zwaar">
    <w:name w:val="Strong"/>
    <w:basedOn w:val="Standaardalinea-lettertype"/>
    <w:uiPriority w:val="22"/>
    <w:rsid w:val="00ED7AB9"/>
    <w:rPr>
      <w:b/>
      <w:bCs/>
    </w:rPr>
  </w:style>
  <w:style w:type="character" w:styleId="Intensievebenadrukking">
    <w:name w:val="Intense Emphasis"/>
    <w:basedOn w:val="Standaardalinea-lettertype"/>
    <w:uiPriority w:val="21"/>
    <w:rsid w:val="00ED7AB9"/>
    <w:rPr>
      <w:b/>
      <w:bCs/>
      <w:i/>
      <w:iCs/>
      <w:color w:val="F9E11E" w:themeColor="accent1"/>
    </w:rPr>
  </w:style>
  <w:style w:type="character" w:styleId="Nadruk">
    <w:name w:val="Emphasis"/>
    <w:basedOn w:val="Standaardalinea-lettertype"/>
    <w:uiPriority w:val="20"/>
    <w:rsid w:val="00ED7AB9"/>
    <w:rPr>
      <w:i/>
      <w:iCs/>
    </w:rPr>
  </w:style>
  <w:style w:type="character" w:styleId="Subtielebenadrukking">
    <w:name w:val="Subtle Emphasis"/>
    <w:basedOn w:val="Standaardalinea-lettertype"/>
    <w:uiPriority w:val="19"/>
    <w:rsid w:val="00ED7AB9"/>
    <w:rPr>
      <w:i/>
      <w:iCs/>
      <w:color w:val="808080" w:themeColor="text1" w:themeTint="7F"/>
    </w:rPr>
  </w:style>
  <w:style w:type="paragraph" w:styleId="Ondertitel">
    <w:name w:val="Subtitle"/>
    <w:basedOn w:val="Standaard"/>
    <w:next w:val="Standaard"/>
    <w:link w:val="OndertitelChar"/>
    <w:uiPriority w:val="11"/>
    <w:rsid w:val="00ED7AB9"/>
    <w:pPr>
      <w:numPr>
        <w:ilvl w:val="1"/>
      </w:numPr>
    </w:pPr>
    <w:rPr>
      <w:rFonts w:asciiTheme="majorHAnsi" w:eastAsiaTheme="majorEastAsia" w:hAnsiTheme="majorHAnsi" w:cstheme="majorBidi"/>
      <w:i/>
      <w:iCs/>
      <w:color w:val="F9E11E" w:themeColor="accent1"/>
      <w:spacing w:val="15"/>
      <w:sz w:val="24"/>
      <w:szCs w:val="24"/>
    </w:rPr>
  </w:style>
  <w:style w:type="character" w:customStyle="1" w:styleId="OndertitelChar">
    <w:name w:val="Ondertitel Char"/>
    <w:basedOn w:val="Standaardalinea-lettertype"/>
    <w:link w:val="Ondertitel"/>
    <w:uiPriority w:val="11"/>
    <w:rsid w:val="00ED7AB9"/>
    <w:rPr>
      <w:rFonts w:asciiTheme="majorHAnsi" w:eastAsiaTheme="majorEastAsia" w:hAnsiTheme="majorHAnsi" w:cstheme="majorBidi"/>
      <w:i/>
      <w:iCs/>
      <w:color w:val="F9E11E" w:themeColor="accent1"/>
      <w:spacing w:val="15"/>
      <w:sz w:val="24"/>
      <w:szCs w:val="24"/>
    </w:rPr>
  </w:style>
  <w:style w:type="paragraph" w:styleId="Citaat">
    <w:name w:val="Quote"/>
    <w:basedOn w:val="Standaard"/>
    <w:next w:val="Standaard"/>
    <w:link w:val="CitaatChar"/>
    <w:uiPriority w:val="29"/>
    <w:rsid w:val="00ED7AB9"/>
    <w:rPr>
      <w:i/>
      <w:iCs/>
      <w:color w:val="000000" w:themeColor="text1"/>
    </w:rPr>
  </w:style>
  <w:style w:type="character" w:customStyle="1" w:styleId="CitaatChar">
    <w:name w:val="Citaat Char"/>
    <w:basedOn w:val="Standaardalinea-lettertype"/>
    <w:link w:val="Citaat"/>
    <w:uiPriority w:val="29"/>
    <w:rsid w:val="00ED7AB9"/>
    <w:rPr>
      <w:i/>
      <w:iCs/>
      <w:color w:val="000000" w:themeColor="text1"/>
    </w:rPr>
  </w:style>
  <w:style w:type="paragraph" w:styleId="Duidelijkcitaat">
    <w:name w:val="Intense Quote"/>
    <w:basedOn w:val="Standaard"/>
    <w:next w:val="Standaard"/>
    <w:link w:val="DuidelijkcitaatChar"/>
    <w:uiPriority w:val="30"/>
    <w:rsid w:val="00ED7AB9"/>
    <w:pPr>
      <w:pBdr>
        <w:bottom w:val="single" w:sz="4" w:space="4" w:color="F9E11E" w:themeColor="accent1"/>
      </w:pBdr>
      <w:spacing w:before="200" w:after="280"/>
      <w:ind w:left="936" w:right="936"/>
    </w:pPr>
    <w:rPr>
      <w:b/>
      <w:bCs/>
      <w:i/>
      <w:iCs/>
      <w:color w:val="F9E11E" w:themeColor="accent1"/>
    </w:rPr>
  </w:style>
  <w:style w:type="character" w:customStyle="1" w:styleId="DuidelijkcitaatChar">
    <w:name w:val="Duidelijk citaat Char"/>
    <w:basedOn w:val="Standaardalinea-lettertype"/>
    <w:link w:val="Duidelijkcitaat"/>
    <w:uiPriority w:val="30"/>
    <w:rsid w:val="00ED7AB9"/>
    <w:rPr>
      <w:b/>
      <w:bCs/>
      <w:i/>
      <w:iCs/>
      <w:color w:val="F9E11E" w:themeColor="accent1"/>
    </w:rPr>
  </w:style>
  <w:style w:type="character" w:styleId="Intensieveverwijzing">
    <w:name w:val="Intense Reference"/>
    <w:basedOn w:val="Standaardalinea-lettertype"/>
    <w:uiPriority w:val="32"/>
    <w:rsid w:val="00ED7AB9"/>
    <w:rPr>
      <w:b/>
      <w:bCs/>
      <w:smallCaps/>
      <w:color w:val="007BC7" w:themeColor="accent2"/>
      <w:spacing w:val="5"/>
      <w:u w:val="single"/>
    </w:rPr>
  </w:style>
  <w:style w:type="character" w:styleId="Titelvanboek">
    <w:name w:val="Book Title"/>
    <w:basedOn w:val="Standaardalinea-lettertype"/>
    <w:uiPriority w:val="33"/>
    <w:rsid w:val="00ED7AB9"/>
    <w:rPr>
      <w:b/>
      <w:bCs/>
      <w:smallCaps/>
      <w:spacing w:val="5"/>
    </w:rPr>
  </w:style>
  <w:style w:type="paragraph" w:customStyle="1" w:styleId="Lijstalinea1">
    <w:name w:val="Lijstalinea1"/>
    <w:basedOn w:val="Standaard"/>
    <w:semiHidden/>
    <w:rsid w:val="00CA55CC"/>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57717">
      <w:bodyDiv w:val="1"/>
      <w:marLeft w:val="0"/>
      <w:marRight w:val="0"/>
      <w:marTop w:val="0"/>
      <w:marBottom w:val="0"/>
      <w:divBdr>
        <w:top w:val="none" w:sz="0" w:space="0" w:color="auto"/>
        <w:left w:val="none" w:sz="0" w:space="0" w:color="auto"/>
        <w:bottom w:val="none" w:sz="0" w:space="0" w:color="auto"/>
        <w:right w:val="none" w:sz="0" w:space="0" w:color="auto"/>
      </w:divBdr>
    </w:div>
    <w:div w:id="164662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Rijkswaterstaat2">
  <a:themeElements>
    <a:clrScheme name="Rijkswaterstaat">
      <a:dk1>
        <a:sysClr val="windowText" lastClr="000000"/>
      </a:dk1>
      <a:lt1>
        <a:sysClr val="window" lastClr="FFFFFF"/>
      </a:lt1>
      <a:dk2>
        <a:srgbClr val="007BC7"/>
      </a:dk2>
      <a:lt2>
        <a:srgbClr val="F9E11E"/>
      </a:lt2>
      <a:accent1>
        <a:srgbClr val="F9E11E"/>
      </a:accent1>
      <a:accent2>
        <a:srgbClr val="007BC7"/>
      </a:accent2>
      <a:accent3>
        <a:srgbClr val="D52B1E"/>
      </a:accent3>
      <a:accent4>
        <a:srgbClr val="8FCAE7"/>
      </a:accent4>
      <a:accent5>
        <a:srgbClr val="39870C"/>
      </a:accent5>
      <a:accent6>
        <a:srgbClr val="FFB612"/>
      </a:accent6>
      <a:hlink>
        <a:srgbClr val="007BC7"/>
      </a:hlink>
      <a:folHlink>
        <a:srgbClr val="A90061"/>
      </a:folHlink>
    </a:clrScheme>
    <a:fontScheme name="Rijkswaterstaat">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Rijkshuisstijl Geel">
      <a:srgbClr val="F9E11E"/>
    </a:custClr>
    <a:custClr name="Rijkshuisstijl Donkergeel">
      <a:srgbClr val="FFB612"/>
    </a:custClr>
    <a:custClr name="Rijkshuisstijl Oranje">
      <a:srgbClr val="E17000"/>
    </a:custClr>
    <a:custClr name="Rijkshuisstijl Rood">
      <a:srgbClr val="D52B1E"/>
    </a:custClr>
    <a:custClr name="Rijkshuisstijl Robijnrood">
      <a:srgbClr val="CA005D"/>
    </a:custClr>
    <a:custClr name="Rijkshuisstijl Roze">
      <a:srgbClr val="F092CD"/>
    </a:custClr>
    <a:custClr name="Rijkshuisstijl Violet">
      <a:srgbClr val="A90061"/>
    </a:custClr>
    <a:custClr name="Rijkshuisstijl Paars">
      <a:srgbClr val="42145F"/>
    </a:custClr>
    <a:custClr name="Rijkshuisstijl Lichtblauw">
      <a:srgbClr val="8FCAE7"/>
    </a:custClr>
    <a:custClr name="Rijkshuisstijl Hemelblauw">
      <a:srgbClr val="007BC7"/>
    </a:custClr>
    <a:custClr name="Rijkshuisstijl Mintgroen">
      <a:srgbClr val="76D2B6"/>
    </a:custClr>
    <a:custClr name="Rijkshuisstijl Groen">
      <a:srgbClr val="39870C"/>
    </a:custClr>
    <a:custClr name="Rijkshuisstijl Mosgroen">
      <a:srgbClr val="777C00"/>
    </a:custClr>
    <a:custClr name="Rijkshuisstijl Donkergroen">
      <a:srgbClr val="275937"/>
    </a:custClr>
    <a:custClr name="Rijkshuisstijl Donkerbruin">
      <a:srgbClr val="673327"/>
    </a:custClr>
    <a:custClr name="Rijkshuisstijl Bruin">
      <a:srgbClr val="94710A"/>
    </a:custClr>
  </a:custClr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464</Words>
  <Characters>2556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Rijkswaterstaat</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Zielman, Johan (CIV)</dc:creator>
  <cp:keywords/>
  <dc:description/>
  <cp:lastModifiedBy>Zielman, Johan (CIV)</cp:lastModifiedBy>
  <cp:revision>3</cp:revision>
  <dcterms:created xsi:type="dcterms:W3CDTF">2023-09-08T13:24:00Z</dcterms:created>
  <dcterms:modified xsi:type="dcterms:W3CDTF">2023-09-08T13:27:00Z</dcterms:modified>
</cp:coreProperties>
</file>